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EC9" w14:textId="77777777" w:rsidR="00AF4127" w:rsidRPr="00BF5CD5" w:rsidRDefault="00AF4127" w:rsidP="005761F8">
      <w:pPr>
        <w:pStyle w:val="aa"/>
        <w:outlineLvl w:val="0"/>
        <w:rPr>
          <w:rtl/>
        </w:rPr>
      </w:pPr>
      <w:fldSimple w:instr=" TITLE  \* MERGEFORMAT ">
        <w:r w:rsidR="006C024F" w:rsidRPr="00BF5CD5">
          <w:rPr>
            <w:rtl/>
          </w:rPr>
          <w:t>איש כפתרון חלומו</w:t>
        </w:r>
      </w:fldSimple>
    </w:p>
    <w:p w14:paraId="60429070" w14:textId="77777777" w:rsidR="006C024F" w:rsidRPr="00BF5CD5" w:rsidRDefault="006C024F" w:rsidP="007C27DC">
      <w:pPr>
        <w:autoSpaceDE w:val="0"/>
        <w:autoSpaceDN w:val="0"/>
        <w:adjustRightInd w:val="0"/>
        <w:spacing w:before="240" w:line="320" w:lineRule="atLeast"/>
        <w:jc w:val="both"/>
        <w:rPr>
          <w:rFonts w:cs="David" w:hint="cs"/>
          <w:b/>
          <w:bCs/>
          <w:sz w:val="24"/>
          <w:szCs w:val="24"/>
          <w:rtl/>
          <w:lang w:val="he-IL"/>
        </w:rPr>
      </w:pPr>
      <w:r w:rsidRPr="00BF5CD5">
        <w:rPr>
          <w:rFonts w:cs="David" w:hint="eastAsia"/>
          <w:b/>
          <w:bCs/>
          <w:sz w:val="24"/>
          <w:szCs w:val="24"/>
          <w:rtl/>
          <w:lang w:val="he-IL"/>
        </w:rPr>
        <w:t>וַיַּחַלְמוּ</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שְׁנֵיהֶם</w:t>
      </w:r>
      <w:r w:rsidRPr="00BF5CD5">
        <w:rPr>
          <w:rFonts w:cs="David"/>
          <w:b/>
          <w:bCs/>
          <w:sz w:val="24"/>
          <w:szCs w:val="24"/>
          <w:rtl/>
          <w:lang w:val="he-IL"/>
        </w:rPr>
        <w:t xml:space="preserve"> </w:t>
      </w:r>
      <w:r w:rsidRPr="00BF5CD5">
        <w:rPr>
          <w:rFonts w:cs="David" w:hint="eastAsia"/>
          <w:b/>
          <w:bCs/>
          <w:sz w:val="24"/>
          <w:szCs w:val="24"/>
          <w:rtl/>
          <w:lang w:val="he-IL"/>
        </w:rPr>
        <w:t>אִישׁ</w:t>
      </w:r>
      <w:r w:rsidRPr="00BF5CD5">
        <w:rPr>
          <w:rFonts w:cs="David"/>
          <w:b/>
          <w:bCs/>
          <w:sz w:val="24"/>
          <w:szCs w:val="24"/>
          <w:rtl/>
          <w:lang w:val="he-IL"/>
        </w:rPr>
        <w:t xml:space="preserve"> </w:t>
      </w:r>
      <w:r w:rsidRPr="00BF5CD5">
        <w:rPr>
          <w:rFonts w:cs="David" w:hint="eastAsia"/>
          <w:b/>
          <w:bCs/>
          <w:sz w:val="24"/>
          <w:szCs w:val="24"/>
          <w:rtl/>
          <w:lang w:val="he-IL"/>
        </w:rPr>
        <w:t>חֲלֹמוֹ</w:t>
      </w:r>
      <w:r w:rsidRPr="00BF5CD5">
        <w:rPr>
          <w:rFonts w:cs="David"/>
          <w:b/>
          <w:bCs/>
          <w:sz w:val="24"/>
          <w:szCs w:val="24"/>
          <w:rtl/>
          <w:lang w:val="he-IL"/>
        </w:rPr>
        <w:t xml:space="preserve"> </w:t>
      </w:r>
      <w:r w:rsidRPr="00BF5CD5">
        <w:rPr>
          <w:rFonts w:cs="David" w:hint="eastAsia"/>
          <w:b/>
          <w:bCs/>
          <w:sz w:val="24"/>
          <w:szCs w:val="24"/>
          <w:rtl/>
          <w:lang w:val="he-IL"/>
        </w:rPr>
        <w:t>בְּלַיְלָה</w:t>
      </w:r>
      <w:r w:rsidRPr="00BF5CD5">
        <w:rPr>
          <w:rFonts w:cs="David"/>
          <w:b/>
          <w:bCs/>
          <w:sz w:val="24"/>
          <w:szCs w:val="24"/>
          <w:rtl/>
          <w:lang w:val="he-IL"/>
        </w:rPr>
        <w:t xml:space="preserve"> </w:t>
      </w:r>
      <w:r w:rsidRPr="00BF5CD5">
        <w:rPr>
          <w:rFonts w:cs="David" w:hint="eastAsia"/>
          <w:b/>
          <w:bCs/>
          <w:sz w:val="24"/>
          <w:szCs w:val="24"/>
          <w:rtl/>
          <w:lang w:val="he-IL"/>
        </w:rPr>
        <w:t>אֶחָד</w:t>
      </w:r>
      <w:r w:rsidRPr="00BF5CD5">
        <w:rPr>
          <w:rFonts w:cs="David"/>
          <w:b/>
          <w:bCs/>
          <w:sz w:val="24"/>
          <w:szCs w:val="24"/>
          <w:rtl/>
          <w:lang w:val="he-IL"/>
        </w:rPr>
        <w:t xml:space="preserve"> </w:t>
      </w:r>
      <w:r w:rsidRPr="00BF5CD5">
        <w:rPr>
          <w:rFonts w:cs="David" w:hint="eastAsia"/>
          <w:b/>
          <w:bCs/>
          <w:sz w:val="24"/>
          <w:szCs w:val="24"/>
          <w:rtl/>
          <w:lang w:val="he-IL"/>
        </w:rPr>
        <w:t>אִישׁ</w:t>
      </w:r>
      <w:r w:rsidRPr="00BF5CD5">
        <w:rPr>
          <w:rFonts w:cs="David"/>
          <w:b/>
          <w:bCs/>
          <w:sz w:val="24"/>
          <w:szCs w:val="24"/>
          <w:rtl/>
          <w:lang w:val="he-IL"/>
        </w:rPr>
        <w:t xml:space="preserve"> </w:t>
      </w:r>
      <w:r w:rsidRPr="00BF5CD5">
        <w:rPr>
          <w:rFonts w:cs="David" w:hint="eastAsia"/>
          <w:b/>
          <w:bCs/>
          <w:sz w:val="24"/>
          <w:szCs w:val="24"/>
          <w:rtl/>
          <w:lang w:val="he-IL"/>
        </w:rPr>
        <w:t>כְּפִתְרוֹן</w:t>
      </w:r>
      <w:r w:rsidRPr="00BF5CD5">
        <w:rPr>
          <w:rFonts w:cs="David"/>
          <w:b/>
          <w:bCs/>
          <w:sz w:val="24"/>
          <w:szCs w:val="24"/>
          <w:rtl/>
          <w:lang w:val="he-IL"/>
        </w:rPr>
        <w:t xml:space="preserve"> </w:t>
      </w:r>
      <w:r w:rsidRPr="00BF5CD5">
        <w:rPr>
          <w:rFonts w:cs="David" w:hint="eastAsia"/>
          <w:b/>
          <w:bCs/>
          <w:sz w:val="24"/>
          <w:szCs w:val="24"/>
          <w:rtl/>
          <w:lang w:val="he-IL"/>
        </w:rPr>
        <w:t>חֲלֹמוֹ</w:t>
      </w:r>
      <w:r w:rsidRPr="00BF5CD5">
        <w:rPr>
          <w:rFonts w:cs="David"/>
          <w:b/>
          <w:bCs/>
          <w:sz w:val="24"/>
          <w:szCs w:val="24"/>
          <w:rtl/>
          <w:lang w:val="he-IL"/>
        </w:rPr>
        <w:t xml:space="preserve"> </w:t>
      </w:r>
      <w:r w:rsidRPr="00BF5CD5">
        <w:rPr>
          <w:rFonts w:cs="David" w:hint="eastAsia"/>
          <w:b/>
          <w:bCs/>
          <w:sz w:val="24"/>
          <w:szCs w:val="24"/>
          <w:rtl/>
          <w:lang w:val="he-IL"/>
        </w:rPr>
        <w:t>הַמַּשְׁקֶה</w:t>
      </w:r>
      <w:r w:rsidRPr="00BF5CD5">
        <w:rPr>
          <w:rFonts w:cs="David"/>
          <w:b/>
          <w:bCs/>
          <w:sz w:val="24"/>
          <w:szCs w:val="24"/>
          <w:rtl/>
          <w:lang w:val="he-IL"/>
        </w:rPr>
        <w:t xml:space="preserve"> </w:t>
      </w:r>
      <w:r w:rsidRPr="00BF5CD5">
        <w:rPr>
          <w:rFonts w:cs="David" w:hint="eastAsia"/>
          <w:b/>
          <w:bCs/>
          <w:sz w:val="24"/>
          <w:szCs w:val="24"/>
          <w:rtl/>
          <w:lang w:val="he-IL"/>
        </w:rPr>
        <w:t>וְהָאֹפֶה</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לְמֶלֶךְ</w:t>
      </w:r>
      <w:r w:rsidRPr="00BF5CD5">
        <w:rPr>
          <w:rFonts w:cs="David"/>
          <w:b/>
          <w:bCs/>
          <w:sz w:val="24"/>
          <w:szCs w:val="24"/>
          <w:rtl/>
          <w:lang w:val="he-IL"/>
        </w:rPr>
        <w:t xml:space="preserve"> </w:t>
      </w:r>
      <w:r w:rsidRPr="00BF5CD5">
        <w:rPr>
          <w:rFonts w:cs="David" w:hint="eastAsia"/>
          <w:b/>
          <w:bCs/>
          <w:sz w:val="24"/>
          <w:szCs w:val="24"/>
          <w:rtl/>
          <w:lang w:val="he-IL"/>
        </w:rPr>
        <w:t>מִצְרַיִם</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אֲסוּרִים</w:t>
      </w:r>
      <w:r w:rsidRPr="00BF5CD5">
        <w:rPr>
          <w:rFonts w:cs="David"/>
          <w:b/>
          <w:bCs/>
          <w:sz w:val="24"/>
          <w:szCs w:val="24"/>
          <w:rtl/>
          <w:lang w:val="he-IL"/>
        </w:rPr>
        <w:t xml:space="preserve"> </w:t>
      </w:r>
      <w:r w:rsidRPr="00BF5CD5">
        <w:rPr>
          <w:rFonts w:cs="David" w:hint="eastAsia"/>
          <w:b/>
          <w:bCs/>
          <w:sz w:val="24"/>
          <w:szCs w:val="24"/>
          <w:rtl/>
          <w:lang w:val="he-IL"/>
        </w:rPr>
        <w:t>בְּבֵית</w:t>
      </w:r>
      <w:r w:rsidRPr="00BF5CD5">
        <w:rPr>
          <w:rFonts w:cs="David"/>
          <w:b/>
          <w:bCs/>
          <w:sz w:val="24"/>
          <w:szCs w:val="24"/>
          <w:rtl/>
          <w:lang w:val="he-IL"/>
        </w:rPr>
        <w:t xml:space="preserve"> </w:t>
      </w:r>
      <w:r w:rsidRPr="00BF5CD5">
        <w:rPr>
          <w:rFonts w:cs="David" w:hint="eastAsia"/>
          <w:b/>
          <w:bCs/>
          <w:sz w:val="24"/>
          <w:szCs w:val="24"/>
          <w:rtl/>
          <w:lang w:val="he-IL"/>
        </w:rPr>
        <w:t>הַסֹּהַר</w:t>
      </w:r>
      <w:r w:rsidR="00E439EF" w:rsidRPr="00BF5CD5">
        <w:rPr>
          <w:rFonts w:cs="David" w:hint="cs"/>
          <w:b/>
          <w:bCs/>
          <w:sz w:val="24"/>
          <w:szCs w:val="24"/>
          <w:rtl/>
          <w:lang w:val="he-IL"/>
        </w:rPr>
        <w:t>.</w:t>
      </w:r>
      <w:r w:rsidRPr="00BF5CD5">
        <w:rPr>
          <w:rFonts w:hint="cs"/>
          <w:rtl/>
          <w:lang w:val="he-IL"/>
        </w:rPr>
        <w:t xml:space="preserve"> (בראשית מ ה).</w:t>
      </w:r>
      <w:r w:rsidR="00C52F66" w:rsidRPr="00BF5CD5">
        <w:rPr>
          <w:rStyle w:val="a5"/>
          <w:rFonts w:cs="David"/>
          <w:sz w:val="24"/>
          <w:szCs w:val="24"/>
          <w:rtl/>
          <w:lang w:val="he-IL"/>
        </w:rPr>
        <w:footnoteReference w:id="1"/>
      </w:r>
    </w:p>
    <w:p w14:paraId="74ABF419" w14:textId="77777777" w:rsidR="00E439EF" w:rsidRPr="00BF5CD5" w:rsidRDefault="00E439EF" w:rsidP="007C27DC">
      <w:pPr>
        <w:autoSpaceDE w:val="0"/>
        <w:autoSpaceDN w:val="0"/>
        <w:adjustRightInd w:val="0"/>
        <w:spacing w:before="120" w:line="320" w:lineRule="atLeast"/>
        <w:jc w:val="both"/>
        <w:rPr>
          <w:rFonts w:cs="David"/>
          <w:b/>
          <w:bCs/>
          <w:sz w:val="24"/>
          <w:szCs w:val="24"/>
          <w:rtl/>
          <w:lang w:val="he-IL"/>
        </w:rPr>
      </w:pPr>
      <w:r w:rsidRPr="00BF5CD5">
        <w:rPr>
          <w:rFonts w:cs="David" w:hint="eastAsia"/>
          <w:b/>
          <w:bCs/>
          <w:sz w:val="24"/>
          <w:szCs w:val="24"/>
          <w:rtl/>
          <w:lang w:val="he-IL"/>
        </w:rPr>
        <w:t>וַיַּחֲלֹם</w:t>
      </w:r>
      <w:r w:rsidRPr="00BF5CD5">
        <w:rPr>
          <w:rFonts w:cs="David"/>
          <w:b/>
          <w:bCs/>
          <w:sz w:val="24"/>
          <w:szCs w:val="24"/>
          <w:rtl/>
          <w:lang w:val="he-IL"/>
        </w:rPr>
        <w:t xml:space="preserve"> </w:t>
      </w:r>
      <w:r w:rsidRPr="00BF5CD5">
        <w:rPr>
          <w:rFonts w:cs="David" w:hint="eastAsia"/>
          <w:b/>
          <w:bCs/>
          <w:sz w:val="24"/>
          <w:szCs w:val="24"/>
          <w:rtl/>
          <w:lang w:val="he-IL"/>
        </w:rPr>
        <w:t>יוֹסֵף</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וַיַּגֵּד</w:t>
      </w:r>
      <w:r w:rsidRPr="00BF5CD5">
        <w:rPr>
          <w:rFonts w:cs="David"/>
          <w:b/>
          <w:bCs/>
          <w:sz w:val="24"/>
          <w:szCs w:val="24"/>
          <w:rtl/>
          <w:lang w:val="he-IL"/>
        </w:rPr>
        <w:t xml:space="preserve"> </w:t>
      </w:r>
      <w:r w:rsidRPr="00BF5CD5">
        <w:rPr>
          <w:rFonts w:cs="David" w:hint="eastAsia"/>
          <w:b/>
          <w:bCs/>
          <w:sz w:val="24"/>
          <w:szCs w:val="24"/>
          <w:rtl/>
          <w:lang w:val="he-IL"/>
        </w:rPr>
        <w:t>לְאֶחָיו</w:t>
      </w:r>
      <w:r w:rsidRPr="00BF5CD5">
        <w:rPr>
          <w:rFonts w:cs="David"/>
          <w:b/>
          <w:bCs/>
          <w:sz w:val="24"/>
          <w:szCs w:val="24"/>
          <w:rtl/>
          <w:lang w:val="he-IL"/>
        </w:rPr>
        <w:t xml:space="preserve"> </w:t>
      </w:r>
      <w:r w:rsidRPr="00BF5CD5">
        <w:rPr>
          <w:rFonts w:cs="David" w:hint="cs"/>
          <w:b/>
          <w:bCs/>
          <w:sz w:val="24"/>
          <w:szCs w:val="24"/>
          <w:rtl/>
          <w:lang w:val="he-IL"/>
        </w:rPr>
        <w:t xml:space="preserve">... </w:t>
      </w:r>
      <w:r w:rsidRPr="00BF5CD5">
        <w:rPr>
          <w:rFonts w:cs="David" w:hint="eastAsia"/>
          <w:b/>
          <w:bCs/>
          <w:sz w:val="24"/>
          <w:szCs w:val="24"/>
          <w:rtl/>
          <w:lang w:val="he-IL"/>
        </w:rPr>
        <w:t>שִׁמְעוּ</w:t>
      </w:r>
      <w:r w:rsidRPr="00BF5CD5">
        <w:rPr>
          <w:rFonts w:cs="David"/>
          <w:b/>
          <w:bCs/>
          <w:sz w:val="24"/>
          <w:szCs w:val="24"/>
          <w:rtl/>
          <w:lang w:val="he-IL"/>
        </w:rPr>
        <w:t xml:space="preserve"> </w:t>
      </w:r>
      <w:r w:rsidRPr="00BF5CD5">
        <w:rPr>
          <w:rFonts w:cs="David" w:hint="eastAsia"/>
          <w:b/>
          <w:bCs/>
          <w:sz w:val="24"/>
          <w:szCs w:val="24"/>
          <w:rtl/>
          <w:lang w:val="he-IL"/>
        </w:rPr>
        <w:t>נָא</w:t>
      </w:r>
      <w:r w:rsidRPr="00BF5CD5">
        <w:rPr>
          <w:rFonts w:cs="David"/>
          <w:b/>
          <w:bCs/>
          <w:sz w:val="24"/>
          <w:szCs w:val="24"/>
          <w:rtl/>
          <w:lang w:val="he-IL"/>
        </w:rPr>
        <w:t xml:space="preserve"> </w:t>
      </w:r>
      <w:r w:rsidRPr="00BF5CD5">
        <w:rPr>
          <w:rFonts w:cs="David" w:hint="eastAsia"/>
          <w:b/>
          <w:bCs/>
          <w:sz w:val="24"/>
          <w:szCs w:val="24"/>
          <w:rtl/>
          <w:lang w:val="he-IL"/>
        </w:rPr>
        <w:t>הַחֲלוֹם</w:t>
      </w:r>
      <w:r w:rsidRPr="00BF5CD5">
        <w:rPr>
          <w:rFonts w:cs="David"/>
          <w:b/>
          <w:bCs/>
          <w:sz w:val="24"/>
          <w:szCs w:val="24"/>
          <w:rtl/>
          <w:lang w:val="he-IL"/>
        </w:rPr>
        <w:t xml:space="preserve"> </w:t>
      </w:r>
      <w:r w:rsidRPr="00BF5CD5">
        <w:rPr>
          <w:rFonts w:cs="David" w:hint="eastAsia"/>
          <w:b/>
          <w:bCs/>
          <w:sz w:val="24"/>
          <w:szCs w:val="24"/>
          <w:rtl/>
          <w:lang w:val="he-IL"/>
        </w:rPr>
        <w:t>הַזֶּה</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w:t>
      </w:r>
      <w:r w:rsidRPr="00BF5CD5">
        <w:rPr>
          <w:rFonts w:cs="David" w:hint="cs"/>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אֲנַחְנוּ</w:t>
      </w:r>
      <w:r w:rsidRPr="00BF5CD5">
        <w:rPr>
          <w:rFonts w:cs="David"/>
          <w:b/>
          <w:bCs/>
          <w:sz w:val="24"/>
          <w:szCs w:val="24"/>
          <w:rtl/>
          <w:lang w:val="he-IL"/>
        </w:rPr>
        <w:t xml:space="preserve"> </w:t>
      </w:r>
      <w:r w:rsidRPr="00BF5CD5">
        <w:rPr>
          <w:rFonts w:cs="David" w:hint="eastAsia"/>
          <w:b/>
          <w:bCs/>
          <w:sz w:val="24"/>
          <w:szCs w:val="24"/>
          <w:rtl/>
          <w:lang w:val="he-IL"/>
        </w:rPr>
        <w:t>מְאַלְּמִים</w:t>
      </w:r>
      <w:r w:rsidRPr="00BF5CD5">
        <w:rPr>
          <w:rFonts w:cs="David"/>
          <w:b/>
          <w:bCs/>
          <w:sz w:val="24"/>
          <w:szCs w:val="24"/>
          <w:rtl/>
          <w:lang w:val="he-IL"/>
        </w:rPr>
        <w:t xml:space="preserve"> </w:t>
      </w:r>
      <w:r w:rsidRPr="00BF5CD5">
        <w:rPr>
          <w:rFonts w:cs="David" w:hint="eastAsia"/>
          <w:b/>
          <w:bCs/>
          <w:sz w:val="24"/>
          <w:szCs w:val="24"/>
          <w:rtl/>
          <w:lang w:val="he-IL"/>
        </w:rPr>
        <w:t>אֲלֻמִּים</w:t>
      </w:r>
      <w:r w:rsidRPr="00BF5CD5">
        <w:rPr>
          <w:rFonts w:cs="David"/>
          <w:b/>
          <w:bCs/>
          <w:sz w:val="24"/>
          <w:szCs w:val="24"/>
          <w:rtl/>
          <w:lang w:val="he-IL"/>
        </w:rPr>
        <w:t xml:space="preserve"> </w:t>
      </w:r>
      <w:r w:rsidRPr="00BF5CD5">
        <w:rPr>
          <w:rFonts w:cs="David" w:hint="eastAsia"/>
          <w:b/>
          <w:bCs/>
          <w:sz w:val="24"/>
          <w:szCs w:val="24"/>
          <w:rtl/>
          <w:lang w:val="he-IL"/>
        </w:rPr>
        <w:t>בְּתוֹךְ</w:t>
      </w:r>
      <w:r w:rsidRPr="00BF5CD5">
        <w:rPr>
          <w:rFonts w:cs="David"/>
          <w:b/>
          <w:bCs/>
          <w:sz w:val="24"/>
          <w:szCs w:val="24"/>
          <w:rtl/>
          <w:lang w:val="he-IL"/>
        </w:rPr>
        <w:t xml:space="preserve"> </w:t>
      </w:r>
      <w:r w:rsidRPr="00BF5CD5">
        <w:rPr>
          <w:rFonts w:cs="David" w:hint="eastAsia"/>
          <w:b/>
          <w:bCs/>
          <w:sz w:val="24"/>
          <w:szCs w:val="24"/>
          <w:rtl/>
          <w:lang w:val="he-IL"/>
        </w:rPr>
        <w:t>הַשָּׂדֶה</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קָמָה</w:t>
      </w:r>
      <w:r w:rsidRPr="00BF5CD5">
        <w:rPr>
          <w:rFonts w:cs="David"/>
          <w:b/>
          <w:bCs/>
          <w:sz w:val="24"/>
          <w:szCs w:val="24"/>
          <w:rtl/>
          <w:lang w:val="he-IL"/>
        </w:rPr>
        <w:t xml:space="preserve"> </w:t>
      </w:r>
      <w:r w:rsidRPr="00BF5CD5">
        <w:rPr>
          <w:rFonts w:cs="David" w:hint="eastAsia"/>
          <w:b/>
          <w:bCs/>
          <w:sz w:val="24"/>
          <w:szCs w:val="24"/>
          <w:rtl/>
          <w:lang w:val="he-IL"/>
        </w:rPr>
        <w:t>אֲלֻמָּתִי</w:t>
      </w:r>
      <w:r w:rsidRPr="00BF5CD5">
        <w:rPr>
          <w:rFonts w:cs="David"/>
          <w:b/>
          <w:bCs/>
          <w:sz w:val="24"/>
          <w:szCs w:val="24"/>
          <w:rtl/>
          <w:lang w:val="he-IL"/>
        </w:rPr>
        <w:t xml:space="preserve"> </w:t>
      </w:r>
      <w:r w:rsidRPr="00BF5CD5">
        <w:rPr>
          <w:rFonts w:cs="David" w:hint="eastAsia"/>
          <w:b/>
          <w:bCs/>
          <w:sz w:val="24"/>
          <w:szCs w:val="24"/>
          <w:rtl/>
          <w:lang w:val="he-IL"/>
        </w:rPr>
        <w:t>וְגַם</w:t>
      </w:r>
      <w:r w:rsidRPr="00BF5CD5">
        <w:rPr>
          <w:rFonts w:cs="David"/>
          <w:b/>
          <w:bCs/>
          <w:sz w:val="24"/>
          <w:szCs w:val="24"/>
          <w:rtl/>
          <w:lang w:val="he-IL"/>
        </w:rPr>
        <w:t xml:space="preserve"> </w:t>
      </w:r>
      <w:r w:rsidRPr="00BF5CD5">
        <w:rPr>
          <w:rFonts w:cs="David" w:hint="eastAsia"/>
          <w:b/>
          <w:bCs/>
          <w:sz w:val="24"/>
          <w:szCs w:val="24"/>
          <w:rtl/>
          <w:lang w:val="he-IL"/>
        </w:rPr>
        <w:t>נִצָּבָה</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תְסֻבֶּינָה</w:t>
      </w:r>
      <w:r w:rsidRPr="00BF5CD5">
        <w:rPr>
          <w:rFonts w:cs="David"/>
          <w:b/>
          <w:bCs/>
          <w:sz w:val="24"/>
          <w:szCs w:val="24"/>
          <w:rtl/>
          <w:lang w:val="he-IL"/>
        </w:rPr>
        <w:t xml:space="preserve"> </w:t>
      </w:r>
      <w:r w:rsidRPr="00BF5CD5">
        <w:rPr>
          <w:rFonts w:cs="David" w:hint="eastAsia"/>
          <w:b/>
          <w:bCs/>
          <w:sz w:val="24"/>
          <w:szCs w:val="24"/>
          <w:rtl/>
          <w:lang w:val="he-IL"/>
        </w:rPr>
        <w:t>אֲלֻמֹּתֵיכֶם</w:t>
      </w:r>
      <w:r w:rsidRPr="00BF5CD5">
        <w:rPr>
          <w:rFonts w:cs="David"/>
          <w:b/>
          <w:bCs/>
          <w:sz w:val="24"/>
          <w:szCs w:val="24"/>
          <w:rtl/>
          <w:lang w:val="he-IL"/>
        </w:rPr>
        <w:t xml:space="preserve"> </w:t>
      </w:r>
      <w:r w:rsidRPr="00BF5CD5">
        <w:rPr>
          <w:rFonts w:cs="David" w:hint="eastAsia"/>
          <w:b/>
          <w:bCs/>
          <w:sz w:val="24"/>
          <w:szCs w:val="24"/>
          <w:rtl/>
          <w:lang w:val="he-IL"/>
        </w:rPr>
        <w:t>וַתִּשְׁתַּחֲוֶיןָ</w:t>
      </w:r>
      <w:r w:rsidRPr="00BF5CD5">
        <w:rPr>
          <w:rFonts w:cs="David"/>
          <w:b/>
          <w:bCs/>
          <w:sz w:val="24"/>
          <w:szCs w:val="24"/>
          <w:rtl/>
          <w:lang w:val="he-IL"/>
        </w:rPr>
        <w:t xml:space="preserve"> </w:t>
      </w:r>
      <w:r w:rsidRPr="00BF5CD5">
        <w:rPr>
          <w:rFonts w:cs="David" w:hint="eastAsia"/>
          <w:b/>
          <w:bCs/>
          <w:sz w:val="24"/>
          <w:szCs w:val="24"/>
          <w:rtl/>
          <w:lang w:val="he-IL"/>
        </w:rPr>
        <w:t>לַאֲלֻמָּתִי</w:t>
      </w:r>
      <w:r w:rsidRPr="00BF5CD5">
        <w:rPr>
          <w:rFonts w:cs="David" w:hint="cs"/>
          <w:b/>
          <w:bCs/>
          <w:sz w:val="24"/>
          <w:szCs w:val="24"/>
          <w:rtl/>
          <w:lang w:val="he-IL"/>
        </w:rPr>
        <w:t xml:space="preserve"> ...</w:t>
      </w:r>
      <w:r w:rsidRPr="00BF5CD5">
        <w:rPr>
          <w:rFonts w:cs="David"/>
          <w:b/>
          <w:bCs/>
          <w:sz w:val="24"/>
          <w:szCs w:val="24"/>
          <w:rtl/>
          <w:lang w:val="he-IL"/>
        </w:rPr>
        <w:t xml:space="preserve"> </w:t>
      </w:r>
      <w:r w:rsidRPr="00BF5CD5">
        <w:rPr>
          <w:rFonts w:cs="David" w:hint="eastAsia"/>
          <w:b/>
          <w:bCs/>
          <w:sz w:val="24"/>
          <w:szCs w:val="24"/>
          <w:rtl/>
          <w:lang w:val="he-IL"/>
        </w:rPr>
        <w:t>וַיַּחֲלֹם</w:t>
      </w:r>
      <w:r w:rsidRPr="00BF5CD5">
        <w:rPr>
          <w:rFonts w:cs="David"/>
          <w:b/>
          <w:bCs/>
          <w:sz w:val="24"/>
          <w:szCs w:val="24"/>
          <w:rtl/>
          <w:lang w:val="he-IL"/>
        </w:rPr>
        <w:t xml:space="preserve"> </w:t>
      </w:r>
      <w:r w:rsidRPr="00BF5CD5">
        <w:rPr>
          <w:rFonts w:cs="David" w:hint="eastAsia"/>
          <w:b/>
          <w:bCs/>
          <w:sz w:val="24"/>
          <w:szCs w:val="24"/>
          <w:rtl/>
          <w:lang w:val="he-IL"/>
        </w:rPr>
        <w:t>עוֹד</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אַחֵר</w:t>
      </w:r>
      <w:r w:rsidRPr="00BF5CD5">
        <w:rPr>
          <w:rFonts w:cs="David"/>
          <w:b/>
          <w:bCs/>
          <w:sz w:val="24"/>
          <w:szCs w:val="24"/>
          <w:rtl/>
          <w:lang w:val="he-IL"/>
        </w:rPr>
        <w:t xml:space="preserve"> </w:t>
      </w:r>
      <w:r w:rsidRPr="00BF5CD5">
        <w:rPr>
          <w:rFonts w:cs="David" w:hint="eastAsia"/>
          <w:b/>
          <w:bCs/>
          <w:sz w:val="24"/>
          <w:szCs w:val="24"/>
          <w:rtl/>
          <w:lang w:val="he-IL"/>
        </w:rPr>
        <w:t>וַיְסַפֵּר</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cs="David"/>
          <w:b/>
          <w:bCs/>
          <w:sz w:val="24"/>
          <w:szCs w:val="24"/>
          <w:rtl/>
          <w:lang w:val="he-IL"/>
        </w:rPr>
        <w:t xml:space="preserve"> </w:t>
      </w:r>
      <w:r w:rsidRPr="00BF5CD5">
        <w:rPr>
          <w:rFonts w:cs="David" w:hint="eastAsia"/>
          <w:b/>
          <w:bCs/>
          <w:sz w:val="24"/>
          <w:szCs w:val="24"/>
          <w:rtl/>
          <w:lang w:val="he-IL"/>
        </w:rPr>
        <w:t>לְאֶחָיו</w:t>
      </w:r>
      <w:r w:rsidRPr="00BF5CD5">
        <w:rPr>
          <w:rFonts w:cs="David"/>
          <w:b/>
          <w:bCs/>
          <w:sz w:val="24"/>
          <w:szCs w:val="24"/>
          <w:rtl/>
          <w:lang w:val="he-IL"/>
        </w:rPr>
        <w:t xml:space="preserve"> </w:t>
      </w:r>
      <w:r w:rsidRPr="00BF5CD5">
        <w:rPr>
          <w:rFonts w:cs="David" w:hint="eastAsia"/>
          <w:b/>
          <w:bCs/>
          <w:sz w:val="24"/>
          <w:szCs w:val="24"/>
          <w:rtl/>
          <w:lang w:val="he-IL"/>
        </w:rPr>
        <w:t>וַיֹּאמֶר</w:t>
      </w:r>
      <w:r w:rsidRPr="00BF5CD5">
        <w:rPr>
          <w:rFonts w:cs="David"/>
          <w:b/>
          <w:bCs/>
          <w:sz w:val="24"/>
          <w:szCs w:val="24"/>
          <w:rtl/>
          <w:lang w:val="he-IL"/>
        </w:rPr>
        <w:t xml:space="preserve"> </w:t>
      </w:r>
      <w:r w:rsidRPr="00BF5CD5">
        <w:rPr>
          <w:rFonts w:cs="David" w:hint="eastAsia"/>
          <w:b/>
          <w:bCs/>
          <w:sz w:val="24"/>
          <w:szCs w:val="24"/>
          <w:rtl/>
          <w:lang w:val="he-IL"/>
        </w:rPr>
        <w:t>הִנֵּה</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עוֹד</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הַשֶּׁמֶשׁ</w:t>
      </w:r>
      <w:r w:rsidRPr="00BF5CD5">
        <w:rPr>
          <w:rFonts w:cs="David"/>
          <w:b/>
          <w:bCs/>
          <w:sz w:val="24"/>
          <w:szCs w:val="24"/>
          <w:rtl/>
          <w:lang w:val="he-IL"/>
        </w:rPr>
        <w:t xml:space="preserve"> </w:t>
      </w:r>
      <w:r w:rsidRPr="00BF5CD5">
        <w:rPr>
          <w:rFonts w:cs="David" w:hint="eastAsia"/>
          <w:b/>
          <w:bCs/>
          <w:sz w:val="24"/>
          <w:szCs w:val="24"/>
          <w:rtl/>
          <w:lang w:val="he-IL"/>
        </w:rPr>
        <w:t>וְהַיָּרֵחַ</w:t>
      </w:r>
      <w:r w:rsidRPr="00BF5CD5">
        <w:rPr>
          <w:rFonts w:cs="David"/>
          <w:b/>
          <w:bCs/>
          <w:sz w:val="24"/>
          <w:szCs w:val="24"/>
          <w:rtl/>
          <w:lang w:val="he-IL"/>
        </w:rPr>
        <w:t xml:space="preserve"> </w:t>
      </w:r>
      <w:r w:rsidRPr="00BF5CD5">
        <w:rPr>
          <w:rFonts w:cs="David" w:hint="eastAsia"/>
          <w:b/>
          <w:bCs/>
          <w:sz w:val="24"/>
          <w:szCs w:val="24"/>
          <w:rtl/>
          <w:lang w:val="he-IL"/>
        </w:rPr>
        <w:t>וְאַחַד</w:t>
      </w:r>
      <w:r w:rsidRPr="00BF5CD5">
        <w:rPr>
          <w:rFonts w:cs="David"/>
          <w:b/>
          <w:bCs/>
          <w:sz w:val="24"/>
          <w:szCs w:val="24"/>
          <w:rtl/>
          <w:lang w:val="he-IL"/>
        </w:rPr>
        <w:t xml:space="preserve"> </w:t>
      </w:r>
      <w:r w:rsidRPr="00BF5CD5">
        <w:rPr>
          <w:rFonts w:cs="David" w:hint="eastAsia"/>
          <w:b/>
          <w:bCs/>
          <w:sz w:val="24"/>
          <w:szCs w:val="24"/>
          <w:rtl/>
          <w:lang w:val="he-IL"/>
        </w:rPr>
        <w:t>עָשָׂר</w:t>
      </w:r>
      <w:r w:rsidRPr="00BF5CD5">
        <w:rPr>
          <w:rFonts w:cs="David"/>
          <w:b/>
          <w:bCs/>
          <w:sz w:val="24"/>
          <w:szCs w:val="24"/>
          <w:rtl/>
          <w:lang w:val="he-IL"/>
        </w:rPr>
        <w:t xml:space="preserve"> </w:t>
      </w:r>
      <w:r w:rsidRPr="00BF5CD5">
        <w:rPr>
          <w:rFonts w:cs="David" w:hint="eastAsia"/>
          <w:b/>
          <w:bCs/>
          <w:sz w:val="24"/>
          <w:szCs w:val="24"/>
          <w:rtl/>
          <w:lang w:val="he-IL"/>
        </w:rPr>
        <w:t>כּוֹכָבִים</w:t>
      </w:r>
      <w:r w:rsidRPr="00BF5CD5">
        <w:rPr>
          <w:rFonts w:cs="David"/>
          <w:b/>
          <w:bCs/>
          <w:sz w:val="24"/>
          <w:szCs w:val="24"/>
          <w:rtl/>
          <w:lang w:val="he-IL"/>
        </w:rPr>
        <w:t xml:space="preserve"> </w:t>
      </w:r>
      <w:r w:rsidRPr="00BF5CD5">
        <w:rPr>
          <w:rFonts w:cs="David" w:hint="eastAsia"/>
          <w:b/>
          <w:bCs/>
          <w:sz w:val="24"/>
          <w:szCs w:val="24"/>
          <w:rtl/>
          <w:lang w:val="he-IL"/>
        </w:rPr>
        <w:t>מִשְׁתַּחֲוִים</w:t>
      </w:r>
      <w:r w:rsidRPr="00BF5CD5">
        <w:rPr>
          <w:rFonts w:cs="David"/>
          <w:b/>
          <w:bCs/>
          <w:sz w:val="24"/>
          <w:szCs w:val="24"/>
          <w:rtl/>
          <w:lang w:val="he-IL"/>
        </w:rPr>
        <w:t xml:space="preserve"> </w:t>
      </w:r>
      <w:r w:rsidRPr="00BF5CD5">
        <w:rPr>
          <w:rFonts w:cs="David" w:hint="eastAsia"/>
          <w:b/>
          <w:bCs/>
          <w:sz w:val="24"/>
          <w:szCs w:val="24"/>
          <w:rtl/>
          <w:lang w:val="he-IL"/>
        </w:rPr>
        <w:t>לִי</w:t>
      </w:r>
      <w:r w:rsidRPr="00BF5CD5">
        <w:rPr>
          <w:rFonts w:cs="David" w:hint="cs"/>
          <w:b/>
          <w:bCs/>
          <w:sz w:val="24"/>
          <w:szCs w:val="24"/>
          <w:rtl/>
          <w:lang w:val="he-IL"/>
        </w:rPr>
        <w:t xml:space="preserve">. </w:t>
      </w:r>
      <w:r w:rsidRPr="00BF5CD5">
        <w:rPr>
          <w:rFonts w:hint="cs"/>
          <w:rtl/>
          <w:lang w:val="he-IL"/>
        </w:rPr>
        <w:t xml:space="preserve">(בראשית </w:t>
      </w:r>
      <w:r w:rsidR="00B53697" w:rsidRPr="00BF5CD5">
        <w:rPr>
          <w:rFonts w:hint="cs"/>
          <w:rtl/>
          <w:lang w:val="he-IL"/>
        </w:rPr>
        <w:t>לז</w:t>
      </w:r>
      <w:r w:rsidRPr="00BF5CD5">
        <w:rPr>
          <w:rFonts w:hint="cs"/>
          <w:rtl/>
          <w:lang w:val="he-IL"/>
        </w:rPr>
        <w:t xml:space="preserve"> ה</w:t>
      </w:r>
      <w:r w:rsidR="00B53697" w:rsidRPr="00BF5CD5">
        <w:rPr>
          <w:rFonts w:hint="cs"/>
          <w:rtl/>
          <w:lang w:val="he-IL"/>
        </w:rPr>
        <w:t>-ט</w:t>
      </w:r>
      <w:r w:rsidRPr="00BF5CD5">
        <w:rPr>
          <w:rFonts w:hint="cs"/>
          <w:rtl/>
          <w:lang w:val="he-IL"/>
        </w:rPr>
        <w:t>).</w:t>
      </w:r>
      <w:r w:rsidRPr="00BF5CD5">
        <w:rPr>
          <w:rStyle w:val="a5"/>
          <w:rFonts w:cs="David"/>
          <w:sz w:val="24"/>
          <w:szCs w:val="24"/>
          <w:rtl/>
          <w:lang w:val="he-IL"/>
        </w:rPr>
        <w:footnoteReference w:id="2"/>
      </w:r>
    </w:p>
    <w:p w14:paraId="03C05401" w14:textId="77777777" w:rsidR="00B53697" w:rsidRPr="00BF5CD5" w:rsidRDefault="00B53697" w:rsidP="007C27DC">
      <w:pPr>
        <w:autoSpaceDE w:val="0"/>
        <w:autoSpaceDN w:val="0"/>
        <w:adjustRightInd w:val="0"/>
        <w:spacing w:before="120" w:line="320" w:lineRule="atLeast"/>
        <w:jc w:val="both"/>
        <w:rPr>
          <w:rFonts w:cs="David"/>
          <w:b/>
          <w:bCs/>
          <w:sz w:val="24"/>
          <w:szCs w:val="24"/>
          <w:rtl/>
          <w:lang w:val="he-IL"/>
        </w:rPr>
      </w:pPr>
      <w:r w:rsidRPr="00BF5CD5">
        <w:rPr>
          <w:rFonts w:cs="David" w:hint="eastAsia"/>
          <w:b/>
          <w:bCs/>
          <w:sz w:val="24"/>
          <w:szCs w:val="24"/>
          <w:rtl/>
          <w:lang w:val="he-IL"/>
        </w:rPr>
        <w:t>וַיֹּאמֶר</w:t>
      </w:r>
      <w:r w:rsidRPr="00BF5CD5">
        <w:rPr>
          <w:rFonts w:cs="David"/>
          <w:b/>
          <w:bCs/>
          <w:sz w:val="24"/>
          <w:szCs w:val="24"/>
          <w:rtl/>
          <w:lang w:val="he-IL"/>
        </w:rPr>
        <w:t xml:space="preserve"> </w:t>
      </w:r>
      <w:r w:rsidRPr="00BF5CD5">
        <w:rPr>
          <w:rFonts w:cs="David" w:hint="eastAsia"/>
          <w:b/>
          <w:bCs/>
          <w:sz w:val="24"/>
          <w:szCs w:val="24"/>
          <w:rtl/>
          <w:lang w:val="he-IL"/>
        </w:rPr>
        <w:t>פַּרְעֹה</w:t>
      </w:r>
      <w:r w:rsidRPr="00BF5CD5">
        <w:rPr>
          <w:rFonts w:cs="David"/>
          <w:b/>
          <w:bCs/>
          <w:sz w:val="24"/>
          <w:szCs w:val="24"/>
          <w:rtl/>
          <w:lang w:val="he-IL"/>
        </w:rPr>
        <w:t xml:space="preserve"> </w:t>
      </w:r>
      <w:r w:rsidRPr="00BF5CD5">
        <w:rPr>
          <w:rFonts w:cs="David" w:hint="eastAsia"/>
          <w:b/>
          <w:bCs/>
          <w:sz w:val="24"/>
          <w:szCs w:val="24"/>
          <w:rtl/>
          <w:lang w:val="he-IL"/>
        </w:rPr>
        <w:t>אֶל</w:t>
      </w:r>
      <w:r w:rsidRPr="00BF5CD5">
        <w:rPr>
          <w:rFonts w:cs="David"/>
          <w:b/>
          <w:bCs/>
          <w:sz w:val="24"/>
          <w:szCs w:val="24"/>
          <w:rtl/>
          <w:lang w:val="he-IL"/>
        </w:rPr>
        <w:t xml:space="preserve"> </w:t>
      </w:r>
      <w:r w:rsidRPr="00BF5CD5">
        <w:rPr>
          <w:rFonts w:cs="David" w:hint="eastAsia"/>
          <w:b/>
          <w:bCs/>
          <w:sz w:val="24"/>
          <w:szCs w:val="24"/>
          <w:rtl/>
          <w:lang w:val="he-IL"/>
        </w:rPr>
        <w:t>יוֹסֵף</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 xml:space="preserve"> </w:t>
      </w:r>
      <w:r w:rsidRPr="00BF5CD5">
        <w:rPr>
          <w:rFonts w:cs="David" w:hint="eastAsia"/>
          <w:b/>
          <w:bCs/>
          <w:sz w:val="24"/>
          <w:szCs w:val="24"/>
          <w:rtl/>
          <w:lang w:val="he-IL"/>
        </w:rPr>
        <w:t>וּפֹתֵר</w:t>
      </w:r>
      <w:r w:rsidRPr="00BF5CD5">
        <w:rPr>
          <w:rFonts w:cs="David"/>
          <w:b/>
          <w:bCs/>
          <w:sz w:val="24"/>
          <w:szCs w:val="24"/>
          <w:rtl/>
          <w:lang w:val="he-IL"/>
        </w:rPr>
        <w:t xml:space="preserve"> </w:t>
      </w:r>
      <w:r w:rsidRPr="00BF5CD5">
        <w:rPr>
          <w:rFonts w:cs="David" w:hint="eastAsia"/>
          <w:b/>
          <w:bCs/>
          <w:sz w:val="24"/>
          <w:szCs w:val="24"/>
          <w:rtl/>
          <w:lang w:val="he-IL"/>
        </w:rPr>
        <w:t>אֵין</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cs="David"/>
          <w:b/>
          <w:bCs/>
          <w:sz w:val="24"/>
          <w:szCs w:val="24"/>
          <w:rtl/>
          <w:lang w:val="he-IL"/>
        </w:rPr>
        <w:t xml:space="preserve"> </w:t>
      </w:r>
      <w:r w:rsidRPr="00BF5CD5">
        <w:rPr>
          <w:rFonts w:cs="David" w:hint="eastAsia"/>
          <w:b/>
          <w:bCs/>
          <w:sz w:val="24"/>
          <w:szCs w:val="24"/>
          <w:rtl/>
          <w:lang w:val="he-IL"/>
        </w:rPr>
        <w:t>וַאֲנִי</w:t>
      </w:r>
      <w:r w:rsidRPr="00BF5CD5">
        <w:rPr>
          <w:rFonts w:cs="David"/>
          <w:b/>
          <w:bCs/>
          <w:sz w:val="24"/>
          <w:szCs w:val="24"/>
          <w:rtl/>
          <w:lang w:val="he-IL"/>
        </w:rPr>
        <w:t xml:space="preserve"> </w:t>
      </w:r>
      <w:r w:rsidRPr="00BF5CD5">
        <w:rPr>
          <w:rFonts w:cs="David" w:hint="eastAsia"/>
          <w:b/>
          <w:bCs/>
          <w:sz w:val="24"/>
          <w:szCs w:val="24"/>
          <w:rtl/>
          <w:lang w:val="he-IL"/>
        </w:rPr>
        <w:t>שָׁמַעְתִּי</w:t>
      </w:r>
      <w:r w:rsidRPr="00BF5CD5">
        <w:rPr>
          <w:rFonts w:cs="David"/>
          <w:b/>
          <w:bCs/>
          <w:sz w:val="24"/>
          <w:szCs w:val="24"/>
          <w:rtl/>
          <w:lang w:val="he-IL"/>
        </w:rPr>
        <w:t xml:space="preserve"> </w:t>
      </w:r>
      <w:r w:rsidRPr="00BF5CD5">
        <w:rPr>
          <w:rFonts w:cs="David" w:hint="eastAsia"/>
          <w:b/>
          <w:bCs/>
          <w:sz w:val="24"/>
          <w:szCs w:val="24"/>
          <w:rtl/>
          <w:lang w:val="he-IL"/>
        </w:rPr>
        <w:t>עָלֶיךָ</w:t>
      </w:r>
      <w:r w:rsidRPr="00BF5CD5">
        <w:rPr>
          <w:rFonts w:cs="David"/>
          <w:b/>
          <w:bCs/>
          <w:sz w:val="24"/>
          <w:szCs w:val="24"/>
          <w:rtl/>
          <w:lang w:val="he-IL"/>
        </w:rPr>
        <w:t xml:space="preserve"> </w:t>
      </w:r>
      <w:r w:rsidRPr="00BF5CD5">
        <w:rPr>
          <w:rFonts w:cs="David" w:hint="eastAsia"/>
          <w:b/>
          <w:bCs/>
          <w:sz w:val="24"/>
          <w:szCs w:val="24"/>
          <w:rtl/>
          <w:lang w:val="he-IL"/>
        </w:rPr>
        <w:t>לֵאמֹר</w:t>
      </w:r>
      <w:r w:rsidRPr="00BF5CD5">
        <w:rPr>
          <w:rFonts w:cs="David"/>
          <w:b/>
          <w:bCs/>
          <w:sz w:val="24"/>
          <w:szCs w:val="24"/>
          <w:rtl/>
          <w:lang w:val="he-IL"/>
        </w:rPr>
        <w:t xml:space="preserve"> </w:t>
      </w:r>
      <w:r w:rsidRPr="00BF5CD5">
        <w:rPr>
          <w:rFonts w:cs="David" w:hint="eastAsia"/>
          <w:b/>
          <w:bCs/>
          <w:sz w:val="24"/>
          <w:szCs w:val="24"/>
          <w:rtl/>
          <w:lang w:val="he-IL"/>
        </w:rPr>
        <w:t>תִּשְׁמַע</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לִפְתֹּר</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hint="cs"/>
          <w:rtl/>
          <w:lang w:val="he-IL"/>
        </w:rPr>
        <w:t xml:space="preserve"> (בראשית מא טו).</w:t>
      </w:r>
      <w:r w:rsidRPr="00BF5CD5">
        <w:rPr>
          <w:rStyle w:val="a5"/>
          <w:rFonts w:cs="David"/>
          <w:sz w:val="24"/>
          <w:szCs w:val="24"/>
          <w:rtl/>
          <w:lang w:val="he-IL"/>
        </w:rPr>
        <w:footnoteReference w:id="3"/>
      </w:r>
    </w:p>
    <w:p w14:paraId="046353A7" w14:textId="77777777" w:rsidR="00E74C02" w:rsidRPr="00BF5CD5" w:rsidRDefault="00E74C02" w:rsidP="00E74C02">
      <w:pPr>
        <w:pStyle w:val="ab"/>
        <w:rPr>
          <w:rtl/>
          <w:lang w:eastAsia="en-US"/>
        </w:rPr>
      </w:pP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E05BB0">
        <w:rPr>
          <w:rtl/>
          <w:lang w:eastAsia="en-US"/>
        </w:rPr>
        <w:t>–</w:t>
      </w:r>
      <w:r w:rsidR="00E05BB0">
        <w:rPr>
          <w:rFonts w:hint="cs"/>
          <w:rtl/>
          <w:lang w:eastAsia="en-US"/>
        </w:rPr>
        <w:t xml:space="preserve"> פתרון במקרא תמיד עם חלום</w:t>
      </w:r>
    </w:p>
    <w:p w14:paraId="718CE45D" w14:textId="77777777" w:rsidR="005440BC" w:rsidRPr="00BF5CD5" w:rsidRDefault="00E74C02" w:rsidP="00E74C02">
      <w:pPr>
        <w:pStyle w:val="ac"/>
        <w:rPr>
          <w:rFonts w:hint="cs"/>
          <w:rtl/>
          <w:lang w:eastAsia="en-US"/>
        </w:rPr>
      </w:pPr>
      <w:r w:rsidRPr="00BF5CD5">
        <w:rPr>
          <w:rFonts w:hint="eastAsia"/>
          <w:rtl/>
        </w:rPr>
        <w:t>פתרונו</w:t>
      </w:r>
      <w:r w:rsidRPr="00BF5CD5">
        <w:rPr>
          <w:rtl/>
        </w:rPr>
        <w:t xml:space="preserve"> </w:t>
      </w:r>
      <w:r w:rsidRPr="00BF5CD5">
        <w:rPr>
          <w:rFonts w:hint="cs"/>
          <w:rtl/>
        </w:rPr>
        <w:t>-</w:t>
      </w:r>
      <w:r w:rsidRPr="00BF5CD5">
        <w:rPr>
          <w:rFonts w:hint="cs"/>
          <w:rtl/>
          <w:lang w:eastAsia="en-US"/>
        </w:rPr>
        <w:t xml:space="preserve"> </w:t>
      </w:r>
      <w:r w:rsidRPr="00BF5CD5">
        <w:rPr>
          <w:rFonts w:hint="eastAsia"/>
          <w:rtl/>
          <w:lang w:eastAsia="en-US"/>
        </w:rPr>
        <w:t>פירושו</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מצאנו</w:t>
      </w:r>
      <w:r w:rsidRPr="00BF5CD5">
        <w:rPr>
          <w:rtl/>
          <w:lang w:eastAsia="en-US"/>
        </w:rPr>
        <w:t xml:space="preserve"> </w:t>
      </w:r>
      <w:r w:rsidRPr="00BF5CD5">
        <w:rPr>
          <w:rFonts w:hint="eastAsia"/>
          <w:rtl/>
          <w:lang w:eastAsia="en-US"/>
        </w:rPr>
        <w:t>מלת</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אם</w:t>
      </w:r>
      <w:r w:rsidRPr="00BF5CD5">
        <w:rPr>
          <w:rtl/>
          <w:lang w:eastAsia="en-US"/>
        </w:rPr>
        <w:t xml:space="preserve"> </w:t>
      </w:r>
      <w:r w:rsidRPr="00BF5CD5">
        <w:rPr>
          <w:rFonts w:hint="eastAsia"/>
          <w:rtl/>
          <w:lang w:eastAsia="en-US"/>
        </w:rPr>
        <w:t>עם</w:t>
      </w:r>
      <w:r w:rsidRPr="00BF5CD5">
        <w:rPr>
          <w:rtl/>
          <w:lang w:eastAsia="en-US"/>
        </w:rPr>
        <w:t xml:space="preserve"> </w:t>
      </w:r>
      <w:r w:rsidRPr="00BF5CD5">
        <w:rPr>
          <w:rFonts w:hint="eastAsia"/>
          <w:rtl/>
          <w:lang w:eastAsia="en-US"/>
        </w:rPr>
        <w:t>החלום</w:t>
      </w:r>
      <w:r w:rsidRPr="00BF5CD5">
        <w:rPr>
          <w:rtl/>
          <w:lang w:eastAsia="en-US"/>
        </w:rPr>
        <w:t>.</w:t>
      </w:r>
      <w:r w:rsidR="00F31BC0" w:rsidRPr="00BF5CD5">
        <w:rPr>
          <w:rStyle w:val="a5"/>
          <w:rtl/>
          <w:lang w:eastAsia="en-US"/>
        </w:rPr>
        <w:footnoteReference w:id="4"/>
      </w:r>
    </w:p>
    <w:p w14:paraId="4521B48D" w14:textId="77777777" w:rsidR="005440BC" w:rsidRPr="00BF5CD5" w:rsidRDefault="005440BC" w:rsidP="00A609B9">
      <w:pPr>
        <w:pStyle w:val="ab"/>
        <w:rPr>
          <w:rtl/>
          <w:lang w:eastAsia="en-US"/>
        </w:rPr>
      </w:pPr>
      <w:r w:rsidRPr="00BF5CD5">
        <w:rPr>
          <w:rFonts w:hint="eastAsia"/>
          <w:rtl/>
          <w:lang w:eastAsia="en-US"/>
        </w:rPr>
        <w:t>ספרי</w:t>
      </w:r>
      <w:r w:rsidRPr="00BF5CD5">
        <w:rPr>
          <w:rtl/>
          <w:lang w:eastAsia="en-US"/>
        </w:rPr>
        <w:t xml:space="preserve"> </w:t>
      </w:r>
      <w:r w:rsidRPr="00BF5CD5">
        <w:rPr>
          <w:rFonts w:hint="eastAsia"/>
          <w:rtl/>
          <w:lang w:eastAsia="en-US"/>
        </w:rPr>
        <w:t>במדבר</w:t>
      </w:r>
      <w:r w:rsidRPr="00BF5CD5">
        <w:rPr>
          <w:rtl/>
          <w:lang w:eastAsia="en-US"/>
        </w:rPr>
        <w:t xml:space="preserve"> </w:t>
      </w:r>
      <w:r w:rsidRPr="00BF5CD5">
        <w:rPr>
          <w:rFonts w:hint="eastAsia"/>
          <w:rtl/>
          <w:lang w:eastAsia="en-US"/>
        </w:rPr>
        <w:t>פיסקא</w:t>
      </w:r>
      <w:r w:rsidRPr="00BF5CD5">
        <w:rPr>
          <w:rtl/>
          <w:lang w:eastAsia="en-US"/>
        </w:rPr>
        <w:t xml:space="preserve"> </w:t>
      </w:r>
      <w:r w:rsidRPr="00BF5CD5">
        <w:rPr>
          <w:rFonts w:hint="eastAsia"/>
          <w:rtl/>
          <w:lang w:eastAsia="en-US"/>
        </w:rPr>
        <w:t>קיט</w:t>
      </w:r>
      <w:r w:rsidRPr="00BF5CD5">
        <w:rPr>
          <w:rtl/>
          <w:lang w:eastAsia="en-US"/>
        </w:rPr>
        <w:t xml:space="preserve"> </w:t>
      </w:r>
      <w:r w:rsidR="00E05BB0">
        <w:rPr>
          <w:rtl/>
          <w:lang w:eastAsia="en-US"/>
        </w:rPr>
        <w:t>–</w:t>
      </w:r>
      <w:r w:rsidR="00E05BB0">
        <w:rPr>
          <w:rFonts w:hint="cs"/>
          <w:rtl/>
          <w:lang w:eastAsia="en-US"/>
        </w:rPr>
        <w:t xml:space="preserve"> לכל חלום יש פתרון</w:t>
      </w:r>
    </w:p>
    <w:p w14:paraId="39186D4C" w14:textId="77777777" w:rsidR="005440BC" w:rsidRPr="00BF5CD5" w:rsidRDefault="00A609B9" w:rsidP="00A609B9">
      <w:pPr>
        <w:pStyle w:val="ac"/>
        <w:rPr>
          <w:rFonts w:hint="cs"/>
          <w:rtl/>
          <w:lang w:eastAsia="en-US"/>
        </w:rPr>
      </w:pPr>
      <w:r w:rsidRPr="00BF5CD5">
        <w:rPr>
          <w:rFonts w:hint="cs"/>
          <w:rtl/>
          <w:lang w:eastAsia="en-US"/>
        </w:rPr>
        <w:t>"</w:t>
      </w:r>
      <w:r w:rsidR="005440BC" w:rsidRPr="00BF5CD5">
        <w:rPr>
          <w:rFonts w:hint="eastAsia"/>
          <w:rtl/>
          <w:lang w:eastAsia="en-US"/>
        </w:rPr>
        <w:t>ויחלום</w:t>
      </w:r>
      <w:r w:rsidR="005440BC" w:rsidRPr="00BF5CD5">
        <w:rPr>
          <w:rtl/>
          <w:lang w:eastAsia="en-US"/>
        </w:rPr>
        <w:t xml:space="preserve"> </w:t>
      </w:r>
      <w:r w:rsidR="005440BC" w:rsidRPr="00BF5CD5">
        <w:rPr>
          <w:rFonts w:hint="eastAsia"/>
          <w:rtl/>
          <w:lang w:eastAsia="en-US"/>
        </w:rPr>
        <w:t>והנה</w:t>
      </w:r>
      <w:r w:rsidR="005440BC" w:rsidRPr="00BF5CD5">
        <w:rPr>
          <w:rtl/>
          <w:lang w:eastAsia="en-US"/>
        </w:rPr>
        <w:t xml:space="preserve"> </w:t>
      </w:r>
      <w:r w:rsidR="005440BC" w:rsidRPr="00BF5CD5">
        <w:rPr>
          <w:rFonts w:hint="eastAsia"/>
          <w:rtl/>
          <w:lang w:eastAsia="en-US"/>
        </w:rPr>
        <w:t>סולם</w:t>
      </w:r>
      <w:r w:rsidR="005440BC" w:rsidRPr="00BF5CD5">
        <w:rPr>
          <w:rtl/>
          <w:lang w:eastAsia="en-US"/>
        </w:rPr>
        <w:t xml:space="preserve"> </w:t>
      </w:r>
      <w:r w:rsidR="005440BC" w:rsidRPr="00BF5CD5">
        <w:rPr>
          <w:rFonts w:hint="eastAsia"/>
          <w:rtl/>
          <w:lang w:eastAsia="en-US"/>
        </w:rPr>
        <w:t>מוצב</w:t>
      </w:r>
      <w:r w:rsidR="005440BC" w:rsidRPr="00BF5CD5">
        <w:rPr>
          <w:rtl/>
          <w:lang w:eastAsia="en-US"/>
        </w:rPr>
        <w:t xml:space="preserve"> </w:t>
      </w:r>
      <w:r w:rsidR="005440BC" w:rsidRPr="00BF5CD5">
        <w:rPr>
          <w:rFonts w:hint="eastAsia"/>
          <w:rtl/>
          <w:lang w:eastAsia="en-US"/>
        </w:rPr>
        <w:t>ארצה</w:t>
      </w:r>
      <w:r w:rsidR="005440BC" w:rsidRPr="00BF5CD5">
        <w:rPr>
          <w:rtl/>
          <w:lang w:eastAsia="en-US"/>
        </w:rPr>
        <w:t xml:space="preserve"> </w:t>
      </w:r>
      <w:r w:rsidR="005440BC" w:rsidRPr="00BF5CD5">
        <w:rPr>
          <w:rFonts w:hint="eastAsia"/>
          <w:rtl/>
          <w:lang w:eastAsia="en-US"/>
        </w:rPr>
        <w:t>וראשו</w:t>
      </w:r>
      <w:r w:rsidR="005440BC" w:rsidRPr="00BF5CD5">
        <w:rPr>
          <w:rtl/>
          <w:lang w:eastAsia="en-US"/>
        </w:rPr>
        <w:t xml:space="preserve"> </w:t>
      </w:r>
      <w:r w:rsidR="005440BC" w:rsidRPr="00BF5CD5">
        <w:rPr>
          <w:rFonts w:hint="eastAsia"/>
          <w:rtl/>
          <w:lang w:eastAsia="en-US"/>
        </w:rPr>
        <w:t>מגיע</w:t>
      </w:r>
      <w:r w:rsidR="005440BC" w:rsidRPr="00BF5CD5">
        <w:rPr>
          <w:rtl/>
          <w:lang w:eastAsia="en-US"/>
        </w:rPr>
        <w:t xml:space="preserve"> </w:t>
      </w:r>
      <w:r w:rsidR="005440BC" w:rsidRPr="00BF5CD5">
        <w:rPr>
          <w:rFonts w:hint="eastAsia"/>
          <w:rtl/>
          <w:lang w:eastAsia="en-US"/>
        </w:rPr>
        <w:t>השמימה</w:t>
      </w:r>
      <w:r w:rsidR="005440BC" w:rsidRPr="00BF5CD5">
        <w:rPr>
          <w:rtl/>
          <w:lang w:eastAsia="en-US"/>
        </w:rPr>
        <w:t xml:space="preserve"> </w:t>
      </w:r>
      <w:r w:rsidR="005440BC" w:rsidRPr="00BF5CD5">
        <w:rPr>
          <w:rFonts w:hint="eastAsia"/>
          <w:rtl/>
          <w:lang w:eastAsia="en-US"/>
        </w:rPr>
        <w:t>והנה</w:t>
      </w:r>
      <w:r w:rsidR="005440BC" w:rsidRPr="00BF5CD5">
        <w:rPr>
          <w:rtl/>
          <w:lang w:eastAsia="en-US"/>
        </w:rPr>
        <w:t xml:space="preserve"> </w:t>
      </w:r>
      <w:r w:rsidR="005440BC" w:rsidRPr="00BF5CD5">
        <w:rPr>
          <w:rFonts w:hint="eastAsia"/>
          <w:rtl/>
          <w:lang w:eastAsia="en-US"/>
        </w:rPr>
        <w:t>מלאכי</w:t>
      </w:r>
      <w:r w:rsidR="005440BC" w:rsidRPr="00BF5CD5">
        <w:rPr>
          <w:rtl/>
          <w:lang w:eastAsia="en-US"/>
        </w:rPr>
        <w:t xml:space="preserve"> </w:t>
      </w:r>
      <w:r w:rsidR="005440BC" w:rsidRPr="00BF5CD5">
        <w:rPr>
          <w:rFonts w:hint="eastAsia"/>
          <w:rtl/>
          <w:lang w:eastAsia="en-US"/>
        </w:rPr>
        <w:t>אלהים</w:t>
      </w:r>
      <w:r w:rsidR="005440BC" w:rsidRPr="00BF5CD5">
        <w:rPr>
          <w:rtl/>
          <w:lang w:eastAsia="en-US"/>
        </w:rPr>
        <w:t xml:space="preserve"> </w:t>
      </w:r>
      <w:r w:rsidR="005440BC" w:rsidRPr="00BF5CD5">
        <w:rPr>
          <w:rFonts w:hint="eastAsia"/>
          <w:rtl/>
          <w:lang w:eastAsia="en-US"/>
        </w:rPr>
        <w:t>עולים</w:t>
      </w:r>
      <w:r w:rsidR="005440BC" w:rsidRPr="00BF5CD5">
        <w:rPr>
          <w:rtl/>
          <w:lang w:eastAsia="en-US"/>
        </w:rPr>
        <w:t xml:space="preserve"> </w:t>
      </w:r>
      <w:r w:rsidR="005440BC" w:rsidRPr="00BF5CD5">
        <w:rPr>
          <w:rFonts w:hint="eastAsia"/>
          <w:rtl/>
          <w:lang w:eastAsia="en-US"/>
        </w:rPr>
        <w:t>ויורדים</w:t>
      </w:r>
      <w:r w:rsidR="005440BC" w:rsidRPr="00BF5CD5">
        <w:rPr>
          <w:rtl/>
          <w:lang w:eastAsia="en-US"/>
        </w:rPr>
        <w:t xml:space="preserve"> </w:t>
      </w:r>
      <w:r w:rsidR="005440BC" w:rsidRPr="00BF5CD5">
        <w:rPr>
          <w:rFonts w:hint="eastAsia"/>
          <w:rtl/>
          <w:lang w:eastAsia="en-US"/>
        </w:rPr>
        <w:t>בו</w:t>
      </w:r>
      <w:r w:rsidRPr="00BF5CD5">
        <w:rPr>
          <w:rFonts w:hint="cs"/>
          <w:rtl/>
          <w:lang w:eastAsia="en-US"/>
        </w:rPr>
        <w:t>"</w:t>
      </w:r>
      <w:r w:rsidR="005440BC" w:rsidRPr="00BF5CD5">
        <w:rPr>
          <w:rtl/>
          <w:lang w:eastAsia="en-US"/>
        </w:rPr>
        <w:t xml:space="preserve"> (</w:t>
      </w:r>
      <w:r w:rsidR="005440BC" w:rsidRPr="00BF5CD5">
        <w:rPr>
          <w:rFonts w:hint="eastAsia"/>
          <w:rtl/>
          <w:lang w:eastAsia="en-US"/>
        </w:rPr>
        <w:t>בראשית</w:t>
      </w:r>
      <w:r w:rsidR="005440BC" w:rsidRPr="00BF5CD5">
        <w:rPr>
          <w:rtl/>
          <w:lang w:eastAsia="en-US"/>
        </w:rPr>
        <w:t xml:space="preserve"> </w:t>
      </w:r>
      <w:r w:rsidR="005440BC" w:rsidRPr="00BF5CD5">
        <w:rPr>
          <w:rFonts w:hint="eastAsia"/>
          <w:rtl/>
          <w:lang w:eastAsia="en-US"/>
        </w:rPr>
        <w:t>כח</w:t>
      </w:r>
      <w:r w:rsidR="005440BC" w:rsidRPr="00BF5CD5">
        <w:rPr>
          <w:rtl/>
          <w:lang w:eastAsia="en-US"/>
        </w:rPr>
        <w:t xml:space="preserve"> </w:t>
      </w:r>
      <w:r w:rsidR="005440BC" w:rsidRPr="00BF5CD5">
        <w:rPr>
          <w:rFonts w:hint="eastAsia"/>
          <w:rtl/>
          <w:lang w:eastAsia="en-US"/>
        </w:rPr>
        <w:t>יב</w:t>
      </w:r>
      <w:r w:rsidR="005440BC" w:rsidRPr="00BF5CD5">
        <w:rPr>
          <w:rtl/>
          <w:lang w:eastAsia="en-US"/>
        </w:rPr>
        <w:t xml:space="preserve">) </w:t>
      </w:r>
      <w:r w:rsidRPr="00BF5CD5">
        <w:rPr>
          <w:rFonts w:hint="cs"/>
          <w:rtl/>
          <w:lang w:eastAsia="en-US"/>
        </w:rPr>
        <w:t xml:space="preserve">- </w:t>
      </w:r>
      <w:r w:rsidR="005440BC" w:rsidRPr="00BF5CD5">
        <w:rPr>
          <w:rFonts w:hint="eastAsia"/>
          <w:rtl/>
          <w:lang w:eastAsia="en-US"/>
        </w:rPr>
        <w:t>אין</w:t>
      </w:r>
      <w:r w:rsidR="005440BC" w:rsidRPr="00BF5CD5">
        <w:rPr>
          <w:rtl/>
          <w:lang w:eastAsia="en-US"/>
        </w:rPr>
        <w:t xml:space="preserve"> </w:t>
      </w:r>
      <w:r w:rsidR="005440BC" w:rsidRPr="00BF5CD5">
        <w:rPr>
          <w:rFonts w:hint="eastAsia"/>
          <w:rtl/>
          <w:lang w:eastAsia="en-US"/>
        </w:rPr>
        <w:t>חלום</w:t>
      </w:r>
      <w:r w:rsidR="007C27DC">
        <w:rPr>
          <w:rFonts w:hint="cs"/>
          <w:rtl/>
          <w:lang w:eastAsia="en-US"/>
        </w:rPr>
        <w:t>,</w:t>
      </w:r>
      <w:r w:rsidR="005440BC" w:rsidRPr="00BF5CD5">
        <w:rPr>
          <w:rtl/>
          <w:lang w:eastAsia="en-US"/>
        </w:rPr>
        <w:t xml:space="preserve"> </w:t>
      </w:r>
      <w:r w:rsidR="005440BC" w:rsidRPr="00BF5CD5">
        <w:rPr>
          <w:rFonts w:hint="eastAsia"/>
          <w:rtl/>
          <w:lang w:eastAsia="en-US"/>
        </w:rPr>
        <w:t>אלא</w:t>
      </w:r>
      <w:r w:rsidR="005440BC" w:rsidRPr="00BF5CD5">
        <w:rPr>
          <w:rtl/>
          <w:lang w:eastAsia="en-US"/>
        </w:rPr>
        <w:t xml:space="preserve"> </w:t>
      </w:r>
      <w:r w:rsidR="005440BC" w:rsidRPr="00BF5CD5">
        <w:rPr>
          <w:rFonts w:hint="eastAsia"/>
          <w:rtl/>
          <w:lang w:eastAsia="en-US"/>
        </w:rPr>
        <w:t>שיש</w:t>
      </w:r>
      <w:r w:rsidR="005440BC" w:rsidRPr="00BF5CD5">
        <w:rPr>
          <w:rtl/>
          <w:lang w:eastAsia="en-US"/>
        </w:rPr>
        <w:t xml:space="preserve"> </w:t>
      </w:r>
      <w:r w:rsidR="005440BC" w:rsidRPr="00BF5CD5">
        <w:rPr>
          <w:rFonts w:hint="eastAsia"/>
          <w:rtl/>
          <w:lang w:eastAsia="en-US"/>
        </w:rPr>
        <w:t>לו</w:t>
      </w:r>
      <w:r w:rsidR="005440BC" w:rsidRPr="00BF5CD5">
        <w:rPr>
          <w:rtl/>
          <w:lang w:eastAsia="en-US"/>
        </w:rPr>
        <w:t xml:space="preserve"> </w:t>
      </w:r>
      <w:r w:rsidR="005440BC" w:rsidRPr="00BF5CD5">
        <w:rPr>
          <w:rFonts w:hint="eastAsia"/>
          <w:rtl/>
          <w:lang w:eastAsia="en-US"/>
        </w:rPr>
        <w:t>פתרון</w:t>
      </w:r>
      <w:r w:rsidR="005440BC" w:rsidRPr="00BF5CD5">
        <w:rPr>
          <w:rtl/>
          <w:lang w:eastAsia="en-US"/>
        </w:rPr>
        <w:t>.</w:t>
      </w:r>
      <w:r w:rsidR="00451166" w:rsidRPr="00BF5CD5">
        <w:rPr>
          <w:rStyle w:val="a5"/>
          <w:rtl/>
          <w:lang w:eastAsia="en-US"/>
        </w:rPr>
        <w:footnoteReference w:id="5"/>
      </w:r>
      <w:r w:rsidR="005440BC" w:rsidRPr="00BF5CD5">
        <w:rPr>
          <w:rtl/>
          <w:lang w:eastAsia="en-US"/>
        </w:rPr>
        <w:t xml:space="preserve"> </w:t>
      </w:r>
    </w:p>
    <w:p w14:paraId="7925E1E9" w14:textId="77777777" w:rsidR="007E26C3" w:rsidRPr="00BF5CD5" w:rsidRDefault="007E26C3" w:rsidP="007E26C3">
      <w:pPr>
        <w:pStyle w:val="ab"/>
        <w:rPr>
          <w:rFonts w:hint="cs"/>
          <w:rtl/>
          <w:lang w:eastAsia="en-US"/>
        </w:rPr>
      </w:pPr>
      <w:r w:rsidRPr="00BF5CD5">
        <w:rPr>
          <w:rFonts w:hint="cs"/>
          <w:rtl/>
          <w:lang w:eastAsia="en-US"/>
        </w:rPr>
        <w:t xml:space="preserve">בראשית רבה פח ד </w:t>
      </w:r>
      <w:r w:rsidR="00E05BB0">
        <w:rPr>
          <w:rtl/>
          <w:lang w:eastAsia="en-US"/>
        </w:rPr>
        <w:t>–</w:t>
      </w:r>
      <w:r w:rsidR="00E05BB0">
        <w:rPr>
          <w:rFonts w:hint="cs"/>
          <w:rtl/>
          <w:lang w:eastAsia="en-US"/>
        </w:rPr>
        <w:t xml:space="preserve"> חבר </w:t>
      </w:r>
      <w:r w:rsidR="00C04FC4">
        <w:rPr>
          <w:rFonts w:hint="cs"/>
          <w:rtl/>
          <w:lang w:eastAsia="en-US"/>
        </w:rPr>
        <w:t xml:space="preserve">הוא </w:t>
      </w:r>
      <w:r w:rsidR="00E05BB0">
        <w:rPr>
          <w:rFonts w:hint="cs"/>
          <w:rtl/>
          <w:lang w:eastAsia="en-US"/>
        </w:rPr>
        <w:t>פתרון</w:t>
      </w:r>
    </w:p>
    <w:p w14:paraId="3D5897AA" w14:textId="77777777" w:rsidR="00411452" w:rsidRPr="00BF5CD5" w:rsidRDefault="007E26C3" w:rsidP="007E26C3">
      <w:pPr>
        <w:pStyle w:val="ac"/>
        <w:rPr>
          <w:rFonts w:hint="cs"/>
          <w:rtl/>
          <w:lang w:eastAsia="en-US"/>
        </w:rPr>
      </w:pPr>
      <w:r w:rsidRPr="00BF5CD5">
        <w:rPr>
          <w:rFonts w:hint="cs"/>
          <w:rtl/>
          <w:lang w:eastAsia="en-US"/>
        </w:rPr>
        <w:t>"ויחלמו חלום שניהם</w:t>
      </w:r>
      <w:r w:rsidR="00411452" w:rsidRPr="00BF5CD5">
        <w:rPr>
          <w:rFonts w:hint="cs"/>
          <w:rtl/>
          <w:lang w:eastAsia="en-US"/>
        </w:rPr>
        <w:t>"</w:t>
      </w:r>
      <w:r w:rsidRPr="00BF5CD5">
        <w:rPr>
          <w:rFonts w:hint="cs"/>
          <w:rtl/>
          <w:lang w:eastAsia="en-US"/>
        </w:rPr>
        <w:t xml:space="preserve"> </w:t>
      </w:r>
      <w:r w:rsidRPr="00BF5CD5">
        <w:rPr>
          <w:rtl/>
          <w:lang w:eastAsia="en-US"/>
        </w:rPr>
        <w:t>–</w:t>
      </w:r>
      <w:r w:rsidRPr="00BF5CD5">
        <w:rPr>
          <w:rFonts w:hint="cs"/>
          <w:rtl/>
          <w:lang w:eastAsia="en-US"/>
        </w:rPr>
        <w:t xml:space="preserve"> ר' ח</w:t>
      </w:r>
      <w:r w:rsidR="007C27DC">
        <w:rPr>
          <w:rFonts w:hint="cs"/>
          <w:rtl/>
          <w:lang w:eastAsia="en-US"/>
        </w:rPr>
        <w:t>י</w:t>
      </w:r>
      <w:r w:rsidRPr="00BF5CD5">
        <w:rPr>
          <w:rFonts w:hint="cs"/>
          <w:rtl/>
          <w:lang w:eastAsia="en-US"/>
        </w:rPr>
        <w:t>יא בן אבא אמר: החלום ופתרונו של חלום חברו</w:t>
      </w:r>
      <w:r w:rsidR="00411452" w:rsidRPr="00BF5CD5">
        <w:rPr>
          <w:rFonts w:hint="cs"/>
          <w:rtl/>
          <w:lang w:eastAsia="en-US"/>
        </w:rPr>
        <w:t>.</w:t>
      </w:r>
      <w:r w:rsidR="004658C2" w:rsidRPr="00BF5CD5">
        <w:rPr>
          <w:rStyle w:val="a5"/>
          <w:rtl/>
          <w:lang w:eastAsia="en-US"/>
        </w:rPr>
        <w:footnoteReference w:id="6"/>
      </w:r>
    </w:p>
    <w:p w14:paraId="0ABF1D84" w14:textId="77777777" w:rsidR="007E26C3" w:rsidRPr="00BF5CD5" w:rsidRDefault="007E26C3" w:rsidP="007E26C3">
      <w:pPr>
        <w:spacing w:before="240" w:line="300" w:lineRule="atLeast"/>
        <w:rPr>
          <w:rFonts w:cs="Arial"/>
          <w:b/>
          <w:bCs/>
          <w:szCs w:val="24"/>
          <w:rtl/>
        </w:rPr>
      </w:pPr>
      <w:r w:rsidRPr="00BF5CD5">
        <w:rPr>
          <w:rFonts w:cs="Arial"/>
          <w:b/>
          <w:bCs/>
          <w:szCs w:val="24"/>
          <w:rtl/>
        </w:rPr>
        <w:lastRenderedPageBreak/>
        <w:t>מסכת ברכות דף נה עמוד ב</w:t>
      </w:r>
      <w:r w:rsidR="0055353E">
        <w:rPr>
          <w:rFonts w:cs="Arial" w:hint="cs"/>
          <w:b/>
          <w:bCs/>
          <w:szCs w:val="24"/>
          <w:rtl/>
        </w:rPr>
        <w:t xml:space="preserve"> </w:t>
      </w:r>
      <w:r w:rsidR="0055353E">
        <w:rPr>
          <w:rFonts w:cs="Arial"/>
          <w:b/>
          <w:bCs/>
          <w:szCs w:val="24"/>
          <w:rtl/>
        </w:rPr>
        <w:t>–</w:t>
      </w:r>
      <w:r w:rsidR="0055353E">
        <w:rPr>
          <w:rFonts w:cs="Arial" w:hint="cs"/>
          <w:b/>
          <w:bCs/>
          <w:szCs w:val="24"/>
          <w:rtl/>
        </w:rPr>
        <w:t xml:space="preserve"> איך פותרים חלום</w:t>
      </w:r>
    </w:p>
    <w:p w14:paraId="60DC12BD" w14:textId="77777777" w:rsidR="007E26C3" w:rsidRPr="00BF5CD5" w:rsidRDefault="007E26C3" w:rsidP="007E26C3">
      <w:pPr>
        <w:pStyle w:val="ac"/>
        <w:rPr>
          <w:rFonts w:hint="cs"/>
          <w:rtl/>
          <w:lang w:eastAsia="en-US"/>
        </w:rPr>
      </w:pPr>
      <w:r w:rsidRPr="00BF5CD5">
        <w:rPr>
          <w:rtl/>
        </w:rPr>
        <w:t>אמר רבי ביזנא בר זבדא אמר רבי עקיבא אמר רבי פנדא אמר רב נחום אמר רבי בירים משום זקן אחד, ומנו - רבי בנאה:</w:t>
      </w:r>
      <w:r w:rsidR="00C04FC4">
        <w:rPr>
          <w:rStyle w:val="a5"/>
          <w:rtl/>
        </w:rPr>
        <w:footnoteReference w:id="7"/>
      </w:r>
      <w:r w:rsidRPr="00BF5CD5">
        <w:rPr>
          <w:rtl/>
        </w:rPr>
        <w:t xml:space="preserve"> עשרים וארבעה פותרי חלומות היו בירושלים.</w:t>
      </w:r>
      <w:r w:rsidRPr="00BF5CD5">
        <w:rPr>
          <w:rStyle w:val="a5"/>
          <w:rtl/>
        </w:rPr>
        <w:footnoteReference w:id="8"/>
      </w:r>
      <w:r w:rsidRPr="00BF5CD5">
        <w:rPr>
          <w:rtl/>
        </w:rPr>
        <w:t xml:space="preserve"> פעם אחת חלמתי חלום והלכתי אצל כולם, ומה שפתר לי זה לא פתר לי זה - וכולם נתקיימו בי, לקיים מה שנאמר: כל החלומות הולכים אחר הפה ... דאמר רבי אלעזר: מנין שכל החלומות הולכין אחר הפה - שנאמר: "ויהי כאשר פתר לנו כן היה".</w:t>
      </w:r>
      <w:r w:rsidRPr="00BF5CD5">
        <w:rPr>
          <w:rStyle w:val="a5"/>
          <w:rtl/>
          <w:lang w:eastAsia="en-US"/>
        </w:rPr>
        <w:footnoteReference w:id="9"/>
      </w:r>
      <w:r w:rsidRPr="00BF5CD5">
        <w:rPr>
          <w:rFonts w:hint="cs"/>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רבא</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דמפשר</w:t>
      </w:r>
      <w:r w:rsidRPr="00BF5CD5">
        <w:rPr>
          <w:rtl/>
          <w:lang w:eastAsia="en-US"/>
        </w:rPr>
        <w:t xml:space="preserve"> </w:t>
      </w:r>
      <w:r w:rsidRPr="00BF5CD5">
        <w:rPr>
          <w:rFonts w:hint="eastAsia"/>
          <w:rtl/>
          <w:lang w:eastAsia="en-US"/>
        </w:rPr>
        <w:t>ליה</w:t>
      </w:r>
      <w:r w:rsidRPr="00BF5CD5">
        <w:rPr>
          <w:rtl/>
          <w:lang w:eastAsia="en-US"/>
        </w:rPr>
        <w:t xml:space="preserve"> </w:t>
      </w:r>
      <w:r w:rsidRPr="00BF5CD5">
        <w:rPr>
          <w:rFonts w:hint="eastAsia"/>
          <w:rtl/>
          <w:lang w:eastAsia="en-US"/>
        </w:rPr>
        <w:t>מעין</w:t>
      </w:r>
      <w:r w:rsidRPr="00BF5CD5">
        <w:rPr>
          <w:rtl/>
          <w:lang w:eastAsia="en-US"/>
        </w:rPr>
        <w:t xml:space="preserve"> </w:t>
      </w:r>
      <w:r w:rsidRPr="00BF5CD5">
        <w:rPr>
          <w:rFonts w:hint="eastAsia"/>
          <w:rtl/>
          <w:lang w:eastAsia="en-US"/>
        </w:rPr>
        <w:t>חלמיה</w:t>
      </w:r>
      <w:r w:rsidRPr="00BF5CD5">
        <w:rPr>
          <w:rtl/>
          <w:lang w:eastAsia="en-US"/>
        </w:rPr>
        <w:t xml:space="preserve">, </w:t>
      </w:r>
      <w:r w:rsidRPr="00BF5CD5">
        <w:rPr>
          <w:rFonts w:hint="eastAsia"/>
          <w:rtl/>
          <w:lang w:eastAsia="en-US"/>
        </w:rPr>
        <w:t>שנאמר</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כחל</w:t>
      </w:r>
      <w:r w:rsidRPr="00BF5CD5">
        <w:rPr>
          <w:rFonts w:hint="cs"/>
          <w:rtl/>
          <w:lang w:eastAsia="en-US"/>
        </w:rPr>
        <w:t>ו</w:t>
      </w:r>
      <w:r w:rsidRPr="00BF5CD5">
        <w:rPr>
          <w:rFonts w:hint="eastAsia"/>
          <w:rtl/>
          <w:lang w:eastAsia="en-US"/>
        </w:rPr>
        <w:t>מו</w:t>
      </w:r>
      <w:r w:rsidRPr="00BF5CD5">
        <w:rPr>
          <w:rtl/>
          <w:lang w:eastAsia="en-US"/>
        </w:rPr>
        <w:t xml:space="preserve"> </w:t>
      </w:r>
      <w:r w:rsidRPr="00BF5CD5">
        <w:rPr>
          <w:rFonts w:hint="eastAsia"/>
          <w:rtl/>
          <w:lang w:eastAsia="en-US"/>
        </w:rPr>
        <w:t>פתר</w:t>
      </w:r>
      <w:r w:rsidRPr="00BF5CD5">
        <w:rPr>
          <w:rFonts w:hint="cs"/>
          <w:rtl/>
          <w:lang w:eastAsia="en-US"/>
        </w:rPr>
        <w:t>" (שם יב).</w:t>
      </w:r>
      <w:r w:rsidRPr="00BF5CD5">
        <w:rPr>
          <w:rStyle w:val="a5"/>
          <w:rtl/>
          <w:lang w:eastAsia="en-US"/>
        </w:rPr>
        <w:footnoteReference w:id="10"/>
      </w:r>
    </w:p>
    <w:p w14:paraId="75C7C8EE" w14:textId="77777777" w:rsidR="007E26C3" w:rsidRPr="00BF5CD5" w:rsidRDefault="007E26C3" w:rsidP="007E26C3">
      <w:pPr>
        <w:pStyle w:val="ac"/>
        <w:rPr>
          <w:rFonts w:hint="cs"/>
          <w:rtl/>
          <w:lang w:eastAsia="en-US"/>
        </w:rPr>
      </w:pPr>
      <w:r w:rsidRPr="00BF5CD5">
        <w:rPr>
          <w:rFonts w:hint="cs"/>
          <w:rtl/>
          <w:lang w:eastAsia="en-US"/>
        </w:rPr>
        <w:t>"</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האפים</w:t>
      </w:r>
      <w:r w:rsidRPr="00BF5CD5">
        <w:rPr>
          <w:rFonts w:hint="cs"/>
          <w:rtl/>
          <w:lang w:eastAsia="en-US"/>
        </w:rPr>
        <w:t xml:space="preserve"> כי טוב פתר" (שם מ טז)</w:t>
      </w:r>
      <w:r w:rsidRPr="00BF5CD5">
        <w:rPr>
          <w:rtl/>
          <w:lang w:eastAsia="en-US"/>
        </w:rPr>
        <w:t xml:space="preserve"> - </w:t>
      </w:r>
      <w:r w:rsidRPr="00BF5CD5">
        <w:rPr>
          <w:rFonts w:hint="eastAsia"/>
          <w:rtl/>
          <w:lang w:eastAsia="en-US"/>
        </w:rPr>
        <w:t>מנא</w:t>
      </w:r>
      <w:r w:rsidRPr="00BF5CD5">
        <w:rPr>
          <w:rtl/>
          <w:lang w:eastAsia="en-US"/>
        </w:rPr>
        <w:t xml:space="preserve"> </w:t>
      </w:r>
      <w:r w:rsidRPr="00BF5CD5">
        <w:rPr>
          <w:rFonts w:hint="eastAsia"/>
          <w:rtl/>
          <w:lang w:eastAsia="en-US"/>
        </w:rPr>
        <w:t>ידע</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אלעזר</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הראוהו</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w:t>
      </w:r>
      <w:r w:rsidRPr="00BF5CD5">
        <w:rPr>
          <w:rStyle w:val="a5"/>
          <w:rtl/>
          <w:lang w:eastAsia="en-US"/>
        </w:rPr>
        <w:footnoteReference w:id="11"/>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יוחנן</w:t>
      </w:r>
      <w:r w:rsidRPr="00BF5CD5">
        <w:rPr>
          <w:rtl/>
          <w:lang w:eastAsia="en-US"/>
        </w:rPr>
        <w:t xml:space="preserve">: </w:t>
      </w:r>
      <w:r w:rsidRPr="00BF5CD5">
        <w:rPr>
          <w:rFonts w:hint="cs"/>
          <w:rtl/>
          <w:lang w:eastAsia="en-US"/>
        </w:rPr>
        <w:t xml:space="preserve">... </w:t>
      </w:r>
      <w:r w:rsidRPr="00BF5CD5">
        <w:rPr>
          <w:rFonts w:hint="eastAsia"/>
          <w:rtl/>
          <w:lang w:eastAsia="en-US"/>
        </w:rPr>
        <w:t>של</w:t>
      </w:r>
      <w:r w:rsidR="0055353E">
        <w:rPr>
          <w:rFonts w:hint="cs"/>
          <w:rtl/>
          <w:lang w:eastAsia="en-US"/>
        </w:rPr>
        <w:t>ו</w:t>
      </w:r>
      <w:r w:rsidRPr="00BF5CD5">
        <w:rPr>
          <w:rFonts w:hint="eastAsia"/>
          <w:rtl/>
          <w:lang w:eastAsia="en-US"/>
        </w:rPr>
        <w:t>שה</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מתקיימין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שחרית</w:t>
      </w:r>
      <w:r w:rsidRPr="00BF5CD5">
        <w:rPr>
          <w:rtl/>
          <w:lang w:eastAsia="en-US"/>
        </w:rPr>
        <w:t xml:space="preserve"> </w:t>
      </w:r>
      <w:r w:rsidRPr="00BF5CD5">
        <w:rPr>
          <w:rFonts w:hint="eastAsia"/>
          <w:rtl/>
          <w:lang w:eastAsia="en-US"/>
        </w:rPr>
        <w:t>וחלום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וחלום</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בתוך</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ויש</w:t>
      </w:r>
      <w:r w:rsidRPr="00BF5CD5">
        <w:rPr>
          <w:rtl/>
          <w:lang w:eastAsia="en-US"/>
        </w:rPr>
        <w:t xml:space="preserve"> </w:t>
      </w:r>
      <w:r w:rsidRPr="00BF5CD5">
        <w:rPr>
          <w:rFonts w:hint="eastAsia"/>
          <w:rtl/>
          <w:lang w:eastAsia="en-US"/>
        </w:rPr>
        <w:t>אומר</w:t>
      </w:r>
      <w:r w:rsidRPr="00BF5CD5">
        <w:rPr>
          <w:rtl/>
          <w:lang w:eastAsia="en-US"/>
        </w:rPr>
        <w:t xml:space="preserve">: </w:t>
      </w:r>
      <w:r w:rsidRPr="00BF5CD5">
        <w:rPr>
          <w:rFonts w:hint="eastAsia"/>
          <w:rtl/>
          <w:lang w:eastAsia="en-US"/>
        </w:rPr>
        <w:t>אף</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שנשנה</w:t>
      </w:r>
      <w:r w:rsidRPr="00BF5CD5">
        <w:rPr>
          <w:rtl/>
          <w:lang w:eastAsia="en-US"/>
        </w:rPr>
        <w:t xml:space="preserve">, </w:t>
      </w:r>
      <w:r w:rsidRPr="00BF5CD5">
        <w:rPr>
          <w:rFonts w:hint="eastAsia"/>
          <w:rtl/>
          <w:lang w:eastAsia="en-US"/>
        </w:rPr>
        <w:t>שנאמר</w:t>
      </w:r>
      <w:r w:rsidRPr="00BF5CD5">
        <w:rPr>
          <w:rFonts w:hint="cs"/>
          <w:rtl/>
          <w:lang w:eastAsia="en-US"/>
        </w:rPr>
        <w:t>: "</w:t>
      </w:r>
      <w:r w:rsidRPr="00BF5CD5">
        <w:rPr>
          <w:rFonts w:hint="eastAsia"/>
          <w:rtl/>
          <w:lang w:eastAsia="en-US"/>
        </w:rPr>
        <w:t>ועל</w:t>
      </w:r>
      <w:r w:rsidRPr="00BF5CD5">
        <w:rPr>
          <w:rtl/>
          <w:lang w:eastAsia="en-US"/>
        </w:rPr>
        <w:t xml:space="preserve"> </w:t>
      </w:r>
      <w:r w:rsidRPr="00BF5CD5">
        <w:rPr>
          <w:rFonts w:hint="eastAsia"/>
          <w:rtl/>
          <w:lang w:eastAsia="en-US"/>
        </w:rPr>
        <w:t>ה</w:t>
      </w:r>
      <w:r w:rsidRPr="00BF5CD5">
        <w:rPr>
          <w:rFonts w:hint="cs"/>
          <w:rtl/>
          <w:lang w:eastAsia="en-US"/>
        </w:rPr>
        <w:t>י</w:t>
      </w:r>
      <w:r w:rsidRPr="00BF5CD5">
        <w:rPr>
          <w:rFonts w:hint="eastAsia"/>
          <w:rtl/>
          <w:lang w:eastAsia="en-US"/>
        </w:rPr>
        <w:t>שנות</w:t>
      </w:r>
      <w:r w:rsidRPr="00BF5CD5">
        <w:rPr>
          <w:rtl/>
          <w:lang w:eastAsia="en-US"/>
        </w:rPr>
        <w:t xml:space="preserve"> </w:t>
      </w:r>
      <w:r w:rsidRPr="00BF5CD5">
        <w:rPr>
          <w:rFonts w:hint="eastAsia"/>
          <w:rtl/>
          <w:lang w:eastAsia="en-US"/>
        </w:rPr>
        <w:t>החלום</w:t>
      </w:r>
      <w:r w:rsidRPr="00BF5CD5">
        <w:rPr>
          <w:rFonts w:hint="cs"/>
          <w:rtl/>
          <w:lang w:eastAsia="en-US"/>
        </w:rPr>
        <w:t>".</w:t>
      </w:r>
      <w:r w:rsidRPr="00BF5CD5">
        <w:rPr>
          <w:rStyle w:val="a5"/>
          <w:rtl/>
          <w:lang w:eastAsia="en-US"/>
        </w:rPr>
        <w:footnoteReference w:id="12"/>
      </w:r>
    </w:p>
    <w:p w14:paraId="0C743E5C" w14:textId="77777777" w:rsidR="006C024F" w:rsidRPr="00BF5CD5" w:rsidRDefault="006C024F" w:rsidP="00671933">
      <w:pPr>
        <w:pStyle w:val="ab"/>
        <w:rPr>
          <w:rtl/>
          <w:lang w:eastAsia="en-US"/>
        </w:rPr>
      </w:pP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55353E">
        <w:rPr>
          <w:rtl/>
          <w:lang w:eastAsia="en-US"/>
        </w:rPr>
        <w:t>–</w:t>
      </w:r>
      <w:r w:rsidR="0055353E">
        <w:rPr>
          <w:rFonts w:hint="cs"/>
          <w:rtl/>
          <w:lang w:eastAsia="en-US"/>
        </w:rPr>
        <w:t xml:space="preserve"> שילוב פשט ודרש</w:t>
      </w:r>
    </w:p>
    <w:p w14:paraId="6289187A" w14:textId="77777777" w:rsidR="00671933" w:rsidRPr="00BF5CD5" w:rsidRDefault="006C024F" w:rsidP="00671933">
      <w:pPr>
        <w:pStyle w:val="ac"/>
        <w:rPr>
          <w:rFonts w:hint="cs"/>
          <w:rtl/>
          <w:lang w:eastAsia="en-US"/>
        </w:rPr>
      </w:pPr>
      <w:r w:rsidRPr="00BF5CD5">
        <w:rPr>
          <w:rFonts w:hint="eastAsia"/>
          <w:rtl/>
        </w:rPr>
        <w:t>ויחלמו</w:t>
      </w:r>
      <w:r w:rsidRPr="00BF5CD5">
        <w:rPr>
          <w:rtl/>
        </w:rPr>
        <w:t xml:space="preserve"> </w:t>
      </w:r>
      <w:r w:rsidRPr="00BF5CD5">
        <w:rPr>
          <w:rFonts w:hint="eastAsia"/>
          <w:rtl/>
        </w:rPr>
        <w:t>חלום</w:t>
      </w:r>
      <w:r w:rsidRPr="00BF5CD5">
        <w:rPr>
          <w:rtl/>
        </w:rPr>
        <w:t xml:space="preserve"> </w:t>
      </w:r>
      <w:r w:rsidRPr="00BF5CD5">
        <w:rPr>
          <w:rFonts w:hint="eastAsia"/>
          <w:rtl/>
        </w:rPr>
        <w:t>שניהם</w:t>
      </w:r>
      <w:r w:rsidRPr="00BF5CD5">
        <w:rPr>
          <w:rtl/>
        </w:rPr>
        <w:t xml:space="preserve"> -</w:t>
      </w:r>
      <w:r w:rsidRPr="00BF5CD5">
        <w:rPr>
          <w:rtl/>
          <w:lang w:eastAsia="en-US"/>
        </w:rPr>
        <w:t xml:space="preserve"> </w:t>
      </w:r>
      <w:r w:rsidRPr="00BF5CD5">
        <w:rPr>
          <w:rFonts w:hint="eastAsia"/>
          <w:rtl/>
          <w:lang w:eastAsia="en-US"/>
        </w:rPr>
        <w:t>ויחלמו</w:t>
      </w:r>
      <w:r w:rsidRPr="00BF5CD5">
        <w:rPr>
          <w:rtl/>
          <w:lang w:eastAsia="en-US"/>
        </w:rPr>
        <w:t xml:space="preserve"> </w:t>
      </w:r>
      <w:r w:rsidRPr="00BF5CD5">
        <w:rPr>
          <w:rFonts w:hint="eastAsia"/>
          <w:rtl/>
          <w:lang w:eastAsia="en-US"/>
        </w:rPr>
        <w:t>שניהם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פשוטו</w:t>
      </w:r>
      <w:r w:rsidR="00671933" w:rsidRPr="00BF5CD5">
        <w:rPr>
          <w:rFonts w:hint="cs"/>
          <w:rtl/>
          <w:lang w:eastAsia="en-US"/>
        </w:rPr>
        <w:t>.</w:t>
      </w:r>
      <w:r w:rsidRPr="00BF5CD5">
        <w:rPr>
          <w:rtl/>
          <w:lang w:eastAsia="en-US"/>
        </w:rPr>
        <w:t xml:space="preserve"> </w:t>
      </w:r>
      <w:r w:rsidRPr="00BF5CD5">
        <w:rPr>
          <w:rFonts w:hint="eastAsia"/>
          <w:rtl/>
          <w:lang w:eastAsia="en-US"/>
        </w:rPr>
        <w:t>ומדרשו</w:t>
      </w:r>
      <w:r w:rsidR="00671933" w:rsidRPr="00BF5CD5">
        <w:rPr>
          <w:rFonts w:hint="cs"/>
          <w:rtl/>
          <w:lang w:eastAsia="en-US"/>
        </w:rPr>
        <w:t>,</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חלם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שניהם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וזו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פסוק</w:t>
      </w:r>
      <w:r w:rsidRPr="00BF5CD5">
        <w:rPr>
          <w:rtl/>
          <w:lang w:eastAsia="en-US"/>
        </w:rPr>
        <w:t xml:space="preserve"> </w:t>
      </w:r>
      <w:r w:rsidRPr="00BF5CD5">
        <w:rPr>
          <w:rFonts w:hint="eastAsia"/>
          <w:rtl/>
          <w:lang w:eastAsia="en-US"/>
        </w:rPr>
        <w:t>טז</w:t>
      </w:r>
      <w:r w:rsidRPr="00BF5CD5">
        <w:rPr>
          <w:rtl/>
          <w:lang w:eastAsia="en-US"/>
        </w:rPr>
        <w:t xml:space="preserve">) </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האופים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פתר</w:t>
      </w:r>
      <w:r w:rsidR="00671933" w:rsidRPr="00BF5CD5">
        <w:rPr>
          <w:rFonts w:hint="cs"/>
          <w:rtl/>
          <w:lang w:eastAsia="en-US"/>
        </w:rPr>
        <w:t>.</w:t>
      </w:r>
      <w:r w:rsidR="00181579" w:rsidRPr="00BF5CD5">
        <w:rPr>
          <w:rStyle w:val="a5"/>
          <w:rtl/>
          <w:lang w:eastAsia="en-US"/>
        </w:rPr>
        <w:footnoteReference w:id="13"/>
      </w:r>
    </w:p>
    <w:p w14:paraId="407CDDFB" w14:textId="77777777" w:rsidR="00C52F66" w:rsidRPr="00BF5CD5" w:rsidRDefault="00C52F66" w:rsidP="00181579">
      <w:pPr>
        <w:pStyle w:val="ab"/>
        <w:rPr>
          <w:rtl/>
          <w:lang w:eastAsia="en-US"/>
        </w:rPr>
      </w:pP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מא</w:t>
      </w:r>
      <w:r w:rsidR="00E24E52" w:rsidRPr="00BF5CD5">
        <w:rPr>
          <w:rFonts w:hint="cs"/>
          <w:rtl/>
          <w:lang w:eastAsia="en-US"/>
        </w:rPr>
        <w:t xml:space="preserve"> יא</w:t>
      </w:r>
      <w:r w:rsidR="00E10DD5">
        <w:rPr>
          <w:rFonts w:hint="cs"/>
          <w:rtl/>
          <w:lang w:eastAsia="en-US"/>
        </w:rPr>
        <w:t xml:space="preserve"> </w:t>
      </w:r>
      <w:r w:rsidR="00E10DD5">
        <w:rPr>
          <w:rtl/>
          <w:lang w:eastAsia="en-US"/>
        </w:rPr>
        <w:t>–</w:t>
      </w:r>
      <w:r w:rsidR="00E10DD5">
        <w:rPr>
          <w:rFonts w:hint="cs"/>
          <w:rtl/>
          <w:lang w:eastAsia="en-US"/>
        </w:rPr>
        <w:t xml:space="preserve"> חלום הראוי לפתרון</w:t>
      </w:r>
      <w:r w:rsidRPr="00BF5CD5">
        <w:rPr>
          <w:rtl/>
          <w:lang w:eastAsia="en-US"/>
        </w:rPr>
        <w:t xml:space="preserve"> </w:t>
      </w:r>
    </w:p>
    <w:p w14:paraId="115CC1F9" w14:textId="77777777" w:rsidR="00C52F66" w:rsidRPr="00BF5CD5" w:rsidRDefault="00C52F66" w:rsidP="00EA2BED">
      <w:pPr>
        <w:pStyle w:val="ac"/>
        <w:rPr>
          <w:rFonts w:hint="cs"/>
          <w:rtl/>
          <w:lang w:eastAsia="en-US"/>
        </w:rPr>
      </w:pP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 xml:space="preserve"> -</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הראוי</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ודומה</w:t>
      </w:r>
      <w:r w:rsidRPr="00BF5CD5">
        <w:rPr>
          <w:rtl/>
          <w:lang w:eastAsia="en-US"/>
        </w:rPr>
        <w:t xml:space="preserve"> </w:t>
      </w:r>
      <w:r w:rsidRPr="00BF5CD5">
        <w:rPr>
          <w:rFonts w:hint="eastAsia"/>
          <w:rtl/>
          <w:lang w:eastAsia="en-US"/>
        </w:rPr>
        <w:t>לו</w:t>
      </w:r>
      <w:r w:rsidR="00181579" w:rsidRPr="00BF5CD5">
        <w:rPr>
          <w:rFonts w:hint="cs"/>
          <w:rtl/>
          <w:lang w:eastAsia="en-US"/>
        </w:rPr>
        <w:t>.</w:t>
      </w:r>
      <w:r w:rsidR="006F6D16" w:rsidRPr="00BF5CD5">
        <w:rPr>
          <w:rStyle w:val="a5"/>
          <w:rtl/>
          <w:lang w:eastAsia="en-US"/>
        </w:rPr>
        <w:footnoteReference w:id="14"/>
      </w:r>
    </w:p>
    <w:p w14:paraId="2E8A347E" w14:textId="77777777" w:rsidR="006C024F" w:rsidRPr="00BF5CD5" w:rsidRDefault="006C024F" w:rsidP="00E24E52">
      <w:pPr>
        <w:pStyle w:val="ab"/>
        <w:rPr>
          <w:rFonts w:hint="cs"/>
          <w:rtl/>
          <w:lang w:eastAsia="en-US"/>
        </w:rPr>
      </w:pPr>
      <w:r w:rsidRPr="00BF5CD5">
        <w:rPr>
          <w:rFonts w:hint="eastAsia"/>
          <w:rtl/>
          <w:lang w:eastAsia="en-US"/>
        </w:rPr>
        <w:lastRenderedPageBreak/>
        <w:t>רמב</w:t>
      </w:r>
      <w:r w:rsidRPr="00BF5CD5">
        <w:rPr>
          <w:rtl/>
          <w:lang w:eastAsia="en-US"/>
        </w:rPr>
        <w:t>"</w:t>
      </w:r>
      <w:r w:rsidRPr="00BF5CD5">
        <w:rPr>
          <w:rFonts w:hint="eastAsia"/>
          <w:rtl/>
          <w:lang w:eastAsia="en-US"/>
        </w:rPr>
        <w:t>ן</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4C4CAF" w:rsidRPr="00BF5CD5">
        <w:rPr>
          <w:rFonts w:hint="cs"/>
          <w:rtl/>
          <w:lang w:eastAsia="en-US"/>
        </w:rPr>
        <w:t>פסוק ה</w:t>
      </w:r>
      <w:r w:rsidR="00363A36">
        <w:rPr>
          <w:rFonts w:hint="cs"/>
          <w:rtl/>
          <w:lang w:eastAsia="en-US"/>
        </w:rPr>
        <w:t xml:space="preserve"> </w:t>
      </w:r>
      <w:r w:rsidR="00363A36">
        <w:rPr>
          <w:rtl/>
          <w:lang w:eastAsia="en-US"/>
        </w:rPr>
        <w:t>–</w:t>
      </w:r>
      <w:r w:rsidR="00363A36">
        <w:rPr>
          <w:rFonts w:hint="cs"/>
          <w:rtl/>
          <w:lang w:eastAsia="en-US"/>
        </w:rPr>
        <w:t xml:space="preserve"> הפתרון במציאות</w:t>
      </w:r>
    </w:p>
    <w:p w14:paraId="070C80BF" w14:textId="77777777" w:rsidR="00065112" w:rsidRPr="00BF5CD5" w:rsidRDefault="006C024F" w:rsidP="00C65578">
      <w:pPr>
        <w:pStyle w:val="ac"/>
        <w:rPr>
          <w:rFonts w:hint="cs"/>
          <w:rtl/>
          <w:lang w:eastAsia="en-US"/>
        </w:rPr>
      </w:pP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 </w:t>
      </w:r>
      <w:r w:rsidRPr="00BF5CD5">
        <w:rPr>
          <w:rFonts w:hint="eastAsia"/>
          <w:rtl/>
          <w:lang w:eastAsia="en-US"/>
        </w:rPr>
        <w:t>לשון</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המקרה</w:t>
      </w:r>
      <w:r w:rsidRPr="00BF5CD5">
        <w:rPr>
          <w:rtl/>
          <w:lang w:eastAsia="en-US"/>
        </w:rPr>
        <w:t xml:space="preserve"> </w:t>
      </w:r>
      <w:r w:rsidRPr="00BF5CD5">
        <w:rPr>
          <w:rFonts w:hint="eastAsia"/>
          <w:rtl/>
          <w:lang w:eastAsia="en-US"/>
        </w:rPr>
        <w:t>אשר</w:t>
      </w:r>
      <w:r w:rsidRPr="00BF5CD5">
        <w:rPr>
          <w:rtl/>
          <w:lang w:eastAsia="en-US"/>
        </w:rPr>
        <w:t xml:space="preserve"> </w:t>
      </w:r>
      <w:r w:rsidRPr="00BF5CD5">
        <w:rPr>
          <w:rFonts w:hint="eastAsia"/>
          <w:rtl/>
          <w:lang w:eastAsia="en-US"/>
        </w:rPr>
        <w:t>יקרנו</w:t>
      </w:r>
      <w:r w:rsidRPr="00BF5CD5">
        <w:rPr>
          <w:rtl/>
          <w:lang w:eastAsia="en-US"/>
        </w:rPr>
        <w:t xml:space="preserve"> </w:t>
      </w:r>
      <w:r w:rsidRPr="00BF5CD5">
        <w:rPr>
          <w:rFonts w:hint="eastAsia"/>
          <w:rtl/>
          <w:lang w:eastAsia="en-US"/>
        </w:rPr>
        <w:t>לעתיד</w:t>
      </w:r>
      <w:r w:rsidRPr="00BF5CD5">
        <w:rPr>
          <w:rtl/>
          <w:lang w:eastAsia="en-US"/>
        </w:rPr>
        <w:t xml:space="preserve">, </w:t>
      </w:r>
      <w:r w:rsidRPr="00BF5CD5">
        <w:rPr>
          <w:rFonts w:hint="eastAsia"/>
          <w:rtl/>
          <w:lang w:eastAsia="en-US"/>
        </w:rPr>
        <w:t>ויקרא</w:t>
      </w:r>
      <w:r w:rsidRPr="00BF5CD5">
        <w:rPr>
          <w:rtl/>
          <w:lang w:eastAsia="en-US"/>
        </w:rPr>
        <w:t xml:space="preserve"> </w:t>
      </w:r>
      <w:r w:rsidRPr="00BF5CD5">
        <w:rPr>
          <w:rFonts w:hint="eastAsia"/>
          <w:rtl/>
          <w:lang w:eastAsia="en-US"/>
        </w:rPr>
        <w:t>המודיע</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העתיד</w:t>
      </w:r>
      <w:r w:rsidRPr="00BF5CD5">
        <w:rPr>
          <w:rtl/>
          <w:lang w:eastAsia="en-US"/>
        </w:rPr>
        <w:t xml:space="preserve"> </w:t>
      </w:r>
      <w:r w:rsidR="00671933" w:rsidRPr="00BF5CD5">
        <w:rPr>
          <w:rFonts w:hint="cs"/>
          <w:rtl/>
          <w:lang w:eastAsia="en-US"/>
        </w:rPr>
        <w:t xml:space="preserve">- </w:t>
      </w:r>
      <w:r w:rsidRPr="00BF5CD5">
        <w:rPr>
          <w:rFonts w:hint="eastAsia"/>
          <w:rtl/>
          <w:lang w:eastAsia="en-US"/>
        </w:rPr>
        <w:t>פותר</w:t>
      </w:r>
      <w:r w:rsidRPr="00BF5CD5">
        <w:rPr>
          <w:rtl/>
          <w:lang w:eastAsia="en-US"/>
        </w:rPr>
        <w:t xml:space="preserve">. </w:t>
      </w:r>
      <w:r w:rsidRPr="00BF5CD5">
        <w:rPr>
          <w:rFonts w:hint="eastAsia"/>
          <w:rtl/>
          <w:lang w:eastAsia="en-US"/>
        </w:rPr>
        <w:t>ועל</w:t>
      </w:r>
      <w:r w:rsidRPr="00BF5CD5">
        <w:rPr>
          <w:rtl/>
          <w:lang w:eastAsia="en-US"/>
        </w:rPr>
        <w:t xml:space="preserve"> </w:t>
      </w:r>
      <w:r w:rsidRPr="00BF5CD5">
        <w:rPr>
          <w:rFonts w:hint="eastAsia"/>
          <w:rtl/>
          <w:lang w:eastAsia="en-US"/>
        </w:rPr>
        <w:t>דעת</w:t>
      </w:r>
      <w:r w:rsidRPr="00BF5CD5">
        <w:rPr>
          <w:rtl/>
          <w:lang w:eastAsia="en-US"/>
        </w:rPr>
        <w:t xml:space="preserve"> </w:t>
      </w:r>
      <w:r w:rsidRPr="00BF5CD5">
        <w:rPr>
          <w:rFonts w:hint="eastAsia"/>
          <w:rtl/>
          <w:lang w:eastAsia="en-US"/>
        </w:rPr>
        <w:t>רבים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פירוש</w:t>
      </w:r>
      <w:r w:rsidRPr="00BF5CD5">
        <w:rPr>
          <w:rtl/>
          <w:lang w:eastAsia="en-US"/>
        </w:rPr>
        <w:t>.</w:t>
      </w:r>
      <w:r w:rsidR="00E24E52" w:rsidRPr="00BF5CD5">
        <w:rPr>
          <w:rStyle w:val="a5"/>
          <w:rtl/>
          <w:lang w:eastAsia="en-US"/>
        </w:rPr>
        <w:footnoteReference w:id="15"/>
      </w:r>
      <w:r w:rsidRPr="00BF5CD5">
        <w:rPr>
          <w:rtl/>
          <w:lang w:eastAsia="en-US"/>
        </w:rPr>
        <w:t xml:space="preserve"> </w:t>
      </w:r>
      <w:r w:rsidRPr="00BF5CD5">
        <w:rPr>
          <w:rFonts w:hint="eastAsia"/>
          <w:rtl/>
          <w:lang w:eastAsia="en-US"/>
        </w:rPr>
        <w:t>וטעם</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חלם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שדומה</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לב</w:t>
      </w:r>
      <w:r w:rsidR="00BF5CD5">
        <w:rPr>
          <w:rFonts w:hint="cs"/>
          <w:rtl/>
          <w:lang w:eastAsia="en-US"/>
        </w:rPr>
        <w:t>ו</w:t>
      </w:r>
      <w:r w:rsidRPr="00BF5CD5">
        <w:rPr>
          <w:rFonts w:hint="eastAsia"/>
          <w:rtl/>
          <w:lang w:eastAsia="en-US"/>
        </w:rPr>
        <w:t>א</w:t>
      </w:r>
      <w:r w:rsidRPr="00BF5CD5">
        <w:rPr>
          <w:rtl/>
          <w:lang w:eastAsia="en-US"/>
        </w:rPr>
        <w:t xml:space="preserve"> </w:t>
      </w:r>
      <w:r w:rsidRPr="00BF5CD5">
        <w:rPr>
          <w:rFonts w:hint="eastAsia"/>
          <w:rtl/>
          <w:lang w:eastAsia="en-US"/>
        </w:rPr>
        <w:t>אליו</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לשון</w:t>
      </w:r>
      <w:r w:rsidRPr="00BF5CD5">
        <w:rPr>
          <w:rtl/>
          <w:lang w:eastAsia="en-US"/>
        </w:rPr>
        <w:t xml:space="preserve"> </w:t>
      </w: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w:t>
      </w:r>
      <w:r w:rsidR="00C65578" w:rsidRPr="00BF5CD5">
        <w:rPr>
          <w:rStyle w:val="a5"/>
          <w:rtl/>
          <w:lang w:eastAsia="en-US"/>
        </w:rPr>
        <w:footnoteReference w:id="16"/>
      </w:r>
      <w:r w:rsidR="00C65578" w:rsidRPr="00BF5CD5">
        <w:rPr>
          <w:rFonts w:hint="cs"/>
          <w:rtl/>
          <w:lang w:eastAsia="en-US"/>
        </w:rPr>
        <w:t xml:space="preserve"> </w:t>
      </w:r>
      <w:r w:rsidRPr="00BF5CD5">
        <w:rPr>
          <w:rFonts w:hint="eastAsia"/>
          <w:rtl/>
          <w:lang w:eastAsia="en-US"/>
        </w:rPr>
        <w:t>ומה</w:t>
      </w:r>
      <w:r w:rsidRPr="00BF5CD5">
        <w:rPr>
          <w:rtl/>
          <w:lang w:eastAsia="en-US"/>
        </w:rPr>
        <w:t xml:space="preserve"> </w:t>
      </w:r>
      <w:r w:rsidRPr="00BF5CD5">
        <w:rPr>
          <w:rFonts w:hint="eastAsia"/>
          <w:rtl/>
          <w:lang w:eastAsia="en-US"/>
        </w:rPr>
        <w:t>טעם</w:t>
      </w:r>
      <w:r w:rsidRPr="00BF5CD5">
        <w:rPr>
          <w:rtl/>
          <w:lang w:eastAsia="en-US"/>
        </w:rPr>
        <w:t xml:space="preserve"> </w:t>
      </w:r>
      <w:r w:rsidRPr="00BF5CD5">
        <w:rPr>
          <w:rFonts w:hint="eastAsia"/>
          <w:rtl/>
          <w:lang w:eastAsia="en-US"/>
        </w:rPr>
        <w:t>שיאמר</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המשקים</w:t>
      </w:r>
      <w:r w:rsidRPr="00BF5CD5">
        <w:rPr>
          <w:rtl/>
          <w:lang w:eastAsia="en-US"/>
        </w:rPr>
        <w:t xml:space="preserve"> </w:t>
      </w:r>
      <w:r w:rsidRPr="00BF5CD5">
        <w:rPr>
          <w:rFonts w:hint="eastAsia"/>
          <w:rtl/>
          <w:lang w:eastAsia="en-US"/>
        </w:rPr>
        <w:t>לפרעה</w:t>
      </w:r>
      <w:r w:rsidRPr="00BF5CD5">
        <w:rPr>
          <w:rtl/>
          <w:lang w:eastAsia="en-US"/>
        </w:rPr>
        <w:t xml:space="preserve"> (</w:t>
      </w:r>
      <w:r w:rsidRPr="00BF5CD5">
        <w:rPr>
          <w:rFonts w:hint="eastAsia"/>
          <w:rtl/>
          <w:lang w:eastAsia="en-US"/>
        </w:rPr>
        <w:t>להלן</w:t>
      </w:r>
      <w:r w:rsidRPr="00BF5CD5">
        <w:rPr>
          <w:rtl/>
          <w:lang w:eastAsia="en-US"/>
        </w:rPr>
        <w:t xml:space="preserve"> </w:t>
      </w:r>
      <w:r w:rsidRPr="00BF5CD5">
        <w:rPr>
          <w:rFonts w:hint="eastAsia"/>
          <w:rtl/>
          <w:lang w:eastAsia="en-US"/>
        </w:rPr>
        <w:t>מא</w:t>
      </w:r>
      <w:r w:rsidRPr="00BF5CD5">
        <w:rPr>
          <w:rtl/>
          <w:lang w:eastAsia="en-US"/>
        </w:rPr>
        <w:t xml:space="preserve"> </w:t>
      </w:r>
      <w:r w:rsidRPr="00BF5CD5">
        <w:rPr>
          <w:rFonts w:hint="eastAsia"/>
          <w:rtl/>
          <w:lang w:eastAsia="en-US"/>
        </w:rPr>
        <w:t>יא</w:t>
      </w:r>
      <w:r w:rsidRPr="00BF5CD5">
        <w:rPr>
          <w:rtl/>
          <w:lang w:eastAsia="en-US"/>
        </w:rPr>
        <w:t xml:space="preserve">) </w:t>
      </w:r>
      <w:r w:rsidRPr="00BF5CD5">
        <w:rPr>
          <w:rFonts w:hint="eastAsia"/>
          <w:rtl/>
          <w:lang w:eastAsia="en-US"/>
        </w:rPr>
        <w:t>חלמנו</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הדומה</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שימעט</w:t>
      </w:r>
      <w:r w:rsidRPr="00BF5CD5">
        <w:rPr>
          <w:rtl/>
          <w:lang w:eastAsia="en-US"/>
        </w:rPr>
        <w:t xml:space="preserve"> </w:t>
      </w:r>
      <w:r w:rsidRPr="00BF5CD5">
        <w:rPr>
          <w:rFonts w:hint="eastAsia"/>
          <w:rtl/>
          <w:lang w:eastAsia="en-US"/>
        </w:rPr>
        <w:t>בזה</w:t>
      </w:r>
      <w:r w:rsidRPr="00BF5CD5">
        <w:rPr>
          <w:rtl/>
          <w:lang w:eastAsia="en-US"/>
        </w:rPr>
        <w:t xml:space="preserve"> </w:t>
      </w:r>
      <w:r w:rsidRPr="00BF5CD5">
        <w:rPr>
          <w:rFonts w:hint="eastAsia"/>
          <w:rtl/>
          <w:lang w:eastAsia="en-US"/>
        </w:rPr>
        <w:t>חכמת</w:t>
      </w:r>
      <w:r w:rsidRPr="00BF5CD5">
        <w:rPr>
          <w:rtl/>
          <w:lang w:eastAsia="en-US"/>
        </w:rPr>
        <w:t xml:space="preserve"> </w:t>
      </w:r>
      <w:r w:rsidRPr="00BF5CD5">
        <w:rPr>
          <w:rFonts w:hint="eastAsia"/>
          <w:rtl/>
          <w:lang w:eastAsia="en-US"/>
        </w:rPr>
        <w:t>הפותר</w:t>
      </w:r>
      <w:r w:rsidRPr="00BF5CD5">
        <w:rPr>
          <w:rtl/>
          <w:lang w:eastAsia="en-US"/>
        </w:rPr>
        <w:t xml:space="preserve">, </w:t>
      </w:r>
      <w:r w:rsidRPr="00BF5CD5">
        <w:rPr>
          <w:rFonts w:hint="eastAsia"/>
          <w:rtl/>
          <w:lang w:eastAsia="en-US"/>
        </w:rPr>
        <w:t>ואולי</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יהיה</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פרעה</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י</w:t>
      </w:r>
      <w:r w:rsidR="00671933" w:rsidRPr="00BF5CD5">
        <w:rPr>
          <w:rFonts w:hint="eastAsia"/>
          <w:rtl/>
          <w:lang w:eastAsia="en-US"/>
        </w:rPr>
        <w:t>ֵ</w:t>
      </w:r>
      <w:r w:rsidRPr="00BF5CD5">
        <w:rPr>
          <w:rFonts w:hint="eastAsia"/>
          <w:rtl/>
          <w:lang w:eastAsia="en-US"/>
        </w:rPr>
        <w:t>ד</w:t>
      </w:r>
      <w:r w:rsidR="00671933" w:rsidRPr="00BF5CD5">
        <w:rPr>
          <w:rFonts w:hint="eastAsia"/>
          <w:rtl/>
          <w:lang w:eastAsia="en-US"/>
        </w:rPr>
        <w:t>ָ</w:t>
      </w:r>
      <w:r w:rsidRPr="00BF5CD5">
        <w:rPr>
          <w:rFonts w:hint="eastAsia"/>
          <w:rtl/>
          <w:lang w:eastAsia="en-US"/>
        </w:rPr>
        <w:t>ע</w:t>
      </w:r>
      <w:r w:rsidR="00671933" w:rsidRPr="00BF5CD5">
        <w:rPr>
          <w:rFonts w:hint="eastAsia"/>
          <w:rtl/>
          <w:lang w:eastAsia="en-US"/>
        </w:rPr>
        <w:t>ֶ</w:t>
      </w:r>
      <w:r w:rsidRPr="00BF5CD5">
        <w:rPr>
          <w:rFonts w:hint="eastAsia"/>
          <w:rtl/>
          <w:lang w:eastAsia="en-US"/>
        </w:rPr>
        <w:t>נו</w:t>
      </w:r>
      <w:r w:rsidR="00671933" w:rsidRPr="00BF5CD5">
        <w:rPr>
          <w:rFonts w:hint="eastAsia"/>
          <w:rtl/>
          <w:lang w:eastAsia="en-US"/>
        </w:rPr>
        <w:t>ּ</w:t>
      </w:r>
      <w:r w:rsidRPr="00BF5CD5">
        <w:rPr>
          <w:rtl/>
          <w:lang w:eastAsia="en-US"/>
        </w:rPr>
        <w:t xml:space="preserve"> </w:t>
      </w:r>
      <w:r w:rsidRPr="00BF5CD5">
        <w:rPr>
          <w:rFonts w:hint="eastAsia"/>
          <w:rtl/>
          <w:lang w:eastAsia="en-US"/>
        </w:rPr>
        <w:t>יוסף</w:t>
      </w:r>
      <w:r w:rsidR="00C65578" w:rsidRPr="00BF5CD5">
        <w:rPr>
          <w:rFonts w:hint="cs"/>
          <w:rtl/>
          <w:lang w:eastAsia="en-US"/>
        </w:rPr>
        <w:t>.</w:t>
      </w:r>
      <w:r w:rsidR="00C65578" w:rsidRPr="00BF5CD5">
        <w:rPr>
          <w:rStyle w:val="a5"/>
          <w:rtl/>
          <w:lang w:eastAsia="en-US"/>
        </w:rPr>
        <w:footnoteReference w:id="17"/>
      </w:r>
      <w:r w:rsidR="00E24E52" w:rsidRPr="00BF5CD5">
        <w:rPr>
          <w:rFonts w:hint="cs"/>
          <w:rtl/>
          <w:lang w:eastAsia="en-US"/>
        </w:rPr>
        <w:t xml:space="preserve"> </w:t>
      </w:r>
      <w:r w:rsidRPr="00BF5CD5">
        <w:rPr>
          <w:rFonts w:hint="eastAsia"/>
          <w:rtl/>
          <w:lang w:eastAsia="en-US"/>
        </w:rPr>
        <w:t>ורבי</w:t>
      </w:r>
      <w:r w:rsidRPr="00BF5CD5">
        <w:rPr>
          <w:rtl/>
          <w:lang w:eastAsia="en-US"/>
        </w:rPr>
        <w:t xml:space="preserve"> </w:t>
      </w:r>
      <w:r w:rsidRPr="00BF5CD5">
        <w:rPr>
          <w:rFonts w:hint="eastAsia"/>
          <w:rtl/>
          <w:lang w:eastAsia="en-US"/>
        </w:rPr>
        <w:t>אברהם</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שראה</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בחלומו</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שהיה</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שאירע</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בעתיד</w:t>
      </w:r>
      <w:r w:rsidRPr="00BF5CD5">
        <w:rPr>
          <w:rtl/>
          <w:lang w:eastAsia="en-US"/>
        </w:rPr>
        <w:t xml:space="preserve">, </w:t>
      </w:r>
      <w:r w:rsidRPr="00BF5CD5">
        <w:rPr>
          <w:rFonts w:hint="eastAsia"/>
          <w:rtl/>
          <w:lang w:eastAsia="en-US"/>
        </w:rPr>
        <w:t>לומר</w:t>
      </w:r>
      <w:r w:rsidRPr="00BF5CD5">
        <w:rPr>
          <w:rtl/>
          <w:lang w:eastAsia="en-US"/>
        </w:rPr>
        <w:t xml:space="preserve"> </w:t>
      </w:r>
      <w:r w:rsidRPr="00BF5CD5">
        <w:rPr>
          <w:rFonts w:hint="eastAsia"/>
          <w:rtl/>
          <w:lang w:eastAsia="en-US"/>
        </w:rPr>
        <w:t>שהיה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אמת</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בא</w:t>
      </w:r>
      <w:r w:rsidRPr="00BF5CD5">
        <w:rPr>
          <w:rtl/>
          <w:lang w:eastAsia="en-US"/>
        </w:rPr>
        <w:t xml:space="preserve"> </w:t>
      </w:r>
      <w:r w:rsidRPr="00BF5CD5">
        <w:rPr>
          <w:rFonts w:hint="eastAsia"/>
          <w:rtl/>
          <w:lang w:eastAsia="en-US"/>
        </w:rPr>
        <w:t>ברוב</w:t>
      </w:r>
      <w:r w:rsidRPr="00BF5CD5">
        <w:rPr>
          <w:rtl/>
          <w:lang w:eastAsia="en-US"/>
        </w:rPr>
        <w:t xml:space="preserve"> </w:t>
      </w:r>
      <w:r w:rsidRPr="00BF5CD5">
        <w:rPr>
          <w:rFonts w:hint="eastAsia"/>
          <w:rtl/>
          <w:lang w:eastAsia="en-US"/>
        </w:rPr>
        <w:t>ענין</w:t>
      </w:r>
      <w:r w:rsidRPr="00BF5CD5">
        <w:rPr>
          <w:rtl/>
          <w:lang w:eastAsia="en-US"/>
        </w:rPr>
        <w:t xml:space="preserve"> </w:t>
      </w:r>
      <w:r w:rsidRPr="00BF5CD5">
        <w:rPr>
          <w:rFonts w:hint="eastAsia"/>
          <w:rtl/>
          <w:lang w:eastAsia="en-US"/>
        </w:rPr>
        <w:t>שלא</w:t>
      </w:r>
      <w:r w:rsidRPr="00BF5CD5">
        <w:rPr>
          <w:rtl/>
          <w:lang w:eastAsia="en-US"/>
        </w:rPr>
        <w:t xml:space="preserve"> </w:t>
      </w:r>
      <w:r w:rsidRPr="00BF5CD5">
        <w:rPr>
          <w:rFonts w:hint="eastAsia"/>
          <w:rtl/>
          <w:lang w:eastAsia="en-US"/>
        </w:rPr>
        <w:t>יתקיים</w:t>
      </w:r>
      <w:r w:rsidRPr="00BF5CD5">
        <w:rPr>
          <w:rtl/>
          <w:lang w:eastAsia="en-US"/>
        </w:rPr>
        <w:t xml:space="preserve"> </w:t>
      </w:r>
      <w:r w:rsidRPr="00BF5CD5">
        <w:rPr>
          <w:rFonts w:hint="eastAsia"/>
          <w:rtl/>
          <w:lang w:eastAsia="en-US"/>
        </w:rPr>
        <w:t>רק</w:t>
      </w:r>
      <w:r w:rsidRPr="00BF5CD5">
        <w:rPr>
          <w:rtl/>
          <w:lang w:eastAsia="en-US"/>
        </w:rPr>
        <w:t xml:space="preserve"> </w:t>
      </w:r>
      <w:r w:rsidRPr="00BF5CD5">
        <w:rPr>
          <w:rFonts w:hint="eastAsia"/>
          <w:rtl/>
          <w:lang w:eastAsia="en-US"/>
        </w:rPr>
        <w:t>המקצת</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הנכון</w:t>
      </w:r>
      <w:r w:rsidR="00065112" w:rsidRPr="00BF5CD5">
        <w:rPr>
          <w:rFonts w:hint="cs"/>
          <w:rtl/>
          <w:lang w:eastAsia="en-US"/>
        </w:rPr>
        <w:t>.</w:t>
      </w:r>
      <w:r w:rsidR="00065112" w:rsidRPr="00BF5CD5">
        <w:rPr>
          <w:rStyle w:val="a5"/>
          <w:rtl/>
          <w:lang w:eastAsia="en-US"/>
        </w:rPr>
        <w:footnoteReference w:id="18"/>
      </w:r>
    </w:p>
    <w:p w14:paraId="05B3D0FE" w14:textId="77777777" w:rsidR="00D07FB5" w:rsidRPr="00BF5CD5" w:rsidRDefault="00D07FB5" w:rsidP="00065112">
      <w:pPr>
        <w:pStyle w:val="ab"/>
        <w:rPr>
          <w:rFonts w:hint="cs"/>
          <w:rtl/>
          <w:lang w:eastAsia="en-US"/>
        </w:rPr>
      </w:pP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CA791A" w:rsidRPr="00BF5CD5">
        <w:rPr>
          <w:rFonts w:hint="cs"/>
          <w:rtl/>
          <w:lang w:eastAsia="en-US"/>
        </w:rPr>
        <w:t>פסוק ח</w:t>
      </w:r>
      <w:r w:rsidR="00363A36">
        <w:rPr>
          <w:rFonts w:hint="cs"/>
          <w:rtl/>
          <w:lang w:eastAsia="en-US"/>
        </w:rPr>
        <w:t xml:space="preserve"> </w:t>
      </w:r>
      <w:r w:rsidR="00363A36">
        <w:rPr>
          <w:rtl/>
          <w:lang w:eastAsia="en-US"/>
        </w:rPr>
        <w:t>–</w:t>
      </w:r>
      <w:r w:rsidR="00363A36">
        <w:rPr>
          <w:rFonts w:hint="cs"/>
          <w:rtl/>
          <w:lang w:eastAsia="en-US"/>
        </w:rPr>
        <w:t xml:space="preserve"> הכל בידי ה'</w:t>
      </w:r>
    </w:p>
    <w:p w14:paraId="5E655D30" w14:textId="77777777" w:rsidR="00CA791A" w:rsidRPr="00BF5CD5" w:rsidRDefault="00D07FB5" w:rsidP="00EA2BED">
      <w:pPr>
        <w:pStyle w:val="ac"/>
        <w:rPr>
          <w:rFonts w:hint="cs"/>
          <w:rtl/>
          <w:lang w:eastAsia="en-US"/>
        </w:rPr>
      </w:pPr>
      <w:r w:rsidRPr="00BF5CD5">
        <w:rPr>
          <w:rFonts w:hint="eastAsia"/>
          <w:rtl/>
          <w:lang w:eastAsia="en-US"/>
        </w:rPr>
        <w:t>וטעם</w:t>
      </w:r>
      <w:r w:rsidRPr="00BF5CD5">
        <w:rPr>
          <w:sz w:val="28"/>
          <w:szCs w:val="28"/>
          <w:rtl/>
          <w:lang w:eastAsia="en-US"/>
        </w:rPr>
        <w:t xml:space="preserve"> </w:t>
      </w:r>
      <w:r w:rsidRPr="00BF5CD5">
        <w:rPr>
          <w:rFonts w:hint="eastAsia"/>
          <w:rtl/>
        </w:rPr>
        <w:t>הלא</w:t>
      </w:r>
      <w:r w:rsidRPr="00BF5CD5">
        <w:rPr>
          <w:rtl/>
        </w:rPr>
        <w:t xml:space="preserve"> </w:t>
      </w:r>
      <w:r w:rsidRPr="00BF5CD5">
        <w:rPr>
          <w:rFonts w:hint="eastAsia"/>
          <w:rtl/>
        </w:rPr>
        <w:t>לאלהים</w:t>
      </w:r>
      <w:r w:rsidRPr="00BF5CD5">
        <w:rPr>
          <w:rtl/>
        </w:rPr>
        <w:t xml:space="preserve"> </w:t>
      </w:r>
      <w:r w:rsidRPr="00BF5CD5">
        <w:rPr>
          <w:rFonts w:hint="eastAsia"/>
          <w:rtl/>
        </w:rPr>
        <w:t>פתרונים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לשם</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יודע</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וה</w:t>
      </w:r>
      <w:r w:rsidR="00CA791A" w:rsidRPr="00BF5CD5">
        <w:rPr>
          <w:rFonts w:hint="eastAsia"/>
          <w:rtl/>
          <w:lang w:eastAsia="en-US"/>
        </w:rPr>
        <w:t>ֶ</w:t>
      </w:r>
      <w:r w:rsidRPr="00BF5CD5">
        <w:rPr>
          <w:rFonts w:hint="eastAsia"/>
          <w:rtl/>
          <w:lang w:eastAsia="en-US"/>
        </w:rPr>
        <w:t>ר</w:t>
      </w:r>
      <w:r w:rsidR="00CA791A" w:rsidRPr="00BF5CD5">
        <w:rPr>
          <w:rFonts w:hint="eastAsia"/>
          <w:rtl/>
          <w:lang w:eastAsia="en-US"/>
        </w:rPr>
        <w:t>ְ</w:t>
      </w:r>
      <w:r w:rsidRPr="00BF5CD5">
        <w:rPr>
          <w:rFonts w:hint="eastAsia"/>
          <w:rtl/>
          <w:lang w:eastAsia="en-US"/>
        </w:rPr>
        <w:t>א</w:t>
      </w:r>
      <w:r w:rsidR="00CA791A" w:rsidRPr="00BF5CD5">
        <w:rPr>
          <w:rFonts w:hint="eastAsia"/>
          <w:rtl/>
          <w:lang w:eastAsia="en-US"/>
        </w:rPr>
        <w:t>ָ</w:t>
      </w:r>
      <w:r w:rsidRPr="00BF5CD5">
        <w:rPr>
          <w:rFonts w:hint="eastAsia"/>
          <w:rtl/>
          <w:lang w:eastAsia="en-US"/>
        </w:rPr>
        <w:t>ה</w:t>
      </w:r>
      <w:r w:rsidRPr="00BF5CD5">
        <w:rPr>
          <w:rtl/>
          <w:lang w:eastAsia="en-US"/>
        </w:rPr>
        <w:t xml:space="preserve"> </w:t>
      </w:r>
      <w:r w:rsidRPr="00BF5CD5">
        <w:rPr>
          <w:rFonts w:hint="eastAsia"/>
          <w:rtl/>
          <w:lang w:eastAsia="en-US"/>
        </w:rPr>
        <w:t>בחלום</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יהיה</w:t>
      </w:r>
      <w:r w:rsidRPr="00BF5CD5">
        <w:rPr>
          <w:rtl/>
          <w:lang w:eastAsia="en-US"/>
        </w:rPr>
        <w:t xml:space="preserve"> </w:t>
      </w:r>
      <w:r w:rsidRPr="00BF5CD5">
        <w:rPr>
          <w:rFonts w:hint="eastAsia"/>
          <w:rtl/>
          <w:lang w:eastAsia="en-US"/>
        </w:rPr>
        <w:t>למי</w:t>
      </w:r>
      <w:r w:rsidRPr="00BF5CD5">
        <w:rPr>
          <w:rtl/>
          <w:lang w:eastAsia="en-US"/>
        </w:rPr>
        <w:t xml:space="preserve"> </w:t>
      </w:r>
      <w:r w:rsidRPr="00BF5CD5">
        <w:rPr>
          <w:rFonts w:hint="eastAsia"/>
          <w:rtl/>
          <w:lang w:eastAsia="en-US"/>
        </w:rPr>
        <w:t>שירצה</w:t>
      </w:r>
      <w:r w:rsidRPr="00BF5CD5">
        <w:rPr>
          <w:rtl/>
          <w:lang w:eastAsia="en-US"/>
        </w:rPr>
        <w:t xml:space="preserve">, </w:t>
      </w:r>
      <w:r w:rsidRPr="00BF5CD5">
        <w:rPr>
          <w:rFonts w:hint="eastAsia"/>
          <w:rtl/>
          <w:lang w:eastAsia="en-US"/>
        </w:rPr>
        <w:t>ואם</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אפתור</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לטוב</w:t>
      </w:r>
      <w:r w:rsidRPr="00BF5CD5">
        <w:rPr>
          <w:rtl/>
          <w:lang w:eastAsia="en-US"/>
        </w:rPr>
        <w:t xml:space="preserve"> </w:t>
      </w:r>
      <w:r w:rsidRPr="00BF5CD5">
        <w:rPr>
          <w:rFonts w:hint="eastAsia"/>
          <w:rtl/>
          <w:lang w:eastAsia="en-US"/>
        </w:rPr>
        <w:t>או</w:t>
      </w:r>
      <w:r w:rsidRPr="00BF5CD5">
        <w:rPr>
          <w:rtl/>
          <w:lang w:eastAsia="en-US"/>
        </w:rPr>
        <w:t xml:space="preserve"> </w:t>
      </w:r>
      <w:r w:rsidRPr="00BF5CD5">
        <w:rPr>
          <w:rFonts w:hint="eastAsia"/>
          <w:rtl/>
          <w:lang w:eastAsia="en-US"/>
        </w:rPr>
        <w:t>לרע</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יועיל</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יזיק</w:t>
      </w:r>
      <w:r w:rsidRPr="00BF5CD5">
        <w:rPr>
          <w:rtl/>
          <w:lang w:eastAsia="en-US"/>
        </w:rPr>
        <w:t xml:space="preserve">. </w:t>
      </w:r>
      <w:r w:rsidRPr="00BF5CD5">
        <w:rPr>
          <w:rFonts w:hint="eastAsia"/>
          <w:rtl/>
          <w:lang w:eastAsia="en-US"/>
        </w:rPr>
        <w:t>ואחר</w:t>
      </w:r>
      <w:r w:rsidRPr="00BF5CD5">
        <w:rPr>
          <w:rtl/>
          <w:lang w:eastAsia="en-US"/>
        </w:rPr>
        <w:t xml:space="preserve"> </w:t>
      </w:r>
      <w:r w:rsidRPr="00BF5CD5">
        <w:rPr>
          <w:rFonts w:hint="eastAsia"/>
          <w:rtl/>
          <w:lang w:eastAsia="en-US"/>
        </w:rPr>
        <w:t>שהדבר</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ולשם</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תחושו</w:t>
      </w:r>
      <w:r w:rsidRPr="00BF5CD5">
        <w:rPr>
          <w:rtl/>
          <w:lang w:eastAsia="en-US"/>
        </w:rPr>
        <w:t xml:space="preserve"> </w:t>
      </w:r>
      <w:r w:rsidRPr="00BF5CD5">
        <w:rPr>
          <w:rFonts w:hint="eastAsia"/>
          <w:rtl/>
          <w:lang w:eastAsia="en-US"/>
        </w:rPr>
        <w:t>שתספרו</w:t>
      </w:r>
      <w:r w:rsidRPr="00BF5CD5">
        <w:rPr>
          <w:rtl/>
          <w:lang w:eastAsia="en-US"/>
        </w:rPr>
        <w:t xml:space="preserve"> </w:t>
      </w:r>
      <w:r w:rsidRPr="00BF5CD5">
        <w:rPr>
          <w:rFonts w:hint="eastAsia"/>
          <w:rtl/>
          <w:lang w:eastAsia="en-US"/>
        </w:rPr>
        <w:t>חלומותיכם</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הולכים</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הפה</w:t>
      </w:r>
      <w:r w:rsidRPr="00BF5CD5">
        <w:rPr>
          <w:rtl/>
          <w:lang w:eastAsia="en-US"/>
        </w:rPr>
        <w:t xml:space="preserve"> </w:t>
      </w:r>
      <w:r w:rsidR="007C27DC">
        <w:rPr>
          <w:rFonts w:hint="cs"/>
          <w:rtl/>
          <w:lang w:eastAsia="en-US"/>
        </w:rPr>
        <w:t xml:space="preserve">- </w:t>
      </w:r>
      <w:r w:rsidRPr="00BF5CD5">
        <w:rPr>
          <w:rFonts w:hint="eastAsia"/>
          <w:rtl/>
          <w:lang w:eastAsia="en-US"/>
        </w:rPr>
        <w:t>דברי</w:t>
      </w:r>
      <w:r w:rsidRPr="00BF5CD5">
        <w:rPr>
          <w:rtl/>
          <w:lang w:eastAsia="en-US"/>
        </w:rPr>
        <w:t xml:space="preserve"> </w:t>
      </w:r>
      <w:r w:rsidRPr="00BF5CD5">
        <w:rPr>
          <w:rFonts w:hint="eastAsia"/>
          <w:rtl/>
          <w:lang w:eastAsia="en-US"/>
        </w:rPr>
        <w:t>יחיד</w:t>
      </w:r>
      <w:r w:rsidRPr="00BF5CD5">
        <w:rPr>
          <w:rtl/>
          <w:lang w:eastAsia="en-US"/>
        </w:rPr>
        <w:t xml:space="preserve"> </w:t>
      </w:r>
      <w:r w:rsidRPr="00BF5CD5">
        <w:rPr>
          <w:rFonts w:hint="eastAsia"/>
          <w:rtl/>
          <w:lang w:eastAsia="en-US"/>
        </w:rPr>
        <w:t>הם</w:t>
      </w:r>
      <w:r w:rsidR="00CA791A" w:rsidRPr="00BF5CD5">
        <w:rPr>
          <w:rFonts w:hint="cs"/>
          <w:rtl/>
          <w:lang w:eastAsia="en-US"/>
        </w:rPr>
        <w:t>.</w:t>
      </w:r>
      <w:r w:rsidR="005656C0" w:rsidRPr="00BF5CD5">
        <w:rPr>
          <w:rStyle w:val="a5"/>
          <w:rtl/>
          <w:lang w:eastAsia="en-US"/>
        </w:rPr>
        <w:footnoteReference w:id="19"/>
      </w:r>
    </w:p>
    <w:p w14:paraId="71B4EE20" w14:textId="77777777" w:rsidR="00E74C02" w:rsidRPr="00BF5CD5" w:rsidRDefault="00E74C02" w:rsidP="00E74C02">
      <w:pPr>
        <w:pStyle w:val="ab"/>
        <w:rPr>
          <w:rFonts w:hint="cs"/>
          <w:rtl/>
          <w:lang w:eastAsia="en-US"/>
        </w:rPr>
      </w:pPr>
      <w:r w:rsidRPr="00BF5CD5">
        <w:rPr>
          <w:rFonts w:hint="eastAsia"/>
          <w:rtl/>
          <w:lang w:eastAsia="en-US"/>
        </w:rPr>
        <w:t>רמב</w:t>
      </w:r>
      <w:r w:rsidRPr="00BF5CD5">
        <w:rPr>
          <w:rtl/>
          <w:lang w:eastAsia="en-US"/>
        </w:rPr>
        <w:t>"</w:t>
      </w:r>
      <w:r w:rsidRPr="00BF5CD5">
        <w:rPr>
          <w:rFonts w:hint="eastAsia"/>
          <w:rtl/>
          <w:lang w:eastAsia="en-US"/>
        </w:rPr>
        <w:t>ן</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מב</w:t>
      </w:r>
      <w:r w:rsidRPr="00BF5CD5">
        <w:rPr>
          <w:rtl/>
          <w:lang w:eastAsia="en-US"/>
        </w:rPr>
        <w:t xml:space="preserve"> </w:t>
      </w:r>
      <w:r w:rsidRPr="00BF5CD5">
        <w:rPr>
          <w:rFonts w:hint="cs"/>
          <w:rtl/>
          <w:lang w:eastAsia="en-US"/>
        </w:rPr>
        <w:t>פסוק ט</w:t>
      </w:r>
      <w:r w:rsidR="00004AA3">
        <w:rPr>
          <w:rFonts w:hint="cs"/>
          <w:rtl/>
          <w:lang w:eastAsia="en-US"/>
        </w:rPr>
        <w:t xml:space="preserve"> </w:t>
      </w:r>
      <w:r w:rsidR="00004AA3">
        <w:rPr>
          <w:rtl/>
          <w:lang w:eastAsia="en-US"/>
        </w:rPr>
        <w:t>–</w:t>
      </w:r>
      <w:r w:rsidR="00004AA3">
        <w:rPr>
          <w:rFonts w:hint="cs"/>
          <w:rtl/>
          <w:lang w:eastAsia="en-US"/>
        </w:rPr>
        <w:t xml:space="preserve"> מימוש החלום הוא פתרונו</w:t>
      </w:r>
    </w:p>
    <w:p w14:paraId="45202CD9" w14:textId="77777777" w:rsidR="00700518" w:rsidRPr="00BF5CD5" w:rsidRDefault="00E74C02" w:rsidP="00700518">
      <w:pPr>
        <w:pStyle w:val="ac"/>
        <w:rPr>
          <w:rFonts w:hint="cs"/>
          <w:rtl/>
          <w:lang w:eastAsia="en-US"/>
        </w:rPr>
      </w:pPr>
      <w:r w:rsidRPr="00BF5CD5">
        <w:rPr>
          <w:rFonts w:hint="cs"/>
          <w:rtl/>
          <w:lang w:eastAsia="en-US"/>
        </w:rPr>
        <w:t xml:space="preserve">... </w:t>
      </w:r>
      <w:r w:rsidRPr="00BF5CD5">
        <w:rPr>
          <w:rFonts w:hint="eastAsia"/>
          <w:rtl/>
          <w:lang w:eastAsia="en-US"/>
        </w:rPr>
        <w:t>וכן</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אומר</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הענ</w:t>
      </w:r>
      <w:r w:rsidR="007C27DC">
        <w:rPr>
          <w:rFonts w:hint="cs"/>
          <w:rtl/>
          <w:lang w:eastAsia="en-US"/>
        </w:rPr>
        <w:t>י</w:t>
      </w:r>
      <w:r w:rsidRPr="00BF5CD5">
        <w:rPr>
          <w:rFonts w:hint="eastAsia"/>
          <w:rtl/>
          <w:lang w:eastAsia="en-US"/>
        </w:rPr>
        <w:t>ינים</w:t>
      </w:r>
      <w:r w:rsidRPr="00BF5CD5">
        <w:rPr>
          <w:rtl/>
          <w:lang w:eastAsia="en-US"/>
        </w:rPr>
        <w:t xml:space="preserve"> </w:t>
      </w:r>
      <w:r w:rsidRPr="00BF5CD5">
        <w:rPr>
          <w:rFonts w:hint="eastAsia"/>
          <w:rtl/>
          <w:lang w:eastAsia="en-US"/>
        </w:rPr>
        <w:t>האלה</w:t>
      </w:r>
      <w:r w:rsidRPr="00BF5CD5">
        <w:rPr>
          <w:rtl/>
          <w:lang w:eastAsia="en-US"/>
        </w:rPr>
        <w:t xml:space="preserve"> </w:t>
      </w:r>
      <w:r w:rsidRPr="00BF5CD5">
        <w:rPr>
          <w:rFonts w:hint="eastAsia"/>
          <w:rtl/>
          <w:lang w:eastAsia="en-US"/>
        </w:rPr>
        <w:t>היו</w:t>
      </w:r>
      <w:r w:rsidRPr="00BF5CD5">
        <w:rPr>
          <w:rtl/>
          <w:lang w:eastAsia="en-US"/>
        </w:rPr>
        <w:t xml:space="preserve"> </w:t>
      </w:r>
      <w:r w:rsidRPr="00BF5CD5">
        <w:rPr>
          <w:rFonts w:hint="eastAsia"/>
          <w:rtl/>
          <w:lang w:eastAsia="en-US"/>
        </w:rPr>
        <w:t>ביוסף</w:t>
      </w:r>
      <w:r w:rsidRPr="00BF5CD5">
        <w:rPr>
          <w:rtl/>
          <w:lang w:eastAsia="en-US"/>
        </w:rPr>
        <w:t xml:space="preserve"> </w:t>
      </w:r>
      <w:r w:rsidRPr="00BF5CD5">
        <w:rPr>
          <w:rFonts w:hint="eastAsia"/>
          <w:rtl/>
          <w:lang w:eastAsia="en-US"/>
        </w:rPr>
        <w:t>מחכמתו</w:t>
      </w:r>
      <w:r w:rsidRPr="00BF5CD5">
        <w:rPr>
          <w:rtl/>
          <w:lang w:eastAsia="en-US"/>
        </w:rPr>
        <w:t xml:space="preserve"> </w:t>
      </w:r>
      <w:r w:rsidRPr="00BF5CD5">
        <w:rPr>
          <w:rFonts w:hint="eastAsia"/>
          <w:rtl/>
          <w:lang w:eastAsia="en-US"/>
        </w:rPr>
        <w:t>בפתרון</w:t>
      </w:r>
      <w:r w:rsidRPr="00BF5CD5">
        <w:rPr>
          <w:rtl/>
          <w:lang w:eastAsia="en-US"/>
        </w:rPr>
        <w:t xml:space="preserve"> </w:t>
      </w:r>
      <w:r w:rsidRPr="00BF5CD5">
        <w:rPr>
          <w:rFonts w:hint="eastAsia"/>
          <w:rtl/>
          <w:lang w:eastAsia="en-US"/>
        </w:rPr>
        <w:t>החלומות</w:t>
      </w:r>
      <w:r w:rsidRPr="00BF5CD5">
        <w:rPr>
          <w:rFonts w:hint="cs"/>
          <w:rtl/>
          <w:lang w:eastAsia="en-US"/>
        </w:rPr>
        <w:t>.</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יש</w:t>
      </w:r>
      <w:r w:rsidRPr="00BF5CD5">
        <w:rPr>
          <w:rtl/>
          <w:lang w:eastAsia="en-US"/>
        </w:rPr>
        <w:t xml:space="preserve"> </w:t>
      </w:r>
      <w:r w:rsidRPr="00BF5CD5">
        <w:rPr>
          <w:rFonts w:hint="eastAsia"/>
          <w:rtl/>
          <w:lang w:eastAsia="en-US"/>
        </w:rPr>
        <w:t>לתמוה</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שעמד</w:t>
      </w:r>
      <w:r w:rsidRPr="00BF5CD5">
        <w:rPr>
          <w:rtl/>
          <w:lang w:eastAsia="en-US"/>
        </w:rPr>
        <w:t xml:space="preserve"> </w:t>
      </w:r>
      <w:r w:rsidRPr="00BF5CD5">
        <w:rPr>
          <w:rFonts w:hint="eastAsia"/>
          <w:rtl/>
          <w:lang w:eastAsia="en-US"/>
        </w:rPr>
        <w:t>יוסף</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רבים</w:t>
      </w:r>
      <w:r w:rsidRPr="00BF5CD5">
        <w:rPr>
          <w:rtl/>
          <w:lang w:eastAsia="en-US"/>
        </w:rPr>
        <w:t xml:space="preserve"> </w:t>
      </w:r>
      <w:r w:rsidRPr="00BF5CD5">
        <w:rPr>
          <w:rFonts w:hint="eastAsia"/>
          <w:rtl/>
          <w:lang w:eastAsia="en-US"/>
        </w:rPr>
        <w:t>והיה</w:t>
      </w:r>
      <w:r w:rsidRPr="00BF5CD5">
        <w:rPr>
          <w:rtl/>
          <w:lang w:eastAsia="en-US"/>
        </w:rPr>
        <w:t xml:space="preserve"> </w:t>
      </w:r>
      <w:r w:rsidRPr="00BF5CD5">
        <w:rPr>
          <w:rFonts w:hint="eastAsia"/>
          <w:rtl/>
          <w:lang w:eastAsia="en-US"/>
        </w:rPr>
        <w:t>פקיד</w:t>
      </w:r>
      <w:r w:rsidRPr="00BF5CD5">
        <w:rPr>
          <w:rtl/>
          <w:lang w:eastAsia="en-US"/>
        </w:rPr>
        <w:t xml:space="preserve"> </w:t>
      </w:r>
      <w:r w:rsidRPr="00BF5CD5">
        <w:rPr>
          <w:rFonts w:hint="eastAsia"/>
          <w:rtl/>
          <w:lang w:eastAsia="en-US"/>
        </w:rPr>
        <w:t>ונגיד</w:t>
      </w:r>
      <w:r w:rsidRPr="00BF5CD5">
        <w:rPr>
          <w:rtl/>
          <w:lang w:eastAsia="en-US"/>
        </w:rPr>
        <w:t xml:space="preserve"> </w:t>
      </w:r>
      <w:r w:rsidRPr="00BF5CD5">
        <w:rPr>
          <w:rFonts w:hint="eastAsia"/>
          <w:rtl/>
          <w:lang w:eastAsia="en-US"/>
        </w:rPr>
        <w:t>ב</w:t>
      </w:r>
      <w:smartTag w:uri="urn:schemas-microsoft-com:office:smarttags" w:element="PersonName">
        <w:smartTagPr>
          <w:attr w:name="ProductID" w:val="בית שר"/>
        </w:smartTagPr>
        <w:r w:rsidRPr="00BF5CD5">
          <w:rPr>
            <w:rFonts w:hint="eastAsia"/>
            <w:rtl/>
            <w:lang w:eastAsia="en-US"/>
          </w:rPr>
          <w:t>בית</w:t>
        </w:r>
        <w:r w:rsidRPr="00BF5CD5">
          <w:rPr>
            <w:rtl/>
            <w:lang w:eastAsia="en-US"/>
          </w:rPr>
          <w:t xml:space="preserve"> </w:t>
        </w:r>
        <w:r w:rsidRPr="00BF5CD5">
          <w:rPr>
            <w:rFonts w:hint="eastAsia"/>
            <w:rtl/>
            <w:lang w:eastAsia="en-US"/>
          </w:rPr>
          <w:t>שר</w:t>
        </w:r>
      </w:smartTag>
      <w:r w:rsidRPr="00BF5CD5">
        <w:rPr>
          <w:rtl/>
          <w:lang w:eastAsia="en-US"/>
        </w:rPr>
        <w:t xml:space="preserve"> </w:t>
      </w:r>
      <w:r w:rsidRPr="00BF5CD5">
        <w:rPr>
          <w:rFonts w:hint="eastAsia"/>
          <w:rtl/>
          <w:lang w:eastAsia="en-US"/>
        </w:rPr>
        <w:t>גדול</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איך</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שלח</w:t>
      </w:r>
      <w:r w:rsidRPr="00BF5CD5">
        <w:rPr>
          <w:rtl/>
          <w:lang w:eastAsia="en-US"/>
        </w:rPr>
        <w:t xml:space="preserve"> </w:t>
      </w:r>
      <w:r w:rsidRPr="00BF5CD5">
        <w:rPr>
          <w:rFonts w:hint="eastAsia"/>
          <w:rtl/>
          <w:lang w:eastAsia="en-US"/>
        </w:rPr>
        <w:t>כתב</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לאביו</w:t>
      </w:r>
      <w:r w:rsidRPr="00BF5CD5">
        <w:rPr>
          <w:rtl/>
          <w:lang w:eastAsia="en-US"/>
        </w:rPr>
        <w:t xml:space="preserve"> </w:t>
      </w:r>
      <w:r w:rsidRPr="00BF5CD5">
        <w:rPr>
          <w:rFonts w:hint="eastAsia"/>
          <w:rtl/>
          <w:lang w:eastAsia="en-US"/>
        </w:rPr>
        <w:t>להודיעו</w:t>
      </w:r>
      <w:r w:rsidRPr="00BF5CD5">
        <w:rPr>
          <w:rtl/>
          <w:lang w:eastAsia="en-US"/>
        </w:rPr>
        <w:t xml:space="preserve"> </w:t>
      </w:r>
      <w:r w:rsidRPr="00BF5CD5">
        <w:rPr>
          <w:rFonts w:hint="eastAsia"/>
          <w:rtl/>
          <w:lang w:eastAsia="en-US"/>
        </w:rPr>
        <w:t>ולנחמו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מצרים</w:t>
      </w:r>
      <w:r w:rsidRPr="00BF5CD5">
        <w:rPr>
          <w:rtl/>
          <w:lang w:eastAsia="en-US"/>
        </w:rPr>
        <w:t xml:space="preserve"> </w:t>
      </w:r>
      <w:r w:rsidRPr="00BF5CD5">
        <w:rPr>
          <w:rFonts w:hint="eastAsia"/>
          <w:rtl/>
          <w:lang w:eastAsia="en-US"/>
        </w:rPr>
        <w:t>קרוב</w:t>
      </w:r>
      <w:r w:rsidRPr="00BF5CD5">
        <w:rPr>
          <w:rtl/>
          <w:lang w:eastAsia="en-US"/>
        </w:rPr>
        <w:t xml:space="preserve"> </w:t>
      </w:r>
      <w:r w:rsidRPr="00BF5CD5">
        <w:rPr>
          <w:rFonts w:hint="eastAsia"/>
          <w:rtl/>
          <w:lang w:eastAsia="en-US"/>
        </w:rPr>
        <w:t>לחברון</w:t>
      </w:r>
      <w:r w:rsidRPr="00BF5CD5">
        <w:rPr>
          <w:rtl/>
          <w:lang w:eastAsia="en-US"/>
        </w:rPr>
        <w:t xml:space="preserve"> </w:t>
      </w:r>
      <w:r w:rsidRPr="00BF5CD5">
        <w:rPr>
          <w:rFonts w:hint="eastAsia"/>
          <w:rtl/>
          <w:lang w:eastAsia="en-US"/>
        </w:rPr>
        <w:t>כששה</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ואילו</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מהלך</w:t>
      </w:r>
      <w:r w:rsidRPr="00BF5CD5">
        <w:rPr>
          <w:rtl/>
          <w:lang w:eastAsia="en-US"/>
        </w:rPr>
        <w:t xml:space="preserve"> </w:t>
      </w:r>
      <w:r w:rsidRPr="00BF5CD5">
        <w:rPr>
          <w:rFonts w:hint="eastAsia"/>
          <w:rtl/>
          <w:lang w:eastAsia="en-US"/>
        </w:rPr>
        <w:t>שנה</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ראוי</w:t>
      </w:r>
      <w:r w:rsidRPr="00BF5CD5">
        <w:rPr>
          <w:rtl/>
          <w:lang w:eastAsia="en-US"/>
        </w:rPr>
        <w:t xml:space="preserve"> </w:t>
      </w:r>
      <w:r w:rsidRPr="00BF5CD5">
        <w:rPr>
          <w:rFonts w:hint="eastAsia"/>
          <w:rtl/>
          <w:lang w:eastAsia="en-US"/>
        </w:rPr>
        <w:t>להודיעו</w:t>
      </w:r>
      <w:r w:rsidRPr="00BF5CD5">
        <w:rPr>
          <w:rtl/>
          <w:lang w:eastAsia="en-US"/>
        </w:rPr>
        <w:t xml:space="preserve"> </w:t>
      </w:r>
      <w:r w:rsidRPr="00BF5CD5">
        <w:rPr>
          <w:rFonts w:hint="eastAsia"/>
          <w:rtl/>
          <w:lang w:eastAsia="en-US"/>
        </w:rPr>
        <w:t>לכבוד</w:t>
      </w:r>
      <w:r w:rsidRPr="00BF5CD5">
        <w:rPr>
          <w:rtl/>
          <w:lang w:eastAsia="en-US"/>
        </w:rPr>
        <w:t xml:space="preserve"> </w:t>
      </w:r>
      <w:r w:rsidRPr="00BF5CD5">
        <w:rPr>
          <w:rFonts w:hint="eastAsia"/>
          <w:rtl/>
          <w:lang w:eastAsia="en-US"/>
        </w:rPr>
        <w:t>אביו</w:t>
      </w:r>
      <w:r w:rsidRPr="00BF5CD5">
        <w:rPr>
          <w:rtl/>
          <w:lang w:eastAsia="en-US"/>
        </w:rPr>
        <w:t xml:space="preserve">, </w:t>
      </w:r>
      <w:r w:rsidRPr="00BF5CD5">
        <w:rPr>
          <w:rFonts w:hint="eastAsia"/>
          <w:rtl/>
          <w:lang w:eastAsia="en-US"/>
        </w:rPr>
        <w:t>ויקר</w:t>
      </w:r>
      <w:r w:rsidRPr="00BF5CD5">
        <w:rPr>
          <w:rtl/>
          <w:lang w:eastAsia="en-US"/>
        </w:rPr>
        <w:t xml:space="preserve"> </w:t>
      </w:r>
      <w:r w:rsidRPr="00BF5CD5">
        <w:rPr>
          <w:rFonts w:hint="eastAsia"/>
          <w:rtl/>
          <w:lang w:eastAsia="en-US"/>
        </w:rPr>
        <w:t>פדיון</w:t>
      </w:r>
      <w:r w:rsidRPr="00BF5CD5">
        <w:rPr>
          <w:rtl/>
          <w:lang w:eastAsia="en-US"/>
        </w:rPr>
        <w:t xml:space="preserve"> </w:t>
      </w:r>
      <w:r w:rsidRPr="00BF5CD5">
        <w:rPr>
          <w:rFonts w:hint="eastAsia"/>
          <w:rtl/>
          <w:lang w:eastAsia="en-US"/>
        </w:rPr>
        <w:t>נפשו</w:t>
      </w:r>
      <w:r w:rsidRPr="00BF5CD5">
        <w:rPr>
          <w:rtl/>
          <w:lang w:eastAsia="en-US"/>
        </w:rPr>
        <w:t xml:space="preserve"> </w:t>
      </w:r>
      <w:r w:rsidRPr="00BF5CD5">
        <w:rPr>
          <w:rFonts w:hint="eastAsia"/>
          <w:rtl/>
          <w:lang w:eastAsia="en-US"/>
        </w:rPr>
        <w:t>ויפדנו</w:t>
      </w:r>
      <w:r w:rsidRPr="00BF5CD5">
        <w:rPr>
          <w:rtl/>
          <w:lang w:eastAsia="en-US"/>
        </w:rPr>
        <w:t xml:space="preserve"> </w:t>
      </w:r>
      <w:r w:rsidRPr="00BF5CD5">
        <w:rPr>
          <w:rFonts w:hint="eastAsia"/>
          <w:rtl/>
          <w:lang w:eastAsia="en-US"/>
        </w:rPr>
        <w:t>ברוב</w:t>
      </w:r>
      <w:r w:rsidRPr="00BF5CD5">
        <w:rPr>
          <w:rtl/>
          <w:lang w:eastAsia="en-US"/>
        </w:rPr>
        <w:t xml:space="preserve"> </w:t>
      </w:r>
      <w:r w:rsidRPr="00BF5CD5">
        <w:rPr>
          <w:rFonts w:hint="eastAsia"/>
          <w:rtl/>
          <w:lang w:eastAsia="en-US"/>
        </w:rPr>
        <w:t>ממון</w:t>
      </w:r>
      <w:r w:rsidR="00700518" w:rsidRPr="00BF5CD5">
        <w:rPr>
          <w:rFonts w:hint="cs"/>
          <w:rtl/>
          <w:lang w:eastAsia="en-US"/>
        </w:rPr>
        <w:t xml:space="preserve">. </w:t>
      </w:r>
      <w:r w:rsidRPr="00BF5CD5">
        <w:rPr>
          <w:rFonts w:hint="eastAsia"/>
          <w:rtl/>
          <w:lang w:eastAsia="en-US"/>
        </w:rPr>
        <w:t>אבל</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רואה</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השתח</w:t>
      </w:r>
      <w:r w:rsidR="007C27DC">
        <w:rPr>
          <w:rFonts w:hint="cs"/>
          <w:rtl/>
          <w:lang w:eastAsia="en-US"/>
        </w:rPr>
        <w:t>ו</w:t>
      </w:r>
      <w:r w:rsidRPr="00BF5CD5">
        <w:rPr>
          <w:rFonts w:hint="eastAsia"/>
          <w:rtl/>
          <w:lang w:eastAsia="en-US"/>
        </w:rPr>
        <w:t>ויית</w:t>
      </w:r>
      <w:r w:rsidRPr="00BF5CD5">
        <w:rPr>
          <w:rtl/>
          <w:lang w:eastAsia="en-US"/>
        </w:rPr>
        <w:t xml:space="preserve"> </w:t>
      </w:r>
      <w:r w:rsidRPr="00BF5CD5">
        <w:rPr>
          <w:rFonts w:hint="eastAsia"/>
          <w:rtl/>
          <w:lang w:eastAsia="en-US"/>
        </w:rPr>
        <w:t>אחיו</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וגם</w:t>
      </w:r>
      <w:r w:rsidRPr="00BF5CD5">
        <w:rPr>
          <w:rtl/>
          <w:lang w:eastAsia="en-US"/>
        </w:rPr>
        <w:t xml:space="preserve"> </w:t>
      </w:r>
      <w:r w:rsidRPr="00BF5CD5">
        <w:rPr>
          <w:rFonts w:hint="eastAsia"/>
          <w:rtl/>
          <w:lang w:eastAsia="en-US"/>
        </w:rPr>
        <w:t>אביו</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זרעו</w:t>
      </w:r>
      <w:r w:rsidRPr="00BF5CD5">
        <w:rPr>
          <w:rtl/>
          <w:lang w:eastAsia="en-US"/>
        </w:rPr>
        <w:t xml:space="preserve"> </w:t>
      </w:r>
      <w:r w:rsidRPr="00BF5CD5">
        <w:rPr>
          <w:rFonts w:hint="eastAsia"/>
          <w:rtl/>
          <w:lang w:eastAsia="en-US"/>
        </w:rPr>
        <w:t>אתו</w:t>
      </w:r>
      <w:r w:rsidRPr="00BF5CD5">
        <w:rPr>
          <w:rtl/>
          <w:lang w:eastAsia="en-US"/>
        </w:rPr>
        <w:t xml:space="preserve">, </w:t>
      </w:r>
      <w:r w:rsidRPr="00BF5CD5">
        <w:rPr>
          <w:rFonts w:hint="eastAsia"/>
          <w:rtl/>
          <w:lang w:eastAsia="en-US"/>
        </w:rPr>
        <w:t>אי</w:t>
      </w:r>
      <w:r w:rsidRPr="00BF5CD5">
        <w:rPr>
          <w:rtl/>
          <w:lang w:eastAsia="en-US"/>
        </w:rPr>
        <w:t xml:space="preserve"> </w:t>
      </w:r>
      <w:r w:rsidRPr="00BF5CD5">
        <w:rPr>
          <w:rFonts w:hint="eastAsia"/>
          <w:rtl/>
          <w:lang w:eastAsia="en-US"/>
        </w:rPr>
        <w:t>אפשר</w:t>
      </w:r>
      <w:r w:rsidRPr="00BF5CD5">
        <w:rPr>
          <w:rtl/>
          <w:lang w:eastAsia="en-US"/>
        </w:rPr>
        <w:t xml:space="preserve"> </w:t>
      </w:r>
      <w:r w:rsidRPr="00BF5CD5">
        <w:rPr>
          <w:rFonts w:hint="eastAsia"/>
          <w:rtl/>
          <w:lang w:eastAsia="en-US"/>
        </w:rPr>
        <w:t>להיות</w:t>
      </w:r>
      <w:r w:rsidRPr="00BF5CD5">
        <w:rPr>
          <w:rtl/>
          <w:lang w:eastAsia="en-US"/>
        </w:rPr>
        <w:t xml:space="preserve"> </w:t>
      </w:r>
      <w:r w:rsidRPr="00BF5CD5">
        <w:rPr>
          <w:rFonts w:hint="eastAsia"/>
          <w:rtl/>
          <w:lang w:eastAsia="en-US"/>
        </w:rPr>
        <w:t>בארצם</w:t>
      </w:r>
      <w:r w:rsidRPr="00BF5CD5">
        <w:rPr>
          <w:rtl/>
          <w:lang w:eastAsia="en-US"/>
        </w:rPr>
        <w:t xml:space="preserve">, </w:t>
      </w:r>
      <w:r w:rsidRPr="00BF5CD5">
        <w:rPr>
          <w:rFonts w:hint="eastAsia"/>
          <w:rtl/>
          <w:lang w:eastAsia="en-US"/>
        </w:rPr>
        <w:t>והיה</w:t>
      </w:r>
      <w:r w:rsidRPr="00BF5CD5">
        <w:rPr>
          <w:rtl/>
          <w:lang w:eastAsia="en-US"/>
        </w:rPr>
        <w:t xml:space="preserve"> </w:t>
      </w:r>
      <w:r w:rsidRPr="00BF5CD5">
        <w:rPr>
          <w:rFonts w:hint="eastAsia"/>
          <w:rtl/>
          <w:lang w:eastAsia="en-US"/>
        </w:rPr>
        <w:t>מקוה</w:t>
      </w:r>
      <w:r w:rsidRPr="00BF5CD5">
        <w:rPr>
          <w:rtl/>
          <w:lang w:eastAsia="en-US"/>
        </w:rPr>
        <w:t xml:space="preserve"> </w:t>
      </w:r>
      <w:r w:rsidRPr="00BF5CD5">
        <w:rPr>
          <w:rFonts w:hint="eastAsia"/>
          <w:rtl/>
          <w:lang w:eastAsia="en-US"/>
        </w:rPr>
        <w:t>להיותו</w:t>
      </w:r>
      <w:r w:rsidRPr="00BF5CD5">
        <w:rPr>
          <w:rtl/>
          <w:lang w:eastAsia="en-US"/>
        </w:rPr>
        <w:t xml:space="preserve"> </w:t>
      </w:r>
      <w:r w:rsidRPr="00BF5CD5">
        <w:rPr>
          <w:rFonts w:hint="eastAsia"/>
          <w:rtl/>
          <w:lang w:eastAsia="en-US"/>
        </w:rPr>
        <w:t>שם</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בראותו</w:t>
      </w:r>
      <w:r w:rsidRPr="00BF5CD5">
        <w:rPr>
          <w:rtl/>
          <w:lang w:eastAsia="en-US"/>
        </w:rPr>
        <w:t xml:space="preserve"> </w:t>
      </w:r>
      <w:r w:rsidRPr="00BF5CD5">
        <w:rPr>
          <w:rFonts w:hint="eastAsia"/>
          <w:rtl/>
          <w:lang w:eastAsia="en-US"/>
        </w:rPr>
        <w:t>הצלחתו</w:t>
      </w:r>
      <w:r w:rsidRPr="00BF5CD5">
        <w:rPr>
          <w:rtl/>
          <w:lang w:eastAsia="en-US"/>
        </w:rPr>
        <w:t xml:space="preserve"> </w:t>
      </w:r>
      <w:r w:rsidRPr="00BF5CD5">
        <w:rPr>
          <w:rFonts w:hint="eastAsia"/>
          <w:rtl/>
          <w:lang w:eastAsia="en-US"/>
        </w:rPr>
        <w:t>הגדולה</w:t>
      </w:r>
      <w:r w:rsidRPr="00BF5CD5">
        <w:rPr>
          <w:rtl/>
          <w:lang w:eastAsia="en-US"/>
        </w:rPr>
        <w:t xml:space="preserve"> </w:t>
      </w:r>
      <w:r w:rsidRPr="00BF5CD5">
        <w:rPr>
          <w:rFonts w:hint="eastAsia"/>
          <w:rtl/>
          <w:lang w:eastAsia="en-US"/>
        </w:rPr>
        <w:t>שם</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שכן</w:t>
      </w:r>
      <w:r w:rsidRPr="00BF5CD5">
        <w:rPr>
          <w:rtl/>
          <w:lang w:eastAsia="en-US"/>
        </w:rPr>
        <w:t xml:space="preserve"> </w:t>
      </w:r>
      <w:r w:rsidRPr="00BF5CD5">
        <w:rPr>
          <w:rFonts w:hint="eastAsia"/>
          <w:rtl/>
          <w:lang w:eastAsia="en-US"/>
        </w:rPr>
        <w:t>אחרי</w:t>
      </w:r>
      <w:r w:rsidRPr="00BF5CD5">
        <w:rPr>
          <w:rtl/>
          <w:lang w:eastAsia="en-US"/>
        </w:rPr>
        <w:t xml:space="preserve"> </w:t>
      </w:r>
      <w:r w:rsidRPr="00BF5CD5">
        <w:rPr>
          <w:rFonts w:hint="eastAsia"/>
          <w:rtl/>
          <w:lang w:eastAsia="en-US"/>
        </w:rPr>
        <w:t>ששמע</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פרעה</w:t>
      </w:r>
      <w:r w:rsidRPr="00BF5CD5">
        <w:rPr>
          <w:rtl/>
          <w:lang w:eastAsia="en-US"/>
        </w:rPr>
        <w:t xml:space="preserve"> </w:t>
      </w:r>
      <w:r w:rsidRPr="00BF5CD5">
        <w:rPr>
          <w:rFonts w:hint="eastAsia"/>
          <w:rtl/>
          <w:lang w:eastAsia="en-US"/>
        </w:rPr>
        <w:t>שנתברר</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יב</w:t>
      </w:r>
      <w:r w:rsidR="00EA3623">
        <w:rPr>
          <w:rFonts w:hint="cs"/>
          <w:rtl/>
          <w:lang w:eastAsia="en-US"/>
        </w:rPr>
        <w:t>ו</w:t>
      </w:r>
      <w:r w:rsidRPr="00BF5CD5">
        <w:rPr>
          <w:rFonts w:hint="eastAsia"/>
          <w:rtl/>
          <w:lang w:eastAsia="en-US"/>
        </w:rPr>
        <w:t>או</w:t>
      </w:r>
      <w:r w:rsidRPr="00BF5CD5">
        <w:rPr>
          <w:rtl/>
          <w:lang w:eastAsia="en-US"/>
        </w:rPr>
        <w:t xml:space="preserve"> </w:t>
      </w:r>
      <w:r w:rsidRPr="00BF5CD5">
        <w:rPr>
          <w:rFonts w:hint="eastAsia"/>
          <w:rtl/>
          <w:lang w:eastAsia="en-US"/>
        </w:rPr>
        <w:t>כ</w:t>
      </w:r>
      <w:r w:rsidR="00700518" w:rsidRPr="00BF5CD5">
        <w:rPr>
          <w:rFonts w:hint="cs"/>
          <w:rtl/>
          <w:lang w:eastAsia="en-US"/>
        </w:rPr>
        <w:t>ו</w:t>
      </w:r>
      <w:r w:rsidRPr="00BF5CD5">
        <w:rPr>
          <w:rFonts w:hint="eastAsia"/>
          <w:rtl/>
          <w:lang w:eastAsia="en-US"/>
        </w:rPr>
        <w:t>לם</w:t>
      </w:r>
      <w:r w:rsidRPr="00BF5CD5">
        <w:rPr>
          <w:rtl/>
          <w:lang w:eastAsia="en-US"/>
        </w:rPr>
        <w:t xml:space="preserve"> </w:t>
      </w:r>
      <w:r w:rsidRPr="00BF5CD5">
        <w:rPr>
          <w:rFonts w:hint="eastAsia"/>
          <w:rtl/>
          <w:lang w:eastAsia="en-US"/>
        </w:rPr>
        <w:t>שמה</w:t>
      </w:r>
      <w:r w:rsidRPr="00BF5CD5">
        <w:rPr>
          <w:rtl/>
          <w:lang w:eastAsia="en-US"/>
        </w:rPr>
        <w:t xml:space="preserve"> </w:t>
      </w:r>
      <w:r w:rsidRPr="00BF5CD5">
        <w:rPr>
          <w:rFonts w:hint="eastAsia"/>
          <w:rtl/>
          <w:lang w:eastAsia="en-US"/>
        </w:rPr>
        <w:t>ויתקיימו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חלומותיו</w:t>
      </w:r>
      <w:r w:rsidR="00700518" w:rsidRPr="00BF5CD5">
        <w:rPr>
          <w:rFonts w:hint="cs"/>
          <w:rtl/>
          <w:lang w:eastAsia="en-US"/>
        </w:rPr>
        <w:t>.</w:t>
      </w:r>
      <w:r w:rsidR="00700518" w:rsidRPr="00BF5CD5">
        <w:rPr>
          <w:rStyle w:val="a5"/>
          <w:rtl/>
          <w:lang w:eastAsia="en-US"/>
        </w:rPr>
        <w:footnoteReference w:id="20"/>
      </w:r>
    </w:p>
    <w:p w14:paraId="7E6557F8" w14:textId="77777777" w:rsidR="00C32C0C" w:rsidRPr="00BF5CD5" w:rsidRDefault="00C32C0C" w:rsidP="00C32C0C">
      <w:pPr>
        <w:pStyle w:val="ab"/>
        <w:rPr>
          <w:rFonts w:hint="cs"/>
          <w:rtl/>
          <w:lang w:eastAsia="en-US"/>
        </w:rPr>
      </w:pPr>
      <w:r w:rsidRPr="00BF5CD5">
        <w:rPr>
          <w:rFonts w:hint="eastAsia"/>
          <w:rtl/>
          <w:lang w:eastAsia="en-US"/>
        </w:rPr>
        <w:lastRenderedPageBreak/>
        <w:t>דניאל</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ב</w:t>
      </w:r>
      <w:r w:rsidRPr="00BF5CD5">
        <w:rPr>
          <w:rtl/>
          <w:lang w:eastAsia="en-US"/>
        </w:rPr>
        <w:t xml:space="preserve"> </w:t>
      </w:r>
      <w:r w:rsidRPr="00BF5CD5">
        <w:rPr>
          <w:rFonts w:hint="cs"/>
          <w:rtl/>
          <w:lang w:eastAsia="en-US"/>
        </w:rPr>
        <w:t>פסוק ט</w:t>
      </w:r>
    </w:p>
    <w:p w14:paraId="10ECCED1" w14:textId="77777777" w:rsidR="00E651AC" w:rsidRPr="00BF5CD5" w:rsidRDefault="00C32C0C" w:rsidP="00C32C0C">
      <w:pPr>
        <w:pStyle w:val="ac"/>
        <w:rPr>
          <w:rFonts w:hint="cs"/>
          <w:rtl/>
          <w:lang w:eastAsia="en-US"/>
        </w:rPr>
      </w:pPr>
      <w:r w:rsidRPr="00BF5CD5">
        <w:rPr>
          <w:rFonts w:hint="cs"/>
          <w:rtl/>
          <w:lang w:eastAsia="en-US"/>
        </w:rPr>
        <w:t>"</w:t>
      </w:r>
      <w:r w:rsidRPr="00BF5CD5">
        <w:rPr>
          <w:rFonts w:hint="eastAsia"/>
          <w:rtl/>
          <w:lang w:eastAsia="en-US"/>
        </w:rPr>
        <w:t>לָהֵן</w:t>
      </w:r>
      <w:r w:rsidRPr="00BF5CD5">
        <w:rPr>
          <w:rtl/>
          <w:lang w:eastAsia="en-US"/>
        </w:rPr>
        <w:t xml:space="preserve"> </w:t>
      </w:r>
      <w:r w:rsidRPr="00BF5CD5">
        <w:rPr>
          <w:rFonts w:hint="eastAsia"/>
          <w:rtl/>
          <w:lang w:eastAsia="en-US"/>
        </w:rPr>
        <w:t>חֶלְמָא</w:t>
      </w:r>
      <w:r w:rsidRPr="00BF5CD5">
        <w:rPr>
          <w:rtl/>
          <w:lang w:eastAsia="en-US"/>
        </w:rPr>
        <w:t xml:space="preserve"> </w:t>
      </w:r>
      <w:r w:rsidRPr="00BF5CD5">
        <w:rPr>
          <w:rFonts w:hint="eastAsia"/>
          <w:rtl/>
          <w:lang w:eastAsia="en-US"/>
        </w:rPr>
        <w:t>אֱמַרוּ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וְאִנְדַּע</w:t>
      </w:r>
      <w:r w:rsidRPr="00BF5CD5">
        <w:rPr>
          <w:rtl/>
          <w:lang w:eastAsia="en-US"/>
        </w:rPr>
        <w:t xml:space="preserve"> </w:t>
      </w:r>
      <w:r w:rsidRPr="00BF5CD5">
        <w:rPr>
          <w:rFonts w:hint="eastAsia"/>
          <w:rtl/>
          <w:lang w:eastAsia="en-US"/>
        </w:rPr>
        <w:t>דִּי</w:t>
      </w:r>
      <w:r w:rsidRPr="00BF5CD5">
        <w:rPr>
          <w:rtl/>
          <w:lang w:eastAsia="en-US"/>
        </w:rPr>
        <w:t xml:space="preserve"> </w:t>
      </w:r>
      <w:r w:rsidRPr="00BF5CD5">
        <w:rPr>
          <w:rFonts w:hint="eastAsia"/>
          <w:rtl/>
          <w:lang w:eastAsia="en-US"/>
        </w:rPr>
        <w:t>פִשְׁרֵהּ</w:t>
      </w:r>
      <w:r w:rsidRPr="00BF5CD5">
        <w:rPr>
          <w:rtl/>
          <w:lang w:eastAsia="en-US"/>
        </w:rPr>
        <w:t xml:space="preserve"> </w:t>
      </w:r>
      <w:r w:rsidRPr="00BF5CD5">
        <w:rPr>
          <w:rFonts w:hint="eastAsia"/>
          <w:rtl/>
          <w:lang w:eastAsia="en-US"/>
        </w:rPr>
        <w:t>תְּהַחֲוֻנַּנִי</w:t>
      </w:r>
      <w:r w:rsidRPr="00BF5CD5">
        <w:rPr>
          <w:rFonts w:hint="cs"/>
          <w:rtl/>
          <w:lang w:eastAsia="en-US"/>
        </w:rPr>
        <w:t xml:space="preserve">". </w:t>
      </w:r>
    </w:p>
    <w:p w14:paraId="67C6D601" w14:textId="77777777" w:rsidR="00C32C0C" w:rsidRPr="00BF5CD5" w:rsidRDefault="00C32C0C" w:rsidP="00C32C0C">
      <w:pPr>
        <w:pStyle w:val="ac"/>
        <w:rPr>
          <w:rFonts w:hint="cs"/>
          <w:rtl/>
          <w:lang w:eastAsia="en-US"/>
        </w:rPr>
      </w:pPr>
      <w:r w:rsidRPr="00BF5CD5">
        <w:rPr>
          <w:rFonts w:hint="cs"/>
          <w:rtl/>
          <w:lang w:eastAsia="en-US"/>
        </w:rPr>
        <w:t>תרגום</w:t>
      </w:r>
      <w:r w:rsidR="00E651AC" w:rsidRPr="00BF5CD5">
        <w:rPr>
          <w:rFonts w:hint="cs"/>
          <w:rtl/>
          <w:lang w:eastAsia="en-US"/>
        </w:rPr>
        <w:t xml:space="preserve"> עפ"י דעת מקרא</w:t>
      </w:r>
      <w:r w:rsidRPr="00BF5CD5">
        <w:rPr>
          <w:rFonts w:hint="cs"/>
          <w:rtl/>
          <w:lang w:eastAsia="en-US"/>
        </w:rPr>
        <w:t>: לכן את החלום אמרו לי ואדע כי את פתרונו תגידו לי.</w:t>
      </w:r>
      <w:r w:rsidR="00E651AC" w:rsidRPr="00BF5CD5">
        <w:rPr>
          <w:rStyle w:val="a5"/>
          <w:rtl/>
          <w:lang w:eastAsia="en-US"/>
        </w:rPr>
        <w:footnoteReference w:id="21"/>
      </w:r>
      <w:r w:rsidRPr="00BF5CD5">
        <w:rPr>
          <w:rFonts w:hint="cs"/>
          <w:rtl/>
          <w:lang w:eastAsia="en-US"/>
        </w:rPr>
        <w:t xml:space="preserve"> </w:t>
      </w:r>
    </w:p>
    <w:p w14:paraId="520CD967" w14:textId="77777777" w:rsidR="00FE001A" w:rsidRPr="00BF5CD5" w:rsidRDefault="00AF4127" w:rsidP="007C27DC">
      <w:pPr>
        <w:pStyle w:val="ad"/>
        <w:spacing w:before="240"/>
        <w:rPr>
          <w:rFonts w:hint="cs"/>
          <w:rtl/>
        </w:rPr>
      </w:pPr>
      <w:r w:rsidRPr="00BF5CD5">
        <w:rPr>
          <w:rtl/>
        </w:rPr>
        <w:t>שבת שלום</w:t>
      </w:r>
      <w:r w:rsidR="00775C3A" w:rsidRPr="00BF5CD5">
        <w:rPr>
          <w:rFonts w:hint="cs"/>
          <w:rtl/>
        </w:rPr>
        <w:t xml:space="preserve"> </w:t>
      </w:r>
    </w:p>
    <w:p w14:paraId="51FD139E" w14:textId="77777777" w:rsidR="00AF4127" w:rsidRPr="00BF5CD5" w:rsidRDefault="00AF4127" w:rsidP="005761F8">
      <w:pPr>
        <w:pStyle w:val="ad"/>
        <w:outlineLvl w:val="0"/>
        <w:rPr>
          <w:rFonts w:hint="cs"/>
          <w:rtl/>
        </w:rPr>
      </w:pPr>
      <w:r w:rsidRPr="00BF5CD5">
        <w:rPr>
          <w:rtl/>
        </w:rPr>
        <w:t>מחלקי המים</w:t>
      </w:r>
    </w:p>
    <w:sectPr w:rsidR="00AF4127" w:rsidRPr="00BF5CD5" w:rsidSect="005533F9">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00B2" w14:textId="77777777" w:rsidR="0074274F" w:rsidRDefault="0074274F">
      <w:r>
        <w:separator/>
      </w:r>
    </w:p>
  </w:endnote>
  <w:endnote w:type="continuationSeparator" w:id="0">
    <w:p w14:paraId="2536C2F3" w14:textId="77777777" w:rsidR="0074274F" w:rsidRDefault="0074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91C5" w14:textId="77777777" w:rsidR="00FD64BF" w:rsidRPr="00F8747C" w:rsidRDefault="00FD64BF"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4507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45077">
      <w:rPr>
        <w:rStyle w:val="af1"/>
        <w:noProof/>
        <w:rtl/>
      </w:rPr>
      <w:t>4</w:t>
    </w:r>
    <w:r w:rsidRPr="00F8747C">
      <w:rPr>
        <w:rStyle w:val="af1"/>
      </w:rPr>
      <w:fldChar w:fldCharType="end"/>
    </w:r>
  </w:p>
  <w:p w14:paraId="0BA4E5F9" w14:textId="77777777" w:rsidR="00FD64BF" w:rsidRDefault="00FD64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C7C0" w14:textId="77777777" w:rsidR="0074274F" w:rsidRDefault="0074274F">
      <w:r>
        <w:separator/>
      </w:r>
    </w:p>
  </w:footnote>
  <w:footnote w:type="continuationSeparator" w:id="0">
    <w:p w14:paraId="541D23A8" w14:textId="77777777" w:rsidR="0074274F" w:rsidRDefault="0074274F">
      <w:r>
        <w:continuationSeparator/>
      </w:r>
    </w:p>
  </w:footnote>
  <w:footnote w:id="1">
    <w:p w14:paraId="1C08BE6F" w14:textId="77777777" w:rsidR="00FD64BF" w:rsidRPr="00BF5CD5" w:rsidRDefault="00FD64BF" w:rsidP="007E26C3">
      <w:pPr>
        <w:pStyle w:val="a3"/>
        <w:rPr>
          <w:rFonts w:hint="cs"/>
          <w:rtl/>
        </w:rPr>
      </w:pPr>
      <w:r w:rsidRPr="00BF5CD5">
        <w:rPr>
          <w:rStyle w:val="a5"/>
        </w:rPr>
        <w:footnoteRef/>
      </w:r>
      <w:r w:rsidRPr="00BF5CD5">
        <w:rPr>
          <w:rtl/>
        </w:rPr>
        <w:t xml:space="preserve"> </w:t>
      </w:r>
      <w:r w:rsidRPr="00BF5CD5">
        <w:rPr>
          <w:rFonts w:hint="cs"/>
          <w:rtl/>
          <w:lang w:val="he-IL"/>
        </w:rPr>
        <w:t>ושנתיים מאוחר יותר, כ</w:t>
      </w:r>
      <w:smartTag w:uri="urn:schemas-microsoft-com:office:smarttags" w:element="PersonName">
        <w:smartTagPr>
          <w:attr w:name="ProductID" w:val="אשר שר"/>
        </w:smartTagPr>
        <w:r w:rsidRPr="00BF5CD5">
          <w:rPr>
            <w:rFonts w:hint="cs"/>
            <w:rtl/>
            <w:lang w:val="he-IL"/>
          </w:rPr>
          <w:t>אשר שר</w:t>
        </w:r>
      </w:smartTag>
      <w:r w:rsidRPr="00BF5CD5">
        <w:rPr>
          <w:rFonts w:hint="cs"/>
          <w:rtl/>
          <w:lang w:val="he-IL"/>
        </w:rPr>
        <w:t xml:space="preserve"> המשקים מזכיר את המקרה לפני פרעה, לא בלי היסוסים שניתן להבינם, הוא מספר: "</w:t>
      </w:r>
      <w:r w:rsidRPr="00BF5CD5">
        <w:rPr>
          <w:rFonts w:hint="eastAsia"/>
          <w:rtl/>
          <w:lang w:eastAsia="en-US"/>
        </w:rPr>
        <w:t>וַנַּחַלְמָה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בְּלַיְלָה</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חֲלֹמוֹ</w:t>
      </w:r>
      <w:r w:rsidRPr="00BF5CD5">
        <w:rPr>
          <w:rtl/>
          <w:lang w:eastAsia="en-US"/>
        </w:rPr>
        <w:t xml:space="preserve"> </w:t>
      </w:r>
      <w:r w:rsidRPr="00BF5CD5">
        <w:rPr>
          <w:rFonts w:hint="eastAsia"/>
          <w:rtl/>
          <w:lang w:eastAsia="en-US"/>
        </w:rPr>
        <w:t>חָלָמְנוּ</w:t>
      </w:r>
      <w:r w:rsidRPr="00BF5CD5">
        <w:rPr>
          <w:rFonts w:hint="cs"/>
          <w:rtl/>
          <w:lang w:eastAsia="en-US"/>
        </w:rPr>
        <w:t>" (שם מא יא). פעמיים הביטוי: "איש כפתרון חלומו", פעם בדברי המספר ופעם בדברי שר המשקים עצמו. אולי מפרספקטיבה של זמן, גם מי שאירע לו חלום מבין כעת טוב יותר מה אירע לו: מדוע היה צריך פותר לחלומו, ושאולי הפתרון טמון בחלום עצמו. עכ"פ, הרי לנו במקרא עצמו: חלום, פתרון ומבט חוזר על העניין מפרספקטיבה של זמן.</w:t>
      </w:r>
    </w:p>
  </w:footnote>
  <w:footnote w:id="2">
    <w:p w14:paraId="167E6EE9" w14:textId="77777777" w:rsidR="00FD64BF" w:rsidRPr="00BF5CD5" w:rsidRDefault="00FD64BF" w:rsidP="0006234F">
      <w:pPr>
        <w:pStyle w:val="a3"/>
        <w:rPr>
          <w:rFonts w:hint="cs"/>
          <w:rtl/>
        </w:rPr>
      </w:pPr>
      <w:r w:rsidRPr="00BF5CD5">
        <w:rPr>
          <w:rStyle w:val="a5"/>
        </w:rPr>
        <w:footnoteRef/>
      </w:r>
      <w:r w:rsidRPr="00BF5CD5">
        <w:rPr>
          <w:rtl/>
        </w:rPr>
        <w:t xml:space="preserve"> </w:t>
      </w:r>
      <w:r w:rsidRPr="00BF5CD5">
        <w:rPr>
          <w:rFonts w:hint="cs"/>
          <w:rtl/>
          <w:lang w:val="he-IL"/>
        </w:rPr>
        <w:t xml:space="preserve">פתחנו בסוף הפרשה, בסיפור החלומות של שר המשקים ושר האופים, סיפור שהמשכו בפרשת מקץ בחלום פרעה הכפול שפתרונו ע"י יוסף העלהו לגדולה והביאה לפגישה המחודשת שלו עם אחיו ועם אביו, והורידה את אבותינו למצרים ... אבל נושא החלומות מופיע כבר בתחילת הפרשה, אלא ששם אין "פתרון". בעל החלומות הוא גם בעל הפתרונות. חלומות יוסף הם פשוטים וברורים ולכאורה אינם זקוקים לפתרון (יש </w:t>
      </w:r>
      <w:r w:rsidR="00DA0326">
        <w:rPr>
          <w:rFonts w:hint="cs"/>
          <w:rtl/>
          <w:lang w:val="he-IL"/>
        </w:rPr>
        <w:t xml:space="preserve">אמנם </w:t>
      </w:r>
      <w:r w:rsidRPr="00BF5CD5">
        <w:rPr>
          <w:rFonts w:hint="cs"/>
          <w:rtl/>
          <w:lang w:val="he-IL"/>
        </w:rPr>
        <w:t xml:space="preserve">שאומרים שהאחים כשאמרו: המלוך תמלוך עלינו, פתרו ליוסף את החלום). </w:t>
      </w:r>
      <w:r w:rsidRPr="00BF5CD5">
        <w:rPr>
          <w:rFonts w:hint="cs"/>
          <w:rtl/>
          <w:lang w:eastAsia="en-US"/>
        </w:rPr>
        <w:t>יוסף בעל החלומות הוא גם בעל הפתרונות ופותר את חלומותיו לעצמו ולסביבתו ואיננו זקוק לאדם אחר שיעשה זאת עבורו</w:t>
      </w:r>
      <w:r w:rsidRPr="00BF5CD5">
        <w:rPr>
          <w:rFonts w:hint="cs"/>
          <w:rtl/>
          <w:lang w:val="he-IL"/>
        </w:rPr>
        <w:t xml:space="preserve">, הוא החולם והוא הפותר (והוא גם המקיים). או אולי היו אלה "חלום שנפתר בתוך חלום" (ברכות נה ע"א) שפתרונו </w:t>
      </w:r>
      <w:r w:rsidR="00DA0326">
        <w:rPr>
          <w:rFonts w:hint="cs"/>
          <w:rtl/>
          <w:lang w:val="he-IL"/>
        </w:rPr>
        <w:t xml:space="preserve">מובנה </w:t>
      </w:r>
      <w:r w:rsidRPr="00BF5CD5">
        <w:rPr>
          <w:rFonts w:hint="cs"/>
          <w:rtl/>
          <w:lang w:val="he-IL"/>
        </w:rPr>
        <w:t>בתוכו. עכ"פ במקרא אין בחלומות יוסף המילה "פתרון" ולפיכך בחרנו להתמקד בחלומות שבסוף הפרשה שבהם החלום והפתרון מוזכרים לראשונה במקרא (שש פעמים!).</w:t>
      </w:r>
    </w:p>
  </w:footnote>
  <w:footnote w:id="3">
    <w:p w14:paraId="0B71982C" w14:textId="77777777" w:rsidR="00FD64BF" w:rsidRPr="00BF5CD5" w:rsidRDefault="00FD64BF" w:rsidP="00E91973">
      <w:pPr>
        <w:pStyle w:val="a3"/>
        <w:rPr>
          <w:rFonts w:hint="cs"/>
          <w:rtl/>
        </w:rPr>
      </w:pPr>
      <w:r w:rsidRPr="00BF5CD5">
        <w:rPr>
          <w:rStyle w:val="a5"/>
        </w:rPr>
        <w:footnoteRef/>
      </w:r>
      <w:r w:rsidRPr="00BF5CD5">
        <w:rPr>
          <w:rtl/>
        </w:rPr>
        <w:t xml:space="preserve"> </w:t>
      </w:r>
      <w:r w:rsidRPr="00BF5CD5">
        <w:rPr>
          <w:rFonts w:hint="cs"/>
          <w:rtl/>
          <w:lang w:val="he-IL"/>
        </w:rPr>
        <w:t xml:space="preserve">החלום השלישי ברצף פרשיות וישב-מקץ הוא, כמובן, חלום פרעה על שבע הפרות ושבע השבלים. חלום שר המשקים ושר האופים בפרשתנו איננו אלא מבוא לחלום מרכזי זה. ראה דברינו </w:t>
      </w:r>
      <w:hyperlink r:id="rId1" w:history="1">
        <w:r w:rsidRPr="00361DE9">
          <w:rPr>
            <w:rStyle w:val="Hyperlink"/>
            <w:rFonts w:hint="cs"/>
            <w:rtl/>
            <w:lang w:val="he-IL"/>
          </w:rPr>
          <w:t>תשמע חלום לפ</w:t>
        </w:r>
        <w:r w:rsidRPr="00361DE9">
          <w:rPr>
            <w:rStyle w:val="Hyperlink"/>
            <w:rFonts w:hint="cs"/>
            <w:rtl/>
            <w:lang w:val="he-IL"/>
          </w:rPr>
          <w:t>ת</w:t>
        </w:r>
        <w:r w:rsidRPr="00361DE9">
          <w:rPr>
            <w:rStyle w:val="Hyperlink"/>
            <w:rFonts w:hint="cs"/>
            <w:rtl/>
            <w:lang w:val="he-IL"/>
          </w:rPr>
          <w:t>ור אותו</w:t>
        </w:r>
      </w:hyperlink>
      <w:r w:rsidRPr="00BF5CD5">
        <w:rPr>
          <w:rFonts w:hint="cs"/>
          <w:rtl/>
          <w:lang w:val="he-IL"/>
        </w:rPr>
        <w:t xml:space="preserve"> בפרשת מקץ. אלא שדווקא מההיבט של פתרון חלומות, יש בסיפור חלום שרי פרעה בפרשתנו, יותר ממה שיש בסיפור המרכזי של חלום פרעה. שם אומר פרעה ליוסף: "תשמע חלום לפתור אותו" ויוסף עונה: "בלעדי, אלהים יענה את שלום פרעה". החולם נתון בידי הפותר והפותר בידי הקב"ה. כמו שמופיע במדרשים ופרשנים שנראה להלן שמדגישים שרק לקב"ה הפתרונים. </w:t>
      </w:r>
      <w:r w:rsidR="00DA0326">
        <w:rPr>
          <w:rFonts w:hint="cs"/>
          <w:rtl/>
          <w:lang w:val="he-IL"/>
        </w:rPr>
        <w:t xml:space="preserve">וכמו שעונה דניאל לנבוכדנצר. </w:t>
      </w:r>
      <w:r w:rsidRPr="00BF5CD5">
        <w:rPr>
          <w:rFonts w:hint="cs"/>
          <w:rtl/>
          <w:lang w:val="he-IL"/>
        </w:rPr>
        <w:t>ואילו כאן "איש כחלומו פתר", היינו שהפתרון מובנה בחלום, כפי שנראה להלן, והפותר איננו אלא מי מסייע לחולם לגלות את הפתרון החבוי. ראה ברכות נה ע"ב: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smartTag w:uri="urn:schemas-microsoft-com:office:smarttags" w:element="PersonName">
        <w:smartTagPr>
          <w:attr w:name="ProductID" w:val="שמואל בר"/>
        </w:smartTagPr>
        <w:r w:rsidRPr="00BF5CD5">
          <w:rPr>
            <w:rFonts w:hint="eastAsia"/>
            <w:rtl/>
            <w:lang w:eastAsia="en-US"/>
          </w:rPr>
          <w:t>שמואל</w:t>
        </w:r>
        <w:r w:rsidRPr="00BF5CD5">
          <w:rPr>
            <w:rtl/>
            <w:lang w:eastAsia="en-US"/>
          </w:rPr>
          <w:t xml:space="preserve"> </w:t>
        </w:r>
        <w:r w:rsidRPr="00BF5CD5">
          <w:rPr>
            <w:rFonts w:hint="eastAsia"/>
            <w:rtl/>
            <w:lang w:eastAsia="en-US"/>
          </w:rPr>
          <w:t>בר</w:t>
        </w:r>
      </w:smartTag>
      <w:r w:rsidRPr="00BF5CD5">
        <w:rPr>
          <w:rtl/>
          <w:lang w:eastAsia="en-US"/>
        </w:rPr>
        <w:t xml:space="preserve"> </w:t>
      </w:r>
      <w:r w:rsidRPr="00BF5CD5">
        <w:rPr>
          <w:rFonts w:hint="eastAsia"/>
          <w:rtl/>
          <w:lang w:eastAsia="en-US"/>
        </w:rPr>
        <w:t>נחמני</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יונתן</w:t>
      </w:r>
      <w:r w:rsidRPr="00BF5CD5">
        <w:rPr>
          <w:rtl/>
          <w:lang w:eastAsia="en-US"/>
        </w:rPr>
        <w:t xml:space="preserve">: </w:t>
      </w:r>
      <w:r w:rsidRPr="00BF5CD5">
        <w:rPr>
          <w:rFonts w:hint="eastAsia"/>
          <w:rtl/>
          <w:lang w:eastAsia="en-US"/>
        </w:rPr>
        <w:t>אין</w:t>
      </w:r>
      <w:r w:rsidRPr="00BF5CD5">
        <w:rPr>
          <w:rtl/>
          <w:lang w:eastAsia="en-US"/>
        </w:rPr>
        <w:t xml:space="preserve"> </w:t>
      </w:r>
      <w:r w:rsidRPr="00BF5CD5">
        <w:rPr>
          <w:rFonts w:hint="eastAsia"/>
          <w:rtl/>
          <w:lang w:eastAsia="en-US"/>
        </w:rPr>
        <w:t>מראין</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לאדם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מהרהורי</w:t>
      </w:r>
      <w:r w:rsidRPr="00BF5CD5">
        <w:rPr>
          <w:rtl/>
          <w:lang w:eastAsia="en-US"/>
        </w:rPr>
        <w:t xml:space="preserve"> </w:t>
      </w:r>
      <w:r w:rsidRPr="00BF5CD5">
        <w:rPr>
          <w:rFonts w:hint="eastAsia"/>
          <w:rtl/>
          <w:lang w:eastAsia="en-US"/>
        </w:rPr>
        <w:t>לבו</w:t>
      </w:r>
      <w:r w:rsidRPr="00BF5CD5">
        <w:rPr>
          <w:rFonts w:hint="cs"/>
          <w:rtl/>
          <w:lang w:eastAsia="en-US"/>
        </w:rPr>
        <w:t>".</w:t>
      </w:r>
    </w:p>
  </w:footnote>
  <w:footnote w:id="4">
    <w:p w14:paraId="1FE773F4" w14:textId="77777777" w:rsidR="00FD64BF" w:rsidRPr="00BF5CD5" w:rsidRDefault="00FD64BF" w:rsidP="00DA3C19">
      <w:pPr>
        <w:pStyle w:val="a3"/>
        <w:rPr>
          <w:rFonts w:hint="cs"/>
          <w:rtl/>
        </w:rPr>
      </w:pPr>
      <w:r w:rsidRPr="00BF5CD5">
        <w:rPr>
          <w:rStyle w:val="a5"/>
        </w:rPr>
        <w:footnoteRef/>
      </w:r>
      <w:r w:rsidRPr="00BF5CD5">
        <w:rPr>
          <w:rtl/>
        </w:rPr>
        <w:t xml:space="preserve"> </w:t>
      </w:r>
      <w:r w:rsidRPr="00BF5CD5">
        <w:rPr>
          <w:rFonts w:hint="cs"/>
          <w:rtl/>
          <w:lang w:eastAsia="en-US"/>
        </w:rPr>
        <w:t>פתרונו, פירושו "פירושו" ובחילוף אותיות (להלן) - פשרו. בנוסף לפירוש זה, מאיר אבן עזרא את עינינו שלא בכל מקום שכתוב במקרא חלום כתוב גם פתרון, אבל כל מקום שכתוב פתרון הוא אך ורק עם המילה חלום. במקרא, למילה "פתרון" יש פתרון אך ורק בהקשר עם חלומות. ובאמת, אין יותר "פתרונות" במקרא מחוץ לסוף פרשתנו ותחילת פרשת מקץ שהוא, כאמור, המשך אותו סיפור. אבל חלומות בלא פתרון יש הרבה: אבימלך, יעקב, גדעון, שלמה ופעמים רבות בהקשר עם נבואה: ספר דברים, ישעיהו, ירמיהו, תהלים, איוב, קהלת וכמובן נבוכדנצר בספר דניאל פרק ב.</w:t>
      </w:r>
      <w:r w:rsidRPr="00BF5CD5">
        <w:rPr>
          <w:rFonts w:hint="cs"/>
          <w:rtl/>
        </w:rPr>
        <w:t xml:space="preserve"> ושם הלשון היא ארמית והפועל הוא פש"ר, מלשון פ</w:t>
      </w:r>
      <w:r w:rsidRPr="00BF5CD5">
        <w:rPr>
          <w:rFonts w:hint="eastAsia"/>
          <w:rtl/>
        </w:rPr>
        <w:t>ֶּ</w:t>
      </w:r>
      <w:r w:rsidRPr="00BF5CD5">
        <w:rPr>
          <w:rFonts w:hint="cs"/>
          <w:rtl/>
        </w:rPr>
        <w:t>ש</w:t>
      </w:r>
      <w:r w:rsidRPr="00BF5CD5">
        <w:rPr>
          <w:rFonts w:hint="eastAsia"/>
          <w:rtl/>
        </w:rPr>
        <w:t>ֶׁ</w:t>
      </w:r>
      <w:r w:rsidRPr="00BF5CD5">
        <w:rPr>
          <w:rFonts w:hint="cs"/>
          <w:rtl/>
        </w:rPr>
        <w:t>ר (חילוף אותיות פרש). ראה דניאל ב ג: "</w:t>
      </w:r>
      <w:r w:rsidRPr="00BF5CD5">
        <w:rPr>
          <w:rFonts w:hint="eastAsia"/>
          <w:rtl/>
          <w:lang w:eastAsia="en-US"/>
        </w:rPr>
        <w:t>וַיֹּאמֶר</w:t>
      </w:r>
      <w:r w:rsidRPr="00BF5CD5">
        <w:rPr>
          <w:rtl/>
          <w:lang w:eastAsia="en-US"/>
        </w:rPr>
        <w:t xml:space="preserve"> </w:t>
      </w:r>
      <w:r w:rsidRPr="00BF5CD5">
        <w:rPr>
          <w:rFonts w:hint="eastAsia"/>
          <w:rtl/>
          <w:lang w:eastAsia="en-US"/>
        </w:rPr>
        <w:t>לָהֶם</w:t>
      </w:r>
      <w:r w:rsidRPr="00BF5CD5">
        <w:rPr>
          <w:rtl/>
          <w:lang w:eastAsia="en-US"/>
        </w:rPr>
        <w:t xml:space="preserve"> </w:t>
      </w:r>
      <w:r w:rsidRPr="00BF5CD5">
        <w:rPr>
          <w:rFonts w:hint="eastAsia"/>
          <w:rtl/>
          <w:lang w:eastAsia="en-US"/>
        </w:rPr>
        <w:t>הַמֶּלֶךְ</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חָלָמְתִּי</w:t>
      </w:r>
      <w:r w:rsidRPr="00BF5CD5">
        <w:rPr>
          <w:rtl/>
          <w:lang w:eastAsia="en-US"/>
        </w:rPr>
        <w:t xml:space="preserve"> </w:t>
      </w:r>
      <w:r w:rsidRPr="00BF5CD5">
        <w:rPr>
          <w:rFonts w:hint="eastAsia"/>
          <w:rtl/>
          <w:lang w:eastAsia="en-US"/>
        </w:rPr>
        <w:t>וַתִּפָּעֶם</w:t>
      </w:r>
      <w:r w:rsidRPr="00BF5CD5">
        <w:rPr>
          <w:rtl/>
          <w:lang w:eastAsia="en-US"/>
        </w:rPr>
        <w:t xml:space="preserve"> </w:t>
      </w:r>
      <w:r w:rsidRPr="00BF5CD5">
        <w:rPr>
          <w:rFonts w:hint="eastAsia"/>
          <w:rtl/>
          <w:lang w:eastAsia="en-US"/>
        </w:rPr>
        <w:t>רוּחִי</w:t>
      </w:r>
      <w:r w:rsidRPr="00BF5CD5">
        <w:rPr>
          <w:rtl/>
          <w:lang w:eastAsia="en-US"/>
        </w:rPr>
        <w:t xml:space="preserve"> </w:t>
      </w:r>
      <w:r w:rsidRPr="00BF5CD5">
        <w:rPr>
          <w:rFonts w:hint="eastAsia"/>
          <w:rtl/>
          <w:lang w:eastAsia="en-US"/>
        </w:rPr>
        <w:t>לָדַעַת</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הַחֲלוֹם</w:t>
      </w:r>
      <w:r w:rsidRPr="00BF5CD5">
        <w:rPr>
          <w:rtl/>
          <w:lang w:eastAsia="en-US"/>
        </w:rPr>
        <w:t>:</w:t>
      </w:r>
      <w:r w:rsidRPr="00BF5CD5">
        <w:rPr>
          <w:rFonts w:hint="cs"/>
          <w:rtl/>
          <w:lang w:eastAsia="en-US"/>
        </w:rPr>
        <w:t xml:space="preserve"> </w:t>
      </w:r>
      <w:r w:rsidRPr="00BF5CD5">
        <w:rPr>
          <w:rFonts w:hint="eastAsia"/>
          <w:rtl/>
          <w:lang w:eastAsia="en-US"/>
        </w:rPr>
        <w:t>וַיְדַבְּרוּ</w:t>
      </w:r>
      <w:r w:rsidRPr="00BF5CD5">
        <w:rPr>
          <w:rtl/>
          <w:lang w:eastAsia="en-US"/>
        </w:rPr>
        <w:t xml:space="preserve"> </w:t>
      </w:r>
      <w:r w:rsidRPr="00BF5CD5">
        <w:rPr>
          <w:rFonts w:hint="eastAsia"/>
          <w:rtl/>
          <w:lang w:eastAsia="en-US"/>
        </w:rPr>
        <w:t>הַכַּשְׂדִּים</w:t>
      </w:r>
      <w:r w:rsidRPr="00BF5CD5">
        <w:rPr>
          <w:rtl/>
          <w:lang w:eastAsia="en-US"/>
        </w:rPr>
        <w:t xml:space="preserve"> </w:t>
      </w:r>
      <w:r w:rsidRPr="00BF5CD5">
        <w:rPr>
          <w:rFonts w:hint="eastAsia"/>
          <w:rtl/>
          <w:lang w:eastAsia="en-US"/>
        </w:rPr>
        <w:t>לַמֶּלֶךְ</w:t>
      </w:r>
      <w:r w:rsidRPr="00BF5CD5">
        <w:rPr>
          <w:rtl/>
          <w:lang w:eastAsia="en-US"/>
        </w:rPr>
        <w:t xml:space="preserve"> </w:t>
      </w:r>
      <w:r w:rsidRPr="00BF5CD5">
        <w:rPr>
          <w:rFonts w:hint="eastAsia"/>
          <w:rtl/>
          <w:lang w:eastAsia="en-US"/>
        </w:rPr>
        <w:t>אֲרָמִית</w:t>
      </w:r>
      <w:r w:rsidRPr="00BF5CD5">
        <w:rPr>
          <w:rtl/>
          <w:lang w:eastAsia="en-US"/>
        </w:rPr>
        <w:t xml:space="preserve"> </w:t>
      </w:r>
      <w:r w:rsidRPr="00BF5CD5">
        <w:rPr>
          <w:rFonts w:hint="eastAsia"/>
          <w:rtl/>
          <w:lang w:eastAsia="en-US"/>
        </w:rPr>
        <w:t>מַלְכָּא</w:t>
      </w:r>
      <w:r w:rsidRPr="00BF5CD5">
        <w:rPr>
          <w:rtl/>
          <w:lang w:eastAsia="en-US"/>
        </w:rPr>
        <w:t xml:space="preserve"> </w:t>
      </w:r>
      <w:r w:rsidRPr="00BF5CD5">
        <w:rPr>
          <w:rFonts w:hint="eastAsia"/>
          <w:rtl/>
          <w:lang w:eastAsia="en-US"/>
        </w:rPr>
        <w:t>לְעָלְמִין</w:t>
      </w:r>
      <w:r w:rsidRPr="00BF5CD5">
        <w:rPr>
          <w:rtl/>
          <w:lang w:eastAsia="en-US"/>
        </w:rPr>
        <w:t xml:space="preserve"> </w:t>
      </w:r>
      <w:r w:rsidRPr="00BF5CD5">
        <w:rPr>
          <w:rFonts w:hint="eastAsia"/>
          <w:rtl/>
          <w:lang w:eastAsia="en-US"/>
        </w:rPr>
        <w:t>חֱיִי</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חֶלְמָא</w:t>
      </w:r>
      <w:r w:rsidRPr="00BF5CD5">
        <w:rPr>
          <w:rtl/>
          <w:lang w:eastAsia="en-US"/>
        </w:rPr>
        <w:t xml:space="preserve"> </w:t>
      </w:r>
      <w:r w:rsidRPr="00BF5CD5">
        <w:rPr>
          <w:rFonts w:hint="eastAsia"/>
          <w:rtl/>
          <w:lang w:eastAsia="en-US"/>
        </w:rPr>
        <w:t>לְעַבְדָךְ</w:t>
      </w:r>
      <w:r w:rsidRPr="00BF5CD5">
        <w:rPr>
          <w:rtl/>
          <w:lang w:eastAsia="en-US"/>
        </w:rPr>
        <w:t xml:space="preserve"> </w:t>
      </w:r>
      <w:r w:rsidRPr="00BF5CD5">
        <w:rPr>
          <w:rFonts w:hint="eastAsia"/>
          <w:rtl/>
          <w:lang w:eastAsia="en-US"/>
        </w:rPr>
        <w:t>וּפִשְׁרָא</w:t>
      </w:r>
      <w:r w:rsidRPr="00BF5CD5">
        <w:rPr>
          <w:rtl/>
          <w:lang w:eastAsia="en-US"/>
        </w:rPr>
        <w:t xml:space="preserve"> </w:t>
      </w:r>
      <w:r w:rsidRPr="00BF5CD5">
        <w:rPr>
          <w:rFonts w:hint="eastAsia"/>
          <w:rtl/>
          <w:lang w:eastAsia="en-US"/>
        </w:rPr>
        <w:t>נְחַוֵּא</w:t>
      </w:r>
      <w:r w:rsidRPr="00BF5CD5">
        <w:rPr>
          <w:rFonts w:hint="cs"/>
          <w:rtl/>
          <w:lang w:eastAsia="en-US"/>
        </w:rPr>
        <w:t>".</w:t>
      </w:r>
    </w:p>
  </w:footnote>
  <w:footnote w:id="5">
    <w:p w14:paraId="0D581250" w14:textId="77777777" w:rsidR="00FD64BF" w:rsidRPr="00BF5CD5" w:rsidRDefault="00FD64BF" w:rsidP="00445077">
      <w:pPr>
        <w:pStyle w:val="a3"/>
        <w:rPr>
          <w:rFonts w:hint="cs"/>
          <w:rtl/>
        </w:rPr>
      </w:pPr>
      <w:r w:rsidRPr="00BF5CD5">
        <w:rPr>
          <w:rStyle w:val="a5"/>
        </w:rPr>
        <w:footnoteRef/>
      </w:r>
      <w:r w:rsidRPr="00BF5CD5">
        <w:rPr>
          <w:rtl/>
        </w:rPr>
        <w:t xml:space="preserve"> </w:t>
      </w:r>
      <w:r w:rsidRPr="00BF5CD5">
        <w:rPr>
          <w:rFonts w:hint="cs"/>
          <w:rtl/>
          <w:lang w:eastAsia="en-US"/>
        </w:rPr>
        <w:t xml:space="preserve">ובבראשית רבה פרשת ויצא סח יב גם כן על חלום הסולם של יעקב, מובאים תחילה דברי ר' אבהו: "דברי חלומות לא מעלים ולא מורידים" (על חלום הסולם בו מלאכי אלהים עולים ויורדים!), אבל בהמשך מובא שם: "שונה בר קפרא: אין חלום שאין לו פתרון". ובירושלמי מעשר שני שנראה להלן הנוסח הוא: "הכל הולך אחר הפתרון". דברי </w:t>
      </w:r>
      <w:r w:rsidR="00E05BB0">
        <w:rPr>
          <w:rFonts w:hint="cs"/>
          <w:rtl/>
          <w:lang w:eastAsia="en-US"/>
        </w:rPr>
        <w:t xml:space="preserve">מדרש </w:t>
      </w:r>
      <w:r w:rsidRPr="00BF5CD5">
        <w:rPr>
          <w:rFonts w:hint="cs"/>
          <w:rtl/>
          <w:lang w:eastAsia="en-US"/>
        </w:rPr>
        <w:t xml:space="preserve">ספרי ובר קפרא בבראשית רבה ואולי גם הירושלמי, מתווכחים לא רק עם שיטת ר' אבהו ודומיו (ראה גם: "כשם שאי אפשר לבר בלא תבן, כך אי אפשר לחלום בלא דברים בטלים" ברכות נה ע"א), אלא אולי, במימד הרעיוני, גם עם </w:t>
      </w:r>
      <w:r w:rsidR="00445077">
        <w:rPr>
          <w:rFonts w:hint="cs"/>
          <w:rtl/>
          <w:lang w:eastAsia="en-US"/>
        </w:rPr>
        <w:t xml:space="preserve">פירוש </w:t>
      </w:r>
      <w:r w:rsidRPr="00BF5CD5">
        <w:rPr>
          <w:rFonts w:hint="cs"/>
          <w:rtl/>
          <w:lang w:eastAsia="en-US"/>
        </w:rPr>
        <w:t xml:space="preserve">אבן עזרא. לא תמיד כתוב "פתרון" בצמוד לחלום, אבל תמיד יש פתרון. "אין חלום שאין לו פתרון". צריך רק לדעת למצוא אותו. ובמשנת רבי אליעזר פרשה ו </w:t>
      </w:r>
      <w:r w:rsidRPr="00BF5CD5">
        <w:rPr>
          <w:rFonts w:hint="eastAsia"/>
          <w:rtl/>
          <w:lang w:eastAsia="en-US"/>
        </w:rPr>
        <w:t>עמוד</w:t>
      </w:r>
      <w:r w:rsidRPr="00BF5CD5">
        <w:rPr>
          <w:rtl/>
          <w:lang w:eastAsia="en-US"/>
        </w:rPr>
        <w:t xml:space="preserve"> 119 </w:t>
      </w:r>
      <w:r w:rsidRPr="00BF5CD5">
        <w:rPr>
          <w:rFonts w:hint="cs"/>
          <w:rtl/>
          <w:lang w:eastAsia="en-US"/>
        </w:rPr>
        <w:t>יש הבחנה בין חלום רגיל לחלום נבואה: "</w:t>
      </w:r>
      <w:r w:rsidRPr="00BF5CD5">
        <w:rPr>
          <w:rFonts w:hint="eastAsia"/>
          <w:rtl/>
          <w:lang w:eastAsia="en-US"/>
        </w:rPr>
        <w:t>הפרש</w:t>
      </w:r>
      <w:r w:rsidRPr="00BF5CD5">
        <w:rPr>
          <w:rtl/>
          <w:lang w:eastAsia="en-US"/>
        </w:rPr>
        <w:t xml:space="preserve"> </w:t>
      </w:r>
      <w:r w:rsidRPr="00BF5CD5">
        <w:rPr>
          <w:rFonts w:hint="eastAsia"/>
          <w:rtl/>
          <w:lang w:eastAsia="en-US"/>
        </w:rPr>
        <w:t>בין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שהוא</w:t>
      </w:r>
      <w:r w:rsidRPr="00BF5CD5">
        <w:rPr>
          <w:rtl/>
          <w:lang w:eastAsia="en-US"/>
        </w:rPr>
        <w:t xml:space="preserve"> </w:t>
      </w:r>
      <w:r w:rsidRPr="00BF5CD5">
        <w:rPr>
          <w:rFonts w:hint="eastAsia"/>
          <w:rtl/>
          <w:lang w:eastAsia="en-US"/>
        </w:rPr>
        <w:t>נבואה</w:t>
      </w:r>
      <w:r w:rsidRPr="00BF5CD5">
        <w:rPr>
          <w:rtl/>
          <w:lang w:eastAsia="en-US"/>
        </w:rPr>
        <w:t xml:space="preserve"> </w:t>
      </w:r>
      <w:r w:rsidRPr="00BF5CD5">
        <w:rPr>
          <w:rFonts w:hint="eastAsia"/>
          <w:rtl/>
          <w:lang w:eastAsia="en-US"/>
        </w:rPr>
        <w:t>לחלום</w:t>
      </w:r>
      <w:r w:rsidRPr="00BF5CD5">
        <w:rPr>
          <w:rtl/>
          <w:lang w:eastAsia="en-US"/>
        </w:rPr>
        <w:t xml:space="preserve"> </w:t>
      </w:r>
      <w:r w:rsidRPr="00BF5CD5">
        <w:rPr>
          <w:rFonts w:hint="eastAsia"/>
          <w:rtl/>
          <w:lang w:eastAsia="en-US"/>
        </w:rPr>
        <w:t>שאינו</w:t>
      </w:r>
      <w:r w:rsidRPr="00BF5CD5">
        <w:rPr>
          <w:rtl/>
          <w:lang w:eastAsia="en-US"/>
        </w:rPr>
        <w:t xml:space="preserve"> </w:t>
      </w:r>
      <w:r w:rsidRPr="00BF5CD5">
        <w:rPr>
          <w:rFonts w:hint="eastAsia"/>
          <w:rtl/>
          <w:lang w:eastAsia="en-US"/>
        </w:rPr>
        <w:t>נבואה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שאינו</w:t>
      </w:r>
      <w:r w:rsidRPr="00BF5CD5">
        <w:rPr>
          <w:rtl/>
          <w:lang w:eastAsia="en-US"/>
        </w:rPr>
        <w:t xml:space="preserve"> </w:t>
      </w:r>
      <w:r w:rsidRPr="00BF5CD5">
        <w:rPr>
          <w:rFonts w:hint="eastAsia"/>
          <w:rtl/>
          <w:lang w:eastAsia="en-US"/>
        </w:rPr>
        <w:t>נבואה</w:t>
      </w:r>
      <w:r>
        <w:rPr>
          <w:rFonts w:hint="cs"/>
          <w:rtl/>
          <w:lang w:eastAsia="en-US"/>
        </w:rPr>
        <w:t>,</w:t>
      </w:r>
      <w:r w:rsidRPr="00BF5CD5">
        <w:rPr>
          <w:rtl/>
          <w:lang w:eastAsia="en-US"/>
        </w:rPr>
        <w:t xml:space="preserve"> </w:t>
      </w:r>
      <w:r w:rsidRPr="00BF5CD5">
        <w:rPr>
          <w:rFonts w:hint="eastAsia"/>
          <w:rtl/>
          <w:lang w:eastAsia="en-US"/>
        </w:rPr>
        <w:t>בעליו</w:t>
      </w:r>
      <w:r w:rsidRPr="00BF5CD5">
        <w:rPr>
          <w:rtl/>
          <w:lang w:eastAsia="en-US"/>
        </w:rPr>
        <w:t xml:space="preserve"> </w:t>
      </w:r>
      <w:r w:rsidRPr="00BF5CD5">
        <w:rPr>
          <w:rFonts w:hint="eastAsia"/>
          <w:rtl/>
          <w:lang w:eastAsia="en-US"/>
        </w:rPr>
        <w:t>צריך</w:t>
      </w:r>
      <w:r w:rsidRPr="00BF5CD5">
        <w:rPr>
          <w:rtl/>
          <w:lang w:eastAsia="en-US"/>
        </w:rPr>
        <w:t xml:space="preserve"> </w:t>
      </w:r>
      <w:r w:rsidRPr="00BF5CD5">
        <w:rPr>
          <w:rFonts w:hint="eastAsia"/>
          <w:rtl/>
          <w:lang w:eastAsia="en-US"/>
        </w:rPr>
        <w:t>לשא</w:t>
      </w:r>
      <w:r>
        <w:rPr>
          <w:rFonts w:hint="cs"/>
          <w:rtl/>
          <w:lang w:eastAsia="en-US"/>
        </w:rPr>
        <w:t>ו</w:t>
      </w:r>
      <w:r w:rsidRPr="00BF5CD5">
        <w:rPr>
          <w:rFonts w:hint="eastAsia"/>
          <w:rtl/>
          <w:lang w:eastAsia="en-US"/>
        </w:rPr>
        <w:t>ל</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כגון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פרעה</w:t>
      </w:r>
      <w:r w:rsidRPr="00BF5CD5">
        <w:rPr>
          <w:rFonts w:hint="cs"/>
          <w:rtl/>
          <w:lang w:eastAsia="en-US"/>
        </w:rPr>
        <w:t>".</w:t>
      </w:r>
    </w:p>
  </w:footnote>
  <w:footnote w:id="6">
    <w:p w14:paraId="06C34329" w14:textId="77777777" w:rsidR="00FD64BF" w:rsidRPr="00BF5CD5" w:rsidRDefault="00FD64BF">
      <w:pPr>
        <w:pStyle w:val="a3"/>
        <w:rPr>
          <w:rFonts w:hint="cs"/>
          <w:rtl/>
        </w:rPr>
      </w:pPr>
      <w:r w:rsidRPr="00BF5CD5">
        <w:rPr>
          <w:rStyle w:val="a5"/>
        </w:rPr>
        <w:footnoteRef/>
      </w:r>
      <w:r w:rsidRPr="00BF5CD5">
        <w:rPr>
          <w:rtl/>
        </w:rPr>
        <w:t xml:space="preserve"> </w:t>
      </w:r>
      <w:r w:rsidRPr="00BF5CD5">
        <w:rPr>
          <w:rFonts w:hint="cs"/>
          <w:rtl/>
          <w:lang w:eastAsia="en-US"/>
        </w:rPr>
        <w:t xml:space="preserve">ראה הנוסח בבראשית רבה תיאודור-אלבק: "חלמא ופתרוניה" בלי "חברו", אבל הנוסח: "חלום ופתרון חלום חברו" תפס לו מקום אחיזה בולט ומובא ברוב המדרשים והפרשנים. ראה למשל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xml:space="preserve">". </w:t>
      </w:r>
      <w:r w:rsidR="00E05BB0">
        <w:rPr>
          <w:rFonts w:hint="cs"/>
          <w:rtl/>
          <w:lang w:eastAsia="en-US"/>
        </w:rPr>
        <w:t xml:space="preserve">כך גם </w:t>
      </w:r>
      <w:r w:rsidRPr="00BF5CD5">
        <w:rPr>
          <w:rFonts w:hint="cs"/>
          <w:rtl/>
          <w:lang w:eastAsia="en-US"/>
        </w:rPr>
        <w:t>במדרש שכל טוב ואחרים. ויש לדקדק איזה חלק של הפסוק הוא דורש? האם את "ויחלמו שניהם חלום", כפי שנראה להלן ברש"י, או את "איש כפתרון חלומו" כפי שמופיע בפסיקתא זוטרתא שזה עתה הבאנו. עניין לחוקרים ומגיהים</w:t>
      </w:r>
      <w:r>
        <w:rPr>
          <w:rFonts w:hint="cs"/>
          <w:rtl/>
          <w:lang w:eastAsia="en-US"/>
        </w:rPr>
        <w:t xml:space="preserve"> ונוסחאות</w:t>
      </w:r>
      <w:r w:rsidRPr="00BF5CD5">
        <w:rPr>
          <w:rFonts w:hint="cs"/>
          <w:rtl/>
          <w:lang w:eastAsia="en-US"/>
        </w:rPr>
        <w:t>. ועכ"פ, אולי לא היו צריכים שר האופים ושר המשקים את יוסף. דים שהיו מתקשרים ומשוחחים זה עם זה ואולי היו מוצאים את פתרון חלומותיהם בכוחות עצמם. יכלו לעשות קואצ'ינג זה לזה ...</w:t>
      </w:r>
    </w:p>
  </w:footnote>
  <w:footnote w:id="7">
    <w:p w14:paraId="0BF422F0" w14:textId="77777777" w:rsidR="00C04FC4" w:rsidRDefault="00C04FC4" w:rsidP="005533F9">
      <w:pPr>
        <w:pStyle w:val="a3"/>
        <w:rPr>
          <w:rFonts w:hint="cs"/>
          <w:rtl/>
        </w:rPr>
      </w:pPr>
      <w:r>
        <w:rPr>
          <w:rStyle w:val="a5"/>
        </w:rPr>
        <w:footnoteRef/>
      </w:r>
      <w:r>
        <w:rPr>
          <w:rtl/>
        </w:rPr>
        <w:t xml:space="preserve"> </w:t>
      </w:r>
      <w:r>
        <w:rPr>
          <w:rFonts w:hint="cs"/>
          <w:rtl/>
        </w:rPr>
        <w:t xml:space="preserve">כל האומר דבר בשם אומרו מביא גאולה לעולם (אבות ו ו), או בנוסח </w:t>
      </w:r>
      <w:r w:rsidR="005533F9">
        <w:rPr>
          <w:rFonts w:hint="cs"/>
          <w:rtl/>
        </w:rPr>
        <w:t xml:space="preserve">הירושלמי </w:t>
      </w:r>
      <w:r w:rsidR="005533F9">
        <w:rPr>
          <w:rtl/>
        </w:rPr>
        <w:t>שבת פרק א הלכה ב</w:t>
      </w:r>
      <w:r w:rsidR="005533F9">
        <w:rPr>
          <w:rFonts w:hint="cs"/>
          <w:rtl/>
        </w:rPr>
        <w:t>: "</w:t>
      </w:r>
      <w:r w:rsidR="005533F9">
        <w:rPr>
          <w:rtl/>
        </w:rPr>
        <w:t>אם יכול את לשלשל את השמועה עד משה –</w:t>
      </w:r>
      <w:r w:rsidR="005533F9">
        <w:rPr>
          <w:rFonts w:hint="cs"/>
          <w:rtl/>
        </w:rPr>
        <w:t xml:space="preserve"> </w:t>
      </w:r>
      <w:r w:rsidR="005533F9">
        <w:rPr>
          <w:rtl/>
        </w:rPr>
        <w:t>שלשלה</w:t>
      </w:r>
      <w:r w:rsidR="005533F9">
        <w:rPr>
          <w:rFonts w:hint="cs"/>
          <w:rtl/>
        </w:rPr>
        <w:t>"</w:t>
      </w:r>
      <w:r w:rsidR="005533F9">
        <w:rPr>
          <w:rtl/>
        </w:rPr>
        <w:t xml:space="preserve">. </w:t>
      </w:r>
      <w:r w:rsidR="005533F9">
        <w:rPr>
          <w:rFonts w:hint="cs"/>
          <w:rtl/>
        </w:rPr>
        <w:t>נראה ששרשרת המסירה כאן של שישה חכמים היא מן הארוכות בספרות חז"ל א</w:t>
      </w:r>
      <w:r w:rsidR="005533F9">
        <w:rPr>
          <w:rtl/>
        </w:rPr>
        <w:t>ם לא</w:t>
      </w:r>
      <w:r w:rsidR="005533F9">
        <w:rPr>
          <w:rFonts w:hint="cs"/>
          <w:rtl/>
        </w:rPr>
        <w:t xml:space="preserve"> הארוכה מכולם.</w:t>
      </w:r>
    </w:p>
  </w:footnote>
  <w:footnote w:id="8">
    <w:p w14:paraId="2FECF6A7" w14:textId="77777777" w:rsidR="00FD64BF" w:rsidRPr="00BF5CD5" w:rsidRDefault="00FD64BF" w:rsidP="007E26C3">
      <w:pPr>
        <w:pStyle w:val="a3"/>
        <w:rPr>
          <w:rFonts w:hint="cs"/>
          <w:rtl/>
        </w:rPr>
      </w:pPr>
      <w:r w:rsidRPr="00BF5CD5">
        <w:rPr>
          <w:rStyle w:val="a5"/>
        </w:rPr>
        <w:footnoteRef/>
      </w:r>
      <w:r w:rsidRPr="00BF5CD5">
        <w:rPr>
          <w:rtl/>
        </w:rPr>
        <w:t xml:space="preserve"> פותרי חלומות היו מתפרנסים ממלאכתם. ראה הסיפור בהמשך הגמרא שם על בר הדיא כיצד היה פותר יפה את חלומותיו של אביי ששילם לו לעומת רבא שלא שילם לו. עד שבסוף גם רבא שילם לו ובישר לו שהוא עתיד לרשת את ישיבתו של אביי. וגם מיודענו בלעם לפני שעסק בקסמים היה פותר חלומות (במדבר רבה כ ז).</w:t>
      </w:r>
    </w:p>
  </w:footnote>
  <w:footnote w:id="9">
    <w:p w14:paraId="30BF379D" w14:textId="77777777" w:rsidR="00FD64BF" w:rsidRPr="00BF5CD5" w:rsidRDefault="00FD64BF" w:rsidP="007E26C3">
      <w:pPr>
        <w:pStyle w:val="a3"/>
        <w:rPr>
          <w:rFonts w:hint="cs"/>
          <w:rtl/>
        </w:rPr>
      </w:pPr>
      <w:r w:rsidRPr="00BF5CD5">
        <w:rPr>
          <w:rStyle w:val="a5"/>
        </w:rPr>
        <w:footnoteRef/>
      </w:r>
      <w:r w:rsidRPr="00BF5CD5">
        <w:rPr>
          <w:rtl/>
        </w:rPr>
        <w:t xml:space="preserve"> </w:t>
      </w:r>
      <w:r w:rsidRPr="00BF5CD5">
        <w:rPr>
          <w:rFonts w:hint="cs"/>
          <w:rtl/>
        </w:rPr>
        <w:t xml:space="preserve">ובמקבילה בירושלמי </w:t>
      </w:r>
      <w:r w:rsidRPr="00BF5CD5">
        <w:rPr>
          <w:rFonts w:hint="eastAsia"/>
          <w:rtl/>
          <w:lang w:eastAsia="en-US"/>
        </w:rPr>
        <w:t>מסכת</w:t>
      </w:r>
      <w:r w:rsidRPr="00BF5CD5">
        <w:rPr>
          <w:rtl/>
          <w:lang w:eastAsia="en-US"/>
        </w:rPr>
        <w:t xml:space="preserve"> </w:t>
      </w:r>
      <w:r w:rsidRPr="00BF5CD5">
        <w:rPr>
          <w:rFonts w:hint="eastAsia"/>
          <w:rtl/>
          <w:lang w:eastAsia="en-US"/>
        </w:rPr>
        <w:t>מעשר</w:t>
      </w:r>
      <w:r w:rsidRPr="00BF5CD5">
        <w:rPr>
          <w:rtl/>
          <w:lang w:eastAsia="en-US"/>
        </w:rPr>
        <w:t xml:space="preserve"> </w:t>
      </w:r>
      <w:r w:rsidRPr="00BF5CD5">
        <w:rPr>
          <w:rFonts w:hint="eastAsia"/>
          <w:rtl/>
          <w:lang w:eastAsia="en-US"/>
        </w:rPr>
        <w:t>שני</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ד</w:t>
      </w:r>
      <w:r w:rsidRPr="00BF5CD5">
        <w:rPr>
          <w:rtl/>
          <w:lang w:eastAsia="en-US"/>
        </w:rPr>
        <w:t xml:space="preserve"> </w:t>
      </w:r>
      <w:r w:rsidRPr="00BF5CD5">
        <w:rPr>
          <w:rFonts w:hint="cs"/>
          <w:rtl/>
          <w:lang w:eastAsia="en-US"/>
        </w:rPr>
        <w:t>הלכה ו: "</w:t>
      </w:r>
      <w:r w:rsidRPr="00BF5CD5">
        <w:rPr>
          <w:rFonts w:hint="eastAsia"/>
          <w:rtl/>
          <w:lang w:eastAsia="en-US"/>
        </w:rPr>
        <w:t>שאין</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הולך</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פתרונו</w:t>
      </w:r>
      <w:r w:rsidRPr="00BF5CD5">
        <w:rPr>
          <w:rFonts w:hint="cs"/>
          <w:rtl/>
          <w:lang w:eastAsia="en-US"/>
        </w:rPr>
        <w:t>,</w:t>
      </w:r>
      <w:r w:rsidRPr="00BF5CD5">
        <w:rPr>
          <w:rtl/>
          <w:lang w:eastAsia="en-US"/>
        </w:rPr>
        <w:t xml:space="preserve"> </w:t>
      </w:r>
      <w:r w:rsidRPr="00BF5CD5">
        <w:rPr>
          <w:rFonts w:hint="eastAsia"/>
          <w:rtl/>
          <w:lang w:eastAsia="en-US"/>
        </w:rPr>
        <w:t>שנאמר</w:t>
      </w:r>
      <w:r w:rsidRPr="00BF5CD5">
        <w:rPr>
          <w:rFonts w:hint="cs"/>
          <w:rtl/>
          <w:lang w:eastAsia="en-US"/>
        </w:rPr>
        <w:t>:</w:t>
      </w:r>
      <w:r w:rsidRPr="00BF5CD5">
        <w:rPr>
          <w:rtl/>
          <w:lang w:eastAsia="en-US"/>
        </w:rPr>
        <w:t xml:space="preserve"> </w:t>
      </w:r>
      <w:r w:rsidRPr="00BF5CD5">
        <w:rPr>
          <w:rFonts w:hint="eastAsia"/>
          <w:rtl/>
          <w:lang w:eastAsia="en-US"/>
        </w:rPr>
        <w:t>ויהי</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לנו</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היה</w:t>
      </w:r>
      <w:r w:rsidRPr="00BF5CD5">
        <w:rPr>
          <w:rFonts w:hint="cs"/>
          <w:rtl/>
          <w:lang w:eastAsia="en-US"/>
        </w:rPr>
        <w:t xml:space="preserve">". "אחר הפה" </w:t>
      </w:r>
      <w:r w:rsidRPr="00BF5CD5">
        <w:rPr>
          <w:rtl/>
          <w:lang w:eastAsia="en-US"/>
        </w:rPr>
        <w:t>–</w:t>
      </w:r>
      <w:r w:rsidRPr="00BF5CD5">
        <w:rPr>
          <w:rFonts w:hint="cs"/>
          <w:rtl/>
          <w:lang w:eastAsia="en-US"/>
        </w:rPr>
        <w:t xml:space="preserve"> לשון הבבלי, "אחר הפתרון" </w:t>
      </w:r>
      <w:r w:rsidRPr="00BF5CD5">
        <w:rPr>
          <w:rtl/>
          <w:lang w:eastAsia="en-US"/>
        </w:rPr>
        <w:t>–</w:t>
      </w:r>
      <w:r w:rsidRPr="00BF5CD5">
        <w:rPr>
          <w:rFonts w:hint="cs"/>
          <w:rtl/>
          <w:lang w:eastAsia="en-US"/>
        </w:rPr>
        <w:t xml:space="preserve"> לשון הירושלמי.</w:t>
      </w:r>
      <w:r w:rsidRPr="00BF5CD5">
        <w:rPr>
          <w:rFonts w:hint="cs"/>
          <w:rtl/>
        </w:rPr>
        <w:t xml:space="preserve"> הבדל משמעותי או סמנטי: </w:t>
      </w:r>
      <w:r w:rsidRPr="00BF5CD5">
        <w:rPr>
          <w:rFonts w:hint="cs"/>
          <w:rtl/>
          <w:lang w:eastAsia="en-US"/>
        </w:rPr>
        <w:t>פה - פתרון, פה שמתיר?</w:t>
      </w:r>
      <w:r w:rsidRPr="00BF5CD5">
        <w:rPr>
          <w:rFonts w:hint="cs"/>
          <w:rtl/>
        </w:rPr>
        <w:t xml:space="preserve">. </w:t>
      </w:r>
    </w:p>
  </w:footnote>
  <w:footnote w:id="10">
    <w:p w14:paraId="32C55ECC" w14:textId="77777777"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החלומות הולכים אחר הפה (הפתרון), אומר רבא, רק אם הפשר (הפתרון) הוא מעין החלום, מתקשר באופן סביר אל החלום</w:t>
      </w:r>
      <w:r>
        <w:rPr>
          <w:rFonts w:hint="cs"/>
          <w:rtl/>
          <w:lang w:eastAsia="en-US"/>
        </w:rPr>
        <w:t>,</w:t>
      </w:r>
      <w:r w:rsidRPr="00BF5CD5">
        <w:rPr>
          <w:rFonts w:hint="cs"/>
          <w:rtl/>
          <w:lang w:eastAsia="en-US"/>
        </w:rPr>
        <w:t xml:space="preserve"> "נובע מהחלום" מ</w:t>
      </w:r>
      <w:r>
        <w:rPr>
          <w:rFonts w:hint="cs"/>
          <w:rtl/>
          <w:lang w:eastAsia="en-US"/>
        </w:rPr>
        <w:t>באר</w:t>
      </w:r>
      <w:r w:rsidRPr="00BF5CD5">
        <w:rPr>
          <w:rFonts w:hint="cs"/>
          <w:rtl/>
          <w:lang w:eastAsia="en-US"/>
        </w:rPr>
        <w:t xml:space="preserve"> שטיינזלץ. מנין? מהפסוק שלנו: "איש כחלומו פתר". נראה שהדברים צריכים להתקבל גם על ליבו של החולם, האיש שעבורו פותרים את החלום.</w:t>
      </w:r>
      <w:r w:rsidRPr="00BF5CD5">
        <w:rPr>
          <w:rFonts w:hint="cs"/>
          <w:rtl/>
        </w:rPr>
        <w:t xml:space="preserve"> "</w:t>
      </w:r>
      <w:r w:rsidRPr="00BF5CD5">
        <w:rPr>
          <w:rFonts w:hint="eastAsia"/>
          <w:rtl/>
          <w:lang w:eastAsia="en-US"/>
        </w:rPr>
        <w:t>אין</w:t>
      </w:r>
      <w:r w:rsidRPr="00BF5CD5">
        <w:rPr>
          <w:rtl/>
          <w:lang w:eastAsia="en-US"/>
        </w:rPr>
        <w:t xml:space="preserve"> </w:t>
      </w:r>
      <w:r w:rsidRPr="00BF5CD5">
        <w:rPr>
          <w:rFonts w:hint="eastAsia"/>
          <w:rtl/>
          <w:lang w:eastAsia="en-US"/>
        </w:rPr>
        <w:t>מראין</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לאדם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מהרהורי</w:t>
      </w:r>
      <w:r w:rsidRPr="00BF5CD5">
        <w:rPr>
          <w:rtl/>
          <w:lang w:eastAsia="en-US"/>
        </w:rPr>
        <w:t xml:space="preserve"> </w:t>
      </w:r>
      <w:r w:rsidRPr="00BF5CD5">
        <w:rPr>
          <w:rFonts w:hint="eastAsia"/>
          <w:rtl/>
          <w:lang w:eastAsia="en-US"/>
        </w:rPr>
        <w:t>לבו</w:t>
      </w:r>
      <w:r w:rsidRPr="00BF5CD5">
        <w:rPr>
          <w:rFonts w:hint="cs"/>
          <w:rtl/>
          <w:lang w:eastAsia="en-US"/>
        </w:rPr>
        <w:t xml:space="preserve">" כפי שכבר הזכרנו. </w:t>
      </w:r>
      <w:r w:rsidRPr="00BF5CD5">
        <w:rPr>
          <w:rFonts w:hint="cs"/>
          <w:rtl/>
        </w:rPr>
        <w:t xml:space="preserve">ולביטוי: "מפשר ליה מעין חלמיה", ראה הביטוי בברכות נה ע"א: "חלמא דלא מפשר, כאגרתא דלא מקריא" </w:t>
      </w:r>
      <w:r w:rsidRPr="00BF5CD5">
        <w:rPr>
          <w:rtl/>
        </w:rPr>
        <w:t>–</w:t>
      </w:r>
      <w:r w:rsidRPr="00BF5CD5">
        <w:rPr>
          <w:rFonts w:hint="cs"/>
          <w:rtl/>
        </w:rPr>
        <w:t xml:space="preserve"> חלום שלא נפתר</w:t>
      </w:r>
      <w:r>
        <w:rPr>
          <w:rFonts w:hint="cs"/>
          <w:rtl/>
        </w:rPr>
        <w:t xml:space="preserve">, </w:t>
      </w:r>
      <w:r w:rsidRPr="00BF5CD5">
        <w:rPr>
          <w:rFonts w:hint="cs"/>
          <w:rtl/>
        </w:rPr>
        <w:t>כאגרת שלא נקראת (שטיינזלץ שם).</w:t>
      </w:r>
    </w:p>
  </w:footnote>
  <w:footnote w:id="11">
    <w:p w14:paraId="58D28D00" w14:textId="77777777" w:rsidR="00FD64BF" w:rsidRPr="00BF5CD5" w:rsidRDefault="00FD64BF" w:rsidP="00BF5CD5">
      <w:pPr>
        <w:pStyle w:val="a3"/>
        <w:rPr>
          <w:rFonts w:hint="cs"/>
        </w:rPr>
      </w:pPr>
      <w:r w:rsidRPr="00BF5CD5">
        <w:rPr>
          <w:rStyle w:val="a5"/>
        </w:rPr>
        <w:footnoteRef/>
      </w:r>
      <w:r w:rsidRPr="00BF5CD5">
        <w:rPr>
          <w:rtl/>
        </w:rPr>
        <w:t xml:space="preserve"> </w:t>
      </w:r>
      <w:r w:rsidRPr="00BF5CD5">
        <w:rPr>
          <w:rFonts w:hint="cs"/>
          <w:rtl/>
        </w:rPr>
        <w:t>עפ"י הגמרא, המקור לרעיון שכל אחד ראה את חלומו ופתרון חלום חברו איננו מהפסוק "ויחלמנו חלום שניהם", או "איש כפתרון חלומו", כפי שראינו במדרש</w:t>
      </w:r>
      <w:r>
        <w:rPr>
          <w:rFonts w:hint="cs"/>
          <w:rtl/>
        </w:rPr>
        <w:t xml:space="preserve">ים </w:t>
      </w:r>
      <w:r w:rsidRPr="00BF5CD5">
        <w:rPr>
          <w:rFonts w:hint="cs"/>
          <w:rtl/>
        </w:rPr>
        <w:t>לעיל, אלא מהפסוק: "וירא שר האופים כי טוב פתר". כפשוטו, הכוונה בפסוק: "האמין לדבריו" (חזקוני), "יפה פתר" (אונקלוס), או: "נכרים דברי אמת" (רשב"ם) וגם: "לטובה פתר לו" (רמב"ן, רס"ג). אבל המדרש ד</w:t>
      </w:r>
      <w:r w:rsidR="0055353E">
        <w:rPr>
          <w:rFonts w:hint="cs"/>
          <w:rtl/>
        </w:rPr>
        <w:t>ו</w:t>
      </w:r>
      <w:r w:rsidRPr="00BF5CD5">
        <w:rPr>
          <w:rFonts w:hint="cs"/>
          <w:rtl/>
        </w:rPr>
        <w:t>רש: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הראוהו</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Fonts w:hint="cs"/>
          <w:rtl/>
          <w:lang w:eastAsia="en-US"/>
        </w:rPr>
        <w:t xml:space="preserve">". </w:t>
      </w:r>
      <w:r w:rsidRPr="00BF5CD5">
        <w:rPr>
          <w:rFonts w:hint="cs"/>
          <w:rtl/>
        </w:rPr>
        <w:t xml:space="preserve">ראה פיתוח מוטיב זה במדרש </w:t>
      </w:r>
      <w:r w:rsidRPr="00BF5CD5">
        <w:rPr>
          <w:rFonts w:hint="eastAsia"/>
          <w:rtl/>
          <w:lang w:eastAsia="en-US"/>
        </w:rPr>
        <w:t>שכל</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בובר</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xml:space="preserve"> פסוק טז: "</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האופים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נזכר</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כדדרשינן</w:t>
      </w:r>
      <w:r w:rsidRPr="00BF5CD5">
        <w:rPr>
          <w:rFonts w:hint="cs"/>
          <w:rtl/>
          <w:lang w:eastAsia="en-US"/>
        </w:rPr>
        <w:t>.</w:t>
      </w:r>
      <w:r w:rsidRPr="00BF5CD5">
        <w:rPr>
          <w:rtl/>
          <w:lang w:eastAsia="en-US"/>
        </w:rPr>
        <w:t xml:space="preserve"> </w:t>
      </w:r>
      <w:r w:rsidRPr="00BF5CD5">
        <w:rPr>
          <w:rFonts w:hint="eastAsia"/>
          <w:rtl/>
          <w:lang w:eastAsia="en-US"/>
        </w:rPr>
        <w:t>ויאמר</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יוסף</w:t>
      </w:r>
      <w:r w:rsidRPr="00BF5CD5">
        <w:rPr>
          <w:rFonts w:hint="cs"/>
          <w:rtl/>
          <w:lang w:eastAsia="en-US"/>
        </w:rPr>
        <w:t xml:space="preserve"> -</w:t>
      </w:r>
      <w:r w:rsidRPr="00BF5CD5">
        <w:rPr>
          <w:rtl/>
          <w:lang w:eastAsia="en-US"/>
        </w:rPr>
        <w:t xml:space="preserve"> </w:t>
      </w:r>
      <w:r w:rsidRPr="00BF5CD5">
        <w:rPr>
          <w:rFonts w:hint="eastAsia"/>
          <w:rtl/>
          <w:lang w:eastAsia="en-US"/>
        </w:rPr>
        <w:t>אף</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הייתי</w:t>
      </w:r>
      <w:r w:rsidRPr="00BF5CD5">
        <w:rPr>
          <w:rtl/>
          <w:lang w:eastAsia="en-US"/>
        </w:rPr>
        <w:t xml:space="preserve"> </w:t>
      </w:r>
      <w:r w:rsidRPr="00BF5CD5">
        <w:rPr>
          <w:rFonts w:hint="eastAsia"/>
          <w:rtl/>
          <w:lang w:eastAsia="en-US"/>
        </w:rPr>
        <w:t>מהרהר</w:t>
      </w:r>
      <w:r w:rsidRPr="00BF5CD5">
        <w:rPr>
          <w:rtl/>
          <w:lang w:eastAsia="en-US"/>
        </w:rPr>
        <w:t xml:space="preserve"> </w:t>
      </w:r>
      <w:r w:rsidRPr="00BF5CD5">
        <w:rPr>
          <w:rFonts w:hint="eastAsia"/>
          <w:rtl/>
          <w:lang w:eastAsia="en-US"/>
        </w:rPr>
        <w:t>כמו</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ומתוך</w:t>
      </w:r>
      <w:r w:rsidRPr="00BF5CD5">
        <w:rPr>
          <w:rtl/>
          <w:lang w:eastAsia="en-US"/>
        </w:rPr>
        <w:t xml:space="preserve"> </w:t>
      </w:r>
      <w:r w:rsidRPr="00BF5CD5">
        <w:rPr>
          <w:rFonts w:hint="eastAsia"/>
          <w:rtl/>
          <w:lang w:eastAsia="en-US"/>
        </w:rPr>
        <w:t>הרהורי</w:t>
      </w:r>
      <w:r w:rsidRPr="00BF5CD5">
        <w:rPr>
          <w:rtl/>
          <w:lang w:eastAsia="en-US"/>
        </w:rPr>
        <w:t xml:space="preserve"> </w:t>
      </w:r>
      <w:r w:rsidRPr="00BF5CD5">
        <w:rPr>
          <w:rFonts w:hint="eastAsia"/>
          <w:rtl/>
          <w:lang w:eastAsia="en-US"/>
        </w:rPr>
        <w:t>מעשי</w:t>
      </w:r>
      <w:r w:rsidRPr="00BF5CD5">
        <w:rPr>
          <w:rtl/>
          <w:lang w:eastAsia="en-US"/>
        </w:rPr>
        <w:t xml:space="preserve"> </w:t>
      </w:r>
      <w:r w:rsidRPr="00BF5CD5">
        <w:rPr>
          <w:rFonts w:hint="eastAsia"/>
          <w:rtl/>
          <w:lang w:eastAsia="en-US"/>
        </w:rPr>
        <w:t>ישנתי</w:t>
      </w:r>
      <w:r w:rsidRPr="00BF5CD5">
        <w:rPr>
          <w:rtl/>
          <w:lang w:eastAsia="en-US"/>
        </w:rPr>
        <w:t xml:space="preserve"> </w:t>
      </w:r>
      <w:r w:rsidRPr="00BF5CD5">
        <w:rPr>
          <w:rFonts w:hint="eastAsia"/>
          <w:rtl/>
          <w:lang w:eastAsia="en-US"/>
        </w:rPr>
        <w:t>וראיתי</w:t>
      </w:r>
      <w:r w:rsidRPr="00BF5CD5">
        <w:rPr>
          <w:rtl/>
          <w:lang w:eastAsia="en-US"/>
        </w:rPr>
        <w:t xml:space="preserve"> </w:t>
      </w:r>
      <w:r w:rsidRPr="00BF5CD5">
        <w:rPr>
          <w:rFonts w:hint="eastAsia"/>
          <w:rtl/>
          <w:lang w:eastAsia="en-US"/>
        </w:rPr>
        <w:t>בחלומי</w:t>
      </w:r>
      <w:r w:rsidRPr="00BF5CD5">
        <w:rPr>
          <w:rtl/>
          <w:lang w:eastAsia="en-US"/>
        </w:rPr>
        <w:t xml:space="preserve"> </w:t>
      </w:r>
      <w:r w:rsidRPr="00BF5CD5">
        <w:rPr>
          <w:rFonts w:hint="eastAsia"/>
          <w:rtl/>
          <w:lang w:eastAsia="en-US"/>
        </w:rPr>
        <w:t>והנה</w:t>
      </w:r>
      <w:r w:rsidRPr="00BF5CD5">
        <w:rPr>
          <w:rtl/>
          <w:lang w:eastAsia="en-US"/>
        </w:rPr>
        <w:t xml:space="preserve"> </w:t>
      </w:r>
      <w:r w:rsidRPr="00BF5CD5">
        <w:rPr>
          <w:rFonts w:hint="eastAsia"/>
          <w:rtl/>
          <w:lang w:eastAsia="en-US"/>
        </w:rPr>
        <w:t>שלשה</w:t>
      </w:r>
      <w:r w:rsidRPr="00BF5CD5">
        <w:rPr>
          <w:rtl/>
          <w:lang w:eastAsia="en-US"/>
        </w:rPr>
        <w:t xml:space="preserve"> </w:t>
      </w:r>
      <w:r w:rsidRPr="00BF5CD5">
        <w:rPr>
          <w:rFonts w:hint="eastAsia"/>
          <w:rtl/>
          <w:lang w:eastAsia="en-US"/>
        </w:rPr>
        <w:t>סלי</w:t>
      </w:r>
      <w:r w:rsidRPr="00BF5CD5">
        <w:rPr>
          <w:rtl/>
          <w:lang w:eastAsia="en-US"/>
        </w:rPr>
        <w:t xml:space="preserve"> </w:t>
      </w:r>
      <w:r w:rsidRPr="00BF5CD5">
        <w:rPr>
          <w:rFonts w:hint="eastAsia"/>
          <w:rtl/>
          <w:lang w:eastAsia="en-US"/>
        </w:rPr>
        <w:t>חורי</w:t>
      </w:r>
      <w:r w:rsidRPr="00BF5CD5">
        <w:rPr>
          <w:rtl/>
          <w:lang w:eastAsia="en-US"/>
        </w:rPr>
        <w:t xml:space="preserve">. </w:t>
      </w:r>
      <w:r w:rsidRPr="00BF5CD5">
        <w:rPr>
          <w:rFonts w:hint="eastAsia"/>
          <w:rtl/>
          <w:lang w:eastAsia="en-US"/>
        </w:rPr>
        <w:t>סלים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חריות</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ראשי</w:t>
      </w:r>
      <w:r w:rsidRPr="00BF5CD5">
        <w:rPr>
          <w:rtl/>
          <w:lang w:eastAsia="en-US"/>
        </w:rPr>
        <w:t xml:space="preserve">. </w:t>
      </w:r>
      <w:r w:rsidRPr="00BF5CD5">
        <w:rPr>
          <w:rFonts w:hint="eastAsia"/>
          <w:rtl/>
          <w:lang w:eastAsia="en-US"/>
        </w:rPr>
        <w:t>כאן</w:t>
      </w:r>
      <w:r w:rsidRPr="00BF5CD5">
        <w:rPr>
          <w:rtl/>
          <w:lang w:eastAsia="en-US"/>
        </w:rPr>
        <w:t xml:space="preserve"> </w:t>
      </w:r>
      <w:r w:rsidRPr="00BF5CD5">
        <w:rPr>
          <w:rFonts w:hint="eastAsia"/>
          <w:rtl/>
          <w:lang w:eastAsia="en-US"/>
        </w:rPr>
        <w:t>פתח</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פתח</w:t>
      </w:r>
      <w:r w:rsidRPr="00BF5CD5">
        <w:rPr>
          <w:rtl/>
          <w:lang w:eastAsia="en-US"/>
        </w:rPr>
        <w:t xml:space="preserve"> </w:t>
      </w:r>
      <w:r w:rsidRPr="00BF5CD5">
        <w:rPr>
          <w:rFonts w:hint="eastAsia"/>
          <w:rtl/>
          <w:lang w:eastAsia="en-US"/>
        </w:rPr>
        <w:t>שגדולתו</w:t>
      </w:r>
      <w:r w:rsidRPr="00BF5CD5">
        <w:rPr>
          <w:rtl/>
          <w:lang w:eastAsia="en-US"/>
        </w:rPr>
        <w:t xml:space="preserve"> </w:t>
      </w:r>
      <w:r w:rsidRPr="00BF5CD5">
        <w:rPr>
          <w:rFonts w:hint="eastAsia"/>
          <w:rtl/>
          <w:lang w:eastAsia="en-US"/>
        </w:rPr>
        <w:t>ניטלה</w:t>
      </w:r>
      <w:r w:rsidRPr="00BF5CD5">
        <w:rPr>
          <w:rtl/>
          <w:lang w:eastAsia="en-US"/>
        </w:rPr>
        <w:t xml:space="preserve"> </w:t>
      </w:r>
      <w:r w:rsidRPr="00BF5CD5">
        <w:rPr>
          <w:rFonts w:hint="eastAsia"/>
          <w:rtl/>
          <w:lang w:eastAsia="en-US"/>
        </w:rPr>
        <w:t>הימנו</w:t>
      </w:r>
      <w:r w:rsidRPr="00BF5CD5">
        <w:rPr>
          <w:rtl/>
          <w:lang w:eastAsia="en-US"/>
        </w:rPr>
        <w:t xml:space="preserve">, </w:t>
      </w:r>
      <w:r w:rsidRPr="00BF5CD5">
        <w:rPr>
          <w:rFonts w:hint="eastAsia"/>
          <w:rtl/>
          <w:lang w:eastAsia="en-US"/>
        </w:rPr>
        <w:t>שאין</w:t>
      </w:r>
      <w:r w:rsidRPr="00BF5CD5">
        <w:rPr>
          <w:rtl/>
          <w:lang w:eastAsia="en-US"/>
        </w:rPr>
        <w:t xml:space="preserve"> </w:t>
      </w:r>
      <w:r w:rsidRPr="00BF5CD5">
        <w:rPr>
          <w:rFonts w:hint="eastAsia"/>
          <w:rtl/>
          <w:lang w:eastAsia="en-US"/>
        </w:rPr>
        <w:t>דרך</w:t>
      </w:r>
      <w:r w:rsidRPr="00BF5CD5">
        <w:rPr>
          <w:rtl/>
          <w:lang w:eastAsia="en-US"/>
        </w:rPr>
        <w:t xml:space="preserve"> </w:t>
      </w:r>
      <w:r w:rsidRPr="00BF5CD5">
        <w:rPr>
          <w:rFonts w:hint="eastAsia"/>
          <w:rtl/>
          <w:lang w:eastAsia="en-US"/>
        </w:rPr>
        <w:t>השרים</w:t>
      </w:r>
      <w:r w:rsidRPr="00BF5CD5">
        <w:rPr>
          <w:rtl/>
          <w:lang w:eastAsia="en-US"/>
        </w:rPr>
        <w:t xml:space="preserve"> </w:t>
      </w:r>
      <w:r w:rsidRPr="00BF5CD5">
        <w:rPr>
          <w:rFonts w:hint="eastAsia"/>
          <w:rtl/>
          <w:lang w:eastAsia="en-US"/>
        </w:rPr>
        <w:t>לשאת</w:t>
      </w:r>
      <w:r w:rsidRPr="00BF5CD5">
        <w:rPr>
          <w:rtl/>
          <w:lang w:eastAsia="en-US"/>
        </w:rPr>
        <w:t xml:space="preserve"> </w:t>
      </w:r>
      <w:r w:rsidRPr="00BF5CD5">
        <w:rPr>
          <w:rFonts w:hint="eastAsia"/>
          <w:rtl/>
          <w:lang w:eastAsia="en-US"/>
        </w:rPr>
        <w:t>הסלים</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ראשם</w:t>
      </w:r>
      <w:r w:rsidRPr="00BF5CD5">
        <w:rPr>
          <w:rtl/>
          <w:lang w:eastAsia="en-US"/>
        </w:rPr>
        <w:t xml:space="preserve"> </w:t>
      </w:r>
      <w:r w:rsidRPr="00BF5CD5">
        <w:rPr>
          <w:rFonts w:hint="eastAsia"/>
          <w:rtl/>
          <w:lang w:eastAsia="en-US"/>
        </w:rPr>
        <w:t>זולתי</w:t>
      </w:r>
      <w:r w:rsidRPr="00BF5CD5">
        <w:rPr>
          <w:rtl/>
          <w:lang w:eastAsia="en-US"/>
        </w:rPr>
        <w:t xml:space="preserve"> </w:t>
      </w:r>
      <w:r w:rsidRPr="00BF5CD5">
        <w:rPr>
          <w:rFonts w:hint="eastAsia"/>
          <w:rtl/>
          <w:lang w:eastAsia="en-US"/>
        </w:rPr>
        <w:t>הנחתום</w:t>
      </w:r>
      <w:r w:rsidRPr="00BF5CD5">
        <w:rPr>
          <w:rFonts w:hint="cs"/>
          <w:rtl/>
          <w:lang w:eastAsia="en-US"/>
        </w:rPr>
        <w:t>". שר האופים ידע את פתרון חלומו של שר המשקים ולפיכך הבין שיוסף פתר נכון. באותו הרגע, פתר שר האופים גם את חלומו הוא כשתיאר את העוף האוכל את הלחם מעל הסלים שעל ראשו ובכך חרץ למעשה את גורלו. פתרון יוסף לשר המשקים הוא העיקר. הפתרון שלו לשר האופים כבר בא מאליו. ראה בהמשך המדרש שם: "</w:t>
      </w:r>
      <w:r w:rsidRPr="00BF5CD5">
        <w:rPr>
          <w:rFonts w:hint="eastAsia"/>
          <w:rtl/>
          <w:lang w:eastAsia="en-US"/>
        </w:rPr>
        <w:t>ויען</w:t>
      </w:r>
      <w:r w:rsidRPr="00BF5CD5">
        <w:rPr>
          <w:rtl/>
          <w:lang w:eastAsia="en-US"/>
        </w:rPr>
        <w:t xml:space="preserve"> </w:t>
      </w:r>
      <w:r w:rsidRPr="00BF5CD5">
        <w:rPr>
          <w:rFonts w:hint="eastAsia"/>
          <w:rtl/>
          <w:lang w:eastAsia="en-US"/>
        </w:rPr>
        <w:t>יוסף</w:t>
      </w:r>
      <w:r w:rsidRPr="00BF5CD5">
        <w:rPr>
          <w:rFonts w:hint="cs"/>
          <w:rtl/>
          <w:lang w:eastAsia="en-US"/>
        </w:rPr>
        <w:t xml:space="preserve"> ..</w:t>
      </w:r>
      <w:r w:rsidRPr="00BF5CD5">
        <w:rPr>
          <w:rtl/>
          <w:lang w:eastAsia="en-US"/>
        </w:rPr>
        <w:t xml:space="preserve">. </w:t>
      </w:r>
      <w:r w:rsidRPr="00BF5CD5">
        <w:rPr>
          <w:rFonts w:hint="eastAsia"/>
          <w:rtl/>
          <w:lang w:eastAsia="en-US"/>
        </w:rPr>
        <w:t>כלומר</w:t>
      </w:r>
      <w:r w:rsidRPr="00BF5CD5">
        <w:rPr>
          <w:rtl/>
          <w:lang w:eastAsia="en-US"/>
        </w:rPr>
        <w:t xml:space="preserve"> </w:t>
      </w:r>
      <w:r w:rsidRPr="00BF5CD5">
        <w:rPr>
          <w:rFonts w:hint="eastAsia"/>
          <w:rtl/>
          <w:lang w:eastAsia="en-US"/>
        </w:rPr>
        <w:t>ויען</w:t>
      </w:r>
      <w:r w:rsidRPr="00BF5CD5">
        <w:rPr>
          <w:rtl/>
          <w:lang w:eastAsia="en-US"/>
        </w:rPr>
        <w:t xml:space="preserve"> </w:t>
      </w:r>
      <w:r w:rsidRPr="00BF5CD5">
        <w:rPr>
          <w:rFonts w:hint="eastAsia"/>
          <w:rtl/>
          <w:lang w:eastAsia="en-US"/>
        </w:rPr>
        <w:t>יוסף</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הכסיל</w:t>
      </w:r>
      <w:r w:rsidRPr="00BF5CD5">
        <w:rPr>
          <w:rtl/>
          <w:lang w:eastAsia="en-US"/>
        </w:rPr>
        <w:t xml:space="preserve"> </w:t>
      </w:r>
      <w:r w:rsidRPr="00BF5CD5">
        <w:rPr>
          <w:rFonts w:hint="eastAsia"/>
          <w:rtl/>
          <w:lang w:eastAsia="en-US"/>
        </w:rPr>
        <w:t>באוולתו</w:t>
      </w:r>
      <w:r w:rsidRPr="00BF5CD5">
        <w:rPr>
          <w:rtl/>
          <w:lang w:eastAsia="en-US"/>
        </w:rPr>
        <w:t xml:space="preserve"> </w:t>
      </w:r>
      <w:r w:rsidRPr="00BF5CD5">
        <w:rPr>
          <w:rFonts w:hint="eastAsia"/>
          <w:rtl/>
          <w:lang w:eastAsia="en-US"/>
        </w:rPr>
        <w:t>ויאמר</w:t>
      </w:r>
      <w:r w:rsidRPr="00BF5CD5">
        <w:rPr>
          <w:rtl/>
          <w:lang w:eastAsia="en-US"/>
        </w:rPr>
        <w:t xml:space="preserve"> </w:t>
      </w:r>
      <w:r w:rsidRPr="00BF5CD5">
        <w:rPr>
          <w:rFonts w:hint="eastAsia"/>
          <w:rtl/>
          <w:lang w:eastAsia="en-US"/>
        </w:rPr>
        <w:t>מעין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שלשת</w:t>
      </w:r>
      <w:r w:rsidRPr="00BF5CD5">
        <w:rPr>
          <w:rtl/>
          <w:lang w:eastAsia="en-US"/>
        </w:rPr>
        <w:t xml:space="preserve"> </w:t>
      </w:r>
      <w:r w:rsidRPr="00BF5CD5">
        <w:rPr>
          <w:rFonts w:hint="eastAsia"/>
          <w:rtl/>
          <w:lang w:eastAsia="en-US"/>
        </w:rPr>
        <w:t>הסלים</w:t>
      </w:r>
      <w:r w:rsidRPr="00BF5CD5">
        <w:rPr>
          <w:rtl/>
          <w:lang w:eastAsia="en-US"/>
        </w:rPr>
        <w:t xml:space="preserve"> </w:t>
      </w:r>
      <w:r w:rsidRPr="00BF5CD5">
        <w:rPr>
          <w:rFonts w:hint="eastAsia"/>
          <w:rtl/>
          <w:lang w:eastAsia="en-US"/>
        </w:rPr>
        <w:t>שעל</w:t>
      </w:r>
      <w:r w:rsidRPr="00BF5CD5">
        <w:rPr>
          <w:rtl/>
          <w:lang w:eastAsia="en-US"/>
        </w:rPr>
        <w:t xml:space="preserve"> </w:t>
      </w:r>
      <w:r w:rsidRPr="00BF5CD5">
        <w:rPr>
          <w:rFonts w:hint="eastAsia"/>
          <w:rtl/>
          <w:lang w:eastAsia="en-US"/>
        </w:rPr>
        <w:t>ראשך</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שלשת</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הן</w:t>
      </w:r>
      <w:r w:rsidRPr="00BF5CD5">
        <w:rPr>
          <w:rtl/>
          <w:lang w:eastAsia="en-US"/>
        </w:rPr>
        <w:t xml:space="preserve"> </w:t>
      </w:r>
      <w:r w:rsidRPr="00BF5CD5">
        <w:rPr>
          <w:rFonts w:hint="eastAsia"/>
          <w:rtl/>
          <w:lang w:eastAsia="en-US"/>
        </w:rPr>
        <w:t>מבשרים</w:t>
      </w:r>
      <w:r w:rsidRPr="00BF5CD5">
        <w:rPr>
          <w:rtl/>
          <w:lang w:eastAsia="en-US"/>
        </w:rPr>
        <w:t xml:space="preserve"> </w:t>
      </w:r>
      <w:r w:rsidRPr="00BF5CD5">
        <w:rPr>
          <w:rFonts w:hint="eastAsia"/>
          <w:rtl/>
          <w:lang w:eastAsia="en-US"/>
        </w:rPr>
        <w:t>שהחלום</w:t>
      </w:r>
      <w:r w:rsidRPr="00BF5CD5">
        <w:rPr>
          <w:rtl/>
          <w:lang w:eastAsia="en-US"/>
        </w:rPr>
        <w:t xml:space="preserve"> </w:t>
      </w:r>
      <w:r w:rsidRPr="00BF5CD5">
        <w:rPr>
          <w:rFonts w:hint="eastAsia"/>
          <w:rtl/>
          <w:lang w:eastAsia="en-US"/>
        </w:rPr>
        <w:t>נתלה</w:t>
      </w:r>
      <w:r w:rsidRPr="00BF5CD5">
        <w:rPr>
          <w:rtl/>
          <w:lang w:eastAsia="en-US"/>
        </w:rPr>
        <w:t xml:space="preserve"> </w:t>
      </w:r>
      <w:r w:rsidRPr="00BF5CD5">
        <w:rPr>
          <w:rFonts w:hint="eastAsia"/>
          <w:rtl/>
          <w:lang w:eastAsia="en-US"/>
        </w:rPr>
        <w:t>להם</w:t>
      </w:r>
      <w:r w:rsidRPr="00BF5CD5">
        <w:rPr>
          <w:rFonts w:hint="cs"/>
          <w:rtl/>
          <w:lang w:eastAsia="en-US"/>
        </w:rPr>
        <w:t>".</w:t>
      </w:r>
      <w:r w:rsidRPr="00BF5CD5">
        <w:rPr>
          <w:rFonts w:hint="cs"/>
          <w:rtl/>
        </w:rPr>
        <w:t xml:space="preserve"> כך בסיפור שרי פרעה, אבל בחז"ל יש דוגמאות למכביר של חלומות רעים שהחכמים בחכמתם ידעו תמיד להפוך לטובה. ראה בראשית רבה פט תחילת פרשת מקץ, איכה רבה פרשה א ועוד. ואולי הגדיל מכולם לעשות שמואל</w:t>
      </w:r>
      <w:r w:rsidR="0055353E" w:rsidRPr="0055353E">
        <w:rPr>
          <w:rtl/>
        </w:rPr>
        <w:t xml:space="preserve"> </w:t>
      </w:r>
      <w:r w:rsidR="0055353E">
        <w:rPr>
          <w:rFonts w:hint="cs"/>
          <w:rtl/>
        </w:rPr>
        <w:t xml:space="preserve">בגמרא </w:t>
      </w:r>
      <w:r w:rsidR="0055353E" w:rsidRPr="00BF5CD5">
        <w:rPr>
          <w:rtl/>
        </w:rPr>
        <w:t>ברכות נה ע"ב</w:t>
      </w:r>
      <w:r w:rsidRPr="00BF5CD5">
        <w:rPr>
          <w:rFonts w:hint="cs"/>
          <w:rtl/>
        </w:rPr>
        <w:t xml:space="preserve">: </w:t>
      </w:r>
      <w:r w:rsidRPr="00BF5CD5">
        <w:rPr>
          <w:rtl/>
        </w:rPr>
        <w:t>"שמואל כשהיה רואה חלום רע היה אומר: וחלומות השוא ידברו (זכריה י ב). וכשהיה רואה חלום טוב אמר: וכי החלומות שוא ידברו?</w:t>
      </w:r>
      <w:r w:rsidRPr="00BF5CD5">
        <w:rPr>
          <w:rFonts w:hint="cs"/>
          <w:rtl/>
        </w:rPr>
        <w:t xml:space="preserve"> והכתיב: בחלום אדבר בו</w:t>
      </w:r>
      <w:r w:rsidRPr="00BF5CD5">
        <w:rPr>
          <w:rtl/>
        </w:rPr>
        <w:t xml:space="preserve">".  </w:t>
      </w:r>
    </w:p>
  </w:footnote>
  <w:footnote w:id="12">
    <w:p w14:paraId="2078317D" w14:textId="77777777" w:rsidR="00FD64BF" w:rsidRPr="00BF5CD5" w:rsidRDefault="00FD64BF" w:rsidP="00361DE9">
      <w:pPr>
        <w:pStyle w:val="a3"/>
        <w:rPr>
          <w:rFonts w:hint="cs"/>
          <w:rtl/>
        </w:rPr>
      </w:pPr>
      <w:r w:rsidRPr="00BF5CD5">
        <w:rPr>
          <w:rStyle w:val="a5"/>
        </w:rPr>
        <w:footnoteRef/>
      </w:r>
      <w:r w:rsidRPr="00BF5CD5">
        <w:rPr>
          <w:rtl/>
        </w:rPr>
        <w:t xml:space="preserve"> </w:t>
      </w:r>
      <w:r w:rsidRPr="00BF5CD5">
        <w:rPr>
          <w:rFonts w:hint="cs"/>
          <w:rtl/>
          <w:lang w:eastAsia="en-US"/>
        </w:rPr>
        <w:t xml:space="preserve">ר' יוחנן מדבר כבר על שלב נוסף, לא על פתרון בפה, לא על הנחת הדעת (יש גם הטבת חלום), אלא על קיום החלום, כמו שאכן קרה אצל החלומות של פרעה ושני שריו. איזה סוג חלום היה להם שהתקיים: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שחרית</w:t>
      </w:r>
      <w:r w:rsidRPr="00BF5CD5">
        <w:rPr>
          <w:rFonts w:hint="cs"/>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חבירו</w:t>
      </w:r>
      <w:r w:rsidRPr="00BF5CD5">
        <w:rPr>
          <w:rFonts w:hint="cs"/>
          <w:rtl/>
          <w:lang w:eastAsia="en-US"/>
        </w:rPr>
        <w:t xml:space="preserve"> או </w:t>
      </w:r>
      <w:r w:rsidRPr="00BF5CD5">
        <w:rPr>
          <w:rFonts w:hint="eastAsia"/>
          <w:rtl/>
          <w:lang w:eastAsia="en-US"/>
        </w:rPr>
        <w:t>חלום</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בתוך</w:t>
      </w:r>
      <w:r w:rsidRPr="00BF5CD5">
        <w:rPr>
          <w:rtl/>
          <w:lang w:eastAsia="en-US"/>
        </w:rPr>
        <w:t xml:space="preserve"> </w:t>
      </w:r>
      <w:r w:rsidRPr="00BF5CD5">
        <w:rPr>
          <w:rFonts w:hint="eastAsia"/>
          <w:rtl/>
          <w:lang w:eastAsia="en-US"/>
        </w:rPr>
        <w:t>חלום</w:t>
      </w:r>
      <w:r w:rsidRPr="00BF5CD5">
        <w:rPr>
          <w:rFonts w:hint="cs"/>
          <w:rtl/>
          <w:lang w:eastAsia="en-US"/>
        </w:rPr>
        <w:t>?</w:t>
      </w:r>
      <w:r>
        <w:rPr>
          <w:rFonts w:hint="cs"/>
          <w:rtl/>
        </w:rPr>
        <w:t xml:space="preserve"> את שיטת ר' יוחנן המדגישה את קיום החלום כפתרונו המלא, מפתח רמב"ן שנראה להלן.</w:t>
      </w:r>
    </w:p>
  </w:footnote>
  <w:footnote w:id="13">
    <w:p w14:paraId="3E0F3EE2" w14:textId="77777777" w:rsidR="00FD64BF" w:rsidRPr="00BF5CD5" w:rsidRDefault="00FD64BF" w:rsidP="00897533">
      <w:pPr>
        <w:pStyle w:val="a3"/>
        <w:rPr>
          <w:rFonts w:hint="cs"/>
          <w:rtl/>
        </w:rPr>
      </w:pPr>
      <w:r w:rsidRPr="00BF5CD5">
        <w:rPr>
          <w:rStyle w:val="a5"/>
        </w:rPr>
        <w:footnoteRef/>
      </w:r>
      <w:r w:rsidRPr="00BF5CD5">
        <w:rPr>
          <w:rtl/>
        </w:rPr>
        <w:t xml:space="preserve"> </w:t>
      </w:r>
      <w:r w:rsidRPr="00BF5CD5">
        <w:rPr>
          <w:rFonts w:hint="cs"/>
          <w:rtl/>
          <w:lang w:eastAsia="en-US"/>
        </w:rPr>
        <w:t xml:space="preserve">כפי שרש"י עושה במקומות רבים הוא מבאר את הפסוק בדרך הפשט ובדרך המדרש. בפשט, אין לנו אלא להחליף את המילים ובמקום לקרוא "ויחלמו חלום שניהם", לקרוא: "ויחלמו שניהם חלום" </w:t>
      </w:r>
      <w:r w:rsidRPr="00BF5CD5">
        <w:rPr>
          <w:rFonts w:cs="David"/>
          <w:rtl/>
          <w:lang w:eastAsia="en-US"/>
        </w:rPr>
        <w:t>–</w:t>
      </w:r>
      <w:r w:rsidRPr="00BF5CD5">
        <w:rPr>
          <w:rFonts w:hint="cs"/>
          <w:rtl/>
          <w:lang w:eastAsia="en-US"/>
        </w:rPr>
        <w:t xml:space="preserve"> כל אחד את החלום שלו כפי שהתורה ממשיכה ומספרת. ובדרש, משלב רש"י את מדרש בראשית רבה ואת הגמרא בברכות שזה עתה ראינו. </w:t>
      </w:r>
    </w:p>
  </w:footnote>
  <w:footnote w:id="14">
    <w:p w14:paraId="69EC3FF6" w14:textId="77777777" w:rsidR="00FD64BF" w:rsidRPr="00BF5CD5" w:rsidRDefault="00FD64BF" w:rsidP="000A147B">
      <w:pPr>
        <w:pStyle w:val="a3"/>
        <w:rPr>
          <w:rFonts w:hint="cs"/>
          <w:rtl/>
        </w:rPr>
      </w:pPr>
      <w:r w:rsidRPr="00BF5CD5">
        <w:rPr>
          <w:rStyle w:val="a5"/>
        </w:rPr>
        <w:footnoteRef/>
      </w:r>
      <w:r w:rsidRPr="00BF5CD5">
        <w:rPr>
          <w:rtl/>
        </w:rPr>
        <w:t xml:space="preserve"> </w:t>
      </w:r>
      <w:r w:rsidRPr="00BF5CD5">
        <w:rPr>
          <w:rFonts w:hint="cs"/>
          <w:rtl/>
          <w:lang w:eastAsia="en-US"/>
        </w:rPr>
        <w:t xml:space="preserve">גם מפסוק זה יכולנו לדרוש את הרעיון שכל אחד ראה את פתרון חלום חברו, כפי שאכן עושים המדרשים, כגון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xml:space="preserve">" (וכן הוא במדרש שכל טוב ואחרים). אבל רש"י הולך כאן בכיוון אחר: "חלום הראוי לפתרון" ובכך הוא גם חולק על </w:t>
      </w:r>
      <w:r w:rsidR="00E10DD5">
        <w:rPr>
          <w:rFonts w:hint="cs"/>
          <w:rtl/>
          <w:lang w:eastAsia="en-US"/>
        </w:rPr>
        <w:t xml:space="preserve">מדרש </w:t>
      </w:r>
      <w:r w:rsidRPr="00BF5CD5">
        <w:rPr>
          <w:rFonts w:hint="cs"/>
          <w:rtl/>
          <w:lang w:eastAsia="en-US"/>
        </w:rPr>
        <w:t xml:space="preserve">ספרי לעיל (והמסייעים לו שהבאנו בהערה 5) ואומר שלא לכל חלום יש בהכרח פתרון. ראה דברי </w:t>
      </w:r>
      <w:r w:rsidRPr="00BF5CD5">
        <w:rPr>
          <w:rFonts w:hint="eastAsia"/>
          <w:rtl/>
          <w:lang w:eastAsia="en-US"/>
        </w:rPr>
        <w:t>רשב</w:t>
      </w:r>
      <w:r w:rsidRPr="00BF5CD5">
        <w:rPr>
          <w:rtl/>
          <w:lang w:eastAsia="en-US"/>
        </w:rPr>
        <w:t>"</w:t>
      </w:r>
      <w:r w:rsidRPr="00BF5CD5">
        <w:rPr>
          <w:rFonts w:hint="eastAsia"/>
          <w:rtl/>
          <w:lang w:eastAsia="en-US"/>
        </w:rPr>
        <w:t>ם</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xml:space="preserve"> ה: "</w:t>
      </w: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 xml:space="preserve"> -</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הראוי</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הנראה</w:t>
      </w:r>
      <w:r w:rsidRPr="00BF5CD5">
        <w:rPr>
          <w:rtl/>
          <w:lang w:eastAsia="en-US"/>
        </w:rPr>
        <w:t xml:space="preserve"> </w:t>
      </w:r>
      <w:r w:rsidRPr="00BF5CD5">
        <w:rPr>
          <w:rFonts w:hint="eastAsia"/>
          <w:rtl/>
          <w:lang w:eastAsia="en-US"/>
        </w:rPr>
        <w:t>שהוא</w:t>
      </w:r>
      <w:r w:rsidRPr="00BF5CD5">
        <w:rPr>
          <w:rtl/>
          <w:lang w:eastAsia="en-US"/>
        </w:rPr>
        <w:t xml:space="preserve"> </w:t>
      </w:r>
      <w:r w:rsidRPr="00BF5CD5">
        <w:rPr>
          <w:rFonts w:hint="eastAsia"/>
          <w:rtl/>
          <w:lang w:eastAsia="en-US"/>
        </w:rPr>
        <w:t>עיקר</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הבלים</w:t>
      </w:r>
      <w:r w:rsidRPr="00BF5CD5">
        <w:rPr>
          <w:rFonts w:hint="cs"/>
          <w:rtl/>
          <w:lang w:eastAsia="en-US"/>
        </w:rPr>
        <w:t>". מעניין שדברי רש"י אלה הם על "איש כפתרון חלומו</w:t>
      </w:r>
      <w:r>
        <w:rPr>
          <w:rFonts w:hint="cs"/>
          <w:rtl/>
          <w:lang w:eastAsia="en-US"/>
        </w:rPr>
        <w:t>" שבדבריו</w:t>
      </w:r>
      <w:r w:rsidRPr="00BF5CD5">
        <w:rPr>
          <w:rFonts w:hint="cs"/>
          <w:rtl/>
          <w:lang w:eastAsia="en-US"/>
        </w:rPr>
        <w:t xml:space="preserve"> של שר המשקים לפרעה בתחילת פרשת מקץ ולא על אלה שבפרשתנו בסיפור עצמו. האם </w:t>
      </w:r>
      <w:r w:rsidR="00E10DD5">
        <w:rPr>
          <w:rFonts w:hint="cs"/>
          <w:rtl/>
          <w:lang w:eastAsia="en-US"/>
        </w:rPr>
        <w:t xml:space="preserve">למיקום הפירוש </w:t>
      </w:r>
      <w:r w:rsidRPr="00BF5CD5">
        <w:rPr>
          <w:rFonts w:hint="cs"/>
          <w:rtl/>
          <w:lang w:eastAsia="en-US"/>
        </w:rPr>
        <w:t>יש משמעות?</w:t>
      </w:r>
    </w:p>
  </w:footnote>
  <w:footnote w:id="15">
    <w:p w14:paraId="275EB4BC" w14:textId="77777777" w:rsidR="00FD64BF" w:rsidRPr="00BF5CD5" w:rsidRDefault="00FD64BF" w:rsidP="00E24E52">
      <w:pPr>
        <w:pStyle w:val="a3"/>
        <w:rPr>
          <w:rFonts w:hint="cs"/>
          <w:rtl/>
        </w:rPr>
      </w:pPr>
      <w:r w:rsidRPr="00BF5CD5">
        <w:rPr>
          <w:rStyle w:val="a5"/>
        </w:rPr>
        <w:footnoteRef/>
      </w:r>
      <w:r w:rsidRPr="00BF5CD5">
        <w:rPr>
          <w:rtl/>
        </w:rPr>
        <w:t xml:space="preserve"> </w:t>
      </w:r>
      <w:r w:rsidRPr="00BF5CD5">
        <w:rPr>
          <w:rFonts w:hint="cs"/>
          <w:rtl/>
        </w:rPr>
        <w:t xml:space="preserve">ראה </w:t>
      </w:r>
      <w:r w:rsidRPr="00BF5CD5">
        <w:rPr>
          <w:rFonts w:hint="cs"/>
          <w:rtl/>
          <w:lang w:eastAsia="en-US"/>
        </w:rPr>
        <w:t xml:space="preserve">הפסוק על גדעון בספר שופטים ז טו: "מספר החלום ואת שברו". ופירוש </w:t>
      </w:r>
      <w:r w:rsidRPr="00BF5CD5">
        <w:rPr>
          <w:rFonts w:hint="eastAsia"/>
          <w:rtl/>
          <w:lang w:eastAsia="en-US"/>
        </w:rPr>
        <w:t>רד</w:t>
      </w:r>
      <w:r w:rsidRPr="00BF5CD5">
        <w:rPr>
          <w:rtl/>
          <w:lang w:eastAsia="en-US"/>
        </w:rPr>
        <w:t>"</w:t>
      </w:r>
      <w:r w:rsidRPr="00BF5CD5">
        <w:rPr>
          <w:rFonts w:hint="eastAsia"/>
          <w:rtl/>
          <w:lang w:eastAsia="en-US"/>
        </w:rPr>
        <w:t>ק</w:t>
      </w:r>
      <w:r w:rsidRPr="00BF5CD5">
        <w:rPr>
          <w:rtl/>
          <w:lang w:eastAsia="en-US"/>
        </w:rPr>
        <w:t xml:space="preserve"> </w:t>
      </w:r>
      <w:r w:rsidRPr="00BF5CD5">
        <w:rPr>
          <w:rFonts w:hint="cs"/>
          <w:rtl/>
          <w:lang w:eastAsia="en-US"/>
        </w:rPr>
        <w:t xml:space="preserve">שם: "ואת שברו - </w:t>
      </w:r>
      <w:r w:rsidRPr="00BF5CD5">
        <w:rPr>
          <w:rFonts w:hint="eastAsia"/>
          <w:rtl/>
          <w:lang w:eastAsia="en-US"/>
        </w:rPr>
        <w:t>פתרונו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כמו</w:t>
      </w:r>
      <w:r w:rsidRPr="00BF5CD5">
        <w:rPr>
          <w:rtl/>
          <w:lang w:eastAsia="en-US"/>
        </w:rPr>
        <w:t xml:space="preserve"> </w:t>
      </w:r>
      <w:r w:rsidRPr="00BF5CD5">
        <w:rPr>
          <w:rFonts w:hint="eastAsia"/>
          <w:rtl/>
          <w:lang w:eastAsia="en-US"/>
        </w:rPr>
        <w:t>הדבר</w:t>
      </w:r>
      <w:r w:rsidRPr="00BF5CD5">
        <w:rPr>
          <w:rtl/>
          <w:lang w:eastAsia="en-US"/>
        </w:rPr>
        <w:t xml:space="preserve"> </w:t>
      </w:r>
      <w:r w:rsidRPr="00BF5CD5">
        <w:rPr>
          <w:rFonts w:hint="eastAsia"/>
          <w:rtl/>
          <w:lang w:eastAsia="en-US"/>
        </w:rPr>
        <w:t>החתום</w:t>
      </w:r>
      <w:r w:rsidRPr="00BF5CD5">
        <w:rPr>
          <w:rtl/>
          <w:lang w:eastAsia="en-US"/>
        </w:rPr>
        <w:t xml:space="preserve"> </w:t>
      </w:r>
      <w:r w:rsidRPr="00BF5CD5">
        <w:rPr>
          <w:rFonts w:hint="eastAsia"/>
          <w:rtl/>
          <w:lang w:eastAsia="en-US"/>
        </w:rPr>
        <w:t>והסתום</w:t>
      </w:r>
      <w:r w:rsidRPr="00BF5CD5">
        <w:rPr>
          <w:rtl/>
          <w:lang w:eastAsia="en-US"/>
        </w:rPr>
        <w:t xml:space="preserve"> </w:t>
      </w:r>
      <w:r w:rsidRPr="00BF5CD5">
        <w:rPr>
          <w:rFonts w:hint="eastAsia"/>
          <w:rtl/>
          <w:lang w:eastAsia="en-US"/>
        </w:rPr>
        <w:t>והפתרון</w:t>
      </w:r>
      <w:r w:rsidRPr="00BF5CD5">
        <w:rPr>
          <w:rtl/>
          <w:lang w:eastAsia="en-US"/>
        </w:rPr>
        <w:t xml:space="preserve"> </w:t>
      </w:r>
      <w:r w:rsidRPr="00BF5CD5">
        <w:rPr>
          <w:rFonts w:hint="eastAsia"/>
          <w:rtl/>
          <w:lang w:eastAsia="en-US"/>
        </w:rPr>
        <w:t>שובר</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ומגלה</w:t>
      </w:r>
      <w:r w:rsidRPr="00BF5CD5">
        <w:rPr>
          <w:rtl/>
          <w:lang w:eastAsia="en-US"/>
        </w:rPr>
        <w:t xml:space="preserve"> </w:t>
      </w:r>
      <w:r w:rsidRPr="00BF5CD5">
        <w:rPr>
          <w:rFonts w:hint="eastAsia"/>
          <w:rtl/>
          <w:lang w:eastAsia="en-US"/>
        </w:rPr>
        <w:t>אותו</w:t>
      </w:r>
      <w:r w:rsidRPr="00BF5CD5">
        <w:rPr>
          <w:rFonts w:hint="cs"/>
          <w:rtl/>
          <w:lang w:eastAsia="en-US"/>
        </w:rPr>
        <w:t xml:space="preserve">". ובאופן דומה פירש שם </w:t>
      </w:r>
      <w:r w:rsidRPr="00BF5CD5">
        <w:rPr>
          <w:rFonts w:hint="eastAsia"/>
          <w:rtl/>
          <w:lang w:eastAsia="en-US"/>
        </w:rPr>
        <w:t>מצודת</w:t>
      </w:r>
      <w:r w:rsidRPr="00BF5CD5">
        <w:rPr>
          <w:rtl/>
          <w:lang w:eastAsia="en-US"/>
        </w:rPr>
        <w:t xml:space="preserve"> </w:t>
      </w:r>
      <w:r w:rsidRPr="00BF5CD5">
        <w:rPr>
          <w:rFonts w:hint="eastAsia"/>
          <w:rtl/>
          <w:lang w:eastAsia="en-US"/>
        </w:rPr>
        <w:t>ציון</w:t>
      </w:r>
      <w:r w:rsidRPr="00BF5CD5">
        <w:rPr>
          <w:rFonts w:hint="cs"/>
          <w:rtl/>
          <w:lang w:eastAsia="en-US"/>
        </w:rPr>
        <w:t xml:space="preserve">: "שברו - </w:t>
      </w:r>
      <w:r w:rsidRPr="00BF5CD5">
        <w:rPr>
          <w:rFonts w:hint="eastAsia"/>
          <w:rtl/>
          <w:lang w:eastAsia="en-US"/>
        </w:rPr>
        <w:t>ר</w:t>
      </w:r>
      <w:r w:rsidRPr="00BF5CD5">
        <w:rPr>
          <w:rtl/>
          <w:lang w:eastAsia="en-US"/>
        </w:rPr>
        <w:t>"</w:t>
      </w:r>
      <w:r w:rsidRPr="00BF5CD5">
        <w:rPr>
          <w:rFonts w:hint="eastAsia"/>
          <w:rtl/>
          <w:lang w:eastAsia="en-US"/>
        </w:rPr>
        <w:t>ל</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דבר</w:t>
      </w:r>
      <w:r w:rsidRPr="00BF5CD5">
        <w:rPr>
          <w:rtl/>
          <w:lang w:eastAsia="en-US"/>
        </w:rPr>
        <w:t xml:space="preserve"> </w:t>
      </w:r>
      <w:r w:rsidRPr="00BF5CD5">
        <w:rPr>
          <w:rFonts w:hint="eastAsia"/>
          <w:rtl/>
          <w:lang w:eastAsia="en-US"/>
        </w:rPr>
        <w:t>סתום</w:t>
      </w:r>
      <w:r w:rsidRPr="00BF5CD5">
        <w:rPr>
          <w:rtl/>
          <w:lang w:eastAsia="en-US"/>
        </w:rPr>
        <w:t xml:space="preserve"> </w:t>
      </w:r>
      <w:r w:rsidRPr="00BF5CD5">
        <w:rPr>
          <w:rFonts w:hint="eastAsia"/>
          <w:rtl/>
          <w:lang w:eastAsia="en-US"/>
        </w:rPr>
        <w:t>וסגור</w:t>
      </w:r>
      <w:r w:rsidRPr="00BF5CD5">
        <w:rPr>
          <w:rtl/>
          <w:lang w:eastAsia="en-US"/>
        </w:rPr>
        <w:t xml:space="preserve"> </w:t>
      </w:r>
      <w:r w:rsidRPr="00BF5CD5">
        <w:rPr>
          <w:rFonts w:hint="eastAsia"/>
          <w:rtl/>
          <w:lang w:eastAsia="en-US"/>
        </w:rPr>
        <w:t>וע</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ישובר</w:t>
      </w:r>
      <w:r w:rsidRPr="00BF5CD5">
        <w:rPr>
          <w:rtl/>
          <w:lang w:eastAsia="en-US"/>
        </w:rPr>
        <w:t xml:space="preserve"> </w:t>
      </w:r>
      <w:r w:rsidRPr="00BF5CD5">
        <w:rPr>
          <w:rFonts w:hint="eastAsia"/>
          <w:rtl/>
          <w:lang w:eastAsia="en-US"/>
        </w:rPr>
        <w:t>ויופתח</w:t>
      </w:r>
      <w:r w:rsidRPr="00BF5CD5">
        <w:rPr>
          <w:rFonts w:hint="cs"/>
          <w:rtl/>
          <w:lang w:eastAsia="en-US"/>
        </w:rPr>
        <w:t>".</w:t>
      </w:r>
    </w:p>
  </w:footnote>
  <w:footnote w:id="16">
    <w:p w14:paraId="77484724" w14:textId="77777777" w:rsidR="00FD64BF" w:rsidRPr="00BF5CD5" w:rsidRDefault="00FD64BF" w:rsidP="00066FF2">
      <w:pPr>
        <w:pStyle w:val="a3"/>
        <w:rPr>
          <w:rFonts w:hint="cs"/>
          <w:rtl/>
        </w:rPr>
      </w:pPr>
      <w:r w:rsidRPr="00BF5CD5">
        <w:rPr>
          <w:rStyle w:val="a5"/>
        </w:rPr>
        <w:footnoteRef/>
      </w:r>
      <w:r w:rsidRPr="00BF5CD5">
        <w:rPr>
          <w:rtl/>
        </w:rPr>
        <w:t xml:space="preserve"> </w:t>
      </w:r>
      <w:r w:rsidRPr="00BF5CD5">
        <w:rPr>
          <w:rFonts w:hint="cs"/>
          <w:rtl/>
          <w:lang w:eastAsia="en-US"/>
        </w:rPr>
        <w:t>נראה שרמב"ן מתכוון כאן לרש"י השני שהבאנו מפרשת מקץ, פרק מא פסוק יא והוא מבין אותו שונה ממה שאנחנו ה</w:t>
      </w:r>
      <w:r w:rsidR="00E10DD5">
        <w:rPr>
          <w:rFonts w:hint="cs"/>
          <w:rtl/>
          <w:lang w:eastAsia="en-US"/>
        </w:rPr>
        <w:t>צענו</w:t>
      </w:r>
      <w:r w:rsidRPr="00BF5CD5">
        <w:rPr>
          <w:rFonts w:hint="cs"/>
          <w:rtl/>
          <w:lang w:eastAsia="en-US"/>
        </w:rPr>
        <w:t xml:space="preserve"> (ראה הערה 13). החלום "דומה לפתרון העתיד לבוא אליו" (זו לא בדיוק לשון רש"י בנוסח שבידינו)</w:t>
      </w:r>
      <w:r w:rsidR="00EA3623">
        <w:rPr>
          <w:rFonts w:hint="cs"/>
          <w:rtl/>
          <w:lang w:eastAsia="en-US"/>
        </w:rPr>
        <w:t>;</w:t>
      </w:r>
      <w:r w:rsidRPr="00BF5CD5">
        <w:rPr>
          <w:rFonts w:hint="cs"/>
          <w:rtl/>
          <w:lang w:eastAsia="en-US"/>
        </w:rPr>
        <w:t xml:space="preserve"> ואי לכך אולי גם החולם יכול למצוא אותו בכוחות עצמו ובזה מתמעטת חכמת הפותר, כפי שהוא ממשיך ומקשה על רש"י.</w:t>
      </w:r>
    </w:p>
  </w:footnote>
  <w:footnote w:id="17">
    <w:p w14:paraId="2ADE2EC9" w14:textId="77777777"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 xml:space="preserve">אם הפתרון טמון בחלום אולי לא צריך כ"כ פותר חיצוני. </w:t>
      </w:r>
      <w:r>
        <w:rPr>
          <w:rFonts w:hint="cs"/>
          <w:rtl/>
          <w:lang w:eastAsia="en-US"/>
        </w:rPr>
        <w:t xml:space="preserve">האם </w:t>
      </w:r>
      <w:r w:rsidRPr="00BF5CD5">
        <w:rPr>
          <w:rFonts w:hint="cs"/>
          <w:rtl/>
          <w:lang w:eastAsia="en-US"/>
        </w:rPr>
        <w:t>הייתה כוונה</w:t>
      </w:r>
      <w:r>
        <w:rPr>
          <w:rFonts w:hint="cs"/>
          <w:rtl/>
          <w:lang w:eastAsia="en-US"/>
        </w:rPr>
        <w:t xml:space="preserve"> </w:t>
      </w:r>
      <w:r w:rsidRPr="00BF5CD5">
        <w:rPr>
          <w:rFonts w:hint="cs"/>
          <w:rtl/>
          <w:lang w:eastAsia="en-US"/>
        </w:rPr>
        <w:t xml:space="preserve">נסתרת לשר המשקים, להמעיט בערכו של יוסף, לספר את ניסיונו </w:t>
      </w:r>
      <w:r w:rsidR="00E10DD5">
        <w:rPr>
          <w:rFonts w:hint="cs"/>
          <w:rtl/>
          <w:lang w:eastAsia="en-US"/>
        </w:rPr>
        <w:t xml:space="preserve">שלו </w:t>
      </w:r>
      <w:r w:rsidRPr="00BF5CD5">
        <w:rPr>
          <w:rFonts w:hint="cs"/>
          <w:rtl/>
          <w:lang w:eastAsia="en-US"/>
        </w:rPr>
        <w:t>ממנו פרעה יחפש את הפתרון בעצמו</w:t>
      </w:r>
      <w:r>
        <w:rPr>
          <w:rFonts w:hint="cs"/>
          <w:rtl/>
          <w:lang w:eastAsia="en-US"/>
        </w:rPr>
        <w:t>?</w:t>
      </w:r>
    </w:p>
  </w:footnote>
  <w:footnote w:id="18">
    <w:p w14:paraId="28B58E7E" w14:textId="77777777" w:rsidR="00FD64BF" w:rsidRPr="00BF5CD5" w:rsidRDefault="00FD64BF" w:rsidP="00476130">
      <w:pPr>
        <w:pStyle w:val="a3"/>
        <w:rPr>
          <w:rFonts w:hint="cs"/>
          <w:rtl/>
        </w:rPr>
      </w:pPr>
      <w:r w:rsidRPr="00BF5CD5">
        <w:rPr>
          <w:rStyle w:val="a5"/>
        </w:rPr>
        <w:footnoteRef/>
      </w:r>
      <w:r w:rsidRPr="00BF5CD5">
        <w:rPr>
          <w:rtl/>
        </w:rPr>
        <w:t xml:space="preserve"> </w:t>
      </w:r>
      <w:r w:rsidRPr="00BF5CD5">
        <w:rPr>
          <w:rFonts w:hint="cs"/>
          <w:rtl/>
          <w:lang w:eastAsia="en-US"/>
        </w:rPr>
        <w:t xml:space="preserve">ראה דברי </w:t>
      </w: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Pr="00BF5CD5">
        <w:rPr>
          <w:rFonts w:hint="cs"/>
          <w:rtl/>
          <w:lang w:eastAsia="en-US"/>
        </w:rPr>
        <w:t>פסוק ה: "</w:t>
      </w:r>
      <w:r w:rsidRPr="00BF5CD5">
        <w:rPr>
          <w:rFonts w:hint="eastAsia"/>
          <w:rtl/>
        </w:rPr>
        <w:t>ויחלמו</w:t>
      </w:r>
      <w:r w:rsidRPr="00BF5CD5">
        <w:rPr>
          <w:rtl/>
        </w:rPr>
        <w:t xml:space="preserve"> </w:t>
      </w:r>
      <w:r w:rsidRPr="00BF5CD5">
        <w:rPr>
          <w:rFonts w:hint="eastAsia"/>
          <w:rtl/>
          <w:lang w:eastAsia="en-US"/>
        </w:rPr>
        <w:t>כטעם</w:t>
      </w:r>
      <w:r w:rsidRPr="00BF5CD5">
        <w:rPr>
          <w:sz w:val="28"/>
          <w:szCs w:val="28"/>
          <w:rtl/>
          <w:lang w:eastAsia="en-US"/>
        </w:rPr>
        <w:t xml:space="preserve"> </w:t>
      </w: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בחלומו</w:t>
      </w:r>
      <w:r w:rsidRPr="00BF5CD5">
        <w:rPr>
          <w:rtl/>
          <w:lang w:eastAsia="en-US"/>
        </w:rPr>
        <w:t xml:space="preserve"> </w:t>
      </w:r>
      <w:r w:rsidRPr="00BF5CD5">
        <w:rPr>
          <w:rFonts w:hint="eastAsia"/>
          <w:rtl/>
          <w:lang w:eastAsia="en-US"/>
        </w:rPr>
        <w:t>מהו</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לעתיד</w:t>
      </w:r>
      <w:r w:rsidRPr="00BF5CD5">
        <w:rPr>
          <w:rtl/>
          <w:lang w:eastAsia="en-US"/>
        </w:rPr>
        <w:t xml:space="preserve">, </w:t>
      </w:r>
      <w:r w:rsidRPr="00BF5CD5">
        <w:rPr>
          <w:rFonts w:hint="eastAsia"/>
          <w:rtl/>
          <w:lang w:eastAsia="en-US"/>
        </w:rPr>
        <w:t>ומה</w:t>
      </w:r>
      <w:r w:rsidRPr="00BF5CD5">
        <w:rPr>
          <w:rtl/>
          <w:lang w:eastAsia="en-US"/>
        </w:rPr>
        <w:t xml:space="preserve"> </w:t>
      </w:r>
      <w:r w:rsidRPr="00BF5CD5">
        <w:rPr>
          <w:rFonts w:hint="eastAsia"/>
          <w:rtl/>
          <w:lang w:eastAsia="en-US"/>
        </w:rPr>
        <w:t>שאירע</w:t>
      </w:r>
      <w:r w:rsidRPr="00BF5CD5">
        <w:rPr>
          <w:rtl/>
          <w:lang w:eastAsia="en-US"/>
        </w:rPr>
        <w:t xml:space="preserve"> </w:t>
      </w:r>
      <w:r w:rsidRPr="00BF5CD5">
        <w:rPr>
          <w:rFonts w:hint="eastAsia"/>
          <w:rtl/>
          <w:lang w:eastAsia="en-US"/>
        </w:rPr>
        <w:t>לו</w:t>
      </w:r>
      <w:r w:rsidRPr="00BF5CD5">
        <w:rPr>
          <w:rFonts w:hint="cs"/>
          <w:rtl/>
          <w:lang w:eastAsia="en-US"/>
        </w:rPr>
        <w:t>". לא שלכתחילה כל אחד ראה את פתרון חלומו, כי אז אין כאן סיפור בכלל, אלא שבדיעבד מה שקרה זה מה שכל אחד ראה בחלומו, וזה מוכיח שהחלום הוא אכן אמיתי. וזה הפשט ב"איש כפתרון חלומו". בדיעבד, לאחר שבא הפתרון, אנחנו יודעים שהיה זה חלום אמיתי ולא דברים בטלים או "חלום יעוף". ראה דברי</w:t>
      </w:r>
      <w:r w:rsidR="004622FA">
        <w:rPr>
          <w:rFonts w:hint="cs"/>
          <w:rtl/>
          <w:lang w:eastAsia="en-US"/>
        </w:rPr>
        <w:t xml:space="preserve"> ר</w:t>
      </w:r>
      <w:r w:rsidRPr="00BF5CD5">
        <w:rPr>
          <w:rFonts w:hint="cs"/>
          <w:rtl/>
          <w:lang w:eastAsia="en-US"/>
        </w:rPr>
        <w:t>שב"ם בהערה</w:t>
      </w:r>
      <w:r w:rsidR="004622FA">
        <w:rPr>
          <w:rFonts w:hint="cs"/>
          <w:rtl/>
          <w:lang w:eastAsia="en-US"/>
        </w:rPr>
        <w:t xml:space="preserve"> 14</w:t>
      </w:r>
      <w:r w:rsidRPr="00BF5CD5">
        <w:rPr>
          <w:rFonts w:hint="cs"/>
          <w:rtl/>
          <w:lang w:eastAsia="en-US"/>
        </w:rPr>
        <w:t xml:space="preserve"> לעיל</w:t>
      </w:r>
      <w:r w:rsidR="004622FA">
        <w:rPr>
          <w:rFonts w:hint="cs"/>
          <w:rtl/>
          <w:lang w:eastAsia="en-US"/>
        </w:rPr>
        <w:t xml:space="preserve"> על </w:t>
      </w:r>
      <w:r w:rsidR="004622FA" w:rsidRPr="00BF5CD5">
        <w:rPr>
          <w:rFonts w:hint="eastAsia"/>
          <w:rtl/>
          <w:lang w:eastAsia="en-US"/>
        </w:rPr>
        <w:t>חלום</w:t>
      </w:r>
      <w:r w:rsidR="004622FA" w:rsidRPr="00BF5CD5">
        <w:rPr>
          <w:rtl/>
          <w:lang w:eastAsia="en-US"/>
        </w:rPr>
        <w:t xml:space="preserve"> </w:t>
      </w:r>
      <w:r w:rsidR="004622FA" w:rsidRPr="00BF5CD5">
        <w:rPr>
          <w:rFonts w:hint="eastAsia"/>
          <w:rtl/>
          <w:lang w:eastAsia="en-US"/>
        </w:rPr>
        <w:t>הראוי</w:t>
      </w:r>
      <w:r w:rsidR="004622FA" w:rsidRPr="00BF5CD5">
        <w:rPr>
          <w:rtl/>
          <w:lang w:eastAsia="en-US"/>
        </w:rPr>
        <w:t xml:space="preserve"> </w:t>
      </w:r>
      <w:r w:rsidR="004622FA" w:rsidRPr="00BF5CD5">
        <w:rPr>
          <w:rFonts w:hint="eastAsia"/>
          <w:rtl/>
          <w:lang w:eastAsia="en-US"/>
        </w:rPr>
        <w:t>לפתרון</w:t>
      </w:r>
      <w:r w:rsidR="004622FA">
        <w:rPr>
          <w:rFonts w:hint="cs"/>
          <w:rtl/>
          <w:lang w:eastAsia="en-US"/>
        </w:rPr>
        <w:t xml:space="preserve"> </w:t>
      </w:r>
      <w:r w:rsidR="004622FA" w:rsidRPr="00BF5CD5">
        <w:rPr>
          <w:rFonts w:hint="eastAsia"/>
          <w:rtl/>
          <w:lang w:eastAsia="en-US"/>
        </w:rPr>
        <w:t>שהוא</w:t>
      </w:r>
      <w:r w:rsidR="004622FA" w:rsidRPr="00BF5CD5">
        <w:rPr>
          <w:rtl/>
          <w:lang w:eastAsia="en-US"/>
        </w:rPr>
        <w:t xml:space="preserve"> </w:t>
      </w:r>
      <w:r w:rsidR="004622FA" w:rsidRPr="00BF5CD5">
        <w:rPr>
          <w:rFonts w:hint="eastAsia"/>
          <w:rtl/>
          <w:lang w:eastAsia="en-US"/>
        </w:rPr>
        <w:t>עיקר</w:t>
      </w:r>
      <w:r w:rsidR="004622FA" w:rsidRPr="00BF5CD5">
        <w:rPr>
          <w:rtl/>
          <w:lang w:eastAsia="en-US"/>
        </w:rPr>
        <w:t xml:space="preserve"> </w:t>
      </w:r>
      <w:r w:rsidR="004622FA" w:rsidRPr="00BF5CD5">
        <w:rPr>
          <w:rFonts w:hint="eastAsia"/>
          <w:rtl/>
          <w:lang w:eastAsia="en-US"/>
        </w:rPr>
        <w:t>ולא</w:t>
      </w:r>
      <w:r w:rsidR="004622FA" w:rsidRPr="00BF5CD5">
        <w:rPr>
          <w:rtl/>
          <w:lang w:eastAsia="en-US"/>
        </w:rPr>
        <w:t xml:space="preserve"> </w:t>
      </w:r>
      <w:r w:rsidR="004622FA" w:rsidRPr="00BF5CD5">
        <w:rPr>
          <w:rFonts w:hint="eastAsia"/>
          <w:rtl/>
          <w:lang w:eastAsia="en-US"/>
        </w:rPr>
        <w:t>חלום</w:t>
      </w:r>
      <w:r w:rsidR="004622FA" w:rsidRPr="00BF5CD5">
        <w:rPr>
          <w:rtl/>
          <w:lang w:eastAsia="en-US"/>
        </w:rPr>
        <w:t xml:space="preserve"> </w:t>
      </w:r>
      <w:r w:rsidR="004622FA" w:rsidRPr="00BF5CD5">
        <w:rPr>
          <w:rFonts w:hint="eastAsia"/>
          <w:rtl/>
          <w:lang w:eastAsia="en-US"/>
        </w:rPr>
        <w:t>של</w:t>
      </w:r>
      <w:r w:rsidR="004622FA" w:rsidRPr="00BF5CD5">
        <w:rPr>
          <w:rtl/>
          <w:lang w:eastAsia="en-US"/>
        </w:rPr>
        <w:t xml:space="preserve"> </w:t>
      </w:r>
      <w:r w:rsidR="004622FA" w:rsidRPr="00BF5CD5">
        <w:rPr>
          <w:rFonts w:hint="eastAsia"/>
          <w:rtl/>
          <w:lang w:eastAsia="en-US"/>
        </w:rPr>
        <w:t>הבלים</w:t>
      </w:r>
      <w:r w:rsidRPr="00BF5CD5">
        <w:rPr>
          <w:rFonts w:hint="cs"/>
          <w:rtl/>
          <w:lang w:eastAsia="en-US"/>
        </w:rPr>
        <w:t>.</w:t>
      </w:r>
      <w:r w:rsidRPr="00BF5CD5">
        <w:rPr>
          <w:rFonts w:hint="cs"/>
          <w:rtl/>
        </w:rPr>
        <w:t xml:space="preserve"> והרוצה להוסיף ולהעמיק בשיטת רמב"ן יעיין בפירושו בפרשת מקץ </w:t>
      </w:r>
      <w:r w:rsidRPr="00BF5CD5">
        <w:rPr>
          <w:rFonts w:hint="eastAsia"/>
          <w:rtl/>
          <w:lang w:eastAsia="en-US"/>
        </w:rPr>
        <w:t>בראשית</w:t>
      </w:r>
      <w:r w:rsidRPr="00BF5CD5">
        <w:rPr>
          <w:rtl/>
          <w:lang w:eastAsia="en-US"/>
        </w:rPr>
        <w:t xml:space="preserve"> </w:t>
      </w:r>
      <w:r w:rsidRPr="00BF5CD5">
        <w:rPr>
          <w:rFonts w:hint="eastAsia"/>
          <w:rtl/>
          <w:lang w:eastAsia="en-US"/>
        </w:rPr>
        <w:t>מא</w:t>
      </w:r>
      <w:r w:rsidRPr="00BF5CD5">
        <w:rPr>
          <w:rFonts w:hint="cs"/>
          <w:rtl/>
          <w:lang w:eastAsia="en-US"/>
        </w:rPr>
        <w:t xml:space="preserve"> יב כ</w:t>
      </w:r>
      <w:smartTag w:uri="urn:schemas-microsoft-com:office:smarttags" w:element="PersonName">
        <w:smartTagPr>
          <w:attr w:name="ProductID" w:val="אשר שר"/>
        </w:smartTagPr>
        <w:r w:rsidRPr="00BF5CD5">
          <w:rPr>
            <w:rFonts w:hint="cs"/>
            <w:rtl/>
            <w:lang w:eastAsia="en-US"/>
          </w:rPr>
          <w:t>אשר שר</w:t>
        </w:r>
      </w:smartTag>
      <w:r w:rsidRPr="00BF5CD5">
        <w:rPr>
          <w:rFonts w:hint="cs"/>
          <w:rtl/>
          <w:lang w:eastAsia="en-US"/>
        </w:rPr>
        <w:t xml:space="preserve"> המשקים משחזר את האירוע: "א</w:t>
      </w:r>
      <w:r w:rsidRPr="00BF5CD5">
        <w:rPr>
          <w:rFonts w:hint="eastAsia"/>
          <w:rtl/>
          <w:lang w:eastAsia="en-US"/>
        </w:rPr>
        <w:t>יש</w:t>
      </w:r>
      <w:r w:rsidRPr="00BF5CD5">
        <w:rPr>
          <w:rtl/>
          <w:lang w:eastAsia="en-US"/>
        </w:rPr>
        <w:t xml:space="preserve"> </w:t>
      </w:r>
      <w:r w:rsidRPr="00BF5CD5">
        <w:rPr>
          <w:rFonts w:hint="eastAsia"/>
          <w:rtl/>
          <w:lang w:eastAsia="en-US"/>
        </w:rPr>
        <w:t>כחלומו</w:t>
      </w:r>
      <w:r w:rsidRPr="00BF5CD5">
        <w:rPr>
          <w:rtl/>
          <w:lang w:eastAsia="en-US"/>
        </w:rPr>
        <w:t xml:space="preserve"> </w:t>
      </w:r>
      <w:r w:rsidRPr="00BF5CD5">
        <w:rPr>
          <w:rFonts w:hint="cs"/>
          <w:rtl/>
          <w:lang w:eastAsia="en-US"/>
        </w:rPr>
        <w:t xml:space="preserve"> ... </w:t>
      </w:r>
      <w:r w:rsidRPr="00BF5CD5">
        <w:rPr>
          <w:rFonts w:hint="eastAsia"/>
          <w:rtl/>
          <w:lang w:eastAsia="en-US"/>
        </w:rPr>
        <w:t>כי</w:t>
      </w:r>
      <w:r w:rsidRPr="00BF5CD5">
        <w:rPr>
          <w:rtl/>
          <w:lang w:eastAsia="en-US"/>
        </w:rPr>
        <w:t xml:space="preserve"> </w:t>
      </w:r>
      <w:r w:rsidRPr="00BF5CD5">
        <w:rPr>
          <w:rFonts w:hint="eastAsia"/>
          <w:rtl/>
          <w:lang w:eastAsia="en-US"/>
        </w:rPr>
        <w:t>לכל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ממנו</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אמ</w:t>
      </w:r>
      <w:r w:rsidRPr="00BF5CD5">
        <w:rPr>
          <w:rFonts w:hint="cs"/>
          <w:rtl/>
          <w:lang w:eastAsia="en-US"/>
        </w:rPr>
        <w:t>י</w:t>
      </w:r>
      <w:r w:rsidRPr="00BF5CD5">
        <w:rPr>
          <w:rFonts w:hint="eastAsia"/>
          <w:rtl/>
          <w:lang w:eastAsia="en-US"/>
        </w:rPr>
        <w:t>תת</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לבא</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לנו</w:t>
      </w:r>
      <w:r w:rsidRPr="00BF5CD5">
        <w:rPr>
          <w:rtl/>
          <w:lang w:eastAsia="en-US"/>
        </w:rPr>
        <w:t>.</w:t>
      </w:r>
      <w:r w:rsidRPr="00BF5CD5">
        <w:rPr>
          <w:rFonts w:hint="cs"/>
          <w:rtl/>
          <w:lang w:eastAsia="en-US"/>
        </w:rPr>
        <w:t xml:space="preserve"> ...</w:t>
      </w:r>
      <w:r w:rsidRPr="00BF5CD5">
        <w:rPr>
          <w:rtl/>
          <w:lang w:eastAsia="en-US"/>
        </w:rPr>
        <w:t xml:space="preserve"> </w:t>
      </w:r>
      <w:r w:rsidRPr="00BF5CD5">
        <w:rPr>
          <w:rFonts w:hint="eastAsia"/>
          <w:rtl/>
          <w:lang w:eastAsia="en-US"/>
        </w:rPr>
        <w:t>הגיד</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היו</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שונים</w:t>
      </w:r>
      <w:r w:rsidRPr="00BF5CD5">
        <w:rPr>
          <w:rtl/>
          <w:lang w:eastAsia="en-US"/>
        </w:rPr>
        <w:t xml:space="preserve"> </w:t>
      </w:r>
      <w:r w:rsidRPr="00BF5CD5">
        <w:rPr>
          <w:rFonts w:hint="eastAsia"/>
          <w:rtl/>
          <w:lang w:eastAsia="en-US"/>
        </w:rPr>
        <w:t>ולהם</w:t>
      </w:r>
      <w:r w:rsidRPr="00BF5CD5">
        <w:rPr>
          <w:rtl/>
          <w:lang w:eastAsia="en-US"/>
        </w:rPr>
        <w:t xml:space="preserve"> </w:t>
      </w:r>
      <w:r w:rsidRPr="00BF5CD5">
        <w:rPr>
          <w:rFonts w:hint="eastAsia"/>
          <w:rtl/>
          <w:lang w:eastAsia="en-US"/>
        </w:rPr>
        <w:t>פתרונים</w:t>
      </w:r>
      <w:r w:rsidRPr="00BF5CD5">
        <w:rPr>
          <w:rtl/>
          <w:lang w:eastAsia="en-US"/>
        </w:rPr>
        <w:t xml:space="preserve"> </w:t>
      </w:r>
      <w:r w:rsidRPr="00BF5CD5">
        <w:rPr>
          <w:rFonts w:hint="eastAsia"/>
          <w:rtl/>
          <w:lang w:eastAsia="en-US"/>
        </w:rPr>
        <w:t>שונים</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יפרש</w:t>
      </w:r>
      <w:r w:rsidRPr="00BF5CD5">
        <w:rPr>
          <w:rFonts w:hint="cs"/>
          <w:rtl/>
          <w:lang w:eastAsia="en-US"/>
        </w:rPr>
        <w:t xml:space="preserve"> ... </w:t>
      </w:r>
      <w:r w:rsidRPr="00BF5CD5">
        <w:rPr>
          <w:rFonts w:hint="eastAsia"/>
          <w:rtl/>
        </w:rPr>
        <w:t>וכן</w:t>
      </w:r>
      <w:r w:rsidRPr="00BF5CD5">
        <w:rPr>
          <w:rtl/>
          <w:lang w:eastAsia="en-US"/>
        </w:rPr>
        <w:t xml:space="preserve"> </w:t>
      </w:r>
      <w:r w:rsidRPr="00BF5CD5">
        <w:rPr>
          <w:rFonts w:hint="eastAsia"/>
          <w:rtl/>
          <w:lang w:eastAsia="en-US"/>
        </w:rPr>
        <w:t>לדעתי</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כברכתו</w:t>
      </w:r>
      <w:r w:rsidRPr="00BF5CD5">
        <w:rPr>
          <w:rtl/>
          <w:lang w:eastAsia="en-US"/>
        </w:rPr>
        <w:t xml:space="preserve"> </w:t>
      </w:r>
      <w:r w:rsidRPr="00BF5CD5">
        <w:rPr>
          <w:rFonts w:hint="eastAsia"/>
          <w:rtl/>
          <w:lang w:eastAsia="en-US"/>
        </w:rPr>
        <w:t>ברך</w:t>
      </w:r>
      <w:r w:rsidRPr="00BF5CD5">
        <w:rPr>
          <w:rtl/>
          <w:lang w:eastAsia="en-US"/>
        </w:rPr>
        <w:t xml:space="preserve">, </w:t>
      </w:r>
      <w:r w:rsidRPr="00BF5CD5">
        <w:rPr>
          <w:rFonts w:hint="eastAsia"/>
          <w:rtl/>
          <w:lang w:eastAsia="en-US"/>
        </w:rPr>
        <w:t>שלא</w:t>
      </w:r>
      <w:r w:rsidRPr="00BF5CD5">
        <w:rPr>
          <w:rtl/>
          <w:lang w:eastAsia="en-US"/>
        </w:rPr>
        <w:t xml:space="preserve"> </w:t>
      </w:r>
      <w:r w:rsidRPr="00BF5CD5">
        <w:rPr>
          <w:rFonts w:hint="eastAsia"/>
          <w:rtl/>
          <w:lang w:eastAsia="en-US"/>
        </w:rPr>
        <w:t>ברך</w:t>
      </w:r>
      <w:r w:rsidRPr="00BF5CD5">
        <w:rPr>
          <w:rtl/>
          <w:lang w:eastAsia="en-US"/>
        </w:rPr>
        <w:t xml:space="preserve"> </w:t>
      </w:r>
      <w:r w:rsidRPr="00BF5CD5">
        <w:rPr>
          <w:rFonts w:hint="eastAsia"/>
          <w:rtl/>
          <w:lang w:eastAsia="en-US"/>
        </w:rPr>
        <w:t>אותם</w:t>
      </w:r>
      <w:r w:rsidRPr="00BF5CD5">
        <w:rPr>
          <w:rtl/>
          <w:lang w:eastAsia="en-US"/>
        </w:rPr>
        <w:t xml:space="preserve"> </w:t>
      </w:r>
      <w:r w:rsidRPr="00BF5CD5">
        <w:rPr>
          <w:rFonts w:hint="eastAsia"/>
          <w:rtl/>
          <w:lang w:eastAsia="en-US"/>
        </w:rPr>
        <w:t>ברכה</w:t>
      </w:r>
      <w:r w:rsidRPr="00BF5CD5">
        <w:rPr>
          <w:rtl/>
          <w:lang w:eastAsia="en-US"/>
        </w:rPr>
        <w:t xml:space="preserve"> </w:t>
      </w:r>
      <w:r w:rsidRPr="00BF5CD5">
        <w:rPr>
          <w:rFonts w:hint="eastAsia"/>
          <w:rtl/>
          <w:lang w:eastAsia="en-US"/>
        </w:rPr>
        <w:t>שוה</w:t>
      </w:r>
      <w:r w:rsidRPr="00BF5CD5">
        <w:rPr>
          <w:rtl/>
          <w:lang w:eastAsia="en-US"/>
        </w:rPr>
        <w:t xml:space="preserve"> </w:t>
      </w:r>
      <w:r w:rsidRPr="00BF5CD5">
        <w:rPr>
          <w:rFonts w:hint="eastAsia"/>
          <w:rtl/>
          <w:lang w:eastAsia="en-US"/>
        </w:rPr>
        <w:t>לכולם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ברכה</w:t>
      </w:r>
      <w:r w:rsidRPr="00BF5CD5">
        <w:rPr>
          <w:rtl/>
          <w:lang w:eastAsia="en-US"/>
        </w:rPr>
        <w:t xml:space="preserve"> </w:t>
      </w:r>
      <w:r w:rsidRPr="00BF5CD5">
        <w:rPr>
          <w:rFonts w:hint="eastAsia"/>
          <w:rtl/>
          <w:lang w:eastAsia="en-US"/>
        </w:rPr>
        <w:t>מיוחדת</w:t>
      </w:r>
      <w:r w:rsidRPr="00BF5CD5">
        <w:rPr>
          <w:rtl/>
          <w:lang w:eastAsia="en-US"/>
        </w:rPr>
        <w:t xml:space="preserve"> </w:t>
      </w:r>
      <w:r w:rsidRPr="00BF5CD5">
        <w:rPr>
          <w:rFonts w:hint="eastAsia"/>
          <w:rtl/>
          <w:lang w:eastAsia="en-US"/>
        </w:rPr>
        <w:t>לכל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פירש</w:t>
      </w:r>
      <w:r w:rsidRPr="00BF5CD5">
        <w:rPr>
          <w:rtl/>
          <w:lang w:eastAsia="en-US"/>
        </w:rPr>
        <w:t xml:space="preserve"> </w:t>
      </w:r>
      <w:r w:rsidRPr="00BF5CD5">
        <w:rPr>
          <w:rFonts w:hint="eastAsia"/>
          <w:rtl/>
          <w:lang w:eastAsia="en-US"/>
        </w:rPr>
        <w:t>ואמר</w:t>
      </w:r>
      <w:r w:rsidRPr="00BF5CD5">
        <w:rPr>
          <w:rtl/>
          <w:lang w:eastAsia="en-US"/>
        </w:rPr>
        <w:t xml:space="preserve"> </w:t>
      </w:r>
      <w:r w:rsidRPr="00BF5CD5">
        <w:rPr>
          <w:rFonts w:hint="eastAsia"/>
          <w:rtl/>
          <w:lang w:eastAsia="en-US"/>
        </w:rPr>
        <w:t>לו</w:t>
      </w:r>
      <w:r w:rsidR="004622FA">
        <w:rPr>
          <w:rFonts w:hint="cs"/>
          <w:rtl/>
          <w:lang w:eastAsia="en-US"/>
        </w:rPr>
        <w:t>"</w:t>
      </w:r>
      <w:r w:rsidRPr="00BF5CD5">
        <w:rPr>
          <w:rFonts w:hint="cs"/>
          <w:rtl/>
          <w:lang w:eastAsia="en-US"/>
        </w:rPr>
        <w:t>.</w:t>
      </w:r>
      <w:r w:rsidRPr="00BF5CD5">
        <w:rPr>
          <w:rFonts w:hint="cs"/>
          <w:rtl/>
        </w:rPr>
        <w:t xml:space="preserve"> וגם משם ניתן אולי ללמוד שבדבריו אלה של שר המשקים לפרעה הוא כלל לא מפרגן ליוסף, אדרבא. </w:t>
      </w:r>
    </w:p>
  </w:footnote>
  <w:footnote w:id="19">
    <w:p w14:paraId="58283776" w14:textId="77777777" w:rsidR="00FD64BF" w:rsidRPr="00BF5CD5" w:rsidRDefault="00FD64BF" w:rsidP="007C27DC">
      <w:pPr>
        <w:pStyle w:val="a3"/>
        <w:rPr>
          <w:rFonts w:hint="cs"/>
        </w:rPr>
      </w:pPr>
      <w:r w:rsidRPr="00BF5CD5">
        <w:rPr>
          <w:rStyle w:val="a5"/>
        </w:rPr>
        <w:footnoteRef/>
      </w:r>
      <w:r w:rsidRPr="00BF5CD5">
        <w:rPr>
          <w:rtl/>
        </w:rPr>
        <w:t xml:space="preserve"> </w:t>
      </w:r>
      <w:r w:rsidRPr="00BF5CD5">
        <w:rPr>
          <w:rFonts w:hint="cs"/>
          <w:rtl/>
        </w:rPr>
        <w:t xml:space="preserve">הרי לנו </w:t>
      </w:r>
      <w:r w:rsidRPr="00BF5CD5">
        <w:rPr>
          <w:rFonts w:hint="cs"/>
          <w:rtl/>
          <w:lang w:eastAsia="en-US"/>
        </w:rPr>
        <w:t>אבן עזרא ממקור ראשון ולא דרך מפרשים אחרים, אבן עזרא הולך בדרכו שלו וכל דברי חז"ל הרבים שהכל הולך אחר הפתרון ושיש כוח ביד הפותר, דברי המיעוט הם! אין ביד הפותר שום כח נבואי</w:t>
      </w:r>
      <w:r w:rsidR="000E5C7A">
        <w:rPr>
          <w:rFonts w:hint="cs"/>
          <w:rtl/>
          <w:lang w:eastAsia="en-US"/>
        </w:rPr>
        <w:t xml:space="preserve">, </w:t>
      </w:r>
      <w:r w:rsidRPr="00BF5CD5">
        <w:rPr>
          <w:rFonts w:hint="cs"/>
          <w:rtl/>
          <w:lang w:eastAsia="en-US"/>
        </w:rPr>
        <w:t>פסיכולוגי</w:t>
      </w:r>
      <w:r w:rsidR="000E5C7A">
        <w:rPr>
          <w:rFonts w:hint="cs"/>
          <w:rtl/>
          <w:lang w:eastAsia="en-US"/>
        </w:rPr>
        <w:t>-יוצר וכו'</w:t>
      </w:r>
      <w:r w:rsidRPr="00BF5CD5">
        <w:rPr>
          <w:rFonts w:hint="cs"/>
          <w:rtl/>
          <w:lang w:eastAsia="en-US"/>
        </w:rPr>
        <w:t xml:space="preserve">, אלא רק לראות את מה שהקב"ה ירצה או לא ירצה להראות לו. יוסף לא מבטיח שום דבר לשרי פרעה ואח"כ גם לפרעה: "בלעדי, אלהים יענה את שלום פרעה"), הפותר הוא </w:t>
      </w:r>
      <w:r w:rsidR="00536014">
        <w:rPr>
          <w:rFonts w:hint="cs"/>
          <w:rtl/>
          <w:lang w:eastAsia="en-US"/>
        </w:rPr>
        <w:t xml:space="preserve">במקרה הטוב </w:t>
      </w:r>
      <w:r w:rsidRPr="00BF5CD5">
        <w:rPr>
          <w:rFonts w:hint="cs"/>
          <w:rtl/>
          <w:lang w:eastAsia="en-US"/>
        </w:rPr>
        <w:t xml:space="preserve">צינור </w:t>
      </w:r>
      <w:r w:rsidR="00536014">
        <w:rPr>
          <w:rFonts w:hint="cs"/>
          <w:rtl/>
          <w:lang w:eastAsia="en-US"/>
        </w:rPr>
        <w:t xml:space="preserve">שמביא את דבר ה' ובמקרה הפחות טוב 'כדור לבן' פסיכולוגי. </w:t>
      </w:r>
      <w:r w:rsidRPr="00BF5CD5">
        <w:rPr>
          <w:rFonts w:hint="cs"/>
          <w:rtl/>
          <w:lang w:eastAsia="en-US"/>
        </w:rPr>
        <w:t>אין בכוחו להרע או להיטיב, להזיק או להועיל. רבו הדרשות בחז"ל על כוחם של פותרי החלומות ולא נוכל להביאם כאן. רא</w:t>
      </w:r>
      <w:r w:rsidR="00363A36">
        <w:rPr>
          <w:rFonts w:hint="cs"/>
          <w:rtl/>
          <w:lang w:eastAsia="en-US"/>
        </w:rPr>
        <w:t>ו שוב ה</w:t>
      </w:r>
      <w:r w:rsidRPr="00BF5CD5">
        <w:rPr>
          <w:rFonts w:hint="cs"/>
          <w:rtl/>
          <w:lang w:eastAsia="en-US"/>
        </w:rPr>
        <w:t xml:space="preserve">ערה 5 לעיל, בפרט הירושלמי האומר: "הכל הולך אחר הפתרון". ראה גם </w:t>
      </w:r>
      <w:r w:rsidRPr="00BF5CD5">
        <w:rPr>
          <w:rtl/>
        </w:rPr>
        <w:t xml:space="preserve">בראשית רבה פט ח </w:t>
      </w:r>
      <w:r w:rsidRPr="00BF5CD5">
        <w:rPr>
          <w:rFonts w:hint="cs"/>
          <w:rtl/>
        </w:rPr>
        <w:t>בסיפור על ה</w:t>
      </w:r>
      <w:r w:rsidRPr="00BF5CD5">
        <w:rPr>
          <w:rtl/>
        </w:rPr>
        <w:t>אישה שבאה אצל ר' אליעזר</w:t>
      </w:r>
      <w:r w:rsidRPr="00BF5CD5">
        <w:rPr>
          <w:rFonts w:hint="cs"/>
          <w:rtl/>
          <w:lang w:eastAsia="en-US"/>
        </w:rPr>
        <w:t xml:space="preserve"> ותלמידיו (הבאנו בדברינו </w:t>
      </w:r>
      <w:hyperlink r:id="rId2" w:history="1">
        <w:r w:rsidRPr="00361DE9">
          <w:rPr>
            <w:rStyle w:val="Hyperlink"/>
            <w:rFonts w:hint="cs"/>
            <w:rtl/>
            <w:lang w:val="he-IL"/>
          </w:rPr>
          <w:t>תשמע חלום לפתור אותו</w:t>
        </w:r>
      </w:hyperlink>
      <w:r w:rsidRPr="00BF5CD5">
        <w:rPr>
          <w:rFonts w:hint="cs"/>
          <w:rtl/>
          <w:lang w:val="he-IL"/>
        </w:rPr>
        <w:t xml:space="preserve"> </w:t>
      </w:r>
      <w:r w:rsidRPr="00BF5CD5">
        <w:rPr>
          <w:rFonts w:hint="cs"/>
          <w:rtl/>
          <w:lang w:eastAsia="en-US"/>
        </w:rPr>
        <w:t>בפרשת מקץ</w:t>
      </w:r>
      <w:r w:rsidR="007C27DC">
        <w:rPr>
          <w:rFonts w:hint="cs"/>
          <w:rtl/>
          <w:lang w:eastAsia="en-US"/>
        </w:rPr>
        <w:t>)</w:t>
      </w:r>
      <w:r w:rsidRPr="00BF5CD5">
        <w:rPr>
          <w:rFonts w:hint="cs"/>
          <w:rtl/>
          <w:lang w:eastAsia="en-US"/>
        </w:rPr>
        <w:t xml:space="preserve">. ואבן עזרא </w:t>
      </w:r>
      <w:r w:rsidR="00363A36">
        <w:rPr>
          <w:rFonts w:hint="cs"/>
          <w:rtl/>
          <w:lang w:eastAsia="en-US"/>
        </w:rPr>
        <w:t>הולך כ</w:t>
      </w:r>
      <w:r w:rsidRPr="00BF5CD5">
        <w:rPr>
          <w:rFonts w:hint="cs"/>
          <w:rtl/>
          <w:lang w:eastAsia="en-US"/>
        </w:rPr>
        <w:t>נגד כולם.</w:t>
      </w:r>
      <w:r w:rsidR="000E5C7A">
        <w:rPr>
          <w:rFonts w:hint="cs"/>
          <w:rtl/>
        </w:rPr>
        <w:t xml:space="preserve"> אך נראה שניתן להקשות על פירוש זה: אם הפותר, יוסף במקרה זה, יודע ש</w:t>
      </w:r>
      <w:r w:rsidR="00166CBC">
        <w:rPr>
          <w:rFonts w:hint="cs"/>
          <w:rtl/>
        </w:rPr>
        <w:t>פתרונו "לא יועיל ולא יזיק", אז למה הוא בכלל מציע להם שיפתור את חלומם? ברור מפשט הפסוק שהוא מנסה להרגיע את רוחם הסוערת. כיצד חשב לעשות זאת?</w:t>
      </w:r>
    </w:p>
  </w:footnote>
  <w:footnote w:id="20">
    <w:p w14:paraId="19E492D8" w14:textId="77777777" w:rsidR="00FD64BF" w:rsidRPr="00BF5CD5" w:rsidRDefault="00FD64BF" w:rsidP="005F0E63">
      <w:pPr>
        <w:pStyle w:val="a3"/>
        <w:rPr>
          <w:rFonts w:hint="cs"/>
        </w:rPr>
      </w:pPr>
      <w:r w:rsidRPr="00BF5CD5">
        <w:rPr>
          <w:rStyle w:val="a5"/>
        </w:rPr>
        <w:footnoteRef/>
      </w:r>
      <w:r w:rsidRPr="00BF5CD5">
        <w:rPr>
          <w:rtl/>
        </w:rPr>
        <w:t xml:space="preserve"> </w:t>
      </w:r>
      <w:r w:rsidRPr="00BF5CD5">
        <w:rPr>
          <w:rFonts w:hint="cs"/>
          <w:rtl/>
          <w:lang w:eastAsia="en-US"/>
        </w:rPr>
        <w:t>זהו רמב"ן הידוע בשאלה איך כל השנים בהם היה יוסף שליט במצרים</w:t>
      </w:r>
      <w:r>
        <w:rPr>
          <w:rFonts w:hint="cs"/>
          <w:rtl/>
          <w:lang w:eastAsia="en-US"/>
        </w:rPr>
        <w:t xml:space="preserve"> </w:t>
      </w:r>
      <w:r w:rsidRPr="00BF5CD5">
        <w:rPr>
          <w:rFonts w:hint="cs"/>
          <w:rtl/>
          <w:lang w:eastAsia="en-US"/>
        </w:rPr>
        <w:t>לא שלח להודיע לאביו שהוא חי, מדוע בחר בדרך של "חינוך האחים" ומשיכת צער אביו כל אותו זמן, מדוע לא שלח לו אימייל פשוט? תשובתו: חלומות חייבים להגיע לפתרון שלהם. חלומות חייבים להתגשם! ולא הייתה דרך להגשימם בארץ</w:t>
      </w:r>
      <w:r w:rsidR="007C27DC">
        <w:rPr>
          <w:rFonts w:hint="cs"/>
          <w:rtl/>
          <w:lang w:eastAsia="en-US"/>
        </w:rPr>
        <w:t xml:space="preserve"> כנען</w:t>
      </w:r>
      <w:r w:rsidRPr="00BF5CD5">
        <w:rPr>
          <w:rFonts w:hint="cs"/>
          <w:rtl/>
          <w:lang w:eastAsia="en-US"/>
        </w:rPr>
        <w:t>, אלא ב</w:t>
      </w:r>
      <w:r w:rsidR="007C27DC">
        <w:rPr>
          <w:rFonts w:hint="cs"/>
          <w:rtl/>
          <w:lang w:eastAsia="en-US"/>
        </w:rPr>
        <w:t xml:space="preserve">אמצעות </w:t>
      </w:r>
      <w:r w:rsidRPr="00BF5CD5">
        <w:rPr>
          <w:rFonts w:hint="cs"/>
          <w:rtl/>
          <w:lang w:eastAsia="en-US"/>
        </w:rPr>
        <w:t>הורדת אביו ואחיו למצרים</w:t>
      </w:r>
      <w:r w:rsidR="00EA3623">
        <w:rPr>
          <w:rFonts w:hint="cs"/>
          <w:rtl/>
          <w:lang w:eastAsia="en-US"/>
        </w:rPr>
        <w:t xml:space="preserve"> שם יוסף הוא מלך</w:t>
      </w:r>
      <w:r w:rsidRPr="00BF5CD5">
        <w:rPr>
          <w:rFonts w:hint="cs"/>
          <w:rtl/>
          <w:lang w:eastAsia="en-US"/>
        </w:rPr>
        <w:t xml:space="preserve"> (שאלה: מתי באמת התקיימה השתחווית יעקב ליוסף?</w:t>
      </w:r>
      <w:r w:rsidR="00EA3623">
        <w:rPr>
          <w:rFonts w:hint="cs"/>
          <w:rtl/>
          <w:lang w:eastAsia="en-US"/>
        </w:rPr>
        <w:t xml:space="preserve"> מתי, אם בכלל, התגשם החל</w:t>
      </w:r>
      <w:r w:rsidR="00166CBC">
        <w:rPr>
          <w:rFonts w:hint="cs"/>
          <w:rtl/>
          <w:lang w:eastAsia="en-US"/>
        </w:rPr>
        <w:t>ו</w:t>
      </w:r>
      <w:r w:rsidR="00EA3623">
        <w:rPr>
          <w:rFonts w:hint="cs"/>
          <w:rtl/>
          <w:lang w:eastAsia="en-US"/>
        </w:rPr>
        <w:t xml:space="preserve">ם השני? ראה דברינו </w:t>
      </w:r>
      <w:hyperlink r:id="rId3" w:history="1">
        <w:r w:rsidR="00EA3623" w:rsidRPr="00EA3623">
          <w:rPr>
            <w:rStyle w:val="Hyperlink"/>
            <w:rFonts w:hint="cs"/>
            <w:rtl/>
            <w:lang w:eastAsia="en-US"/>
          </w:rPr>
          <w:t>פגישת יעקב ויוסף</w:t>
        </w:r>
      </w:hyperlink>
      <w:r w:rsidR="00EA3623">
        <w:rPr>
          <w:rFonts w:hint="cs"/>
          <w:rtl/>
          <w:lang w:eastAsia="en-US"/>
        </w:rPr>
        <w:t xml:space="preserve"> בפרשת ויגש</w:t>
      </w:r>
      <w:r w:rsidRPr="00BF5CD5">
        <w:rPr>
          <w:rFonts w:hint="cs"/>
          <w:rtl/>
          <w:lang w:eastAsia="en-US"/>
        </w:rPr>
        <w:t>). שוב גנבנו קצת מפרשת השבת הבאה, מקץ אבל גם למדנו דבר חשוב לעניינינו שפתרון החלום הוא לא פירושו, אלא (לפחות במקרה של יוסף) הגשמתו. הפירוש של חלומות יוסף שבתחילת פרשתנו הוא ברור ופשוט. אין מה לפתור. יוסף פותר את חלומותיו לעצמו ולסביבתו ואיננו זקוק לאדם אחר שיעשה זאת עבורו. פתרון החלומות של יוסף הוא הגשמתן בפועל.</w:t>
      </w:r>
      <w:r w:rsidR="00EA3623">
        <w:rPr>
          <w:rFonts w:hint="cs"/>
          <w:rtl/>
        </w:rPr>
        <w:t xml:space="preserve"> ובשביל זה כל הסיפור הקשה של יוסף ואחיו אליבא דרמב"ן!</w:t>
      </w:r>
      <w:r w:rsidR="00166CBC">
        <w:rPr>
          <w:rFonts w:hint="cs"/>
          <w:rtl/>
        </w:rPr>
        <w:t xml:space="preserve"> ובגלל זה ירדנו למצרים?</w:t>
      </w:r>
    </w:p>
  </w:footnote>
  <w:footnote w:id="21">
    <w:p w14:paraId="70E22E4D" w14:textId="77777777" w:rsidR="00FD64BF" w:rsidRPr="00BF5CD5" w:rsidRDefault="00FD64BF" w:rsidP="00E651AC">
      <w:pPr>
        <w:pStyle w:val="a3"/>
        <w:rPr>
          <w:rFonts w:hint="cs"/>
          <w:rtl/>
        </w:rPr>
      </w:pPr>
      <w:r w:rsidRPr="00BF5CD5">
        <w:rPr>
          <w:rStyle w:val="a5"/>
        </w:rPr>
        <w:footnoteRef/>
      </w:r>
      <w:r w:rsidRPr="00BF5CD5">
        <w:rPr>
          <w:rtl/>
        </w:rPr>
        <w:t xml:space="preserve"> </w:t>
      </w:r>
      <w:r w:rsidRPr="00BF5CD5">
        <w:rPr>
          <w:rFonts w:hint="cs"/>
          <w:rtl/>
          <w:lang w:eastAsia="en-US"/>
        </w:rPr>
        <w:t>פירוש מצודות: "</w:t>
      </w:r>
      <w:r w:rsidRPr="00BF5CD5">
        <w:rPr>
          <w:rFonts w:hint="eastAsia"/>
          <w:rtl/>
          <w:lang w:eastAsia="en-US"/>
        </w:rPr>
        <w:t>רק</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אמרו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ואדע</w:t>
      </w:r>
      <w:r w:rsidRPr="00BF5CD5">
        <w:rPr>
          <w:rtl/>
          <w:lang w:eastAsia="en-US"/>
        </w:rPr>
        <w:t xml:space="preserve"> </w:t>
      </w:r>
      <w:r w:rsidRPr="00BF5CD5">
        <w:rPr>
          <w:rFonts w:hint="eastAsia"/>
          <w:rtl/>
          <w:lang w:eastAsia="en-US"/>
        </w:rPr>
        <w:t>בזה</w:t>
      </w:r>
      <w:r w:rsidRPr="00BF5CD5">
        <w:rPr>
          <w:rtl/>
          <w:lang w:eastAsia="en-US"/>
        </w:rPr>
        <w:t xml:space="preserve"> </w:t>
      </w:r>
      <w:r w:rsidRPr="00BF5CD5">
        <w:rPr>
          <w:rFonts w:hint="eastAsia"/>
          <w:rtl/>
          <w:lang w:eastAsia="en-US"/>
        </w:rPr>
        <w:t>אשר</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תגידו</w:t>
      </w:r>
      <w:r w:rsidRPr="00BF5CD5">
        <w:rPr>
          <w:rtl/>
          <w:lang w:eastAsia="en-US"/>
        </w:rPr>
        <w:t xml:space="preserve"> </w:t>
      </w:r>
      <w:r w:rsidRPr="00BF5CD5">
        <w:rPr>
          <w:rFonts w:hint="eastAsia"/>
          <w:rtl/>
          <w:lang w:eastAsia="en-US"/>
        </w:rPr>
        <w:t>לי</w:t>
      </w:r>
      <w:r w:rsidR="00004AA3">
        <w:rPr>
          <w:rFonts w:hint="cs"/>
          <w:rtl/>
          <w:lang w:eastAsia="en-US"/>
        </w:rPr>
        <w:t>,</w:t>
      </w:r>
      <w:r w:rsidRPr="00BF5CD5">
        <w:rPr>
          <w:rtl/>
          <w:lang w:eastAsia="en-US"/>
        </w:rPr>
        <w:t xml:space="preserve"> </w:t>
      </w:r>
      <w:r w:rsidRPr="00BF5CD5">
        <w:rPr>
          <w:rFonts w:hint="eastAsia"/>
          <w:rtl/>
          <w:lang w:eastAsia="en-US"/>
        </w:rPr>
        <w:t>וכאומר</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אאמין</w:t>
      </w:r>
      <w:r w:rsidRPr="00BF5CD5">
        <w:rPr>
          <w:rtl/>
          <w:lang w:eastAsia="en-US"/>
        </w:rPr>
        <w:t xml:space="preserve"> </w:t>
      </w:r>
      <w:r w:rsidRPr="00BF5CD5">
        <w:rPr>
          <w:rFonts w:hint="eastAsia"/>
          <w:rtl/>
          <w:lang w:eastAsia="en-US"/>
        </w:rPr>
        <w:t>עוד</w:t>
      </w:r>
      <w:r w:rsidRPr="00BF5CD5">
        <w:rPr>
          <w:rtl/>
          <w:lang w:eastAsia="en-US"/>
        </w:rPr>
        <w:t xml:space="preserve"> </w:t>
      </w:r>
      <w:r w:rsidRPr="00BF5CD5">
        <w:rPr>
          <w:rFonts w:hint="eastAsia"/>
          <w:rtl/>
          <w:lang w:eastAsia="en-US"/>
        </w:rPr>
        <w:t>מעתה</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רק</w:t>
      </w:r>
      <w:r w:rsidRPr="00BF5CD5">
        <w:rPr>
          <w:rtl/>
          <w:lang w:eastAsia="en-US"/>
        </w:rPr>
        <w:t xml:space="preserve"> </w:t>
      </w:r>
      <w:r w:rsidRPr="00BF5CD5">
        <w:rPr>
          <w:rFonts w:hint="eastAsia"/>
          <w:rtl/>
          <w:lang w:eastAsia="en-US"/>
        </w:rPr>
        <w:t>כשתאמרו</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אז</w:t>
      </w:r>
      <w:r w:rsidRPr="00BF5CD5">
        <w:rPr>
          <w:rtl/>
          <w:lang w:eastAsia="en-US"/>
        </w:rPr>
        <w:t xml:space="preserve"> </w:t>
      </w:r>
      <w:r w:rsidRPr="00BF5CD5">
        <w:rPr>
          <w:rFonts w:hint="eastAsia"/>
          <w:rtl/>
          <w:lang w:eastAsia="en-US"/>
        </w:rPr>
        <w:t>אדע</w:t>
      </w:r>
      <w:r w:rsidRPr="00BF5CD5">
        <w:rPr>
          <w:rtl/>
          <w:lang w:eastAsia="en-US"/>
        </w:rPr>
        <w:t xml:space="preserve"> </w:t>
      </w:r>
      <w:r w:rsidRPr="00BF5CD5">
        <w:rPr>
          <w:rFonts w:hint="eastAsia"/>
          <w:rtl/>
          <w:lang w:eastAsia="en-US"/>
        </w:rPr>
        <w:t>באמת</w:t>
      </w:r>
      <w:r w:rsidRPr="00BF5CD5">
        <w:rPr>
          <w:rtl/>
          <w:lang w:eastAsia="en-US"/>
        </w:rPr>
        <w:t xml:space="preserve"> </w:t>
      </w:r>
      <w:r w:rsidRPr="00BF5CD5">
        <w:rPr>
          <w:rFonts w:hint="eastAsia"/>
          <w:rtl/>
          <w:lang w:eastAsia="en-US"/>
        </w:rPr>
        <w:t>שעמכם</w:t>
      </w:r>
      <w:r w:rsidRPr="00BF5CD5">
        <w:rPr>
          <w:rtl/>
          <w:lang w:eastAsia="en-US"/>
        </w:rPr>
        <w:t xml:space="preserve"> </w:t>
      </w:r>
      <w:r w:rsidRPr="00BF5CD5">
        <w:rPr>
          <w:rFonts w:hint="eastAsia"/>
          <w:rtl/>
          <w:lang w:eastAsia="en-US"/>
        </w:rPr>
        <w:t>החכמה</w:t>
      </w:r>
      <w:r w:rsidRPr="00BF5CD5">
        <w:rPr>
          <w:rtl/>
          <w:lang w:eastAsia="en-US"/>
        </w:rPr>
        <w:t xml:space="preserve"> </w:t>
      </w:r>
      <w:r w:rsidRPr="00BF5CD5">
        <w:rPr>
          <w:rFonts w:hint="eastAsia"/>
          <w:rtl/>
          <w:lang w:eastAsia="en-US"/>
        </w:rPr>
        <w:t>להגיד</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האמיתי</w:t>
      </w:r>
      <w:r w:rsidRPr="00BF5CD5">
        <w:rPr>
          <w:rFonts w:hint="cs"/>
          <w:rtl/>
          <w:lang w:eastAsia="en-US"/>
        </w:rPr>
        <w:t>". אצל נבוכדנצר חסר החלום וממילא הפתרון. צריך לשחזר בנאמנות את החלום, שנבוכדנצר שכח, והוא כבר היה מבין את הפתרון בעצמו או יודע להעריך אם הוא נכון.</w:t>
      </w:r>
      <w:r w:rsidRPr="00BF5CD5">
        <w:rPr>
          <w:rFonts w:hint="cs"/>
          <w:rtl/>
        </w:rPr>
        <w:t xml:space="preserve"> ועניין חלום נבוכדנצר ודניאל שפתר לו, חלום הצלם וחלום האילן, שיש בו הקבלה לחלום פרעה ויוסף שפתר לו, הוא עניין בפ</w:t>
      </w:r>
      <w:r w:rsidR="00A12180">
        <w:rPr>
          <w:rFonts w:hint="cs"/>
          <w:rtl/>
        </w:rPr>
        <w:t xml:space="preserve">ני עצמו </w:t>
      </w:r>
      <w:r w:rsidRPr="00BF5CD5">
        <w:rPr>
          <w:rFonts w:hint="cs"/>
          <w:rtl/>
        </w:rPr>
        <w:t>ושוב גולש ל</w:t>
      </w:r>
      <w:r w:rsidR="00A12180">
        <w:rPr>
          <w:rFonts w:hint="cs"/>
          <w:rtl/>
        </w:rPr>
        <w:t xml:space="preserve">פרשה </w:t>
      </w:r>
      <w:r w:rsidRPr="00BF5CD5">
        <w:rPr>
          <w:rFonts w:hint="cs"/>
          <w:rtl/>
        </w:rPr>
        <w:t xml:space="preserve">הבאה. </w:t>
      </w:r>
      <w:r w:rsidR="00A12180">
        <w:rPr>
          <w:rFonts w:hint="cs"/>
          <w:rtl/>
        </w:rPr>
        <w:t xml:space="preserve">ראה דברינו </w:t>
      </w:r>
      <w:hyperlink r:id="rId4" w:history="1">
        <w:r w:rsidR="00A12180" w:rsidRPr="00A12180">
          <w:rPr>
            <w:rStyle w:val="Hyperlink"/>
            <w:rFonts w:hint="cs"/>
            <w:rtl/>
          </w:rPr>
          <w:t>יוסף ודניאל</w:t>
        </w:r>
      </w:hyperlink>
      <w:r w:rsidR="00A12180">
        <w:rPr>
          <w:rFonts w:hint="cs"/>
          <w:rtl/>
        </w:rPr>
        <w:t xml:space="preserve"> בפרשת מקץ.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9F8C" w14:textId="77777777" w:rsidR="00FD64BF" w:rsidRDefault="00FD64BF" w:rsidP="007C27DC">
    <w:pPr>
      <w:pStyle w:val="1"/>
      <w:tabs>
        <w:tab w:val="right" w:pos="9185"/>
      </w:tabs>
      <w:rPr>
        <w:rFonts w:hint="cs"/>
        <w:rtl/>
      </w:rPr>
    </w:pPr>
    <w:r>
      <w:rPr>
        <w:rtl/>
      </w:rPr>
      <w:t xml:space="preserve">פרשת </w:t>
    </w:r>
    <w:fldSimple w:instr=" SUBJECT  \* MERGEFORMAT ">
      <w:r>
        <w:rPr>
          <w:rtl/>
        </w:rPr>
        <w:t>וישב</w:t>
      </w:r>
    </w:fldSimple>
    <w:r>
      <w:rPr>
        <w:rtl/>
      </w:rPr>
      <w:tab/>
    </w:r>
    <w:r>
      <w:rPr>
        <w:rFonts w:hint="cs"/>
        <w:rtl/>
      </w:rPr>
      <w:t>תשס"ט</w:t>
    </w:r>
  </w:p>
  <w:p w14:paraId="72F1A7F4" w14:textId="77777777" w:rsidR="00FD64BF" w:rsidRDefault="00FD64B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E09F" w14:textId="77777777" w:rsidR="00FD64BF" w:rsidRDefault="00FD64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B083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0NDEyMLA0NDU0NzJX0lEKTi0uzszPAykwrgUAH9KRASwAAAA="/>
  </w:docVars>
  <w:rsids>
    <w:rsidRoot w:val="000B675D"/>
    <w:rsid w:val="00004AA3"/>
    <w:rsid w:val="00013BEE"/>
    <w:rsid w:val="0003704F"/>
    <w:rsid w:val="000463B5"/>
    <w:rsid w:val="000549B0"/>
    <w:rsid w:val="0006234F"/>
    <w:rsid w:val="00065112"/>
    <w:rsid w:val="00066FF2"/>
    <w:rsid w:val="00072976"/>
    <w:rsid w:val="000801CC"/>
    <w:rsid w:val="0008330B"/>
    <w:rsid w:val="00094E5D"/>
    <w:rsid w:val="000A147B"/>
    <w:rsid w:val="000B675D"/>
    <w:rsid w:val="000C2CF4"/>
    <w:rsid w:val="000C7C31"/>
    <w:rsid w:val="000D372E"/>
    <w:rsid w:val="000E5C7A"/>
    <w:rsid w:val="000E7CBB"/>
    <w:rsid w:val="000F16CB"/>
    <w:rsid w:val="000F5168"/>
    <w:rsid w:val="00100B01"/>
    <w:rsid w:val="001108BE"/>
    <w:rsid w:val="00113B67"/>
    <w:rsid w:val="00114B40"/>
    <w:rsid w:val="00115C72"/>
    <w:rsid w:val="00125B54"/>
    <w:rsid w:val="001344FD"/>
    <w:rsid w:val="001362D0"/>
    <w:rsid w:val="00151568"/>
    <w:rsid w:val="0015320C"/>
    <w:rsid w:val="00166CBC"/>
    <w:rsid w:val="00181579"/>
    <w:rsid w:val="001966D9"/>
    <w:rsid w:val="001B1881"/>
    <w:rsid w:val="001B1AEB"/>
    <w:rsid w:val="001B6276"/>
    <w:rsid w:val="001C06B8"/>
    <w:rsid w:val="001D035F"/>
    <w:rsid w:val="001E1E99"/>
    <w:rsid w:val="001F03F1"/>
    <w:rsid w:val="00204DEC"/>
    <w:rsid w:val="00205DE5"/>
    <w:rsid w:val="00206D0D"/>
    <w:rsid w:val="00207A84"/>
    <w:rsid w:val="00230094"/>
    <w:rsid w:val="00233267"/>
    <w:rsid w:val="00234D1A"/>
    <w:rsid w:val="00240E67"/>
    <w:rsid w:val="00255F48"/>
    <w:rsid w:val="002577C8"/>
    <w:rsid w:val="00277D8E"/>
    <w:rsid w:val="00281E56"/>
    <w:rsid w:val="00282916"/>
    <w:rsid w:val="00284D29"/>
    <w:rsid w:val="002A1BD7"/>
    <w:rsid w:val="002C1DA6"/>
    <w:rsid w:val="002D3E50"/>
    <w:rsid w:val="00306288"/>
    <w:rsid w:val="003128D2"/>
    <w:rsid w:val="00337AEE"/>
    <w:rsid w:val="00337DF3"/>
    <w:rsid w:val="0035163D"/>
    <w:rsid w:val="003531A6"/>
    <w:rsid w:val="00361DE9"/>
    <w:rsid w:val="00362AB8"/>
    <w:rsid w:val="00363A36"/>
    <w:rsid w:val="00366FC8"/>
    <w:rsid w:val="003739D5"/>
    <w:rsid w:val="0038474C"/>
    <w:rsid w:val="00397B69"/>
    <w:rsid w:val="003A7247"/>
    <w:rsid w:val="003B46B5"/>
    <w:rsid w:val="003B4F36"/>
    <w:rsid w:val="003D2FDB"/>
    <w:rsid w:val="003D6922"/>
    <w:rsid w:val="003E34C4"/>
    <w:rsid w:val="003E3927"/>
    <w:rsid w:val="00411452"/>
    <w:rsid w:val="004245BD"/>
    <w:rsid w:val="004371C5"/>
    <w:rsid w:val="00445077"/>
    <w:rsid w:val="0044793D"/>
    <w:rsid w:val="00451166"/>
    <w:rsid w:val="004538B2"/>
    <w:rsid w:val="004622FA"/>
    <w:rsid w:val="004658C2"/>
    <w:rsid w:val="0047583A"/>
    <w:rsid w:val="00476130"/>
    <w:rsid w:val="004822C7"/>
    <w:rsid w:val="00494F36"/>
    <w:rsid w:val="004A7ABE"/>
    <w:rsid w:val="004B05B0"/>
    <w:rsid w:val="004B262E"/>
    <w:rsid w:val="004C28DB"/>
    <w:rsid w:val="004C4CAF"/>
    <w:rsid w:val="004C7A62"/>
    <w:rsid w:val="004F119E"/>
    <w:rsid w:val="00501925"/>
    <w:rsid w:val="00501D22"/>
    <w:rsid w:val="005079D2"/>
    <w:rsid w:val="00511DAF"/>
    <w:rsid w:val="00524741"/>
    <w:rsid w:val="00525797"/>
    <w:rsid w:val="00536014"/>
    <w:rsid w:val="00541611"/>
    <w:rsid w:val="005440BC"/>
    <w:rsid w:val="005533F9"/>
    <w:rsid w:val="0055353E"/>
    <w:rsid w:val="005656C0"/>
    <w:rsid w:val="005761F8"/>
    <w:rsid w:val="005827B9"/>
    <w:rsid w:val="00586414"/>
    <w:rsid w:val="005864B3"/>
    <w:rsid w:val="00592D2F"/>
    <w:rsid w:val="00593580"/>
    <w:rsid w:val="005A177C"/>
    <w:rsid w:val="005B75A3"/>
    <w:rsid w:val="005F0E63"/>
    <w:rsid w:val="00603070"/>
    <w:rsid w:val="0062306D"/>
    <w:rsid w:val="0062465F"/>
    <w:rsid w:val="0064375F"/>
    <w:rsid w:val="006547B7"/>
    <w:rsid w:val="00671933"/>
    <w:rsid w:val="00693EDC"/>
    <w:rsid w:val="006C024F"/>
    <w:rsid w:val="006C46C2"/>
    <w:rsid w:val="006C7108"/>
    <w:rsid w:val="006E6E9C"/>
    <w:rsid w:val="006F28A4"/>
    <w:rsid w:val="006F6D16"/>
    <w:rsid w:val="00700518"/>
    <w:rsid w:val="007035C7"/>
    <w:rsid w:val="00722D97"/>
    <w:rsid w:val="00724A1A"/>
    <w:rsid w:val="00741319"/>
    <w:rsid w:val="0074274F"/>
    <w:rsid w:val="0075120D"/>
    <w:rsid w:val="007547F0"/>
    <w:rsid w:val="007645F5"/>
    <w:rsid w:val="00767D0E"/>
    <w:rsid w:val="00775C3A"/>
    <w:rsid w:val="007853E2"/>
    <w:rsid w:val="00792440"/>
    <w:rsid w:val="007928FB"/>
    <w:rsid w:val="00796E22"/>
    <w:rsid w:val="007B3B8B"/>
    <w:rsid w:val="007C0323"/>
    <w:rsid w:val="007C1578"/>
    <w:rsid w:val="007C27DC"/>
    <w:rsid w:val="007C646B"/>
    <w:rsid w:val="007E26C3"/>
    <w:rsid w:val="007E3006"/>
    <w:rsid w:val="007F2EE6"/>
    <w:rsid w:val="00800C03"/>
    <w:rsid w:val="00813708"/>
    <w:rsid w:val="00815A0D"/>
    <w:rsid w:val="008163BA"/>
    <w:rsid w:val="00821C5A"/>
    <w:rsid w:val="00895608"/>
    <w:rsid w:val="00897533"/>
    <w:rsid w:val="00897623"/>
    <w:rsid w:val="008A4CDF"/>
    <w:rsid w:val="008A6FB1"/>
    <w:rsid w:val="008A7F18"/>
    <w:rsid w:val="008D341D"/>
    <w:rsid w:val="008F0582"/>
    <w:rsid w:val="009070A1"/>
    <w:rsid w:val="009226AA"/>
    <w:rsid w:val="0094303D"/>
    <w:rsid w:val="00944A7A"/>
    <w:rsid w:val="0094699E"/>
    <w:rsid w:val="00984341"/>
    <w:rsid w:val="00992439"/>
    <w:rsid w:val="009A72C4"/>
    <w:rsid w:val="009B5FDB"/>
    <w:rsid w:val="009E4ECF"/>
    <w:rsid w:val="009E5D49"/>
    <w:rsid w:val="009E6220"/>
    <w:rsid w:val="009F21D2"/>
    <w:rsid w:val="00A00DD8"/>
    <w:rsid w:val="00A03F78"/>
    <w:rsid w:val="00A12180"/>
    <w:rsid w:val="00A15B03"/>
    <w:rsid w:val="00A20B3C"/>
    <w:rsid w:val="00A20C23"/>
    <w:rsid w:val="00A279DA"/>
    <w:rsid w:val="00A31276"/>
    <w:rsid w:val="00A3557C"/>
    <w:rsid w:val="00A51955"/>
    <w:rsid w:val="00A55255"/>
    <w:rsid w:val="00A609B9"/>
    <w:rsid w:val="00A61025"/>
    <w:rsid w:val="00A76E3F"/>
    <w:rsid w:val="00AA2178"/>
    <w:rsid w:val="00AB2C0E"/>
    <w:rsid w:val="00AB2D62"/>
    <w:rsid w:val="00AB5508"/>
    <w:rsid w:val="00AB5871"/>
    <w:rsid w:val="00AC533F"/>
    <w:rsid w:val="00AC7AB2"/>
    <w:rsid w:val="00AE02B9"/>
    <w:rsid w:val="00AE3F2F"/>
    <w:rsid w:val="00AE6862"/>
    <w:rsid w:val="00AE72E7"/>
    <w:rsid w:val="00AF4127"/>
    <w:rsid w:val="00AF662B"/>
    <w:rsid w:val="00B03F04"/>
    <w:rsid w:val="00B13359"/>
    <w:rsid w:val="00B257C0"/>
    <w:rsid w:val="00B258A5"/>
    <w:rsid w:val="00B32ED7"/>
    <w:rsid w:val="00B33719"/>
    <w:rsid w:val="00B4487E"/>
    <w:rsid w:val="00B5296C"/>
    <w:rsid w:val="00B53697"/>
    <w:rsid w:val="00B65249"/>
    <w:rsid w:val="00B731E4"/>
    <w:rsid w:val="00B84528"/>
    <w:rsid w:val="00BA2C7A"/>
    <w:rsid w:val="00BA7352"/>
    <w:rsid w:val="00BB1939"/>
    <w:rsid w:val="00BE2F57"/>
    <w:rsid w:val="00BE46E1"/>
    <w:rsid w:val="00BF35A1"/>
    <w:rsid w:val="00BF3669"/>
    <w:rsid w:val="00BF53E4"/>
    <w:rsid w:val="00BF5CD5"/>
    <w:rsid w:val="00C0103F"/>
    <w:rsid w:val="00C03155"/>
    <w:rsid w:val="00C04FC4"/>
    <w:rsid w:val="00C17018"/>
    <w:rsid w:val="00C32C0C"/>
    <w:rsid w:val="00C506DE"/>
    <w:rsid w:val="00C51EF9"/>
    <w:rsid w:val="00C52F66"/>
    <w:rsid w:val="00C65578"/>
    <w:rsid w:val="00C65CC9"/>
    <w:rsid w:val="00C74180"/>
    <w:rsid w:val="00C75C46"/>
    <w:rsid w:val="00C9673E"/>
    <w:rsid w:val="00C9716E"/>
    <w:rsid w:val="00CA4869"/>
    <w:rsid w:val="00CA7533"/>
    <w:rsid w:val="00CA791A"/>
    <w:rsid w:val="00CB2041"/>
    <w:rsid w:val="00CB3197"/>
    <w:rsid w:val="00CC33F7"/>
    <w:rsid w:val="00CC48D6"/>
    <w:rsid w:val="00CC70E1"/>
    <w:rsid w:val="00D05F4A"/>
    <w:rsid w:val="00D07FB5"/>
    <w:rsid w:val="00D10D41"/>
    <w:rsid w:val="00D11B3E"/>
    <w:rsid w:val="00D160B5"/>
    <w:rsid w:val="00D17594"/>
    <w:rsid w:val="00D23F04"/>
    <w:rsid w:val="00D475DF"/>
    <w:rsid w:val="00D47953"/>
    <w:rsid w:val="00D53552"/>
    <w:rsid w:val="00D61FC3"/>
    <w:rsid w:val="00D648FB"/>
    <w:rsid w:val="00D663FD"/>
    <w:rsid w:val="00D707D2"/>
    <w:rsid w:val="00D81B06"/>
    <w:rsid w:val="00DA0326"/>
    <w:rsid w:val="00DA3C19"/>
    <w:rsid w:val="00DB74B1"/>
    <w:rsid w:val="00DC3379"/>
    <w:rsid w:val="00DC3981"/>
    <w:rsid w:val="00DD087A"/>
    <w:rsid w:val="00DD5A26"/>
    <w:rsid w:val="00DD78F0"/>
    <w:rsid w:val="00DE57AF"/>
    <w:rsid w:val="00DE5F2B"/>
    <w:rsid w:val="00DF6CC1"/>
    <w:rsid w:val="00E05BB0"/>
    <w:rsid w:val="00E06446"/>
    <w:rsid w:val="00E10DD5"/>
    <w:rsid w:val="00E21D2F"/>
    <w:rsid w:val="00E24CD3"/>
    <w:rsid w:val="00E24E52"/>
    <w:rsid w:val="00E26048"/>
    <w:rsid w:val="00E278BB"/>
    <w:rsid w:val="00E379B0"/>
    <w:rsid w:val="00E439EF"/>
    <w:rsid w:val="00E45624"/>
    <w:rsid w:val="00E53399"/>
    <w:rsid w:val="00E536C5"/>
    <w:rsid w:val="00E62364"/>
    <w:rsid w:val="00E6240F"/>
    <w:rsid w:val="00E651AC"/>
    <w:rsid w:val="00E72FFF"/>
    <w:rsid w:val="00E7404A"/>
    <w:rsid w:val="00E74C02"/>
    <w:rsid w:val="00E76282"/>
    <w:rsid w:val="00E85C02"/>
    <w:rsid w:val="00E91973"/>
    <w:rsid w:val="00E9481A"/>
    <w:rsid w:val="00EA03F7"/>
    <w:rsid w:val="00EA2BED"/>
    <w:rsid w:val="00EA3623"/>
    <w:rsid w:val="00EB2688"/>
    <w:rsid w:val="00EB7495"/>
    <w:rsid w:val="00EC3B29"/>
    <w:rsid w:val="00ED1D1A"/>
    <w:rsid w:val="00EE174B"/>
    <w:rsid w:val="00EE662F"/>
    <w:rsid w:val="00EE6D49"/>
    <w:rsid w:val="00EF5CB7"/>
    <w:rsid w:val="00F128D5"/>
    <w:rsid w:val="00F31BC0"/>
    <w:rsid w:val="00F33B59"/>
    <w:rsid w:val="00F37A7E"/>
    <w:rsid w:val="00F41236"/>
    <w:rsid w:val="00F60203"/>
    <w:rsid w:val="00F62A51"/>
    <w:rsid w:val="00F66F8A"/>
    <w:rsid w:val="00F6710D"/>
    <w:rsid w:val="00F7252A"/>
    <w:rsid w:val="00F761D8"/>
    <w:rsid w:val="00F91216"/>
    <w:rsid w:val="00F953FD"/>
    <w:rsid w:val="00FA18CE"/>
    <w:rsid w:val="00FA5A5A"/>
    <w:rsid w:val="00FB0830"/>
    <w:rsid w:val="00FB0C67"/>
    <w:rsid w:val="00FB1A08"/>
    <w:rsid w:val="00FC1024"/>
    <w:rsid w:val="00FD18E2"/>
    <w:rsid w:val="00FD64BF"/>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EE78E0"/>
  <w15:chartTrackingRefBased/>
  <w15:docId w15:val="{F9198D23-09F4-4C74-A7AB-F831311A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0830"/>
    <w:pPr>
      <w:bidi/>
    </w:pPr>
    <w:rPr>
      <w:rFonts w:cs="Narkisim"/>
      <w:sz w:val="22"/>
      <w:szCs w:val="22"/>
      <w:lang w:eastAsia="he-IL"/>
    </w:rPr>
  </w:style>
  <w:style w:type="paragraph" w:styleId="1">
    <w:name w:val="heading 1"/>
    <w:basedOn w:val="a"/>
    <w:next w:val="a"/>
    <w:link w:val="10"/>
    <w:qFormat/>
    <w:rsid w:val="00FB0830"/>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FB08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0830"/>
  </w:style>
  <w:style w:type="paragraph" w:styleId="a3">
    <w:name w:val="footnote text"/>
    <w:basedOn w:val="a"/>
    <w:link w:val="a4"/>
    <w:semiHidden/>
    <w:rsid w:val="00FB0830"/>
    <w:pPr>
      <w:ind w:left="170" w:hanging="170"/>
      <w:jc w:val="both"/>
    </w:pPr>
    <w:rPr>
      <w:sz w:val="20"/>
      <w:szCs w:val="20"/>
    </w:rPr>
  </w:style>
  <w:style w:type="character" w:styleId="a5">
    <w:name w:val="footnote reference"/>
    <w:semiHidden/>
    <w:rsid w:val="00FB0830"/>
    <w:rPr>
      <w:vertAlign w:val="superscript"/>
    </w:rPr>
  </w:style>
  <w:style w:type="paragraph" w:styleId="a6">
    <w:name w:val="header"/>
    <w:basedOn w:val="a"/>
    <w:link w:val="a7"/>
    <w:rsid w:val="00FB0830"/>
    <w:pPr>
      <w:tabs>
        <w:tab w:val="center" w:pos="4153"/>
        <w:tab w:val="right" w:pos="8306"/>
      </w:tabs>
    </w:pPr>
  </w:style>
  <w:style w:type="paragraph" w:styleId="a8">
    <w:name w:val="footer"/>
    <w:basedOn w:val="a"/>
    <w:link w:val="a9"/>
    <w:rsid w:val="00FB0830"/>
    <w:pPr>
      <w:tabs>
        <w:tab w:val="center" w:pos="4153"/>
        <w:tab w:val="right" w:pos="8306"/>
      </w:tabs>
    </w:pPr>
  </w:style>
  <w:style w:type="paragraph" w:customStyle="1" w:styleId="aa">
    <w:name w:val="כותרת"/>
    <w:basedOn w:val="a"/>
    <w:rsid w:val="00FB0830"/>
    <w:pPr>
      <w:spacing w:before="240" w:line="320" w:lineRule="atLeast"/>
      <w:jc w:val="center"/>
    </w:pPr>
    <w:rPr>
      <w:rFonts w:cs="David"/>
      <w:b/>
      <w:bCs/>
      <w:spacing w:val="20"/>
      <w:szCs w:val="32"/>
    </w:rPr>
  </w:style>
  <w:style w:type="paragraph" w:customStyle="1" w:styleId="ab">
    <w:name w:val="כותרת קטע"/>
    <w:basedOn w:val="a"/>
    <w:rsid w:val="00FB0830"/>
    <w:pPr>
      <w:spacing w:before="240" w:line="300" w:lineRule="atLeast"/>
    </w:pPr>
    <w:rPr>
      <w:rFonts w:cs="Arial"/>
      <w:b/>
      <w:bCs/>
      <w:szCs w:val="24"/>
    </w:rPr>
  </w:style>
  <w:style w:type="paragraph" w:customStyle="1" w:styleId="ac">
    <w:name w:val="מקור"/>
    <w:basedOn w:val="a"/>
    <w:rsid w:val="00FB0830"/>
    <w:pPr>
      <w:spacing w:line="320" w:lineRule="atLeast"/>
      <w:jc w:val="both"/>
    </w:pPr>
    <w:rPr>
      <w:rFonts w:cs="David"/>
      <w:szCs w:val="24"/>
    </w:rPr>
  </w:style>
  <w:style w:type="paragraph" w:customStyle="1" w:styleId="ad">
    <w:name w:val="מחלקי המים"/>
    <w:basedOn w:val="a"/>
    <w:rsid w:val="00FB0830"/>
    <w:pPr>
      <w:spacing w:line="320" w:lineRule="atLeast"/>
      <w:jc w:val="both"/>
    </w:pPr>
    <w:rPr>
      <w:b/>
      <w:bCs/>
      <w:szCs w:val="24"/>
    </w:rPr>
  </w:style>
  <w:style w:type="character" w:styleId="Hyperlink">
    <w:name w:val="Hyperlink"/>
    <w:rsid w:val="00FB0830"/>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FB0830"/>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FB0830"/>
    <w:rPr>
      <w:rFonts w:cs="Narkisim"/>
      <w:lang w:eastAsia="he-IL"/>
    </w:rPr>
  </w:style>
  <w:style w:type="character" w:customStyle="1" w:styleId="10">
    <w:name w:val="כותרת 1 תו"/>
    <w:link w:val="1"/>
    <w:rsid w:val="00FB0830"/>
    <w:rPr>
      <w:rFonts w:cs="David"/>
      <w:b/>
      <w:bCs/>
      <w:sz w:val="22"/>
      <w:szCs w:val="28"/>
      <w:lang w:eastAsia="he-IL"/>
    </w:rPr>
  </w:style>
  <w:style w:type="character" w:customStyle="1" w:styleId="a7">
    <w:name w:val="כותרת עליונה תו"/>
    <w:link w:val="a6"/>
    <w:rsid w:val="00FB0830"/>
    <w:rPr>
      <w:rFonts w:cs="Narkisim"/>
      <w:sz w:val="22"/>
      <w:szCs w:val="22"/>
      <w:lang w:eastAsia="he-IL"/>
    </w:rPr>
  </w:style>
  <w:style w:type="character" w:customStyle="1" w:styleId="a9">
    <w:name w:val="כותרת תחתונה תו"/>
    <w:link w:val="a8"/>
    <w:rsid w:val="00FB0830"/>
    <w:rPr>
      <w:rFonts w:cs="Narkisim"/>
      <w:sz w:val="22"/>
      <w:szCs w:val="22"/>
      <w:lang w:eastAsia="he-IL"/>
    </w:rPr>
  </w:style>
  <w:style w:type="character" w:customStyle="1" w:styleId="af0">
    <w:name w:val="טקסט בלונים תו"/>
    <w:link w:val="af"/>
    <w:uiPriority w:val="99"/>
    <w:semiHidden/>
    <w:rsid w:val="00FB0830"/>
    <w:rPr>
      <w:rFonts w:ascii="Tahoma" w:hAnsi="Tahoma" w:cs="Tahoma"/>
      <w:sz w:val="16"/>
      <w:szCs w:val="16"/>
      <w:lang w:eastAsia="he-IL"/>
    </w:rPr>
  </w:style>
  <w:style w:type="paragraph" w:customStyle="1" w:styleId="af2">
    <w:name w:val="פסוק"/>
    <w:basedOn w:val="ac"/>
    <w:qFormat/>
    <w:rsid w:val="00FB0830"/>
    <w:pPr>
      <w:spacing w:before="120"/>
    </w:pPr>
    <w:rPr>
      <w:b/>
      <w:bCs/>
    </w:rPr>
  </w:style>
  <w:style w:type="character" w:styleId="af3">
    <w:name w:val="Unresolved Mention"/>
    <w:uiPriority w:val="99"/>
    <w:semiHidden/>
    <w:unhideWhenUsed/>
    <w:rsid w:val="00A1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4%d7%92%d7%99%d7%a9%d7%aa-%d7%99%d7%a2%d7%a7%d7%91-%d7%95%d7%99%d7%95%d7%a1%d7%a3" TargetMode="External"/><Relationship Id="rId2" Type="http://schemas.openxmlformats.org/officeDocument/2006/relationships/hyperlink" Target="http://www.mayim.org.il/?parasha=%D7%AA%D7%A9%D7%9E%D7%A2-%D7%97%D7%9C%D7%95%D7%9D-%D7%9C%D7%A4%D7%AA%D7%95%D7%A8-%D7%90%D7%95%D7%AA%D7%951" TargetMode="External"/><Relationship Id="rId1" Type="http://schemas.openxmlformats.org/officeDocument/2006/relationships/hyperlink" Target="http://www.mayim.org.il/?parasha=%D7%AA%D7%A9%D7%9E%D7%A2-%D7%97%D7%9C%D7%95%D7%9D-%D7%9C%D7%A4%D7%AA%D7%95%D7%A8-%D7%90%D7%95%D7%AA%D7%951" TargetMode="External"/><Relationship Id="rId4" Type="http://schemas.openxmlformats.org/officeDocument/2006/relationships/hyperlink" Target="https://www.mayim.org.il/?parasha=%d7%99%d7%95%d7%a1%d7%a3-%d7%95%d7%93%d7%a0%d7%99%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642</Words>
  <Characters>3210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כפתרון חלומו</vt:lpstr>
      <vt:lpstr>איש כפתרון חלומו</vt:lpstr>
    </vt:vector>
  </TitlesOfParts>
  <Company> </Company>
  <LinksUpToDate>false</LinksUpToDate>
  <CharactersWithSpaces>3845</CharactersWithSpaces>
  <SharedDoc>false</SharedDoc>
  <HLinks>
    <vt:vector size="24" baseType="variant">
      <vt:variant>
        <vt:i4>6422645</vt:i4>
      </vt:variant>
      <vt:variant>
        <vt:i4>9</vt:i4>
      </vt:variant>
      <vt:variant>
        <vt:i4>0</vt:i4>
      </vt:variant>
      <vt:variant>
        <vt:i4>5</vt:i4>
      </vt:variant>
      <vt:variant>
        <vt:lpwstr>https://www.mayim.org.il/?parasha=%d7%99%d7%95%d7%a1%d7%a3-%d7%95%d7%93%d7%a0%d7%99%d7%90%d7%9c</vt:lpwstr>
      </vt:variant>
      <vt:variant>
        <vt:lpwstr/>
      </vt:variant>
      <vt:variant>
        <vt:i4>7602286</vt:i4>
      </vt:variant>
      <vt:variant>
        <vt:i4>6</vt:i4>
      </vt:variant>
      <vt:variant>
        <vt:i4>0</vt:i4>
      </vt:variant>
      <vt:variant>
        <vt:i4>5</vt:i4>
      </vt:variant>
      <vt:variant>
        <vt:lpwstr>http://www.mayim.org.il/?parasha=%d7%a4%d7%92%d7%99%d7%a9%d7%aa-%d7%99%d7%a2%d7%a7%d7%91-%d7%95%d7%99%d7%95%d7%a1%d7%a3</vt:lpwstr>
      </vt:variant>
      <vt:variant>
        <vt:lpwstr/>
      </vt:variant>
      <vt:variant>
        <vt:i4>7536684</vt:i4>
      </vt:variant>
      <vt:variant>
        <vt:i4>3</vt:i4>
      </vt:variant>
      <vt:variant>
        <vt:i4>0</vt:i4>
      </vt:variant>
      <vt:variant>
        <vt:i4>5</vt:i4>
      </vt:variant>
      <vt:variant>
        <vt:lpwstr>http://www.mayim.org.il/?parasha=%D7%AA%D7%A9%D7%9E%D7%A2-%D7%97%D7%9C%D7%95%D7%9D-%D7%9C%D7%A4%D7%AA%D7%95%D7%A8-%D7%90%D7%95%D7%AA%D7%951</vt:lpwstr>
      </vt:variant>
      <vt:variant>
        <vt:lpwstr/>
      </vt:variant>
      <vt:variant>
        <vt:i4>7536684</vt:i4>
      </vt:variant>
      <vt:variant>
        <vt:i4>0</vt:i4>
      </vt:variant>
      <vt:variant>
        <vt:i4>0</vt:i4>
      </vt:variant>
      <vt:variant>
        <vt:i4>5</vt:i4>
      </vt:variant>
      <vt:variant>
        <vt:lpwstr>http://www.mayim.org.il/?parasha=%D7%AA%D7%A9%D7%9E%D7%A2-%D7%97%D7%9C%D7%95%D7%9D-%D7%9C%D7%A4%D7%AA%D7%95%D7%A8-%D7%90%D7%95%D7%AA%D7%951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כפתרון חלומו</dc:title>
  <dc:subject>וישב</dc:subject>
  <dc:creator>Asher Yuval</dc:creator>
  <cp:keywords/>
  <dc:description/>
  <cp:lastModifiedBy>Shimon Afek</cp:lastModifiedBy>
  <cp:revision>2</cp:revision>
  <cp:lastPrinted>2008-12-19T08:56:00Z</cp:lastPrinted>
  <dcterms:created xsi:type="dcterms:W3CDTF">2021-11-21T10:07:00Z</dcterms:created>
  <dcterms:modified xsi:type="dcterms:W3CDTF">2021-11-21T10:07:00Z</dcterms:modified>
</cp:coreProperties>
</file>