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2431" w14:textId="77777777" w:rsidR="004C1309" w:rsidRPr="00B92A7A" w:rsidRDefault="00911ACC" w:rsidP="00B25311">
      <w:pPr>
        <w:pStyle w:val="aa"/>
        <w:rPr>
          <w:rtl/>
        </w:rPr>
      </w:pPr>
      <w:r>
        <w:rPr>
          <w:rFonts w:hint="cs"/>
          <w:rtl/>
        </w:rPr>
        <w:t>פרשני המקרא על התוכחה</w:t>
      </w:r>
    </w:p>
    <w:p w14:paraId="375B19F5" w14:textId="77777777" w:rsidR="005471A1" w:rsidRDefault="005471A1" w:rsidP="005471A1">
      <w:pPr>
        <w:pStyle w:val="ac"/>
        <w:rPr>
          <w:rFonts w:hint="cs"/>
          <w:rtl/>
        </w:rPr>
      </w:pPr>
    </w:p>
    <w:p w14:paraId="3CFFA1A6" w14:textId="77777777" w:rsidR="00911ACC" w:rsidRPr="00911ACC" w:rsidRDefault="00911ACC" w:rsidP="0059236D">
      <w:pPr>
        <w:pStyle w:val="ac"/>
        <w:rPr>
          <w:rFonts w:ascii="Narkisim" w:hAnsi="Narkisim" w:cs="Narkisim"/>
          <w:szCs w:val="22"/>
          <w:rtl/>
        </w:rPr>
      </w:pPr>
      <w:r w:rsidRPr="00CC3924">
        <w:rPr>
          <w:rFonts w:ascii="Narkisim" w:hAnsi="Narkisim" w:cs="Narkisim"/>
          <w:b/>
          <w:bCs/>
          <w:szCs w:val="22"/>
          <w:rtl/>
        </w:rPr>
        <w:t>מים ראשונים:</w:t>
      </w:r>
      <w:r>
        <w:rPr>
          <w:rFonts w:ascii="Narkisim" w:hAnsi="Narkisim" w:cs="Narkisim" w:hint="cs"/>
          <w:szCs w:val="22"/>
          <w:rtl/>
        </w:rPr>
        <w:t xml:space="preserve"> כותרת הדף אינה מדויקת. הכוונה היא לבחון באיזו מידה כאשר פרשני המקרא באים לבאר את פרש</w:t>
      </w:r>
      <w:r w:rsidR="0059236D">
        <w:rPr>
          <w:rFonts w:ascii="Narkisim" w:hAnsi="Narkisim" w:cs="Narkisim" w:hint="cs"/>
          <w:szCs w:val="22"/>
          <w:rtl/>
        </w:rPr>
        <w:t>ו</w:t>
      </w:r>
      <w:r>
        <w:rPr>
          <w:rFonts w:ascii="Narkisim" w:hAnsi="Narkisim" w:cs="Narkisim" w:hint="cs"/>
          <w:szCs w:val="22"/>
          <w:rtl/>
        </w:rPr>
        <w:t>ת התוכחה, בפרשתנו ובפרשת בחוקותי, הם מסתכלים על עצמם: זמנם ומקומם. לכאורה, היינו מצפים שמי שיושב בגלות (</w:t>
      </w:r>
      <w:r w:rsidR="00761F49">
        <w:rPr>
          <w:rFonts w:ascii="Narkisim" w:hAnsi="Narkisim" w:cs="Narkisim" w:hint="cs"/>
          <w:szCs w:val="22"/>
          <w:rtl/>
        </w:rPr>
        <w:t xml:space="preserve">רוב אם לא </w:t>
      </w:r>
      <w:r>
        <w:rPr>
          <w:rFonts w:ascii="Narkisim" w:hAnsi="Narkisim" w:cs="Narkisim" w:hint="cs"/>
          <w:szCs w:val="22"/>
          <w:rtl/>
        </w:rPr>
        <w:t xml:space="preserve">כל פרשני המקרא חי בגלות) ישאל את עצמו: האם פסוקים אלה נוגעים אלי? האם למקומי וזמני התכוונה התורה? </w:t>
      </w:r>
      <w:r w:rsidR="0059236D">
        <w:rPr>
          <w:rFonts w:ascii="Narkisim" w:hAnsi="Narkisim" w:cs="Narkisim" w:hint="cs"/>
          <w:szCs w:val="22"/>
          <w:rtl/>
        </w:rPr>
        <w:t xml:space="preserve">האם ישיבתי היכן שאני נמצא היא תוצאה של פסוקים אלה? </w:t>
      </w:r>
      <w:r>
        <w:rPr>
          <w:rFonts w:ascii="Narkisim" w:hAnsi="Narkisim" w:cs="Narkisim" w:hint="cs"/>
          <w:szCs w:val="22"/>
          <w:rtl/>
        </w:rPr>
        <w:t xml:space="preserve">וכבר הקדשנו בפרשה זו </w:t>
      </w:r>
      <w:r w:rsidR="00761F49">
        <w:rPr>
          <w:rFonts w:ascii="Narkisim" w:hAnsi="Narkisim" w:cs="Narkisim" w:hint="cs"/>
          <w:szCs w:val="22"/>
          <w:rtl/>
        </w:rPr>
        <w:t xml:space="preserve">דף בשם </w:t>
      </w:r>
      <w:hyperlink r:id="rId8" w:history="1">
        <w:r w:rsidRPr="00911ACC">
          <w:rPr>
            <w:rStyle w:val="Hyperlink"/>
            <w:rFonts w:ascii="Narkisim" w:hAnsi="Narkisim" w:cs="Narkisim" w:hint="cs"/>
            <w:szCs w:val="22"/>
            <w:rtl/>
          </w:rPr>
          <w:t>תוכחתו של בשר ודם</w:t>
        </w:r>
      </w:hyperlink>
      <w:r>
        <w:rPr>
          <w:rFonts w:ascii="Narkisim" w:hAnsi="Narkisim" w:cs="Narkisim" w:hint="cs"/>
          <w:szCs w:val="22"/>
          <w:rtl/>
        </w:rPr>
        <w:t xml:space="preserve">, </w:t>
      </w:r>
      <w:r w:rsidR="00761F49">
        <w:rPr>
          <w:rFonts w:ascii="Narkisim" w:hAnsi="Narkisim" w:cs="Narkisim" w:hint="cs"/>
          <w:szCs w:val="22"/>
          <w:rtl/>
        </w:rPr>
        <w:t>ל</w:t>
      </w:r>
      <w:r>
        <w:rPr>
          <w:rFonts w:ascii="Narkisim" w:hAnsi="Narkisim" w:cs="Narkisim" w:hint="cs"/>
          <w:szCs w:val="22"/>
          <w:rtl/>
        </w:rPr>
        <w:t xml:space="preserve">הבדלים בין תוכחת ספר דברים בפרשתנו ובין תוכחת ספר ויקרא בפרשת בחוקותי.  </w:t>
      </w:r>
    </w:p>
    <w:p w14:paraId="35E936C5" w14:textId="77777777" w:rsidR="00CC3924" w:rsidRPr="003803EC" w:rsidRDefault="00CC3924" w:rsidP="003803EC">
      <w:pPr>
        <w:pStyle w:val="ac"/>
        <w:spacing w:before="240"/>
        <w:rPr>
          <w:b/>
          <w:bCs/>
          <w:rtl/>
        </w:rPr>
      </w:pPr>
      <w:r w:rsidRPr="003803EC">
        <w:rPr>
          <w:b/>
          <w:bCs/>
          <w:rtl/>
        </w:rPr>
        <w:t>וְהָיָה אִם לֹא תִשְׁמַע בְּקוֹל ה' אֱלֹהֶיךָ לִשְׁמֹר לַעֲשׂוֹת אֶת כָּל מִצְוֹתָיו וְחֻקֹּתָיו אֲשֶׁר אָנֹכִי מְצַוְּךָ הַיּוֹם וּבָאוּ עָלֶיךָ כָּל הַקְּלָלוֹת הָאֵלֶּה וְהִשִּׂיגוּךָ:</w:t>
      </w:r>
      <w:r w:rsidR="00243BEC" w:rsidRPr="003803EC">
        <w:rPr>
          <w:rFonts w:hint="cs"/>
          <w:b/>
          <w:bCs/>
          <w:rtl/>
        </w:rPr>
        <w:t xml:space="preserve"> ...</w:t>
      </w:r>
      <w:r w:rsidRPr="003803EC">
        <w:rPr>
          <w:b/>
          <w:bCs/>
          <w:rtl/>
        </w:rPr>
        <w:t>וְהָיוּ שָׁמֶיךָ אֲשֶׁר עַל רֹאשְׁךָ נְחֹשֶׁת וְהָאָרֶץ אֲשֶׁר תַּחְתֶּיךָ בַּרְזֶל:</w:t>
      </w:r>
      <w:r w:rsidR="00243BEC" w:rsidRPr="003803EC">
        <w:rPr>
          <w:rFonts w:hint="cs"/>
          <w:b/>
          <w:bCs/>
          <w:rtl/>
        </w:rPr>
        <w:t xml:space="preserve"> ...</w:t>
      </w:r>
      <w:r w:rsidRPr="003803EC">
        <w:rPr>
          <w:b/>
          <w:bCs/>
          <w:rtl/>
        </w:rPr>
        <w:t xml:space="preserve"> פְּרִי אַדְמָתְךָ וְכָל יְגִיעֲךָ יֹאכַל עַם אֲשֶׁר לֹא יָדָעְתָּ וְהָיִיתָ רַק עָשׁוּק וְרָצוּץ כָּל הַיָּמִים:</w:t>
      </w:r>
      <w:r w:rsidR="00243BEC" w:rsidRPr="003803EC">
        <w:rPr>
          <w:rFonts w:hint="cs"/>
          <w:b/>
          <w:bCs/>
          <w:rtl/>
        </w:rPr>
        <w:t xml:space="preserve"> ...</w:t>
      </w:r>
      <w:r w:rsidRPr="003803EC">
        <w:rPr>
          <w:b/>
          <w:bCs/>
          <w:rtl/>
        </w:rPr>
        <w:t xml:space="preserve"> וְנִשְׁאַרְתֶּם בִּמְתֵי מְעָט תַּחַת אֲשֶׁר הֱיִיתֶם כְּכוֹכְבֵי הַשָּׁמַיִם לָרֹב כִּי לֹא שָׁמַעְתָּ בְּקוֹל ה' אֱלֹהֶיךָ:</w:t>
      </w:r>
      <w:r w:rsidRPr="003803EC">
        <w:rPr>
          <w:rFonts w:hint="cs"/>
          <w:b/>
          <w:bCs/>
          <w:rtl/>
        </w:rPr>
        <w:t xml:space="preserve"> ....</w:t>
      </w:r>
    </w:p>
    <w:p w14:paraId="4EE6F8C2" w14:textId="77777777" w:rsidR="003803EC" w:rsidRDefault="00CC3924" w:rsidP="00243BEC">
      <w:pPr>
        <w:pStyle w:val="ac"/>
        <w:rPr>
          <w:rFonts w:hint="cs"/>
          <w:b/>
          <w:bCs/>
          <w:rtl/>
        </w:rPr>
      </w:pPr>
      <w:r w:rsidRPr="003803EC">
        <w:rPr>
          <w:b/>
          <w:bCs/>
          <w:rtl/>
        </w:rPr>
        <w:t>וֶהֱפִיצְךָ ה' בְּכָל הָעַמִּים מִקְצֵה הָאָרֶץ וְעַד קְצֵה הָאָרֶץ וְעָבַדְתָּ שָּׁם אֱלֹהִים אֲחֵרִים אֲשֶׁר לֹא יָדַעְתָּ אַתָּה וַאֲבֹתֶיךָ עֵץ וָאָבֶן:</w:t>
      </w:r>
      <w:r w:rsidR="00243BEC" w:rsidRPr="003803EC">
        <w:rPr>
          <w:rFonts w:hint="cs"/>
          <w:b/>
          <w:bCs/>
          <w:rtl/>
        </w:rPr>
        <w:t xml:space="preserve"> .... </w:t>
      </w:r>
      <w:r w:rsidRPr="003803EC">
        <w:rPr>
          <w:b/>
          <w:bCs/>
          <w:rtl/>
        </w:rPr>
        <w:t>וּבַגּוֹיִם הָהֵם לֹא תַרְגִּיעַ וְלֹא יִהְיֶה מָנוֹחַ לְכַף רַגְלֶךָ וְנָתַן ה' לְךָ שָׁם לֵב רַגָּז וְכִלְיוֹן עֵינַיִם וְדַאֲבוֹן נָפֶשׁ:</w:t>
      </w:r>
      <w:r w:rsidR="00243BEC" w:rsidRPr="003803EC">
        <w:rPr>
          <w:rFonts w:hint="cs"/>
          <w:b/>
          <w:bCs/>
          <w:rtl/>
        </w:rPr>
        <w:t xml:space="preserve"> </w:t>
      </w:r>
      <w:r w:rsidRPr="003803EC">
        <w:rPr>
          <w:b/>
          <w:bCs/>
          <w:rtl/>
        </w:rPr>
        <w:t>וְהָיוּ חַיֶּיךָ תְּלֻאִים לְךָ מִנֶּגֶד וּפָחַדְתָּ לַיְלָה וְיוֹמָם וְלֹא תַאֲמִין בְּחַיֶּיךָ:</w:t>
      </w:r>
      <w:r w:rsidR="00243BEC" w:rsidRPr="003803EC">
        <w:rPr>
          <w:rFonts w:hint="cs"/>
          <w:b/>
          <w:bCs/>
          <w:rtl/>
        </w:rPr>
        <w:t xml:space="preserve"> ... </w:t>
      </w:r>
      <w:r w:rsidRPr="003803EC">
        <w:rPr>
          <w:b/>
          <w:bCs/>
          <w:rtl/>
        </w:rPr>
        <w:t>וֶהֱשִׁיבְךָ ה' מִצְרַיִם בָּאֳנִיּוֹת בַּדֶּרֶךְ אֲשֶׁר אָמַרְתִּי לְךָ לֹא תֹסִיף עוֹד לִרְאֹתָהּ וְהִתְמַכַּרְתֶּם שָׁם לְאֹיְבֶיךָ לַעֲבָדִים וְלִשְׁפָחוֹת וְאֵין קֹנֶה:</w:t>
      </w:r>
      <w:r w:rsidR="00243BEC" w:rsidRPr="003803EC">
        <w:rPr>
          <w:rFonts w:hint="cs"/>
          <w:b/>
          <w:bCs/>
          <w:rtl/>
        </w:rPr>
        <w:t xml:space="preserve"> </w:t>
      </w:r>
    </w:p>
    <w:p w14:paraId="0DE2187A" w14:textId="77777777" w:rsidR="00911ACC" w:rsidRDefault="00CC3924" w:rsidP="00243BEC">
      <w:pPr>
        <w:pStyle w:val="ac"/>
        <w:rPr>
          <w:rFonts w:ascii="Narkisim" w:hAnsi="Narkisim" w:cs="Narkisim" w:hint="cs"/>
          <w:szCs w:val="22"/>
          <w:rtl/>
        </w:rPr>
      </w:pPr>
      <w:r w:rsidRPr="003803EC">
        <w:rPr>
          <w:b/>
          <w:bCs/>
          <w:rtl/>
        </w:rPr>
        <w:t>אֵלֶּה דִבְרֵי הַבְּרִית אֲשֶׁר צִוָּה ה' אֶת מֹשֶׁה לִכְרֹת אֶת בְּנֵי יִשְׂרָאֵל בְּאֶרֶץ מוֹאָב מִלְּבַד הַבְּרִית אֲשֶׁר כָּרַת אִתָּם בְּחֹרֵב:</w:t>
      </w:r>
      <w:r>
        <w:rPr>
          <w:rtl/>
        </w:rPr>
        <w:t xml:space="preserve"> </w:t>
      </w:r>
      <w:r w:rsidRPr="00CC3924">
        <w:rPr>
          <w:rFonts w:ascii="Narkisim" w:hAnsi="Narkisim" w:cs="Narkisim"/>
          <w:szCs w:val="22"/>
          <w:rtl/>
        </w:rPr>
        <w:t>(דברים כח טו-סט).</w:t>
      </w:r>
      <w:r w:rsidR="00081044">
        <w:rPr>
          <w:rStyle w:val="a5"/>
          <w:rFonts w:ascii="Narkisim" w:hAnsi="Narkisim" w:cs="Narkisim"/>
          <w:szCs w:val="22"/>
          <w:rtl/>
        </w:rPr>
        <w:footnoteReference w:id="1"/>
      </w:r>
    </w:p>
    <w:p w14:paraId="35D1A64F" w14:textId="77777777" w:rsidR="003803EC" w:rsidRPr="003803EC" w:rsidRDefault="003803EC" w:rsidP="003803EC">
      <w:pPr>
        <w:pStyle w:val="ac"/>
        <w:spacing w:before="120"/>
        <w:rPr>
          <w:b/>
          <w:bCs/>
          <w:rtl/>
        </w:rPr>
      </w:pPr>
      <w:r w:rsidRPr="003803EC">
        <w:rPr>
          <w:b/>
          <w:bCs/>
          <w:rtl/>
        </w:rPr>
        <w:t>וְאִם לֹא תִשְׁמְעוּ לִי וְלֹא תַעֲשׂוּ אֵת כָּל הַמִּצְוֹת הָאֵלֶּה:</w:t>
      </w:r>
      <w:r w:rsidRPr="003803EC">
        <w:rPr>
          <w:rFonts w:hint="cs"/>
          <w:b/>
          <w:bCs/>
          <w:rtl/>
        </w:rPr>
        <w:t xml:space="preserve"> ...</w:t>
      </w:r>
      <w:r w:rsidRPr="003803EC">
        <w:rPr>
          <w:b/>
          <w:bCs/>
          <w:rtl/>
        </w:rPr>
        <w:t xml:space="preserve"> וְנָתַתִּי פָנַי בָּכֶם וְנִגַּפְתֶּם לִפְנֵי אֹיְבֵיכֶם וְרָדוּ בָכֶם שֹׂנְאֵיכֶם וְנַסְתֶּם וְאֵין רֹדֵף אֶתְכֶם:</w:t>
      </w:r>
      <w:r w:rsidRPr="003803EC">
        <w:rPr>
          <w:rFonts w:hint="cs"/>
          <w:b/>
          <w:bCs/>
          <w:rtl/>
        </w:rPr>
        <w:t xml:space="preserve"> ...</w:t>
      </w:r>
      <w:r w:rsidRPr="003803EC">
        <w:rPr>
          <w:b/>
          <w:bCs/>
          <w:rtl/>
        </w:rPr>
        <w:t xml:space="preserve"> וְנָתַתִּי אֶת עָרֵיכֶם חָרְבָּה וַהֲשִׁמּוֹתִי אֶת מִקְדְּשֵׁיכֶם וְלֹא אָרִיחַ בְּרֵיחַ נִיחֹחֲכֶם:</w:t>
      </w:r>
      <w:r w:rsidRPr="003803EC">
        <w:rPr>
          <w:rFonts w:hint="cs"/>
          <w:b/>
          <w:bCs/>
          <w:rtl/>
        </w:rPr>
        <w:t xml:space="preserve"> </w:t>
      </w:r>
      <w:r w:rsidRPr="003803EC">
        <w:rPr>
          <w:b/>
          <w:bCs/>
          <w:rtl/>
        </w:rPr>
        <w:t>וַהֲשִׁמֹּתִי אֲנִי אֶת הָאָרֶץ וְשָׁמְמוּ עָלֶיהָ אֹיְבֵיכֶם הַיֹּשְׁבִים בָּהּ:</w:t>
      </w:r>
    </w:p>
    <w:p w14:paraId="46E6020F" w14:textId="77777777" w:rsidR="003803EC" w:rsidRPr="003803EC" w:rsidRDefault="003803EC" w:rsidP="003803EC">
      <w:pPr>
        <w:pStyle w:val="ac"/>
        <w:rPr>
          <w:b/>
          <w:bCs/>
          <w:rtl/>
        </w:rPr>
      </w:pPr>
      <w:r w:rsidRPr="003803EC">
        <w:rPr>
          <w:b/>
          <w:bCs/>
          <w:rtl/>
        </w:rPr>
        <w:t>וְאֶתְכֶם אֱזָרֶה בַגּוֹיִם וַהֲרִיקֹתִי אַחֲרֵיכֶם חָרֶב וְהָיְתָה אַרְצְכֶם שְׁמָמָה וְעָרֵיכֶם יִהְיוּ חָרְבָּה:</w:t>
      </w:r>
      <w:r w:rsidRPr="003803EC">
        <w:rPr>
          <w:rFonts w:hint="cs"/>
          <w:b/>
          <w:bCs/>
          <w:rtl/>
        </w:rPr>
        <w:t xml:space="preserve"> ...</w:t>
      </w:r>
      <w:r w:rsidRPr="003803EC">
        <w:rPr>
          <w:b/>
          <w:bCs/>
          <w:rtl/>
        </w:rPr>
        <w:t>וַאֲבַדְתֶּם בַּגּוֹיִם וְאָכְלָה אֶתְכֶם אֶרֶץ אֹיְבֵיכֶם:</w:t>
      </w:r>
      <w:r w:rsidRPr="003803EC">
        <w:rPr>
          <w:rFonts w:hint="cs"/>
          <w:b/>
          <w:bCs/>
          <w:rtl/>
        </w:rPr>
        <w:t xml:space="preserve">  ... </w:t>
      </w:r>
      <w:r w:rsidRPr="003803EC">
        <w:rPr>
          <w:b/>
          <w:bCs/>
          <w:rtl/>
        </w:rPr>
        <w:t>וְהִתְוַדּוּ אֶת עֲוֹנָם וְאֶת עֲוֹן אֲבֹתָם בְּמַעֲלָם אֲשֶׁר מָעֲלוּ בִי וְאַף אֲשֶׁר הָלְכוּ עִמִּי בְּקֶרִי:</w:t>
      </w:r>
    </w:p>
    <w:p w14:paraId="00E9DFBB" w14:textId="77777777" w:rsidR="003803EC" w:rsidRPr="003803EC" w:rsidRDefault="003803EC" w:rsidP="003803EC">
      <w:pPr>
        <w:pStyle w:val="ac"/>
        <w:rPr>
          <w:b/>
          <w:bCs/>
          <w:rtl/>
        </w:rPr>
      </w:pPr>
      <w:r w:rsidRPr="003803EC">
        <w:rPr>
          <w:b/>
          <w:bCs/>
          <w:rtl/>
        </w:rPr>
        <w:t>וְזָכַרְתִּי אֶת בְּרִיתִי יַעֲקוֹב וְאַף אֶת בְּרִיתִי יִצְחָק וְאַף אֶת בְּרִיתִי אַבְרָהָם אֶזְכֹּר וְהָאָרֶץ אֶזְכֹּר:</w:t>
      </w:r>
      <w:r w:rsidRPr="003803EC">
        <w:rPr>
          <w:rFonts w:hint="cs"/>
          <w:b/>
          <w:bCs/>
          <w:rtl/>
        </w:rPr>
        <w:t xml:space="preserve"> ... </w:t>
      </w:r>
      <w:r w:rsidRPr="003803EC">
        <w:rPr>
          <w:b/>
          <w:bCs/>
          <w:rtl/>
        </w:rPr>
        <w:t>וְאַף גַּם זֹאת בִּהְיוֹתָם בְּאֶרֶץ אֹיְבֵיהֶם לֹא מְאַסְתִּים וְלֹא גְעַלְתִּים לְכַלֹּתָם לְהָפֵר בְּרִיתִי אִתָּם כִּי אֲנִי ה' אֱלֹהֵיהֶם:</w:t>
      </w:r>
      <w:r w:rsidRPr="003803EC">
        <w:rPr>
          <w:rFonts w:hint="cs"/>
          <w:b/>
          <w:bCs/>
          <w:rtl/>
        </w:rPr>
        <w:t xml:space="preserve"> </w:t>
      </w:r>
      <w:r w:rsidRPr="003803EC">
        <w:rPr>
          <w:b/>
          <w:bCs/>
          <w:rtl/>
        </w:rPr>
        <w:t>וְזָכַרְתִּי לָהֶם בְּרִית רִאשֹׁנִים אֲשֶׁר הוֹצֵאתִי אֹתָם מֵאֶרֶץ מִצְרַיִם לְעֵינֵי הַגּוֹיִם לִהְיוֹת לָהֶם לֵאלֹהִים אֲנִי ה':</w:t>
      </w:r>
    </w:p>
    <w:p w14:paraId="2738BA17" w14:textId="77777777" w:rsidR="003803EC" w:rsidRDefault="003803EC" w:rsidP="003803EC">
      <w:pPr>
        <w:pStyle w:val="ac"/>
        <w:rPr>
          <w:rFonts w:ascii="Narkisim" w:hAnsi="Narkisim" w:cs="Narkisim" w:hint="cs"/>
          <w:szCs w:val="22"/>
          <w:rtl/>
        </w:rPr>
      </w:pPr>
      <w:r w:rsidRPr="003803EC">
        <w:rPr>
          <w:b/>
          <w:bCs/>
          <w:rtl/>
        </w:rPr>
        <w:t>אֵלֶּה הַחֻקִּים וְהַמִּשְׁפָּטִים וְהַתּוֹרֹת אֲשֶׁר נָתַן ה' בֵּינוֹ וּבֵין בְּנֵי יִשְׂרָאֵל בְּהַר סִינַי בְּיַד מֹשֶׁה:</w:t>
      </w:r>
      <w:r>
        <w:rPr>
          <w:rtl/>
        </w:rPr>
        <w:t xml:space="preserve"> </w:t>
      </w:r>
      <w:r w:rsidRPr="003803EC">
        <w:rPr>
          <w:rFonts w:ascii="Narkisim" w:hAnsi="Narkisim" w:cs="Narkisim"/>
          <w:szCs w:val="22"/>
          <w:rtl/>
        </w:rPr>
        <w:t>(ויקרא כו יד-מו).</w:t>
      </w:r>
      <w:r w:rsidR="00783CC5">
        <w:rPr>
          <w:rStyle w:val="a5"/>
          <w:rFonts w:ascii="Narkisim" w:hAnsi="Narkisim" w:cs="Narkisim"/>
          <w:szCs w:val="22"/>
          <w:rtl/>
        </w:rPr>
        <w:footnoteReference w:id="2"/>
      </w:r>
    </w:p>
    <w:p w14:paraId="4647BDD4" w14:textId="77777777" w:rsidR="0030569E" w:rsidRDefault="0030569E" w:rsidP="0030569E">
      <w:pPr>
        <w:pStyle w:val="ab"/>
        <w:rPr>
          <w:rtl/>
        </w:rPr>
      </w:pPr>
      <w:r>
        <w:rPr>
          <w:rtl/>
        </w:rPr>
        <w:t>רש"י דברים פרק כח</w:t>
      </w:r>
      <w:r>
        <w:rPr>
          <w:rFonts w:hint="cs"/>
          <w:rtl/>
        </w:rPr>
        <w:t xml:space="preserve"> פסוקים סד - סח</w:t>
      </w:r>
    </w:p>
    <w:p w14:paraId="494A3935" w14:textId="77777777" w:rsidR="0030569E" w:rsidRDefault="0030569E" w:rsidP="0030569E">
      <w:pPr>
        <w:pStyle w:val="ac"/>
        <w:rPr>
          <w:rtl/>
        </w:rPr>
      </w:pPr>
      <w:r>
        <w:rPr>
          <w:rtl/>
        </w:rPr>
        <w:t>ועבדת שם אלהים אחרים - כתרגומו, לא עבודת אלהות ממש, אלא מעלים מס וגולגליות לכומרי עבודה זרה:</w:t>
      </w:r>
    </w:p>
    <w:p w14:paraId="3F81777A" w14:textId="77777777" w:rsidR="0030569E" w:rsidRDefault="0030569E" w:rsidP="0030569E">
      <w:pPr>
        <w:pStyle w:val="ac"/>
        <w:rPr>
          <w:rtl/>
        </w:rPr>
      </w:pPr>
      <w:r>
        <w:rPr>
          <w:rtl/>
        </w:rPr>
        <w:t>לא תרגיע - לא תנוח</w:t>
      </w:r>
      <w:r>
        <w:rPr>
          <w:rFonts w:hint="cs"/>
          <w:rtl/>
        </w:rPr>
        <w:t xml:space="preserve">. </w:t>
      </w:r>
      <w:r>
        <w:rPr>
          <w:rtl/>
        </w:rPr>
        <w:t>לב רגז - לב חרד</w:t>
      </w:r>
      <w:r>
        <w:rPr>
          <w:rFonts w:hint="cs"/>
          <w:rtl/>
        </w:rPr>
        <w:t xml:space="preserve">. </w:t>
      </w:r>
      <w:r>
        <w:rPr>
          <w:rtl/>
        </w:rPr>
        <w:t>וכליון עינים - מצפה לישועה ולא תב</w:t>
      </w:r>
      <w:r>
        <w:rPr>
          <w:rFonts w:hint="cs"/>
          <w:rtl/>
        </w:rPr>
        <w:t>ו</w:t>
      </w:r>
      <w:r>
        <w:rPr>
          <w:rtl/>
        </w:rPr>
        <w:t>א:</w:t>
      </w:r>
      <w:r>
        <w:rPr>
          <w:rFonts w:hint="cs"/>
          <w:rtl/>
        </w:rPr>
        <w:t xml:space="preserve"> </w:t>
      </w:r>
      <w:r>
        <w:rPr>
          <w:rtl/>
        </w:rPr>
        <w:t>חייך תלואים לך - על הספק</w:t>
      </w:r>
      <w:r>
        <w:rPr>
          <w:rFonts w:hint="cs"/>
          <w:rtl/>
        </w:rPr>
        <w:t xml:space="preserve"> ...</w:t>
      </w:r>
      <w:r>
        <w:rPr>
          <w:rtl/>
        </w:rPr>
        <w:t xml:space="preserve"> שמא אמות היום בחרב הבאה עלינו. ורבותינו דרשו זה הלוקח תבואה מן השוק:</w:t>
      </w:r>
      <w:r w:rsidR="00783CC5">
        <w:rPr>
          <w:rStyle w:val="a5"/>
          <w:rtl/>
        </w:rPr>
        <w:footnoteReference w:id="3"/>
      </w:r>
    </w:p>
    <w:p w14:paraId="64D15943" w14:textId="77777777" w:rsidR="00F166CE" w:rsidRDefault="00F166CE" w:rsidP="007055AD">
      <w:pPr>
        <w:pStyle w:val="ab"/>
        <w:rPr>
          <w:rtl/>
        </w:rPr>
      </w:pPr>
      <w:r>
        <w:rPr>
          <w:rtl/>
        </w:rPr>
        <w:lastRenderedPageBreak/>
        <w:t>רש"י ויקרא פרק כו</w:t>
      </w:r>
      <w:r>
        <w:rPr>
          <w:rFonts w:hint="cs"/>
          <w:rtl/>
        </w:rPr>
        <w:t xml:space="preserve"> פסוק לג</w:t>
      </w:r>
      <w:r w:rsidR="007055AD">
        <w:rPr>
          <w:rFonts w:hint="cs"/>
          <w:rtl/>
        </w:rPr>
        <w:t xml:space="preserve"> </w:t>
      </w:r>
      <w:r w:rsidR="007055AD">
        <w:rPr>
          <w:rtl/>
        </w:rPr>
        <w:t>–</w:t>
      </w:r>
      <w:r w:rsidR="007055AD">
        <w:rPr>
          <w:rFonts w:hint="cs"/>
          <w:rtl/>
        </w:rPr>
        <w:t xml:space="preserve"> כך שנויה בתורת כהנים</w:t>
      </w:r>
    </w:p>
    <w:p w14:paraId="4E5A464A" w14:textId="77777777" w:rsidR="0030569E" w:rsidRDefault="00F166CE" w:rsidP="00081044">
      <w:pPr>
        <w:pStyle w:val="ac"/>
        <w:rPr>
          <w:rFonts w:hint="cs"/>
          <w:rtl/>
        </w:rPr>
      </w:pPr>
      <w:r>
        <w:rPr>
          <w:rtl/>
        </w:rPr>
        <w:t>ואתכם אזרה בגוים - זו מדה קשה, שבשעה שבני מדינה גולים למקום אחד רואים זה את זה ומתנחמין, וישראל נזרו כבמזרה, כאדם הזורה שעורים בנפה ואין אחת מהן דבוקה בחברתה:</w:t>
      </w:r>
      <w:r w:rsidR="003E3EC0">
        <w:rPr>
          <w:rFonts w:hint="cs"/>
          <w:rtl/>
        </w:rPr>
        <w:t xml:space="preserve"> </w:t>
      </w:r>
      <w:r>
        <w:rPr>
          <w:rtl/>
        </w:rPr>
        <w:t>והריק</w:t>
      </w:r>
      <w:r w:rsidR="003E3EC0">
        <w:rPr>
          <w:rFonts w:hint="cs"/>
          <w:rtl/>
        </w:rPr>
        <w:t>ו</w:t>
      </w:r>
      <w:r>
        <w:rPr>
          <w:rtl/>
        </w:rPr>
        <w:t>תי - כששולף החרב מתרוקן הנדן. ומדרשו חרב הנשמטת אחריכם אינה חוזרת מהר, כאדם שמריק את המים ואין סופן לחזור</w:t>
      </w:r>
      <w:r w:rsidR="003E3EC0">
        <w:rPr>
          <w:rFonts w:hint="cs"/>
          <w:rtl/>
        </w:rPr>
        <w:t xml:space="preserve">. </w:t>
      </w:r>
      <w:r>
        <w:rPr>
          <w:rtl/>
        </w:rPr>
        <w:t>והיתה ארצכם שממה - שלא תמהרו לשוב לתוכה ומתוך כך עריכם יהיו חרבה, נראות לכם חרבות</w:t>
      </w:r>
      <w:r w:rsidR="003E3EC0">
        <w:rPr>
          <w:rFonts w:hint="cs"/>
          <w:rtl/>
        </w:rPr>
        <w:t>,</w:t>
      </w:r>
      <w:r>
        <w:rPr>
          <w:rtl/>
        </w:rPr>
        <w:t xml:space="preserve"> שבשעה שאדם גולה מביתו ומכרמו ומעירו וסופו לחזור כא</w:t>
      </w:r>
      <w:r w:rsidR="003E3EC0">
        <w:rPr>
          <w:rFonts w:hint="cs"/>
          <w:rtl/>
        </w:rPr>
        <w:t>י</w:t>
      </w:r>
      <w:r>
        <w:rPr>
          <w:rtl/>
        </w:rPr>
        <w:t>לו אין כרמו וביתו חרבים, כך שנויה בתורת כהנים</w:t>
      </w:r>
      <w:r w:rsidR="00081044">
        <w:rPr>
          <w:rFonts w:hint="cs"/>
          <w:rtl/>
        </w:rPr>
        <w:t>.</w:t>
      </w:r>
      <w:r w:rsidR="00081044">
        <w:rPr>
          <w:rStyle w:val="a5"/>
          <w:rtl/>
        </w:rPr>
        <w:footnoteReference w:id="4"/>
      </w:r>
    </w:p>
    <w:p w14:paraId="784774BF" w14:textId="77777777" w:rsidR="00A51099" w:rsidRDefault="00A51099" w:rsidP="00A51099">
      <w:pPr>
        <w:pStyle w:val="ab"/>
        <w:rPr>
          <w:rFonts w:hint="cs"/>
          <w:rtl/>
        </w:rPr>
      </w:pPr>
      <w:r>
        <w:rPr>
          <w:rtl/>
        </w:rPr>
        <w:t>אבן עזרא דברים פרק כח</w:t>
      </w:r>
      <w:r>
        <w:rPr>
          <w:rFonts w:hint="cs"/>
          <w:rtl/>
        </w:rPr>
        <w:t xml:space="preserve"> </w:t>
      </w:r>
      <w:r>
        <w:rPr>
          <w:rtl/>
        </w:rPr>
        <w:t xml:space="preserve">(סח) </w:t>
      </w:r>
      <w:r w:rsidR="007055AD">
        <w:rPr>
          <w:rtl/>
        </w:rPr>
        <w:t>–</w:t>
      </w:r>
      <w:r w:rsidR="007055AD">
        <w:rPr>
          <w:rFonts w:hint="cs"/>
          <w:rtl/>
        </w:rPr>
        <w:t xml:space="preserve"> זאת ברית ערבות מואב</w:t>
      </w:r>
    </w:p>
    <w:p w14:paraId="6856CADB" w14:textId="77777777" w:rsidR="003E3EC0" w:rsidRDefault="00A51099" w:rsidP="008408E9">
      <w:pPr>
        <w:pStyle w:val="ac"/>
        <w:rPr>
          <w:rFonts w:hint="cs"/>
          <w:rtl/>
        </w:rPr>
      </w:pPr>
      <w:r>
        <w:rPr>
          <w:rtl/>
        </w:rPr>
        <w:t>והתמכרתם - אינו כמו ונמכרתם, רק פי</w:t>
      </w:r>
      <w:r w:rsidR="008408E9">
        <w:rPr>
          <w:rFonts w:hint="cs"/>
          <w:rtl/>
        </w:rPr>
        <w:t>רושו</w:t>
      </w:r>
      <w:r>
        <w:rPr>
          <w:rtl/>
        </w:rPr>
        <w:t>: אתם תבקשו למכור עצמכם, אנשים ונשים ואין קונה. והנה זאת הברית במצות השם בערבות מואב:</w:t>
      </w:r>
      <w:r w:rsidR="00D84CED">
        <w:rPr>
          <w:rStyle w:val="a5"/>
          <w:rtl/>
        </w:rPr>
        <w:footnoteReference w:id="5"/>
      </w:r>
    </w:p>
    <w:p w14:paraId="64B11CFB" w14:textId="77777777" w:rsidR="007D162B" w:rsidRDefault="007D162B" w:rsidP="00A51099">
      <w:pPr>
        <w:pStyle w:val="ab"/>
        <w:rPr>
          <w:rFonts w:hint="cs"/>
          <w:rtl/>
        </w:rPr>
      </w:pPr>
      <w:r>
        <w:rPr>
          <w:rtl/>
        </w:rPr>
        <w:t>רד"ק ישעיהו</w:t>
      </w:r>
      <w:r>
        <w:rPr>
          <w:rFonts w:hint="cs"/>
          <w:rtl/>
        </w:rPr>
        <w:t xml:space="preserve"> סג יז</w:t>
      </w:r>
      <w:r w:rsidR="007055AD">
        <w:rPr>
          <w:rFonts w:hint="cs"/>
          <w:rtl/>
        </w:rPr>
        <w:t xml:space="preserve"> </w:t>
      </w:r>
      <w:r w:rsidR="007055AD">
        <w:rPr>
          <w:rtl/>
        </w:rPr>
        <w:t>–</w:t>
      </w:r>
      <w:r w:rsidR="007055AD">
        <w:rPr>
          <w:rFonts w:hint="cs"/>
          <w:rtl/>
        </w:rPr>
        <w:t xml:space="preserve"> הגלות והצרות עלינו</w:t>
      </w:r>
    </w:p>
    <w:p w14:paraId="79B1B8D3" w14:textId="77777777" w:rsidR="003E3EC0" w:rsidRDefault="007055AD" w:rsidP="006F4334">
      <w:pPr>
        <w:pStyle w:val="ac"/>
        <w:rPr>
          <w:rFonts w:hint="cs"/>
          <w:rtl/>
        </w:rPr>
      </w:pPr>
      <w:r>
        <w:rPr>
          <w:rFonts w:hint="cs"/>
          <w:rtl/>
        </w:rPr>
        <w:t>"</w:t>
      </w:r>
      <w:r w:rsidR="007D162B">
        <w:rPr>
          <w:rtl/>
        </w:rPr>
        <w:t>לָמָּה תַתְעֵנוּ ה' מִדְּרָכֶיךָ תַּקְשִׁיחַ לִבֵּנוּ מִיִּרְאָתֶךָ שׁוּב לְמַעַ</w:t>
      </w:r>
      <w:r>
        <w:rPr>
          <w:rtl/>
        </w:rPr>
        <w:t>ן עֲבָדֶיךָ שִׁבְטֵי נַחֲלָתֶךָ</w:t>
      </w:r>
      <w:r>
        <w:rPr>
          <w:rFonts w:hint="cs"/>
          <w:rtl/>
        </w:rPr>
        <w:t>"</w:t>
      </w:r>
      <w:r w:rsidR="007D162B">
        <w:rPr>
          <w:rtl/>
        </w:rPr>
        <w:t xml:space="preserve"> - בראותינו </w:t>
      </w:r>
      <w:r w:rsidR="007D162B">
        <w:rPr>
          <w:rFonts w:hint="cs"/>
          <w:rtl/>
        </w:rPr>
        <w:t>שלוו</w:t>
      </w:r>
      <w:r w:rsidR="007D162B">
        <w:rPr>
          <w:rFonts w:hint="eastAsia"/>
          <w:rtl/>
        </w:rPr>
        <w:t>ת</w:t>
      </w:r>
      <w:r w:rsidR="007D162B">
        <w:rPr>
          <w:rtl/>
        </w:rPr>
        <w:t xml:space="preserve"> הרשעים ואורך הגלות לנו והצרות תמידות עלינו, הנה אנו תועים מדרכיך ואומרים אין תקוה עוד</w:t>
      </w:r>
      <w:r w:rsidR="007D162B">
        <w:rPr>
          <w:rFonts w:hint="cs"/>
          <w:rtl/>
        </w:rPr>
        <w:t>.</w:t>
      </w:r>
      <w:r w:rsidR="007D162B">
        <w:rPr>
          <w:rtl/>
        </w:rPr>
        <w:t xml:space="preserve"> וכא</w:t>
      </w:r>
      <w:r w:rsidR="007D162B">
        <w:rPr>
          <w:rFonts w:hint="cs"/>
          <w:rtl/>
        </w:rPr>
        <w:t>י</w:t>
      </w:r>
      <w:r w:rsidR="007D162B">
        <w:rPr>
          <w:rtl/>
        </w:rPr>
        <w:t>לו אתה תתענו בהאריכך גלותינו</w:t>
      </w:r>
      <w:r w:rsidR="006F4334">
        <w:rPr>
          <w:rFonts w:hint="cs"/>
          <w:rtl/>
        </w:rPr>
        <w:t xml:space="preserve">. </w:t>
      </w:r>
      <w:r w:rsidR="007D162B">
        <w:rPr>
          <w:rtl/>
        </w:rPr>
        <w:t>ובאמרו</w:t>
      </w:r>
      <w:r w:rsidR="006F4334">
        <w:rPr>
          <w:rFonts w:hint="cs"/>
          <w:rtl/>
        </w:rPr>
        <w:t>:</w:t>
      </w:r>
      <w:r w:rsidR="007D162B">
        <w:rPr>
          <w:rtl/>
        </w:rPr>
        <w:t xml:space="preserve"> תתענו תקשיח לבנו, אינו אומר על כ</w:t>
      </w:r>
      <w:r w:rsidR="006F4334">
        <w:rPr>
          <w:rFonts w:hint="cs"/>
          <w:rtl/>
        </w:rPr>
        <w:t>ו</w:t>
      </w:r>
      <w:r w:rsidR="007D162B">
        <w:rPr>
          <w:rtl/>
        </w:rPr>
        <w:t>לם</w:t>
      </w:r>
      <w:r w:rsidR="006F4334">
        <w:rPr>
          <w:rFonts w:hint="cs"/>
          <w:rtl/>
        </w:rPr>
        <w:t>,</w:t>
      </w:r>
      <w:r w:rsidR="007D162B">
        <w:rPr>
          <w:rtl/>
        </w:rPr>
        <w:t xml:space="preserve"> אלא רבים מישראל נתיאשו מהגאולה לאורך הגלות</w:t>
      </w:r>
      <w:r w:rsidR="00D84CED">
        <w:rPr>
          <w:rFonts w:hint="cs"/>
          <w:rtl/>
        </w:rPr>
        <w:t>.</w:t>
      </w:r>
      <w:r w:rsidR="00D84CED">
        <w:rPr>
          <w:rStyle w:val="a5"/>
          <w:rtl/>
        </w:rPr>
        <w:footnoteReference w:id="6"/>
      </w:r>
    </w:p>
    <w:p w14:paraId="320C6938" w14:textId="77777777" w:rsidR="009E2B26" w:rsidRDefault="009E2B26" w:rsidP="00D84CED">
      <w:pPr>
        <w:pStyle w:val="ab"/>
        <w:rPr>
          <w:rtl/>
        </w:rPr>
      </w:pPr>
      <w:r>
        <w:rPr>
          <w:rtl/>
        </w:rPr>
        <w:t>בכור שור דברים פרק ל</w:t>
      </w:r>
      <w:r>
        <w:rPr>
          <w:rFonts w:hint="cs"/>
          <w:rtl/>
        </w:rPr>
        <w:t xml:space="preserve"> פסוק ג</w:t>
      </w:r>
      <w:r w:rsidR="007055AD">
        <w:rPr>
          <w:rFonts w:hint="cs"/>
          <w:rtl/>
        </w:rPr>
        <w:t xml:space="preserve"> </w:t>
      </w:r>
      <w:r w:rsidR="007055AD">
        <w:rPr>
          <w:rtl/>
        </w:rPr>
        <w:t>–</w:t>
      </w:r>
      <w:r w:rsidR="007055AD">
        <w:rPr>
          <w:rFonts w:hint="cs"/>
          <w:rtl/>
        </w:rPr>
        <w:t xml:space="preserve"> הגלות שאנו מפוזרים בו</w:t>
      </w:r>
    </w:p>
    <w:p w14:paraId="212D58D8" w14:textId="77777777" w:rsidR="009E2B26" w:rsidRDefault="009E2B26" w:rsidP="009E2B26">
      <w:pPr>
        <w:pStyle w:val="ac"/>
        <w:rPr>
          <w:rFonts w:hint="cs"/>
          <w:rtl/>
        </w:rPr>
      </w:pPr>
      <w:r>
        <w:rPr>
          <w:rFonts w:hint="cs"/>
          <w:rtl/>
        </w:rPr>
        <w:t>"</w:t>
      </w:r>
      <w:r>
        <w:rPr>
          <w:rtl/>
        </w:rPr>
        <w:t>ושב ה' אלהיך את שבותך</w:t>
      </w:r>
      <w:r>
        <w:rPr>
          <w:rFonts w:hint="cs"/>
          <w:rtl/>
        </w:rPr>
        <w:t>"</w:t>
      </w:r>
      <w:r>
        <w:rPr>
          <w:rtl/>
        </w:rPr>
        <w:t xml:space="preserve">: מגלות - בבל, </w:t>
      </w:r>
      <w:r>
        <w:rPr>
          <w:rFonts w:hint="cs"/>
          <w:rtl/>
        </w:rPr>
        <w:t>"</w:t>
      </w:r>
      <w:r>
        <w:rPr>
          <w:rtl/>
        </w:rPr>
        <w:t>ושב וקבצך</w:t>
      </w:r>
      <w:r>
        <w:rPr>
          <w:rFonts w:hint="cs"/>
          <w:rtl/>
        </w:rPr>
        <w:t>"</w:t>
      </w:r>
      <w:r>
        <w:rPr>
          <w:rtl/>
        </w:rPr>
        <w:t>: מגלות - הגדול והארוך הזה שאנו מפוזרים בו בכל העולם.</w:t>
      </w:r>
      <w:r w:rsidR="00A20703">
        <w:rPr>
          <w:rStyle w:val="a5"/>
          <w:rtl/>
        </w:rPr>
        <w:footnoteReference w:id="7"/>
      </w:r>
    </w:p>
    <w:p w14:paraId="63B62597" w14:textId="77777777" w:rsidR="005471A1" w:rsidRDefault="005471A1" w:rsidP="00A20703">
      <w:pPr>
        <w:pStyle w:val="ab"/>
        <w:rPr>
          <w:rtl/>
        </w:rPr>
      </w:pPr>
      <w:r>
        <w:rPr>
          <w:rtl/>
        </w:rPr>
        <w:t xml:space="preserve">רמב"ן דברים פרק כח </w:t>
      </w:r>
      <w:r>
        <w:rPr>
          <w:rFonts w:hint="cs"/>
          <w:rtl/>
        </w:rPr>
        <w:t>פסוק מב</w:t>
      </w:r>
      <w:r w:rsidR="00E9031D">
        <w:rPr>
          <w:rFonts w:hint="cs"/>
          <w:rtl/>
        </w:rPr>
        <w:t xml:space="preserve"> </w:t>
      </w:r>
      <w:r w:rsidR="00E9031D">
        <w:rPr>
          <w:rtl/>
        </w:rPr>
        <w:t>–</w:t>
      </w:r>
      <w:r w:rsidR="00E9031D">
        <w:rPr>
          <w:rFonts w:hint="cs"/>
          <w:rtl/>
        </w:rPr>
        <w:t xml:space="preserve"> על זמן גלותנו היום</w:t>
      </w:r>
    </w:p>
    <w:p w14:paraId="5DCD0ADD" w14:textId="77777777" w:rsidR="005471A1" w:rsidRDefault="005471A1" w:rsidP="0018447E">
      <w:pPr>
        <w:pStyle w:val="ac"/>
        <w:rPr>
          <w:rtl/>
        </w:rPr>
      </w:pPr>
      <w:r>
        <w:rPr>
          <w:rtl/>
        </w:rPr>
        <w:t>ודע, כי התוכחות במארה ובמהומה ובמגערת ובדבר והעץ ופרי האדמה ושאר כל התוכחות, הם כולם עד כלותו אותך מעל האדמה אשר אתה בא שמה לרשתה</w:t>
      </w:r>
      <w:r w:rsidR="00A20703">
        <w:rPr>
          <w:rFonts w:hint="cs"/>
          <w:rtl/>
        </w:rPr>
        <w:t>.</w:t>
      </w:r>
      <w:r>
        <w:rPr>
          <w:rtl/>
        </w:rPr>
        <w:t xml:space="preserve"> אבל אחרי הגלות לא יקלל אותם</w:t>
      </w:r>
      <w:r w:rsidR="00A20703">
        <w:rPr>
          <w:rFonts w:hint="cs"/>
          <w:rtl/>
        </w:rPr>
        <w:t>,</w:t>
      </w:r>
      <w:r>
        <w:rPr>
          <w:rtl/>
        </w:rPr>
        <w:t xml:space="preserve"> רק לעבוד שם </w:t>
      </w:r>
      <w:r>
        <w:rPr>
          <w:rtl/>
        </w:rPr>
        <w:lastRenderedPageBreak/>
        <w:t>אלהים אחרים עץ ואבן</w:t>
      </w:r>
      <w:r w:rsidR="00A20703">
        <w:rPr>
          <w:rFonts w:hint="cs"/>
          <w:rtl/>
        </w:rPr>
        <w:t xml:space="preserve"> ... </w:t>
      </w:r>
      <w:r>
        <w:rPr>
          <w:rtl/>
        </w:rPr>
        <w:t>והוא הגלות שגלינו לרומי על לכת אגריפס המלך שם</w:t>
      </w:r>
      <w:r w:rsidR="0018447E">
        <w:rPr>
          <w:rFonts w:hint="cs"/>
          <w:rtl/>
        </w:rPr>
        <w:t xml:space="preserve"> ... </w:t>
      </w:r>
      <w:r>
        <w:rPr>
          <w:rtl/>
        </w:rPr>
        <w:t>ואמר</w:t>
      </w:r>
      <w:r w:rsidR="00E80692">
        <w:rPr>
          <w:rFonts w:hint="cs"/>
          <w:rtl/>
        </w:rPr>
        <w:t>:</w:t>
      </w:r>
      <w:r>
        <w:rPr>
          <w:rtl/>
        </w:rPr>
        <w:t xml:space="preserve"> </w:t>
      </w:r>
      <w:r w:rsidR="00E80692">
        <w:rPr>
          <w:rFonts w:hint="cs"/>
          <w:rtl/>
        </w:rPr>
        <w:t>"</w:t>
      </w:r>
      <w:r>
        <w:rPr>
          <w:rtl/>
        </w:rPr>
        <w:t>ישא ה' עליך גוי מרחוק</w:t>
      </w:r>
      <w:r w:rsidR="00E80692">
        <w:rPr>
          <w:rFonts w:hint="cs"/>
          <w:rtl/>
        </w:rPr>
        <w:t>"</w:t>
      </w:r>
      <w:r>
        <w:rPr>
          <w:rtl/>
        </w:rPr>
        <w:t xml:space="preserve"> (פסוק מט), כי באו אספסינוס וטיטוס בנו עם חיל גדול מרומיים בארץ ולכדו כל ערי יהודה הבצורות, והצר להם מאד כאשר ידוע בספרים שלכדו גם חומות ירושלים ולא נשאר רק בית המקדש וחומת העזרה</w:t>
      </w:r>
      <w:r w:rsidR="004C4694">
        <w:rPr>
          <w:rFonts w:hint="cs"/>
          <w:rtl/>
        </w:rPr>
        <w:t xml:space="preserve"> ... </w:t>
      </w:r>
      <w:r>
        <w:rPr>
          <w:rtl/>
        </w:rPr>
        <w:t>וכאשר נלכדה גם היא</w:t>
      </w:r>
      <w:r w:rsidR="006505BD">
        <w:rPr>
          <w:rFonts w:hint="cs"/>
          <w:rtl/>
        </w:rPr>
        <w:t>,</w:t>
      </w:r>
      <w:r>
        <w:rPr>
          <w:rtl/>
        </w:rPr>
        <w:t xml:space="preserve"> אז נתקיים </w:t>
      </w:r>
      <w:r w:rsidR="004C4694">
        <w:rPr>
          <w:rFonts w:hint="cs"/>
          <w:rtl/>
        </w:rPr>
        <w:t>"</w:t>
      </w:r>
      <w:r>
        <w:rPr>
          <w:rtl/>
        </w:rPr>
        <w:t>ונסחתם מעל האדמה</w:t>
      </w:r>
      <w:r w:rsidR="004C4694">
        <w:rPr>
          <w:rFonts w:hint="cs"/>
          <w:rtl/>
        </w:rPr>
        <w:t>".</w:t>
      </w:r>
      <w:r>
        <w:rPr>
          <w:rtl/>
        </w:rPr>
        <w:t xml:space="preserve"> ואז שבו הרומיים לארצם ובידם גלות ירושלים וביד עמים רבים אשר אתם מיון ומצרים וארם ויתר עמים רבים, ונתקיים (פסוק סד) </w:t>
      </w:r>
      <w:r w:rsidR="004C4694">
        <w:rPr>
          <w:rFonts w:hint="cs"/>
          <w:rtl/>
        </w:rPr>
        <w:t>"</w:t>
      </w:r>
      <w:r>
        <w:rPr>
          <w:rtl/>
        </w:rPr>
        <w:t>והפיצך ה' בכל העמים וגו'</w:t>
      </w:r>
      <w:r w:rsidR="004C4694">
        <w:rPr>
          <w:rFonts w:hint="cs"/>
          <w:rtl/>
        </w:rPr>
        <w:t xml:space="preserve"> ".</w:t>
      </w:r>
      <w:r w:rsidR="0018447E">
        <w:rPr>
          <w:rStyle w:val="a5"/>
          <w:rtl/>
        </w:rPr>
        <w:footnoteReference w:id="8"/>
      </w:r>
    </w:p>
    <w:p w14:paraId="1E26A78A" w14:textId="77777777" w:rsidR="000C4C93" w:rsidRDefault="005471A1" w:rsidP="004C4694">
      <w:pPr>
        <w:pStyle w:val="ac"/>
        <w:rPr>
          <w:rFonts w:hint="cs"/>
          <w:rtl/>
        </w:rPr>
      </w:pPr>
      <w:r>
        <w:rPr>
          <w:rtl/>
        </w:rPr>
        <w:t>והכתובים הבאים אחר כן עונשם בגלות, וכן</w:t>
      </w:r>
      <w:r w:rsidR="004C4694">
        <w:rPr>
          <w:rFonts w:hint="cs"/>
          <w:rtl/>
        </w:rPr>
        <w:t>:</w:t>
      </w:r>
      <w:r>
        <w:rPr>
          <w:rtl/>
        </w:rPr>
        <w:t xml:space="preserve"> </w:t>
      </w:r>
      <w:r w:rsidR="004C4694">
        <w:rPr>
          <w:rFonts w:hint="cs"/>
          <w:rtl/>
        </w:rPr>
        <w:t>"</w:t>
      </w:r>
      <w:r>
        <w:rPr>
          <w:rtl/>
        </w:rPr>
        <w:t>והיו חייך תלאים לך מנגד</w:t>
      </w:r>
      <w:r w:rsidR="004C4694">
        <w:rPr>
          <w:rFonts w:hint="cs"/>
          <w:rtl/>
        </w:rPr>
        <w:t>"</w:t>
      </w:r>
      <w:r>
        <w:rPr>
          <w:rtl/>
        </w:rPr>
        <w:t xml:space="preserve"> (פסוק סו) מפני פחדותינו בגלות ביד העמים הגוזרים עלינו גזירות תמיד. והנכון, שהוא רמז לדורות ההם שהיו בזמן ח</w:t>
      </w:r>
      <w:r w:rsidR="004C4694">
        <w:rPr>
          <w:rFonts w:hint="cs"/>
          <w:rtl/>
        </w:rPr>
        <w:t>ו</w:t>
      </w:r>
      <w:r>
        <w:rPr>
          <w:rtl/>
        </w:rPr>
        <w:t>רבן הבית השני, כי היו מתנכלים להם להאבידם לגמרי</w:t>
      </w:r>
      <w:r w:rsidR="004C4694">
        <w:rPr>
          <w:rFonts w:hint="cs"/>
          <w:rtl/>
        </w:rPr>
        <w:t xml:space="preserve"> ...</w:t>
      </w:r>
      <w:r w:rsidR="004C4694">
        <w:rPr>
          <w:rtl/>
        </w:rPr>
        <w:t xml:space="preserve"> </w:t>
      </w:r>
      <w:r>
        <w:rPr>
          <w:rtl/>
        </w:rPr>
        <w:t xml:space="preserve">אבל אחרי היותנו בגלות בארצות אויבינו לא נתקללו מעשה ידינו ולא אלפינו ועשתרות צאננו ולא כרמינו וזיתינו ואשר נזרע בשדה, אבל אנחנו בארצות כשאר העמים יושבי הארץ ההיא, או בטוב מהם שרחמיו עלינו, כי ישיבתנו בגלות היא בהבטחה שאמר לנו (ויקרא כו מד) </w:t>
      </w:r>
      <w:r w:rsidR="00D815B2">
        <w:rPr>
          <w:rFonts w:hint="cs"/>
          <w:rtl/>
        </w:rPr>
        <w:t>"</w:t>
      </w:r>
      <w:r>
        <w:rPr>
          <w:rtl/>
        </w:rPr>
        <w:t>ואף גם זאת בהיותם בארץ אויביהם לא מאסתים ולא געלתים לכלותם להפר בריתי אתם כי אני ה' אלהיהם</w:t>
      </w:r>
      <w:r w:rsidR="00D815B2">
        <w:rPr>
          <w:rFonts w:hint="cs"/>
          <w:rtl/>
        </w:rPr>
        <w:t>"</w:t>
      </w:r>
      <w:r>
        <w:rPr>
          <w:rtl/>
        </w:rPr>
        <w:t>. וכבר פירשתי בסדר אם בחקותי (שם שם טז) סוד הברית הזאת, וכי הוא על זמן גלותנו היום ביד החיה הרביעית. ואחר כן יבטיח בגאולה ממנו</w:t>
      </w:r>
      <w:r w:rsidR="000C4C93">
        <w:rPr>
          <w:rFonts w:hint="cs"/>
          <w:rtl/>
        </w:rPr>
        <w:t>.</w:t>
      </w:r>
      <w:r w:rsidR="000753FD">
        <w:rPr>
          <w:rStyle w:val="a5"/>
          <w:rtl/>
        </w:rPr>
        <w:footnoteReference w:id="9"/>
      </w:r>
    </w:p>
    <w:p w14:paraId="4BF61826" w14:textId="77777777" w:rsidR="009E2B26" w:rsidRDefault="009E2B26" w:rsidP="00E9031D">
      <w:pPr>
        <w:pStyle w:val="ab"/>
        <w:rPr>
          <w:rtl/>
        </w:rPr>
      </w:pPr>
      <w:r>
        <w:rPr>
          <w:rtl/>
        </w:rPr>
        <w:t>רמב"ן ויקרא פרק כו</w:t>
      </w:r>
      <w:r w:rsidR="00761C94">
        <w:rPr>
          <w:rFonts w:hint="cs"/>
          <w:rtl/>
        </w:rPr>
        <w:t xml:space="preserve"> פרשת בחוקותי</w:t>
      </w:r>
      <w:r w:rsidR="00E9031D">
        <w:rPr>
          <w:rFonts w:hint="cs"/>
          <w:rtl/>
        </w:rPr>
        <w:t xml:space="preserve"> </w:t>
      </w:r>
      <w:r w:rsidR="00E9031D">
        <w:rPr>
          <w:rtl/>
        </w:rPr>
        <w:t>–</w:t>
      </w:r>
      <w:r w:rsidR="00E9031D">
        <w:rPr>
          <w:rFonts w:hint="cs"/>
          <w:rtl/>
        </w:rPr>
        <w:t xml:space="preserve"> גלות בית ראשון וגלות בית שני</w:t>
      </w:r>
      <w:r w:rsidR="00761C94">
        <w:rPr>
          <w:rStyle w:val="a5"/>
          <w:rtl/>
        </w:rPr>
        <w:footnoteReference w:id="10"/>
      </w:r>
    </w:p>
    <w:p w14:paraId="3B093A6E" w14:textId="77777777" w:rsidR="009F4CFB" w:rsidRDefault="009E2B26" w:rsidP="009E2B26">
      <w:pPr>
        <w:pStyle w:val="ac"/>
        <w:rPr>
          <w:rFonts w:hint="cs"/>
          <w:rtl/>
        </w:rPr>
      </w:pPr>
      <w:r>
        <w:rPr>
          <w:rtl/>
        </w:rPr>
        <w:t>ודע והבן כי האלות האלה ירמזו לגלות ראשון, כי בבית הראשון היו כל דברי הברית הזאת הגלות והגאולה ממנו. שכן תראה בתוכחות, שאמר</w:t>
      </w:r>
      <w:r w:rsidR="006505BD">
        <w:rPr>
          <w:rFonts w:hint="cs"/>
          <w:rtl/>
        </w:rPr>
        <w:t>:</w:t>
      </w:r>
      <w:r>
        <w:rPr>
          <w:rtl/>
        </w:rPr>
        <w:t xml:space="preserve"> </w:t>
      </w:r>
      <w:r w:rsidR="006505BD">
        <w:rPr>
          <w:rFonts w:hint="cs"/>
          <w:rtl/>
        </w:rPr>
        <w:t>"</w:t>
      </w:r>
      <w:r>
        <w:rPr>
          <w:rtl/>
        </w:rPr>
        <w:t>ואם בחקתי תמאסו ואם את משפטי תגעל נפשכם</w:t>
      </w:r>
      <w:r w:rsidR="006505BD">
        <w:rPr>
          <w:rFonts w:hint="cs"/>
          <w:rtl/>
        </w:rPr>
        <w:t>"</w:t>
      </w:r>
      <w:r>
        <w:rPr>
          <w:rtl/>
        </w:rPr>
        <w:t>, ואמר</w:t>
      </w:r>
      <w:r w:rsidR="006505BD">
        <w:rPr>
          <w:rFonts w:hint="cs"/>
          <w:rtl/>
        </w:rPr>
        <w:t>:</w:t>
      </w:r>
      <w:r>
        <w:rPr>
          <w:rtl/>
        </w:rPr>
        <w:t xml:space="preserve"> </w:t>
      </w:r>
      <w:r w:rsidR="006505BD">
        <w:rPr>
          <w:rFonts w:hint="cs"/>
          <w:rtl/>
        </w:rPr>
        <w:t>"</w:t>
      </w:r>
      <w:r>
        <w:rPr>
          <w:rtl/>
        </w:rPr>
        <w:t>להפרכם את בריתי</w:t>
      </w:r>
      <w:r w:rsidR="006505BD">
        <w:rPr>
          <w:rFonts w:hint="cs"/>
          <w:rtl/>
        </w:rPr>
        <w:t>"</w:t>
      </w:r>
      <w:r>
        <w:rPr>
          <w:rtl/>
        </w:rPr>
        <w:t>, והזכיר בהם במות וחמנים וגלולים (פסוק ל), כי היו עובדי עבודת כוכבים ועושים כל הרעות. והוא שאמר (פסוק לא) והשימותי את מקדשיכם ולא אריח בריח ניחוחכם, י</w:t>
      </w:r>
      <w:r w:rsidR="006505BD">
        <w:rPr>
          <w:rtl/>
        </w:rPr>
        <w:t>ַ</w:t>
      </w:r>
      <w:r>
        <w:rPr>
          <w:rtl/>
        </w:rPr>
        <w:t>ת</w:t>
      </w:r>
      <w:r w:rsidR="006505BD">
        <w:rPr>
          <w:rtl/>
        </w:rPr>
        <w:t>ְ</w:t>
      </w:r>
      <w:r>
        <w:rPr>
          <w:rtl/>
        </w:rPr>
        <w:t>ר</w:t>
      </w:r>
      <w:r w:rsidR="006505BD">
        <w:rPr>
          <w:rtl/>
        </w:rPr>
        <w:t>ֶ</w:t>
      </w:r>
      <w:r>
        <w:rPr>
          <w:rtl/>
        </w:rPr>
        <w:t>ה בהם לסלק מהם מקדשו וקבול הקרבנות שהיו לרצון לו במקדש ההוא. והעונשים עליהם</w:t>
      </w:r>
      <w:r w:rsidR="009F4CFB">
        <w:rPr>
          <w:rFonts w:hint="cs"/>
          <w:rtl/>
        </w:rPr>
        <w:t xml:space="preserve"> ...</w:t>
      </w:r>
      <w:r w:rsidR="002F3C00">
        <w:rPr>
          <w:rStyle w:val="a5"/>
          <w:rtl/>
        </w:rPr>
        <w:footnoteReference w:id="11"/>
      </w:r>
    </w:p>
    <w:p w14:paraId="6C135285" w14:textId="77777777" w:rsidR="009E2B26" w:rsidRDefault="009E2B26" w:rsidP="00A35422">
      <w:pPr>
        <w:pStyle w:val="ac"/>
        <w:rPr>
          <w:rFonts w:hint="cs"/>
          <w:rtl/>
        </w:rPr>
      </w:pPr>
      <w:r>
        <w:rPr>
          <w:rtl/>
        </w:rPr>
        <w:t>והסתכל עוד בענין הגאולה ממנו, שאינו מבטיח רק שיזכור ברית אבות</w:t>
      </w:r>
      <w:r w:rsidR="002F3C00">
        <w:rPr>
          <w:rFonts w:hint="cs"/>
          <w:rtl/>
        </w:rPr>
        <w:t xml:space="preserve"> וזכירת הארץ ... </w:t>
      </w:r>
      <w:r>
        <w:rPr>
          <w:rtl/>
        </w:rPr>
        <w:t xml:space="preserve">לא שימחול עונם ויסלח חטאתם, ויוסיף אהבתם כקדם, ולא שיאסוף את נדחיהם. כי היה כן בעלותם מבבל, שלא שבו רק יהודה ובנימין והלוים עמהם מעט, ומקצת השבטים אשר גלו לבבל, ושבו בדלות, בעבדות מלכי פרס. וגם לא אמר שישובו בתשובה שלימה לפניו, רק שיתודו עונם ועון אבותם (פסוק מ), ומצינו אנשי בית שני עושים כן כמו שהתודה דניאל </w:t>
      </w:r>
      <w:r w:rsidR="002F3C00">
        <w:rPr>
          <w:rFonts w:hint="cs"/>
          <w:rtl/>
        </w:rPr>
        <w:t xml:space="preserve">... </w:t>
      </w:r>
      <w:r>
        <w:rPr>
          <w:rtl/>
        </w:rPr>
        <w:t xml:space="preserve">וכן נחמיה התודה </w:t>
      </w:r>
      <w:r w:rsidR="005007E6">
        <w:rPr>
          <w:rFonts w:hint="cs"/>
          <w:rtl/>
        </w:rPr>
        <w:t>...</w:t>
      </w:r>
      <w:r>
        <w:rPr>
          <w:rtl/>
        </w:rPr>
        <w:t xml:space="preserve">ועזרא </w:t>
      </w:r>
      <w:r w:rsidR="002F3C00">
        <w:rPr>
          <w:rFonts w:hint="cs"/>
          <w:rtl/>
        </w:rPr>
        <w:t>...</w:t>
      </w:r>
      <w:r>
        <w:rPr>
          <w:rtl/>
        </w:rPr>
        <w:t xml:space="preserve"> וכל אלה דברים ברורים בברית הזאת שהוא באמת ירמוז לגלות הראשון והגאולה ממנו:</w:t>
      </w:r>
      <w:r w:rsidR="00156C66">
        <w:rPr>
          <w:rStyle w:val="a5"/>
          <w:rtl/>
        </w:rPr>
        <w:footnoteReference w:id="12"/>
      </w:r>
    </w:p>
    <w:p w14:paraId="3C5199E0" w14:textId="77777777" w:rsidR="009E2B26" w:rsidRDefault="009E2B26" w:rsidP="00BB1FAC">
      <w:pPr>
        <w:pStyle w:val="ac"/>
        <w:rPr>
          <w:rtl/>
        </w:rPr>
      </w:pPr>
      <w:r>
        <w:rPr>
          <w:rtl/>
        </w:rPr>
        <w:t xml:space="preserve">אבל הברית שבמשנה תורה ירמז לגלותנו זה ולגאולה שנגאל ממנו. כי הסתכלנו תחילה שלא נרמז שם קץ וקצב ולא הבטיח בגאולה, רק תלה אותה בתשובה. ולא הזכיר בעבירות ההם שיעשו אשרים וחמנים ושיעבדו </w:t>
      </w:r>
      <w:r>
        <w:rPr>
          <w:rtl/>
        </w:rPr>
        <w:lastRenderedPageBreak/>
        <w:t>עבודת כוכבים כלל</w:t>
      </w:r>
      <w:r w:rsidR="00BB1FAC">
        <w:rPr>
          <w:rFonts w:hint="cs"/>
          <w:rtl/>
        </w:rPr>
        <w:t xml:space="preserve"> ...</w:t>
      </w:r>
      <w:r>
        <w:rPr>
          <w:rtl/>
        </w:rPr>
        <w:t xml:space="preserve"> שכך היה בבית שני, כמו שאמרו (יומא ט ב) שבית ראשון מפני מה חרב, מפני עבודת כוכבים וגילוי עריות ושפיכות דמים</w:t>
      </w:r>
      <w:r w:rsidR="00BB1FAC">
        <w:rPr>
          <w:rFonts w:hint="cs"/>
          <w:rtl/>
        </w:rPr>
        <w:t>.</w:t>
      </w:r>
      <w:r>
        <w:rPr>
          <w:rtl/>
        </w:rPr>
        <w:t xml:space="preserve"> בית שני שאנו בקיאים בהם שהיו עוסקין בתורה ובגמילות חסדים מפני מה חרב</w:t>
      </w:r>
      <w:r w:rsidR="00BB1FAC">
        <w:rPr>
          <w:rFonts w:hint="cs"/>
          <w:rtl/>
        </w:rPr>
        <w:t>?</w:t>
      </w:r>
      <w:r>
        <w:rPr>
          <w:rtl/>
        </w:rPr>
        <w:t xml:space="preserve"> מפני שנאת חנם שהיתה ביניהם. ולא הזכיר שם המקדש וריח ניחוח כאשר הזכיר כאן, שלא היתה האש יורדת ואוכלת הקרבנות בבית שני, כמו שהעידו במסכת יומא שם (כא ב)</w:t>
      </w:r>
      <w:r w:rsidR="00365BE2">
        <w:rPr>
          <w:rFonts w:hint="cs"/>
          <w:rtl/>
        </w:rPr>
        <w:t>.</w:t>
      </w:r>
      <w:r w:rsidR="00365BE2">
        <w:rPr>
          <w:rStyle w:val="a5"/>
          <w:rtl/>
        </w:rPr>
        <w:footnoteReference w:id="13"/>
      </w:r>
    </w:p>
    <w:p w14:paraId="2188ED09" w14:textId="77777777" w:rsidR="009E2B26" w:rsidRDefault="009E2B26" w:rsidP="006D7622">
      <w:pPr>
        <w:pStyle w:val="ac"/>
        <w:rPr>
          <w:rFonts w:hint="cs"/>
          <w:rtl/>
        </w:rPr>
      </w:pPr>
      <w:r>
        <w:rPr>
          <w:rtl/>
        </w:rPr>
        <w:t>והגאולה בברית ההיא השנית, גאולה שלמה מעולה על כ</w:t>
      </w:r>
      <w:r w:rsidR="00A35422">
        <w:rPr>
          <w:rFonts w:hint="cs"/>
          <w:rtl/>
        </w:rPr>
        <w:t>ו</w:t>
      </w:r>
      <w:r>
        <w:rPr>
          <w:rtl/>
        </w:rPr>
        <w:t>לם</w:t>
      </w:r>
      <w:r w:rsidR="00A35422">
        <w:rPr>
          <w:rFonts w:hint="cs"/>
          <w:rtl/>
        </w:rPr>
        <w:t xml:space="preserve"> ...</w:t>
      </w:r>
      <w:r>
        <w:rPr>
          <w:rtl/>
        </w:rPr>
        <w:t>והבטיח</w:t>
      </w:r>
      <w:r w:rsidR="00A35422">
        <w:rPr>
          <w:rFonts w:hint="cs"/>
          <w:rtl/>
        </w:rPr>
        <w:t>: "</w:t>
      </w:r>
      <w:r>
        <w:rPr>
          <w:rtl/>
        </w:rPr>
        <w:t>והטיבך והרבך מאבותיך</w:t>
      </w:r>
      <w:r w:rsidR="00A35422">
        <w:rPr>
          <w:rFonts w:hint="cs"/>
          <w:rtl/>
        </w:rPr>
        <w:t>"</w:t>
      </w:r>
      <w:r>
        <w:rPr>
          <w:rtl/>
        </w:rPr>
        <w:t>, שהיא הבטחה לכל שבטי ישראל, לא לששית העם. ושם הבטיח שיכר</w:t>
      </w:r>
      <w:r w:rsidR="00E876B7">
        <w:rPr>
          <w:rFonts w:hint="cs"/>
          <w:rtl/>
        </w:rPr>
        <w:t>י</w:t>
      </w:r>
      <w:r>
        <w:rPr>
          <w:rtl/>
        </w:rPr>
        <w:t>ת וי</w:t>
      </w:r>
      <w:r w:rsidR="00E876B7">
        <w:rPr>
          <w:rtl/>
        </w:rPr>
        <w:t>ְ</w:t>
      </w:r>
      <w:r>
        <w:rPr>
          <w:rtl/>
        </w:rPr>
        <w:t>כ</w:t>
      </w:r>
      <w:r w:rsidR="00E876B7">
        <w:rPr>
          <w:rtl/>
        </w:rPr>
        <w:t>ָ</w:t>
      </w:r>
      <w:r>
        <w:rPr>
          <w:rtl/>
        </w:rPr>
        <w:t>ל</w:t>
      </w:r>
      <w:r w:rsidR="00E876B7">
        <w:rPr>
          <w:rtl/>
        </w:rPr>
        <w:t>ֶ</w:t>
      </w:r>
      <w:r>
        <w:rPr>
          <w:rtl/>
        </w:rPr>
        <w:t>ה המגלים אותנו</w:t>
      </w:r>
      <w:r w:rsidR="00E876B7">
        <w:rPr>
          <w:rFonts w:hint="cs"/>
          <w:rtl/>
        </w:rPr>
        <w:t xml:space="preserve"> ... </w:t>
      </w:r>
      <w:r>
        <w:rPr>
          <w:rtl/>
        </w:rPr>
        <w:t>רמז לשתי האומות אשר ירדפו תמיד אחרינו</w:t>
      </w:r>
      <w:r w:rsidR="00E876B7">
        <w:rPr>
          <w:rFonts w:hint="cs"/>
          <w:rtl/>
        </w:rPr>
        <w:t>.</w:t>
      </w:r>
      <w:r w:rsidR="00E876B7">
        <w:rPr>
          <w:rStyle w:val="a5"/>
          <w:rtl/>
        </w:rPr>
        <w:footnoteReference w:id="14"/>
      </w:r>
      <w:r w:rsidR="00E876B7">
        <w:rPr>
          <w:rFonts w:hint="cs"/>
          <w:rtl/>
        </w:rPr>
        <w:t xml:space="preserve"> </w:t>
      </w:r>
      <w:r>
        <w:rPr>
          <w:rtl/>
        </w:rPr>
        <w:t>ואלה דברים יבטיחו בגאולה העתידה הבטחה שלמה יותר מכל חזיונות דניאל.</w:t>
      </w:r>
      <w:r w:rsidR="00E876B7">
        <w:rPr>
          <w:rStyle w:val="a5"/>
          <w:rtl/>
        </w:rPr>
        <w:footnoteReference w:id="15"/>
      </w:r>
      <w:r>
        <w:rPr>
          <w:rtl/>
        </w:rPr>
        <w:t xml:space="preserve"> וכן מה שאמר בכאן (בפסוק לב) </w:t>
      </w:r>
      <w:r w:rsidR="006D7622">
        <w:rPr>
          <w:rFonts w:hint="cs"/>
          <w:rtl/>
        </w:rPr>
        <w:t>"</w:t>
      </w:r>
      <w:r>
        <w:rPr>
          <w:rtl/>
        </w:rPr>
        <w:t>ושממו עליה אויביכם</w:t>
      </w:r>
      <w:r w:rsidR="006D7622">
        <w:rPr>
          <w:rFonts w:hint="cs"/>
          <w:rtl/>
        </w:rPr>
        <w:t>"</w:t>
      </w:r>
      <w:r>
        <w:rPr>
          <w:rtl/>
        </w:rPr>
        <w:t>, היא בשורה טובה מבשרת בכל הגליות שאין ארצנו מקבלת את אויבינו</w:t>
      </w:r>
      <w:r w:rsidR="006D7622">
        <w:rPr>
          <w:rFonts w:hint="cs"/>
          <w:rtl/>
        </w:rPr>
        <w:t>.</w:t>
      </w:r>
      <w:r>
        <w:rPr>
          <w:rtl/>
        </w:rPr>
        <w:t xml:space="preserve"> וגם זו ראיה גדולה והבטחה לנו, כי לא תמצא בכל הישוב ארץ אשר היא טובה ורחבה ואשר היתה נושבת מעולם והיא חרבה כמוה, כי מאז יצאנו ממנה לא קבלה אומה ולשון, וכו</w:t>
      </w:r>
      <w:r w:rsidR="006D7622">
        <w:rPr>
          <w:rtl/>
        </w:rPr>
        <w:t>לם משתדלים להושיבה ואין לאל ידם</w:t>
      </w:r>
      <w:r w:rsidR="006D7622">
        <w:rPr>
          <w:rFonts w:hint="cs"/>
          <w:rtl/>
        </w:rPr>
        <w:t>.</w:t>
      </w:r>
      <w:r w:rsidR="00365BE2">
        <w:rPr>
          <w:rStyle w:val="a5"/>
          <w:rtl/>
        </w:rPr>
        <w:footnoteReference w:id="16"/>
      </w:r>
    </w:p>
    <w:p w14:paraId="1CFA30C3" w14:textId="77777777" w:rsidR="00365BE2" w:rsidRDefault="00365BE2" w:rsidP="0020255A">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מז</w:t>
      </w:r>
      <w:r>
        <w:rPr>
          <w:rtl/>
          <w:lang w:eastAsia="en-US"/>
        </w:rPr>
        <w:t xml:space="preserve"> </w:t>
      </w:r>
      <w:r>
        <w:rPr>
          <w:rFonts w:hint="eastAsia"/>
          <w:rtl/>
          <w:lang w:eastAsia="en-US"/>
        </w:rPr>
        <w:t>כח</w:t>
      </w:r>
      <w:r>
        <w:rPr>
          <w:rFonts w:hint="cs"/>
          <w:rtl/>
          <w:lang w:eastAsia="en-US"/>
        </w:rPr>
        <w:t xml:space="preserve"> תחילת פרשת ויחי</w:t>
      </w:r>
      <w:r w:rsidR="0020255A">
        <w:rPr>
          <w:rFonts w:hint="cs"/>
          <w:rtl/>
          <w:lang w:eastAsia="en-US"/>
        </w:rPr>
        <w:t xml:space="preserve"> </w:t>
      </w:r>
      <w:r w:rsidR="0020255A">
        <w:rPr>
          <w:rtl/>
          <w:lang w:eastAsia="en-US"/>
        </w:rPr>
        <w:t>–</w:t>
      </w:r>
      <w:r w:rsidR="0020255A">
        <w:rPr>
          <w:rFonts w:hint="cs"/>
          <w:rtl/>
          <w:lang w:eastAsia="en-US"/>
        </w:rPr>
        <w:t xml:space="preserve"> אנחנו עם רומי ואדום</w:t>
      </w:r>
      <w:r>
        <w:rPr>
          <w:rtl/>
          <w:lang w:eastAsia="en-US"/>
        </w:rPr>
        <w:t xml:space="preserve"> </w:t>
      </w:r>
    </w:p>
    <w:p w14:paraId="452D6F0C" w14:textId="77777777" w:rsidR="00365BE2" w:rsidRDefault="00365BE2" w:rsidP="00365BE2">
      <w:pPr>
        <w:pStyle w:val="ac"/>
        <w:rPr>
          <w:rFonts w:hint="cs"/>
          <w:rtl/>
        </w:rPr>
      </w:pPr>
      <w:r>
        <w:rPr>
          <w:rFonts w:hint="cs"/>
          <w:rtl/>
          <w:lang w:eastAsia="en-US"/>
        </w:rPr>
        <w:t xml:space="preserve">... </w:t>
      </w:r>
      <w:r>
        <w:rPr>
          <w:rFonts w:hint="eastAsia"/>
          <w:rtl/>
          <w:lang w:eastAsia="en-US"/>
        </w:rPr>
        <w:t>וכן</w:t>
      </w:r>
      <w:r>
        <w:rPr>
          <w:rtl/>
          <w:lang w:eastAsia="en-US"/>
        </w:rPr>
        <w:t xml:space="preserve"> </w:t>
      </w:r>
      <w:r>
        <w:rPr>
          <w:rFonts w:hint="eastAsia"/>
          <w:rtl/>
          <w:lang w:eastAsia="en-US"/>
        </w:rPr>
        <w:t>אנחנו</w:t>
      </w:r>
      <w:r>
        <w:rPr>
          <w:rtl/>
          <w:lang w:eastAsia="en-US"/>
        </w:rPr>
        <w:t xml:space="preserve"> </w:t>
      </w:r>
      <w:r>
        <w:rPr>
          <w:rFonts w:hint="eastAsia"/>
          <w:rtl/>
          <w:lang w:eastAsia="en-US"/>
        </w:rPr>
        <w:t>עם</w:t>
      </w:r>
      <w:r>
        <w:rPr>
          <w:rtl/>
          <w:lang w:eastAsia="en-US"/>
        </w:rPr>
        <w:t xml:space="preserve"> </w:t>
      </w:r>
      <w:r>
        <w:rPr>
          <w:rFonts w:hint="eastAsia"/>
          <w:rtl/>
          <w:lang w:eastAsia="en-US"/>
        </w:rPr>
        <w:t>רומי</w:t>
      </w:r>
      <w:r>
        <w:rPr>
          <w:rtl/>
          <w:lang w:eastAsia="en-US"/>
        </w:rPr>
        <w:t xml:space="preserve"> </w:t>
      </w:r>
      <w:r>
        <w:rPr>
          <w:rFonts w:hint="eastAsia"/>
          <w:rtl/>
          <w:lang w:eastAsia="en-US"/>
        </w:rPr>
        <w:t>ואדום</w:t>
      </w:r>
      <w:r>
        <w:rPr>
          <w:rtl/>
          <w:lang w:eastAsia="en-US"/>
        </w:rPr>
        <w:t xml:space="preserve">. </w:t>
      </w:r>
      <w:r>
        <w:rPr>
          <w:rFonts w:hint="eastAsia"/>
          <w:rtl/>
          <w:lang w:eastAsia="en-US"/>
        </w:rPr>
        <w:t>אחינו</w:t>
      </w:r>
      <w:r>
        <w:rPr>
          <w:rtl/>
          <w:lang w:eastAsia="en-US"/>
        </w:rPr>
        <w:t xml:space="preserve"> </w:t>
      </w:r>
      <w:r>
        <w:rPr>
          <w:rFonts w:hint="eastAsia"/>
          <w:rtl/>
          <w:lang w:eastAsia="en-US"/>
        </w:rPr>
        <w:t>הסיבונו</w:t>
      </w:r>
      <w:r>
        <w:rPr>
          <w:rtl/>
          <w:lang w:eastAsia="en-US"/>
        </w:rPr>
        <w:t xml:space="preserve"> </w:t>
      </w:r>
      <w:r>
        <w:rPr>
          <w:rFonts w:hint="eastAsia"/>
          <w:rtl/>
          <w:lang w:eastAsia="en-US"/>
        </w:rPr>
        <w:t>ביאתינו</w:t>
      </w:r>
      <w:r>
        <w:rPr>
          <w:rtl/>
          <w:lang w:eastAsia="en-US"/>
        </w:rPr>
        <w:t xml:space="preserve"> </w:t>
      </w:r>
      <w:r>
        <w:rPr>
          <w:rFonts w:hint="eastAsia"/>
          <w:rtl/>
          <w:lang w:eastAsia="en-US"/>
        </w:rPr>
        <w:t>בידם</w:t>
      </w:r>
      <w:r>
        <w:rPr>
          <w:rtl/>
          <w:lang w:eastAsia="en-US"/>
        </w:rPr>
        <w:t xml:space="preserve">, </w:t>
      </w:r>
      <w:r>
        <w:rPr>
          <w:rFonts w:hint="eastAsia"/>
          <w:rtl/>
          <w:lang w:eastAsia="en-US"/>
        </w:rPr>
        <w:t>כי</w:t>
      </w:r>
      <w:r>
        <w:rPr>
          <w:rtl/>
          <w:lang w:eastAsia="en-US"/>
        </w:rPr>
        <w:t xml:space="preserve"> </w:t>
      </w:r>
      <w:r>
        <w:rPr>
          <w:rFonts w:hint="eastAsia"/>
          <w:rtl/>
          <w:lang w:eastAsia="en-US"/>
        </w:rPr>
        <w:t>כרתו</w:t>
      </w:r>
      <w:r>
        <w:rPr>
          <w:rtl/>
          <w:lang w:eastAsia="en-US"/>
        </w:rPr>
        <w:t xml:space="preserve"> </w:t>
      </w:r>
      <w:r>
        <w:rPr>
          <w:rFonts w:hint="eastAsia"/>
          <w:rtl/>
          <w:lang w:eastAsia="en-US"/>
        </w:rPr>
        <w:t>ברית</w:t>
      </w:r>
      <w:r>
        <w:rPr>
          <w:rtl/>
          <w:lang w:eastAsia="en-US"/>
        </w:rPr>
        <w:t xml:space="preserve"> </w:t>
      </w:r>
      <w:r>
        <w:rPr>
          <w:rFonts w:hint="eastAsia"/>
          <w:rtl/>
          <w:lang w:eastAsia="en-US"/>
        </w:rPr>
        <w:t>עם</w:t>
      </w:r>
      <w:r>
        <w:rPr>
          <w:rtl/>
          <w:lang w:eastAsia="en-US"/>
        </w:rPr>
        <w:t xml:space="preserve"> </w:t>
      </w:r>
      <w:r>
        <w:rPr>
          <w:rFonts w:hint="eastAsia"/>
          <w:rtl/>
          <w:lang w:eastAsia="en-US"/>
        </w:rPr>
        <w:t>הרומיים</w:t>
      </w:r>
      <w:r>
        <w:rPr>
          <w:rtl/>
          <w:lang w:eastAsia="en-US"/>
        </w:rPr>
        <w:t xml:space="preserve">. </w:t>
      </w:r>
      <w:r>
        <w:rPr>
          <w:rFonts w:hint="eastAsia"/>
          <w:rtl/>
          <w:lang w:eastAsia="en-US"/>
        </w:rPr>
        <w:t>ואגריפס</w:t>
      </w:r>
      <w:r>
        <w:rPr>
          <w:rtl/>
          <w:lang w:eastAsia="en-US"/>
        </w:rPr>
        <w:t xml:space="preserve"> </w:t>
      </w:r>
      <w:r>
        <w:rPr>
          <w:rFonts w:hint="eastAsia"/>
          <w:rtl/>
          <w:lang w:eastAsia="en-US"/>
        </w:rPr>
        <w:t>המלך</w:t>
      </w:r>
      <w:r>
        <w:rPr>
          <w:rtl/>
          <w:lang w:eastAsia="en-US"/>
        </w:rPr>
        <w:t xml:space="preserve"> </w:t>
      </w:r>
      <w:r>
        <w:rPr>
          <w:rFonts w:hint="eastAsia"/>
          <w:rtl/>
          <w:lang w:eastAsia="en-US"/>
        </w:rPr>
        <w:t>האחרון</w:t>
      </w:r>
      <w:r>
        <w:rPr>
          <w:rtl/>
          <w:lang w:eastAsia="en-US"/>
        </w:rPr>
        <w:t xml:space="preserve"> </w:t>
      </w:r>
      <w:r>
        <w:rPr>
          <w:rFonts w:hint="eastAsia"/>
          <w:rtl/>
          <w:lang w:eastAsia="en-US"/>
        </w:rPr>
        <w:t>לבית</w:t>
      </w:r>
      <w:r>
        <w:rPr>
          <w:rtl/>
          <w:lang w:eastAsia="en-US"/>
        </w:rPr>
        <w:t xml:space="preserve"> </w:t>
      </w:r>
      <w:r>
        <w:rPr>
          <w:rFonts w:hint="eastAsia"/>
          <w:rtl/>
          <w:lang w:eastAsia="en-US"/>
        </w:rPr>
        <w:t>שני</w:t>
      </w:r>
      <w:r>
        <w:rPr>
          <w:rtl/>
          <w:lang w:eastAsia="en-US"/>
        </w:rPr>
        <w:t xml:space="preserve"> </w:t>
      </w:r>
      <w:r>
        <w:rPr>
          <w:rFonts w:hint="eastAsia"/>
          <w:rtl/>
          <w:lang w:eastAsia="en-US"/>
        </w:rPr>
        <w:t>ברח</w:t>
      </w:r>
      <w:r>
        <w:rPr>
          <w:rtl/>
          <w:lang w:eastAsia="en-US"/>
        </w:rPr>
        <w:t xml:space="preserve"> </w:t>
      </w:r>
      <w:r>
        <w:rPr>
          <w:rFonts w:hint="eastAsia"/>
          <w:rtl/>
          <w:lang w:eastAsia="en-US"/>
        </w:rPr>
        <w:t>אליהם</w:t>
      </w:r>
      <w:r>
        <w:rPr>
          <w:rtl/>
          <w:lang w:eastAsia="en-US"/>
        </w:rPr>
        <w:t xml:space="preserve"> </w:t>
      </w:r>
      <w:r>
        <w:rPr>
          <w:rFonts w:hint="eastAsia"/>
          <w:rtl/>
          <w:lang w:eastAsia="en-US"/>
        </w:rPr>
        <w:t>לעזרה</w:t>
      </w:r>
      <w:r>
        <w:rPr>
          <w:rFonts w:hint="cs"/>
          <w:rtl/>
          <w:lang w:eastAsia="en-US"/>
        </w:rPr>
        <w:t>.</w:t>
      </w:r>
      <w:r>
        <w:rPr>
          <w:rtl/>
          <w:lang w:eastAsia="en-US"/>
        </w:rPr>
        <w:t xml:space="preserve"> </w:t>
      </w:r>
      <w:r>
        <w:rPr>
          <w:rFonts w:hint="eastAsia"/>
          <w:rtl/>
          <w:lang w:eastAsia="en-US"/>
        </w:rPr>
        <w:t>ומפני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נלכדו</w:t>
      </w:r>
      <w:r>
        <w:rPr>
          <w:rtl/>
          <w:lang w:eastAsia="en-US"/>
        </w:rPr>
        <w:t xml:space="preserve"> </w:t>
      </w:r>
      <w:r>
        <w:rPr>
          <w:rFonts w:hint="eastAsia"/>
          <w:rtl/>
          <w:lang w:eastAsia="en-US"/>
        </w:rPr>
        <w:t>אנשי</w:t>
      </w:r>
      <w:r>
        <w:rPr>
          <w:rtl/>
          <w:lang w:eastAsia="en-US"/>
        </w:rPr>
        <w:t xml:space="preserve"> </w:t>
      </w:r>
      <w:r>
        <w:rPr>
          <w:rFonts w:hint="eastAsia"/>
          <w:rtl/>
          <w:lang w:eastAsia="en-US"/>
        </w:rPr>
        <w:t>ירושלים</w:t>
      </w:r>
      <w:r>
        <w:rPr>
          <w:rtl/>
          <w:lang w:eastAsia="en-US"/>
        </w:rPr>
        <w:t xml:space="preserve">, </w:t>
      </w:r>
      <w:r>
        <w:rPr>
          <w:rFonts w:hint="eastAsia"/>
          <w:rtl/>
          <w:lang w:eastAsia="en-US"/>
        </w:rPr>
        <w:t>והגלות</w:t>
      </w:r>
      <w:r>
        <w:rPr>
          <w:rtl/>
          <w:lang w:eastAsia="en-US"/>
        </w:rPr>
        <w:t xml:space="preserve"> </w:t>
      </w:r>
      <w:r>
        <w:rPr>
          <w:rFonts w:hint="eastAsia"/>
          <w:rtl/>
          <w:lang w:eastAsia="en-US"/>
        </w:rPr>
        <w:t>ארך</w:t>
      </w:r>
      <w:r>
        <w:rPr>
          <w:rtl/>
          <w:lang w:eastAsia="en-US"/>
        </w:rPr>
        <w:t xml:space="preserve"> </w:t>
      </w:r>
      <w:r>
        <w:rPr>
          <w:rFonts w:hint="eastAsia"/>
          <w:rtl/>
          <w:lang w:eastAsia="en-US"/>
        </w:rPr>
        <w:t>עלינו</w:t>
      </w:r>
      <w:r>
        <w:rPr>
          <w:rtl/>
          <w:lang w:eastAsia="en-US"/>
        </w:rPr>
        <w:t xml:space="preserve"> </w:t>
      </w:r>
      <w:r>
        <w:rPr>
          <w:rFonts w:hint="eastAsia"/>
          <w:rtl/>
          <w:lang w:eastAsia="en-US"/>
        </w:rPr>
        <w:t>מאד</w:t>
      </w:r>
      <w:r>
        <w:rPr>
          <w:rtl/>
          <w:lang w:eastAsia="en-US"/>
        </w:rPr>
        <w:t xml:space="preserve">, </w:t>
      </w:r>
      <w:r>
        <w:rPr>
          <w:rFonts w:hint="eastAsia"/>
          <w:rtl/>
          <w:lang w:eastAsia="en-US"/>
        </w:rPr>
        <w:t>לא</w:t>
      </w:r>
      <w:r>
        <w:rPr>
          <w:rtl/>
          <w:lang w:eastAsia="en-US"/>
        </w:rPr>
        <w:t xml:space="preserve"> </w:t>
      </w:r>
      <w:r>
        <w:rPr>
          <w:rFonts w:hint="eastAsia"/>
          <w:rtl/>
          <w:lang w:eastAsia="en-US"/>
        </w:rPr>
        <w:t>נודע</w:t>
      </w:r>
      <w:r>
        <w:rPr>
          <w:rtl/>
          <w:lang w:eastAsia="en-US"/>
        </w:rPr>
        <w:t xml:space="preserve"> </w:t>
      </w:r>
      <w:r>
        <w:rPr>
          <w:rFonts w:hint="eastAsia"/>
          <w:rtl/>
          <w:lang w:eastAsia="en-US"/>
        </w:rPr>
        <w:t>קצו</w:t>
      </w:r>
      <w:r>
        <w:rPr>
          <w:rtl/>
          <w:lang w:eastAsia="en-US"/>
        </w:rPr>
        <w:t xml:space="preserve"> </w:t>
      </w:r>
      <w:r>
        <w:rPr>
          <w:rFonts w:hint="eastAsia"/>
          <w:rtl/>
          <w:lang w:eastAsia="en-US"/>
        </w:rPr>
        <w:t>כשאר</w:t>
      </w:r>
      <w:r>
        <w:rPr>
          <w:rtl/>
          <w:lang w:eastAsia="en-US"/>
        </w:rPr>
        <w:t xml:space="preserve"> </w:t>
      </w:r>
      <w:r>
        <w:rPr>
          <w:rFonts w:hint="eastAsia"/>
          <w:rtl/>
          <w:lang w:eastAsia="en-US"/>
        </w:rPr>
        <w:t>הגליות</w:t>
      </w:r>
      <w:r>
        <w:rPr>
          <w:rtl/>
          <w:lang w:eastAsia="en-US"/>
        </w:rPr>
        <w:t xml:space="preserve">. </w:t>
      </w:r>
      <w:r>
        <w:rPr>
          <w:rFonts w:hint="eastAsia"/>
          <w:rtl/>
          <w:lang w:eastAsia="en-US"/>
        </w:rPr>
        <w:t>ואנחנו</w:t>
      </w:r>
      <w:r>
        <w:rPr>
          <w:rtl/>
          <w:lang w:eastAsia="en-US"/>
        </w:rPr>
        <w:t xml:space="preserve"> </w:t>
      </w:r>
      <w:r>
        <w:rPr>
          <w:rFonts w:hint="eastAsia"/>
          <w:rtl/>
          <w:lang w:eastAsia="en-US"/>
        </w:rPr>
        <w:t>בו</w:t>
      </w:r>
      <w:r>
        <w:rPr>
          <w:rtl/>
          <w:lang w:eastAsia="en-US"/>
        </w:rPr>
        <w:t xml:space="preserve"> </w:t>
      </w:r>
      <w:r>
        <w:rPr>
          <w:rFonts w:hint="eastAsia"/>
          <w:rtl/>
          <w:lang w:eastAsia="en-US"/>
        </w:rPr>
        <w:t>כמתים</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Pr>
          <w:rFonts w:hint="eastAsia"/>
          <w:rtl/>
          <w:lang w:eastAsia="en-US"/>
        </w:rPr>
        <w:t>יבשו</w:t>
      </w:r>
      <w:r>
        <w:rPr>
          <w:rtl/>
          <w:lang w:eastAsia="en-US"/>
        </w:rPr>
        <w:t xml:space="preserve"> </w:t>
      </w:r>
      <w:r>
        <w:rPr>
          <w:rFonts w:hint="eastAsia"/>
          <w:rtl/>
          <w:lang w:eastAsia="en-US"/>
        </w:rPr>
        <w:t>עצמותינו</w:t>
      </w:r>
      <w:r>
        <w:rPr>
          <w:rtl/>
          <w:lang w:eastAsia="en-US"/>
        </w:rPr>
        <w:t xml:space="preserve"> </w:t>
      </w:r>
      <w:r>
        <w:rPr>
          <w:rFonts w:hint="eastAsia"/>
          <w:rtl/>
          <w:lang w:eastAsia="en-US"/>
        </w:rPr>
        <w:t>נגזרנו</w:t>
      </w:r>
      <w:r>
        <w:rPr>
          <w:rtl/>
          <w:lang w:eastAsia="en-US"/>
        </w:rPr>
        <w:t xml:space="preserve"> </w:t>
      </w:r>
      <w:r>
        <w:rPr>
          <w:rFonts w:hint="eastAsia"/>
          <w:rtl/>
          <w:lang w:eastAsia="en-US"/>
        </w:rPr>
        <w:t>לנו</w:t>
      </w:r>
      <w:r>
        <w:rPr>
          <w:rFonts w:hint="cs"/>
          <w:rtl/>
          <w:lang w:eastAsia="en-US"/>
        </w:rPr>
        <w:t>.</w:t>
      </w:r>
      <w:r>
        <w:rPr>
          <w:rtl/>
          <w:lang w:eastAsia="en-US"/>
        </w:rPr>
        <w:t xml:space="preserve"> </w:t>
      </w:r>
      <w:r>
        <w:rPr>
          <w:rFonts w:hint="eastAsia"/>
          <w:rtl/>
          <w:lang w:eastAsia="en-US"/>
        </w:rPr>
        <w:t>ויעלו</w:t>
      </w:r>
      <w:r>
        <w:rPr>
          <w:rtl/>
          <w:lang w:eastAsia="en-US"/>
        </w:rPr>
        <w:t xml:space="preserve"> </w:t>
      </w:r>
      <w:r>
        <w:rPr>
          <w:rFonts w:hint="eastAsia"/>
          <w:rtl/>
          <w:lang w:eastAsia="en-US"/>
        </w:rPr>
        <w:t>אותנו</w:t>
      </w:r>
      <w:r>
        <w:rPr>
          <w:rtl/>
          <w:lang w:eastAsia="en-US"/>
        </w:rPr>
        <w:t xml:space="preserve"> </w:t>
      </w:r>
      <w:r>
        <w:rPr>
          <w:rFonts w:hint="eastAsia"/>
          <w:rtl/>
          <w:lang w:eastAsia="en-US"/>
        </w:rPr>
        <w:t>מכל</w:t>
      </w:r>
      <w:r>
        <w:rPr>
          <w:rtl/>
          <w:lang w:eastAsia="en-US"/>
        </w:rPr>
        <w:t xml:space="preserve"> </w:t>
      </w:r>
      <w:r>
        <w:rPr>
          <w:rFonts w:hint="eastAsia"/>
          <w:rtl/>
          <w:lang w:eastAsia="en-US"/>
        </w:rPr>
        <w:t>העמים</w:t>
      </w:r>
      <w:r>
        <w:rPr>
          <w:rtl/>
          <w:lang w:eastAsia="en-US"/>
        </w:rPr>
        <w:t xml:space="preserve"> </w:t>
      </w:r>
      <w:r>
        <w:rPr>
          <w:rFonts w:hint="eastAsia"/>
          <w:rtl/>
          <w:lang w:eastAsia="en-US"/>
        </w:rPr>
        <w:t>מנחה</w:t>
      </w:r>
      <w:r>
        <w:rPr>
          <w:rtl/>
          <w:lang w:eastAsia="en-US"/>
        </w:rPr>
        <w:t xml:space="preserve"> </w:t>
      </w:r>
      <w:r>
        <w:rPr>
          <w:rFonts w:hint="eastAsia"/>
          <w:rtl/>
          <w:lang w:eastAsia="en-US"/>
        </w:rPr>
        <w:t>לה</w:t>
      </w:r>
      <w:r>
        <w:rPr>
          <w:rtl/>
          <w:lang w:eastAsia="en-US"/>
        </w:rPr>
        <w:t xml:space="preserve">', </w:t>
      </w:r>
      <w:r>
        <w:rPr>
          <w:rFonts w:hint="eastAsia"/>
          <w:rtl/>
          <w:lang w:eastAsia="en-US"/>
        </w:rPr>
        <w:t>ויהיה</w:t>
      </w:r>
      <w:r>
        <w:rPr>
          <w:rtl/>
          <w:lang w:eastAsia="en-US"/>
        </w:rPr>
        <w:t xml:space="preserve"> </w:t>
      </w:r>
      <w:r>
        <w:rPr>
          <w:rFonts w:hint="eastAsia"/>
          <w:rtl/>
          <w:lang w:eastAsia="en-US"/>
        </w:rPr>
        <w:t>להם</w:t>
      </w:r>
      <w:r>
        <w:rPr>
          <w:rtl/>
          <w:lang w:eastAsia="en-US"/>
        </w:rPr>
        <w:t xml:space="preserve"> </w:t>
      </w:r>
      <w:r>
        <w:rPr>
          <w:rFonts w:hint="eastAsia"/>
          <w:rtl/>
          <w:lang w:eastAsia="en-US"/>
        </w:rPr>
        <w:t>אבל</w:t>
      </w:r>
      <w:r>
        <w:rPr>
          <w:rtl/>
          <w:lang w:eastAsia="en-US"/>
        </w:rPr>
        <w:t xml:space="preserve"> </w:t>
      </w:r>
      <w:r>
        <w:rPr>
          <w:rFonts w:hint="eastAsia"/>
          <w:rtl/>
          <w:lang w:eastAsia="en-US"/>
        </w:rPr>
        <w:t>כבד</w:t>
      </w:r>
      <w:r>
        <w:rPr>
          <w:rtl/>
          <w:lang w:eastAsia="en-US"/>
        </w:rPr>
        <w:t xml:space="preserve"> </w:t>
      </w:r>
      <w:r>
        <w:rPr>
          <w:rFonts w:hint="eastAsia"/>
          <w:rtl/>
          <w:lang w:eastAsia="en-US"/>
        </w:rPr>
        <w:t>בראותם</w:t>
      </w:r>
      <w:r>
        <w:rPr>
          <w:rtl/>
          <w:lang w:eastAsia="en-US"/>
        </w:rPr>
        <w:t xml:space="preserve"> </w:t>
      </w:r>
      <w:r>
        <w:rPr>
          <w:rFonts w:hint="eastAsia"/>
          <w:rtl/>
          <w:lang w:eastAsia="en-US"/>
        </w:rPr>
        <w:t>כבודנו</w:t>
      </w:r>
      <w:r>
        <w:rPr>
          <w:rtl/>
          <w:lang w:eastAsia="en-US"/>
        </w:rPr>
        <w:t xml:space="preserve">. </w:t>
      </w:r>
      <w:r>
        <w:rPr>
          <w:rFonts w:hint="eastAsia"/>
          <w:rtl/>
          <w:lang w:eastAsia="en-US"/>
        </w:rPr>
        <w:t>ואנחנו</w:t>
      </w:r>
      <w:r>
        <w:rPr>
          <w:rtl/>
          <w:lang w:eastAsia="en-US"/>
        </w:rPr>
        <w:t xml:space="preserve"> </w:t>
      </w:r>
      <w:r>
        <w:rPr>
          <w:rFonts w:hint="eastAsia"/>
          <w:rtl/>
          <w:lang w:eastAsia="en-US"/>
        </w:rPr>
        <w:t>נראה</w:t>
      </w:r>
      <w:r>
        <w:rPr>
          <w:rtl/>
          <w:lang w:eastAsia="en-US"/>
        </w:rPr>
        <w:t xml:space="preserve"> </w:t>
      </w:r>
      <w:r>
        <w:rPr>
          <w:rFonts w:hint="eastAsia"/>
          <w:rtl/>
          <w:lang w:eastAsia="en-US"/>
        </w:rPr>
        <w:t>בנקמת</w:t>
      </w:r>
      <w:r>
        <w:rPr>
          <w:rtl/>
          <w:lang w:eastAsia="en-US"/>
        </w:rPr>
        <w:t xml:space="preserve"> </w:t>
      </w:r>
      <w:r>
        <w:rPr>
          <w:rFonts w:hint="eastAsia"/>
          <w:rtl/>
          <w:lang w:eastAsia="en-US"/>
        </w:rPr>
        <w:t>ה</w:t>
      </w:r>
      <w:r>
        <w:rPr>
          <w:rtl/>
          <w:lang w:eastAsia="en-US"/>
        </w:rPr>
        <w:t xml:space="preserve">', </w:t>
      </w:r>
      <w:r>
        <w:rPr>
          <w:rFonts w:hint="eastAsia"/>
          <w:rtl/>
          <w:lang w:eastAsia="en-US"/>
        </w:rPr>
        <w:t>יקימנו</w:t>
      </w:r>
      <w:r>
        <w:rPr>
          <w:rtl/>
          <w:lang w:eastAsia="en-US"/>
        </w:rPr>
        <w:t xml:space="preserve"> </w:t>
      </w:r>
      <w:r>
        <w:rPr>
          <w:rFonts w:hint="eastAsia"/>
          <w:rtl/>
          <w:lang w:eastAsia="en-US"/>
        </w:rPr>
        <w:t>ונחיה</w:t>
      </w:r>
      <w:r>
        <w:rPr>
          <w:rtl/>
          <w:lang w:eastAsia="en-US"/>
        </w:rPr>
        <w:t xml:space="preserve"> </w:t>
      </w:r>
      <w:r>
        <w:rPr>
          <w:rFonts w:hint="eastAsia"/>
          <w:rtl/>
          <w:lang w:eastAsia="en-US"/>
        </w:rPr>
        <w:t>לפניו</w:t>
      </w:r>
      <w:r>
        <w:rPr>
          <w:rFonts w:hint="cs"/>
          <w:rtl/>
          <w:lang w:eastAsia="en-US"/>
        </w:rPr>
        <w:t>.</w:t>
      </w:r>
      <w:r w:rsidR="00AC1184">
        <w:rPr>
          <w:rStyle w:val="a5"/>
          <w:rtl/>
          <w:lang w:eastAsia="en-US"/>
        </w:rPr>
        <w:footnoteReference w:id="17"/>
      </w:r>
    </w:p>
    <w:p w14:paraId="7B0A00C3" w14:textId="77777777" w:rsidR="00465185" w:rsidRDefault="009439C8" w:rsidP="009439C8">
      <w:pPr>
        <w:pStyle w:val="ad"/>
        <w:spacing w:before="240"/>
        <w:rPr>
          <w:rFonts w:hint="cs"/>
          <w:rtl/>
        </w:rPr>
      </w:pPr>
      <w:r>
        <w:rPr>
          <w:rFonts w:hint="cs"/>
          <w:rtl/>
        </w:rPr>
        <w:t>שבת שלום</w:t>
      </w:r>
    </w:p>
    <w:p w14:paraId="49CC3E23" w14:textId="77777777" w:rsidR="009439C8" w:rsidRDefault="009439C8" w:rsidP="009439C8">
      <w:pPr>
        <w:pStyle w:val="ad"/>
        <w:rPr>
          <w:rFonts w:hint="cs"/>
          <w:rtl/>
        </w:rPr>
      </w:pPr>
      <w:r>
        <w:rPr>
          <w:rFonts w:hint="cs"/>
          <w:rtl/>
        </w:rPr>
        <w:t>מחלקי המים</w:t>
      </w:r>
    </w:p>
    <w:p w14:paraId="3B78A3F3" w14:textId="77777777" w:rsidR="00465185" w:rsidRPr="00465185" w:rsidRDefault="00465185" w:rsidP="0020255A">
      <w:pPr>
        <w:pStyle w:val="ac"/>
        <w:spacing w:before="120"/>
        <w:rPr>
          <w:rFonts w:ascii="Narkisim" w:hAnsi="Narkisim" w:cs="Narkisim"/>
          <w:szCs w:val="22"/>
          <w:rtl/>
        </w:rPr>
      </w:pPr>
      <w:r w:rsidRPr="005A34CD">
        <w:rPr>
          <w:rFonts w:ascii="Narkisim" w:hAnsi="Narkisim" w:cs="Narkisim"/>
          <w:b/>
          <w:bCs/>
          <w:szCs w:val="22"/>
          <w:rtl/>
        </w:rPr>
        <w:t>מים אחרונים:</w:t>
      </w:r>
      <w:r>
        <w:rPr>
          <w:rFonts w:ascii="Narkisim" w:hAnsi="Narkisim" w:cs="Narkisim" w:hint="cs"/>
          <w:szCs w:val="22"/>
          <w:rtl/>
        </w:rPr>
        <w:t xml:space="preserve"> פתחנו בסקירה של פרשנים שקדמו לרמב"ן, כיצד הם מתייחסים לתוכחת פרשתנו ופרשת בחוקותי מנקודת מבט זמנם ומקומם בגולה, שהיא תוצאת תוכחות אלה</w:t>
      </w:r>
      <w:r w:rsidR="009439C8">
        <w:rPr>
          <w:rFonts w:ascii="Narkisim" w:hAnsi="Narkisim" w:cs="Narkisim" w:hint="cs"/>
          <w:szCs w:val="22"/>
          <w:rtl/>
        </w:rPr>
        <w:t>,</w:t>
      </w:r>
      <w:r>
        <w:rPr>
          <w:rFonts w:ascii="Narkisim" w:hAnsi="Narkisim" w:cs="Narkisim" w:hint="cs"/>
          <w:szCs w:val="22"/>
          <w:rtl/>
        </w:rPr>
        <w:t xml:space="preserve"> וראינו שרובם המכריע נוקט עמדה של פרשן</w:t>
      </w:r>
      <w:r w:rsidR="009439C8">
        <w:rPr>
          <w:rFonts w:ascii="Narkisim" w:hAnsi="Narkisim" w:cs="Narkisim" w:hint="cs"/>
          <w:szCs w:val="22"/>
          <w:rtl/>
        </w:rPr>
        <w:t>/</w:t>
      </w:r>
      <w:r>
        <w:rPr>
          <w:rFonts w:ascii="Narkisim" w:hAnsi="Narkisim" w:cs="Narkisim" w:hint="cs"/>
          <w:szCs w:val="22"/>
          <w:rtl/>
        </w:rPr>
        <w:t>תצפיתן ולא פרשן</w:t>
      </w:r>
      <w:r w:rsidR="009439C8">
        <w:rPr>
          <w:rFonts w:ascii="Narkisim" w:hAnsi="Narkisim" w:cs="Narkisim" w:hint="cs"/>
          <w:szCs w:val="22"/>
          <w:rtl/>
        </w:rPr>
        <w:t>/</w:t>
      </w:r>
      <w:r>
        <w:rPr>
          <w:rFonts w:ascii="Narkisim" w:hAnsi="Narkisim" w:cs="Narkisim" w:hint="cs"/>
          <w:szCs w:val="22"/>
          <w:rtl/>
        </w:rPr>
        <w:t xml:space="preserve"> מעורב. רמב"ן הוא הדוגמא הבולטת של פרשן שלא מהסס </w:t>
      </w:r>
      <w:r w:rsidR="00E57FDF">
        <w:rPr>
          <w:rFonts w:ascii="Narkisim" w:hAnsi="Narkisim" w:cs="Narkisim" w:hint="cs"/>
          <w:szCs w:val="22"/>
          <w:rtl/>
        </w:rPr>
        <w:t>'להיות מעורב' ו</w:t>
      </w:r>
      <w:r>
        <w:rPr>
          <w:rFonts w:ascii="Narkisim" w:hAnsi="Narkisim" w:cs="Narkisim" w:hint="cs"/>
          <w:szCs w:val="22"/>
          <w:rtl/>
        </w:rPr>
        <w:t>לפרש תוכחות אלה פירוש היסטורי הנוגע לזמנו ומקומו. חשבנו להמשיך בפרשנים שאחרי רמב"ן</w:t>
      </w:r>
      <w:r w:rsidR="009439C8">
        <w:rPr>
          <w:rFonts w:ascii="Narkisim" w:hAnsi="Narkisim" w:cs="Narkisim" w:hint="cs"/>
          <w:szCs w:val="22"/>
          <w:rtl/>
        </w:rPr>
        <w:t xml:space="preserve"> שהכירו את פירושו</w:t>
      </w:r>
      <w:r w:rsidR="00E57FDF">
        <w:rPr>
          <w:rFonts w:ascii="Narkisim" w:hAnsi="Narkisim" w:cs="Narkisim" w:hint="cs"/>
          <w:szCs w:val="22"/>
          <w:rtl/>
        </w:rPr>
        <w:t xml:space="preserve">, אך </w:t>
      </w:r>
      <w:r w:rsidR="009439C8">
        <w:rPr>
          <w:rFonts w:ascii="Narkisim" w:hAnsi="Narkisim" w:cs="Narkisim" w:hint="cs"/>
          <w:szCs w:val="22"/>
          <w:rtl/>
        </w:rPr>
        <w:t>קצר</w:t>
      </w:r>
      <w:r w:rsidR="00BC718F">
        <w:rPr>
          <w:rFonts w:ascii="Narkisim" w:hAnsi="Narkisim" w:cs="Narkisim" w:hint="cs"/>
          <w:szCs w:val="22"/>
          <w:rtl/>
        </w:rPr>
        <w:t xml:space="preserve"> המצע מהשתרע</w:t>
      </w:r>
      <w:r w:rsidR="00E57FDF">
        <w:rPr>
          <w:rFonts w:ascii="Narkisim" w:hAnsi="Narkisim" w:cs="Narkisim" w:hint="cs"/>
          <w:szCs w:val="22"/>
          <w:rtl/>
        </w:rPr>
        <w:t xml:space="preserve"> והמסכה כהתכנס והזמן המועט</w:t>
      </w:r>
      <w:r w:rsidR="009439C8">
        <w:rPr>
          <w:rFonts w:ascii="Narkisim" w:hAnsi="Narkisim" w:cs="Narkisim" w:hint="cs"/>
          <w:szCs w:val="22"/>
          <w:rtl/>
        </w:rPr>
        <w:t>. מהמעט שבדקנו</w:t>
      </w:r>
      <w:r w:rsidR="00BC718F">
        <w:rPr>
          <w:rFonts w:ascii="Narkisim" w:hAnsi="Narkisim" w:cs="Narkisim" w:hint="cs"/>
          <w:szCs w:val="22"/>
          <w:rtl/>
        </w:rPr>
        <w:t>:</w:t>
      </w:r>
      <w:r w:rsidR="009439C8">
        <w:rPr>
          <w:rFonts w:ascii="Narkisim" w:hAnsi="Narkisim" w:cs="Narkisim" w:hint="cs"/>
          <w:szCs w:val="22"/>
          <w:rtl/>
        </w:rPr>
        <w:t xml:space="preserve"> רבי בחיי בן אשר, ספורנו, אלשיך, כלי יקר ואור החיים, נראה שהם חוזרים לעמדת הפרשן/תצפיתן, </w:t>
      </w:r>
      <w:r w:rsidR="00BC718F">
        <w:rPr>
          <w:rFonts w:ascii="Narkisim" w:hAnsi="Narkisim" w:cs="Narkisim" w:hint="cs"/>
          <w:szCs w:val="22"/>
          <w:rtl/>
        </w:rPr>
        <w:t xml:space="preserve">חלקם </w:t>
      </w:r>
      <w:r w:rsidR="009439C8">
        <w:rPr>
          <w:rFonts w:ascii="Narkisim" w:hAnsi="Narkisim" w:cs="Narkisim" w:hint="cs"/>
          <w:szCs w:val="22"/>
          <w:rtl/>
        </w:rPr>
        <w:t>מצטטים את רמב"ן אבל לא הולכים בדרכו. הגלות שבה הם חיים מצויה בפרקי תהלים רבים, בפסוקי שיר השירים, בגלות מצרים (כרמב"ן אבל לא ממש בדרכו), בברית בין הבתרים ועוד</w:t>
      </w:r>
      <w:r w:rsidR="00244C68">
        <w:rPr>
          <w:rFonts w:ascii="Narkisim" w:hAnsi="Narkisim" w:cs="Narkisim" w:hint="cs"/>
          <w:szCs w:val="22"/>
          <w:rtl/>
        </w:rPr>
        <w:t>. לא בפרקי התוכחה. ועל נושא תפיסת הגלות והגאולה במחשבת הדורות מן הסתם כבר כתבו רבים וטובים.</w:t>
      </w:r>
    </w:p>
    <w:sectPr w:rsidR="00465185" w:rsidRPr="00465185" w:rsidSect="00E57FDF">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2248" w14:textId="77777777" w:rsidR="003405B0" w:rsidRDefault="003405B0">
      <w:r>
        <w:separator/>
      </w:r>
    </w:p>
  </w:endnote>
  <w:endnote w:type="continuationSeparator" w:id="0">
    <w:p w14:paraId="7CB29932" w14:textId="77777777" w:rsidR="003405B0" w:rsidRDefault="0034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3ADF" w14:textId="77777777" w:rsidR="00646822" w:rsidRPr="00F8747C" w:rsidRDefault="00646822"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678D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678DB">
      <w:rPr>
        <w:rStyle w:val="af0"/>
        <w:noProof/>
        <w:rtl/>
      </w:rPr>
      <w:t>4</w:t>
    </w:r>
    <w:r w:rsidRPr="00F8747C">
      <w:rPr>
        <w:rStyle w:val="af0"/>
      </w:rPr>
      <w:fldChar w:fldCharType="end"/>
    </w:r>
  </w:p>
  <w:p w14:paraId="79236635" w14:textId="77777777" w:rsidR="00646822" w:rsidRDefault="006468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3069" w14:textId="77777777" w:rsidR="003405B0" w:rsidRDefault="003405B0">
      <w:r>
        <w:separator/>
      </w:r>
    </w:p>
  </w:footnote>
  <w:footnote w:type="continuationSeparator" w:id="0">
    <w:p w14:paraId="6BB18DB3" w14:textId="77777777" w:rsidR="003405B0" w:rsidRDefault="003405B0">
      <w:r>
        <w:continuationSeparator/>
      </w:r>
    </w:p>
  </w:footnote>
  <w:footnote w:id="1">
    <w:p w14:paraId="563758D9" w14:textId="77777777" w:rsidR="00646822" w:rsidRDefault="00646822" w:rsidP="0059236D">
      <w:pPr>
        <w:pStyle w:val="a3"/>
        <w:rPr>
          <w:rFonts w:hint="cs"/>
          <w:rtl/>
        </w:rPr>
      </w:pPr>
      <w:r>
        <w:rPr>
          <w:rStyle w:val="a5"/>
        </w:rPr>
        <w:footnoteRef/>
      </w:r>
      <w:r>
        <w:rPr>
          <w:rtl/>
        </w:rPr>
        <w:t xml:space="preserve"> </w:t>
      </w:r>
      <w:r>
        <w:rPr>
          <w:rFonts w:hint="cs"/>
          <w:rtl/>
        </w:rPr>
        <w:t xml:space="preserve">בחלוקה 'בגדול' פסוקי התוכחה (שרבים בהם קשים מאד לקריאה וכבר חז"ל העירו על כך, מובא בדברינו </w:t>
      </w:r>
      <w:hyperlink r:id="rId1" w:history="1">
        <w:r w:rsidRPr="00081044">
          <w:rPr>
            <w:rStyle w:val="Hyperlink"/>
            <w:rFonts w:hint="cs"/>
            <w:rtl/>
          </w:rPr>
          <w:t>תוכחתו של בשר ודם</w:t>
        </w:r>
      </w:hyperlink>
      <w:r>
        <w:rPr>
          <w:rFonts w:hint="cs"/>
          <w:rtl/>
        </w:rPr>
        <w:t>), נחלקים לשניים: המכות והעונשים שיבואו על העם בארץ, והגלות</w:t>
      </w:r>
      <w:r w:rsidR="0059236D">
        <w:rPr>
          <w:rFonts w:hint="cs"/>
          <w:rtl/>
        </w:rPr>
        <w:t xml:space="preserve"> </w:t>
      </w:r>
      <w:r>
        <w:rPr>
          <w:rFonts w:hint="cs"/>
          <w:rtl/>
        </w:rPr>
        <w:t xml:space="preserve">והחיים </w:t>
      </w:r>
      <w:r w:rsidR="0059236D">
        <w:rPr>
          <w:rFonts w:hint="cs"/>
          <w:rtl/>
        </w:rPr>
        <w:t>בצילה</w:t>
      </w:r>
      <w:r>
        <w:rPr>
          <w:rFonts w:hint="cs"/>
          <w:rtl/>
        </w:rPr>
        <w:t>. אלה שתי הפיסקאות שיצרנו לעיל. והסיכום בחתימה קצרה ותמציתית: אלה דברי הברית וכו', שנראה שחותמת לא רק את פרשת הברכה והקללה, אלא את כל ספר דברים עד כאן. אנחנו מבקשים להתמקד כאמור בחלק השני, בחיים בגלות ובאופן בו פרשן מקרא שחי בגלות, מבאר פסוקים אלה ומתייחס אליהם.</w:t>
      </w:r>
    </w:p>
  </w:footnote>
  <w:footnote w:id="2">
    <w:p w14:paraId="24585A92" w14:textId="77777777" w:rsidR="00646822" w:rsidRDefault="00646822" w:rsidP="0059236D">
      <w:pPr>
        <w:pStyle w:val="a3"/>
        <w:rPr>
          <w:rFonts w:hint="cs"/>
          <w:rtl/>
        </w:rPr>
      </w:pPr>
      <w:r>
        <w:rPr>
          <w:rStyle w:val="a5"/>
        </w:rPr>
        <w:footnoteRef/>
      </w:r>
      <w:r>
        <w:rPr>
          <w:rtl/>
        </w:rPr>
        <w:t xml:space="preserve"> </w:t>
      </w:r>
      <w:r>
        <w:rPr>
          <w:rFonts w:hint="cs"/>
          <w:rtl/>
        </w:rPr>
        <w:t>בדומה לכך גם החלוקה של התוכחה בספר ויקרא: העונשים שיבואו על העם בארץ, והגלות והחיים בה (יחד עם אזכור ותזכורת של הארץ החרבה מנקודת מבט של החיים בגלות, שיש שדורשים אותה לטובה שהארץ מחכה לבניה שישובו, ספרא בחוקותי פרשה ב והמפרשים).</w:t>
      </w:r>
      <w:r w:rsidRPr="00745622">
        <w:rPr>
          <w:rFonts w:hint="cs"/>
          <w:rtl/>
        </w:rPr>
        <w:t xml:space="preserve"> </w:t>
      </w:r>
      <w:r>
        <w:rPr>
          <w:rFonts w:hint="cs"/>
          <w:rtl/>
        </w:rPr>
        <w:t xml:space="preserve">וגם כאן יש משפט חתימה: "אלה החוקים והמשפטים וכו' " שגם הוא מן הסתם חותם לא רק את פרשת הברכה והקללה, אלא את חטיבת פרקים כה-כו של ספר ויקרא. (ראה דברינו </w:t>
      </w:r>
      <w:hyperlink r:id="rId2" w:history="1">
        <w:r w:rsidRPr="00783CC5">
          <w:rPr>
            <w:rStyle w:val="Hyperlink"/>
            <w:rFonts w:hint="cs"/>
            <w:rtl/>
          </w:rPr>
          <w:t>שמיטה אצל הר סיני</w:t>
        </w:r>
      </w:hyperlink>
      <w:r>
        <w:rPr>
          <w:rFonts w:hint="cs"/>
          <w:rtl/>
        </w:rPr>
        <w:t xml:space="preserve"> בפרשת בהר). אלא שכאן יש תוספת חשובה והיא הזכירה המנחמת</w:t>
      </w:r>
      <w:r w:rsidR="0059236D">
        <w:rPr>
          <w:rFonts w:hint="cs"/>
          <w:rtl/>
        </w:rPr>
        <w:t xml:space="preserve"> ו</w:t>
      </w:r>
      <w:r>
        <w:rPr>
          <w:rFonts w:hint="cs"/>
          <w:rtl/>
        </w:rPr>
        <w:t>התקווה: "וזכרתי את בריתי", את ברית הראשונים. היכן מצויה נחמה זו בפרשתנו? רק בפרשה הבאה, נצבים, פרק ל: "</w:t>
      </w:r>
      <w:r>
        <w:rPr>
          <w:rtl/>
        </w:rPr>
        <w:t>וְהָיָה כִי יָבֹאוּ עָלֶיךָ כָּל הַדְּבָרִים הָאֵלֶּה הַבְּרָכָה וְהַקְּלָלָה אֲשֶׁר נָתַתִּי לְפָנֶיךָ וַהֲשֵׁבֹתָ אֶל  לְבָבֶךָ בְּכָל הַגּוֹיִם אֲשֶׁר הִדִּיחֲךָ ה' אֱלֹהֶיךָ שָׁמָּה</w:t>
      </w:r>
      <w:r>
        <w:rPr>
          <w:rFonts w:hint="cs"/>
          <w:rtl/>
        </w:rPr>
        <w:t xml:space="preserve"> ...</w:t>
      </w:r>
      <w:r>
        <w:rPr>
          <w:rtl/>
        </w:rPr>
        <w:t xml:space="preserve"> וְשָׁב ה' אֱלֹהֶיךָ אֶת שְׁבוּתְךָ וְרִחֲמֶךָ וְשָׁב וְקִבֶּצְךָ מִכָּל הָעַמִּים אֲשֶׁר הֱפִיצְךָ ה' אֱלֹהֶיךָ שָׁמָּה</w:t>
      </w:r>
      <w:r>
        <w:rPr>
          <w:rFonts w:hint="cs"/>
          <w:rtl/>
        </w:rPr>
        <w:t xml:space="preserve"> וכו' ".</w:t>
      </w:r>
    </w:p>
  </w:footnote>
  <w:footnote w:id="3">
    <w:p w14:paraId="6C974F6E" w14:textId="77777777" w:rsidR="00646822" w:rsidRDefault="00646822" w:rsidP="007E02BF">
      <w:pPr>
        <w:pStyle w:val="a3"/>
        <w:rPr>
          <w:rFonts w:hint="cs"/>
        </w:rPr>
      </w:pPr>
      <w:r>
        <w:rPr>
          <w:rStyle w:val="a5"/>
        </w:rPr>
        <w:footnoteRef/>
      </w:r>
      <w:r>
        <w:rPr>
          <w:rtl/>
        </w:rPr>
        <w:t xml:space="preserve"> </w:t>
      </w:r>
      <w:r>
        <w:rPr>
          <w:rFonts w:hint="cs"/>
          <w:rtl/>
        </w:rPr>
        <w:t>וכך עד סוף הפרק, פירוש המשלב פשט ומובאות מדרשות חז"ל: "</w:t>
      </w:r>
      <w:r>
        <w:rPr>
          <w:rtl/>
        </w:rPr>
        <w:t>ולא תאמין בחייך - זה הסומך על הפלטר:</w:t>
      </w:r>
      <w:r>
        <w:rPr>
          <w:rFonts w:hint="cs"/>
          <w:rtl/>
        </w:rPr>
        <w:t xml:space="preserve"> </w:t>
      </w:r>
      <w:r>
        <w:rPr>
          <w:rtl/>
        </w:rPr>
        <w:t>בבקר תאמר מי יתן ערב - ויהיה הערב של אמש. ובערב תאמר מי יתן ב</w:t>
      </w:r>
      <w:r w:rsidR="007E02BF">
        <w:rPr>
          <w:rFonts w:hint="cs"/>
          <w:rtl/>
        </w:rPr>
        <w:t>ו</w:t>
      </w:r>
      <w:r>
        <w:rPr>
          <w:rtl/>
        </w:rPr>
        <w:t>קר - של שחרית, שהצרות מתחזקות תמיד וכל שעה מרובה קללתה משלפניה</w:t>
      </w:r>
      <w:r>
        <w:rPr>
          <w:rFonts w:hint="cs"/>
          <w:rtl/>
        </w:rPr>
        <w:t>". לא מצא</w:t>
      </w:r>
      <w:r w:rsidR="007E02BF">
        <w:rPr>
          <w:rFonts w:hint="cs"/>
          <w:rtl/>
        </w:rPr>
        <w:t>נו</w:t>
      </w:r>
      <w:r>
        <w:rPr>
          <w:rFonts w:hint="cs"/>
          <w:rtl/>
        </w:rPr>
        <w:t xml:space="preserve"> ברש"י שום 'מבט במראה', הכל כאילו ב'מבט מהצד'</w:t>
      </w:r>
      <w:r w:rsidR="0059236D">
        <w:rPr>
          <w:rFonts w:hint="cs"/>
          <w:rtl/>
        </w:rPr>
        <w:t xml:space="preserve"> של פרשן המקרא. ראה בדומה פירוש</w:t>
      </w:r>
      <w:r>
        <w:rPr>
          <w:rFonts w:hint="cs"/>
          <w:rtl/>
        </w:rPr>
        <w:t xml:space="preserve"> </w:t>
      </w:r>
      <w:r>
        <w:rPr>
          <w:rtl/>
        </w:rPr>
        <w:t xml:space="preserve">רש"י </w:t>
      </w:r>
      <w:r>
        <w:rPr>
          <w:rFonts w:hint="cs"/>
          <w:rtl/>
        </w:rPr>
        <w:t>לת</w:t>
      </w:r>
      <w:r>
        <w:rPr>
          <w:rtl/>
        </w:rPr>
        <w:t>הלים עד</w:t>
      </w:r>
      <w:r>
        <w:rPr>
          <w:rFonts w:hint="cs"/>
          <w:rtl/>
        </w:rPr>
        <w:t xml:space="preserve"> </w:t>
      </w:r>
      <w:r>
        <w:rPr>
          <w:rtl/>
        </w:rPr>
        <w:t>ט</w:t>
      </w:r>
      <w:r>
        <w:rPr>
          <w:rFonts w:hint="cs"/>
          <w:rtl/>
        </w:rPr>
        <w:t>: "</w:t>
      </w:r>
      <w:r>
        <w:rPr>
          <w:rtl/>
        </w:rPr>
        <w:t>אותותינו - שהבטחתנו ביד נביאך אין אנו רואים אותם בימים רבים שאנו בגולה</w:t>
      </w:r>
      <w:r>
        <w:rPr>
          <w:rFonts w:hint="cs"/>
          <w:rtl/>
        </w:rPr>
        <w:t>,</w:t>
      </w:r>
      <w:r>
        <w:rPr>
          <w:rtl/>
        </w:rPr>
        <w:t xml:space="preserve"> נתנבא אסף על ימי הגלות</w:t>
      </w:r>
      <w:r>
        <w:rPr>
          <w:rFonts w:hint="cs"/>
          <w:rtl/>
        </w:rPr>
        <w:t>". והרי רש"י עצמו יושב באחת מאותן ארצות "אשר הפיצך ה' אלהיך שמה"</w:t>
      </w:r>
      <w:r w:rsidR="0059236D">
        <w:rPr>
          <w:rFonts w:hint="cs"/>
          <w:rtl/>
        </w:rPr>
        <w:t>, אולי גם בגלות עליה התנבא אסף</w:t>
      </w:r>
      <w:r>
        <w:rPr>
          <w:rFonts w:hint="cs"/>
          <w:rtl/>
        </w:rPr>
        <w:t xml:space="preserve">! רש"י אמנם לא חזה אישית בפרעות תתנ"ו (מסעי הצלב) שאירעו בסוף ימיו משום שבאותה עת גר בצרפת, אבל מן הסתם שמע על "החרב הבאה עלינו" ועל "הצרות המתחזקות". </w:t>
      </w:r>
      <w:r w:rsidR="0059236D">
        <w:rPr>
          <w:rFonts w:hint="cs"/>
          <w:rtl/>
        </w:rPr>
        <w:t xml:space="preserve">ביך כך וביך כך האם אין </w:t>
      </w:r>
      <w:r>
        <w:rPr>
          <w:rFonts w:hint="cs"/>
          <w:rtl/>
        </w:rPr>
        <w:t>גם הוא</w:t>
      </w:r>
      <w:r w:rsidR="007E02BF">
        <w:rPr>
          <w:rFonts w:hint="cs"/>
          <w:rtl/>
        </w:rPr>
        <w:t xml:space="preserve"> עצמו</w:t>
      </w:r>
      <w:r>
        <w:rPr>
          <w:rFonts w:hint="cs"/>
          <w:rtl/>
        </w:rPr>
        <w:t xml:space="preserve"> מצוי "בכיליון עיניים ומצפה לישועה שלא תבוא"?</w:t>
      </w:r>
    </w:p>
  </w:footnote>
  <w:footnote w:id="4">
    <w:p w14:paraId="03CF183D" w14:textId="77777777" w:rsidR="00646822" w:rsidRDefault="00646822">
      <w:pPr>
        <w:pStyle w:val="a3"/>
        <w:rPr>
          <w:rFonts w:hint="cs"/>
          <w:rtl/>
        </w:rPr>
      </w:pPr>
      <w:r>
        <w:rPr>
          <w:rStyle w:val="a5"/>
        </w:rPr>
        <w:footnoteRef/>
      </w:r>
      <w:r>
        <w:rPr>
          <w:rtl/>
        </w:rPr>
        <w:t xml:space="preserve"> </w:t>
      </w:r>
      <w:r>
        <w:rPr>
          <w:rFonts w:hint="cs"/>
          <w:rtl/>
        </w:rPr>
        <w:t>גם בתוכחת ספר ויקרא, בקטע המתייחס לגלות ולחיים בה, מפרש רש"י עפ"י מדרש ספרא ואינו מוסיף שום נופך משלו. הכל כפרשן/דרשן שמבאר את הפסוקים</w:t>
      </w:r>
      <w:r w:rsidR="007E02BF">
        <w:rPr>
          <w:rFonts w:hint="cs"/>
          <w:rtl/>
        </w:rPr>
        <w:t xml:space="preserve"> ומסתייע במקורות אחרים</w:t>
      </w:r>
      <w:r>
        <w:rPr>
          <w:rFonts w:hint="cs"/>
          <w:rtl/>
        </w:rPr>
        <w:t xml:space="preserve"> ותו לא. ראה אמנם פירושו בהמשך שם: "אז תרצה הארץ ... </w:t>
      </w:r>
      <w:r>
        <w:rPr>
          <w:rtl/>
        </w:rPr>
        <w:t>את אשר לא שבתה - שבעים שנה של גלות בבל הן היו כנגד שבעים שנות השמ</w:t>
      </w:r>
      <w:r>
        <w:rPr>
          <w:rFonts w:hint="cs"/>
          <w:rtl/>
        </w:rPr>
        <w:t>י</w:t>
      </w:r>
      <w:r>
        <w:rPr>
          <w:rtl/>
        </w:rPr>
        <w:t>טה ויובל שהיו בשנים שהכעיסו ישראל בארצם לפני המקום</w:t>
      </w:r>
      <w:r>
        <w:rPr>
          <w:rFonts w:hint="cs"/>
          <w:rtl/>
        </w:rPr>
        <w:t>". אך היא הנותנת, אם רש"י מפרש את התוכחה של ספר ויקרא על גלות בית ראשון, תוכחה שכפי שראינו, התקווה והזכירה בצידה, מה עם התוכחה בפרשתנו?</w:t>
      </w:r>
      <w:r>
        <w:rPr>
          <w:rtl/>
        </w:rPr>
        <w:t xml:space="preserve"> </w:t>
      </w:r>
      <w:r>
        <w:rPr>
          <w:rFonts w:hint="cs"/>
          <w:rtl/>
        </w:rPr>
        <w:t>האם התיאור של פזורות ישראל ביישובים קטנים ומרוחקים שאינם רואים זה את זה, האם התיאור של אדם גולה שאינו ממהר לשוב לארצו, אינם מתאימים לימי רש"י? האם כל זה רק "שנויה בתורת כהנים" בלי שום נגיעה לחיי רש"י ודורו? ודורות שלפניו ואחריו?</w:t>
      </w:r>
    </w:p>
  </w:footnote>
  <w:footnote w:id="5">
    <w:p w14:paraId="3AE19794" w14:textId="77777777" w:rsidR="00646822" w:rsidRDefault="00646822" w:rsidP="00761C94">
      <w:pPr>
        <w:pStyle w:val="a3"/>
        <w:rPr>
          <w:rFonts w:hint="cs"/>
          <w:rtl/>
        </w:rPr>
      </w:pPr>
      <w:r>
        <w:rPr>
          <w:rStyle w:val="a5"/>
        </w:rPr>
        <w:footnoteRef/>
      </w:r>
      <w:r>
        <w:rPr>
          <w:rtl/>
        </w:rPr>
        <w:t xml:space="preserve"> </w:t>
      </w:r>
      <w:r>
        <w:rPr>
          <w:rFonts w:hint="cs"/>
          <w:rtl/>
        </w:rPr>
        <w:t xml:space="preserve">זה כמעט כל מה שיש לאבן עזרא לפרש בקטע התוכחה </w:t>
      </w:r>
      <w:r w:rsidR="00F1572A">
        <w:rPr>
          <w:rFonts w:hint="cs"/>
          <w:rtl/>
        </w:rPr>
        <w:t xml:space="preserve">המתאר את החיים בגלות, </w:t>
      </w:r>
      <w:r>
        <w:rPr>
          <w:rFonts w:hint="cs"/>
          <w:rtl/>
        </w:rPr>
        <w:t xml:space="preserve">שהוא מעניינינו! פירושו במקבילה בתוכחת ספר ויקרא הוא מפורט ועשיר יותר, אבל עיקר המיקוד שלו שם הוא בפירושי לשון ודקדוק. באופן דומה גם פירוש רשב"ם. בספר דברים אין הוא מתייחס כמעט בכלל לקטע התוכחה שהוא מעניינינו (להוציא ויכוח קטן עם סבא רש"י אם "מי יתן ערב", זה הערב הקודם, אמש, או הערב הבא, סוף היום!) וגם בפירושו לתוכחת ספר ויקרא לא מצאנו מזור. הנה כי כן, רש"י לא לבד (ניתן לצרף לחבורה גם את רס"ג) ונראה שיש כאן מגמה ברורה, לפחות של פרשני </w:t>
      </w:r>
      <w:r w:rsidR="00761C94">
        <w:rPr>
          <w:rFonts w:hint="cs"/>
          <w:rtl/>
        </w:rPr>
        <w:t>ה</w:t>
      </w:r>
      <w:r>
        <w:rPr>
          <w:rFonts w:hint="cs"/>
          <w:rtl/>
        </w:rPr>
        <w:t xml:space="preserve">מקרא מהדור הראשון לא לתת לתוכחות ולגלות המתוארת בהם פירוש קונקרטי המשקף את מציאות זמנם. </w:t>
      </w:r>
      <w:r w:rsidR="00761C94">
        <w:rPr>
          <w:rFonts w:hint="cs"/>
          <w:rtl/>
        </w:rPr>
        <w:t xml:space="preserve">וסיבתם עמהם. </w:t>
      </w:r>
      <w:r>
        <w:rPr>
          <w:rFonts w:hint="cs"/>
          <w:rtl/>
        </w:rPr>
        <w:t xml:space="preserve">אז למה כיוונה התורה? או לחילופין, מה פשר הגלות בהם חיו ופעלו פרשנים אלה? ובולט </w:t>
      </w:r>
      <w:r w:rsidR="00761C94">
        <w:rPr>
          <w:rFonts w:hint="cs"/>
          <w:rtl/>
        </w:rPr>
        <w:t xml:space="preserve">הדבר </w:t>
      </w:r>
      <w:r>
        <w:rPr>
          <w:rFonts w:hint="cs"/>
          <w:rtl/>
        </w:rPr>
        <w:t xml:space="preserve">שאם כבר יש התייחסות, אזי העדיפות ניתנת בברור לתוכחת ספר ויקרא ובפרט לפסוק: "ואף גם זאת בהיותם בארץ אויביהם לא מאסתים ולא געלתים לכלותם". </w:t>
      </w:r>
      <w:hyperlink r:id="rId3" w:history="1">
        <w:r w:rsidRPr="00D84CED">
          <w:rPr>
            <w:rStyle w:val="Hyperlink"/>
            <w:rFonts w:hint="cs"/>
            <w:rtl/>
          </w:rPr>
          <w:t>בנושא זה</w:t>
        </w:r>
      </w:hyperlink>
      <w:r>
        <w:rPr>
          <w:rFonts w:hint="cs"/>
          <w:rtl/>
        </w:rPr>
        <w:t xml:space="preserve"> הרחבנו לדון בפרשת בחוקותי והראינו איך ממשפט שחז"ל לא כ"כ אהבו וראו בו "נחמה" פחותה, הפך הפסוק למוטיב של הישרדות וקיום מתמשך בגלות.</w:t>
      </w:r>
    </w:p>
  </w:footnote>
  <w:footnote w:id="6">
    <w:p w14:paraId="7B80E42D" w14:textId="77777777" w:rsidR="00646822" w:rsidRDefault="00646822" w:rsidP="007055AD">
      <w:pPr>
        <w:pStyle w:val="a3"/>
        <w:rPr>
          <w:rFonts w:hint="cs"/>
        </w:rPr>
      </w:pPr>
      <w:r>
        <w:rPr>
          <w:rStyle w:val="a5"/>
        </w:rPr>
        <w:footnoteRef/>
      </w:r>
      <w:r>
        <w:rPr>
          <w:rtl/>
        </w:rPr>
        <w:t xml:space="preserve"> </w:t>
      </w:r>
      <w:r>
        <w:rPr>
          <w:rFonts w:hint="cs"/>
          <w:rtl/>
        </w:rPr>
        <w:t>כך ברגעי ייאוש ושפל. אבל גם ברגעי תקווה, כפי שמפרש רד"ק את הפסוק ב</w:t>
      </w:r>
      <w:r>
        <w:rPr>
          <w:rtl/>
        </w:rPr>
        <w:t>תהלים עז</w:t>
      </w:r>
      <w:r>
        <w:rPr>
          <w:rFonts w:hint="cs"/>
          <w:rtl/>
        </w:rPr>
        <w:t xml:space="preserve"> יב: "</w:t>
      </w:r>
      <w:r>
        <w:rPr>
          <w:rtl/>
        </w:rPr>
        <w:t>אֶזְכּוֹר מַעַלְלֵי יָהּ כִּי אֶזְכְּרָה מִקֶּדֶם פִּלְאֶךָ</w:t>
      </w:r>
      <w:r>
        <w:rPr>
          <w:rFonts w:hint="cs"/>
          <w:rtl/>
        </w:rPr>
        <w:t xml:space="preserve"> - </w:t>
      </w:r>
      <w:r>
        <w:rPr>
          <w:rtl/>
        </w:rPr>
        <w:t>פלאך שעשית מקדם במצרים, כשאזכור אותם המעללים והנפלאות שעשית מקדם להוציאנו ממצרים</w:t>
      </w:r>
      <w:r>
        <w:rPr>
          <w:rFonts w:hint="cs"/>
          <w:rtl/>
        </w:rPr>
        <w:t xml:space="preserve">... </w:t>
      </w:r>
      <w:r>
        <w:rPr>
          <w:rtl/>
        </w:rPr>
        <w:t>וכמו שעשה אותם הנפלאות אחר הַיֵּאוּשׁ וַאֲבוֹד התקוה כן יעשה עמנו בזה הגלות, אף על פי שאנו נואשים מפני אורך הגלות</w:t>
      </w:r>
      <w:r>
        <w:rPr>
          <w:rFonts w:hint="cs"/>
          <w:rtl/>
        </w:rPr>
        <w:t>". וכך חוזר רד"ק על מוטיב ה</w:t>
      </w:r>
      <w:r w:rsidR="007055AD">
        <w:rPr>
          <w:rFonts w:hint="cs"/>
          <w:rtl/>
        </w:rPr>
        <w:t>ת</w:t>
      </w:r>
      <w:r>
        <w:rPr>
          <w:rFonts w:hint="cs"/>
          <w:rtl/>
        </w:rPr>
        <w:t>ארכות הגלות ברבים מפירושיו לתהלים, ישעיהו, ירמיהו ועוד. אבל אף מילה לא בפירושיו לתוכחות שבתורה. מדוע? כי אין בידינו פירוש של רד"ק לתורה, להוציא ספר בראשית. ולא נותר לנו אלא לנחש מה היה רד"ק כותב על פסוקי התוכחה. האם היה הולך בדרכם של רש"י, רשב"ם ואבן עזרא קודמיו, או שהיה הולך בדרכ</w:t>
      </w:r>
      <w:r w:rsidR="007055AD">
        <w:rPr>
          <w:rFonts w:hint="cs"/>
          <w:rtl/>
        </w:rPr>
        <w:t>ו כאן בספר תהלים ובדרכם</w:t>
      </w:r>
      <w:r>
        <w:rPr>
          <w:rFonts w:hint="cs"/>
          <w:rtl/>
        </w:rPr>
        <w:t xml:space="preserve"> של יוסף בכור שור ורמב"ן שלהלן.</w:t>
      </w:r>
    </w:p>
  </w:footnote>
  <w:footnote w:id="7">
    <w:p w14:paraId="1ABE8344" w14:textId="77777777" w:rsidR="00A20703" w:rsidRDefault="00A20703" w:rsidP="007055AD">
      <w:pPr>
        <w:pStyle w:val="a3"/>
        <w:rPr>
          <w:rFonts w:hint="cs"/>
          <w:rtl/>
        </w:rPr>
      </w:pPr>
      <w:r>
        <w:rPr>
          <w:rStyle w:val="a5"/>
        </w:rPr>
        <w:footnoteRef/>
      </w:r>
      <w:r>
        <w:rPr>
          <w:rtl/>
        </w:rPr>
        <w:t xml:space="preserve"> </w:t>
      </w:r>
      <w:r>
        <w:rPr>
          <w:rFonts w:hint="cs"/>
          <w:rtl/>
        </w:rPr>
        <w:t xml:space="preserve">הנה סנונית ראשונה, ר' יוסף בכור שור (הריב"ש, מבעלי התוספות, אשכנז/צרפת מאה 12) ששם מראה עצמית-היסטורית אל מול פסוקי התוכחה ומתייחס לגלות "הגדול והארוך שאנו מפוזרים בו". הוא אמנם עושה זאת בפרשת נצבים, בנחמה המאוחרת של תוכחת ספר דברים ואינו מתייחס לתוכחה </w:t>
      </w:r>
      <w:r w:rsidR="007055AD">
        <w:rPr>
          <w:rFonts w:hint="cs"/>
          <w:rtl/>
        </w:rPr>
        <w:t>של פרשת כי תבוא</w:t>
      </w:r>
      <w:r>
        <w:rPr>
          <w:rFonts w:hint="cs"/>
          <w:rtl/>
        </w:rPr>
        <w:t>, גם עושה זאת מאד בקצרה, אבל נראה שלו שמורה זכות הבכורה. מה שירחיב מאד רמב"ן הספרדי להלן.</w:t>
      </w:r>
    </w:p>
  </w:footnote>
  <w:footnote w:id="8">
    <w:p w14:paraId="19BE975B" w14:textId="77777777" w:rsidR="0018447E" w:rsidRDefault="0018447E" w:rsidP="00E9031D">
      <w:pPr>
        <w:pStyle w:val="a3"/>
        <w:rPr>
          <w:rFonts w:hint="cs"/>
          <w:rtl/>
        </w:rPr>
      </w:pPr>
      <w:r>
        <w:rPr>
          <w:rStyle w:val="a5"/>
        </w:rPr>
        <w:footnoteRef/>
      </w:r>
      <w:r>
        <w:rPr>
          <w:rtl/>
        </w:rPr>
        <w:t xml:space="preserve"> </w:t>
      </w:r>
      <w:r>
        <w:rPr>
          <w:rFonts w:hint="cs"/>
          <w:rtl/>
        </w:rPr>
        <w:t xml:space="preserve">זו ההבחנה המרכזית והחשובה שעושה רמב"ן על חלוקת התוכחה להרס ולחורבן </w:t>
      </w:r>
      <w:r w:rsidR="00E9031D">
        <w:rPr>
          <w:rFonts w:hint="cs"/>
          <w:rtl/>
        </w:rPr>
        <w:t>ה</w:t>
      </w:r>
      <w:r>
        <w:rPr>
          <w:rFonts w:hint="cs"/>
          <w:rtl/>
        </w:rPr>
        <w:t xml:space="preserve">ארץ מצד אחד, ולגלות מצד שני, </w:t>
      </w:r>
      <w:r w:rsidR="00761C94">
        <w:rPr>
          <w:rFonts w:hint="cs"/>
          <w:rtl/>
        </w:rPr>
        <w:t xml:space="preserve">שתיאורה יבוא בפסקה הבאה. </w:t>
      </w:r>
      <w:r>
        <w:rPr>
          <w:rFonts w:hint="cs"/>
          <w:rtl/>
        </w:rPr>
        <w:t>וממנו למדנו כפי שכתבנו בהערה 1 ל</w:t>
      </w:r>
      <w:r w:rsidR="00761C94">
        <w:rPr>
          <w:rFonts w:hint="cs"/>
          <w:rtl/>
        </w:rPr>
        <w:t>עיל</w:t>
      </w:r>
      <w:r>
        <w:rPr>
          <w:rFonts w:hint="cs"/>
          <w:rtl/>
        </w:rPr>
        <w:t>. בפסוקי התורה יש אמנם חזרה מסוימת, ראה פסוקים לו-לז ואילך בפרק כח שמתארים לכאורה את הסבל בגולה</w:t>
      </w:r>
      <w:r w:rsidR="00761C94">
        <w:rPr>
          <w:rFonts w:hint="cs"/>
          <w:rtl/>
        </w:rPr>
        <w:t xml:space="preserve">, </w:t>
      </w:r>
      <w:r w:rsidR="00E9031D">
        <w:rPr>
          <w:rFonts w:hint="cs"/>
          <w:rtl/>
        </w:rPr>
        <w:t>ו</w:t>
      </w:r>
      <w:r>
        <w:rPr>
          <w:rFonts w:hint="cs"/>
          <w:rtl/>
        </w:rPr>
        <w:t>בפסוק מט חוזר</w:t>
      </w:r>
      <w:r w:rsidR="00761C94">
        <w:rPr>
          <w:rFonts w:hint="cs"/>
          <w:rtl/>
        </w:rPr>
        <w:t xml:space="preserve"> תיאור </w:t>
      </w:r>
      <w:r>
        <w:rPr>
          <w:rFonts w:hint="cs"/>
          <w:rtl/>
        </w:rPr>
        <w:t xml:space="preserve">הכיבוש וההרס בארץ ושוב בפסוק סד היציאה בגלות, </w:t>
      </w:r>
      <w:r w:rsidR="000C4C93">
        <w:rPr>
          <w:rFonts w:hint="cs"/>
          <w:rtl/>
        </w:rPr>
        <w:t>אבל 'בגדול' זו הבחנה מרכזית אשר מחלקת את התוכחה לשני מצבים, זמנים ומקומות. מ</w:t>
      </w:r>
      <w:r w:rsidR="00761C94">
        <w:rPr>
          <w:rFonts w:hint="cs"/>
          <w:rtl/>
        </w:rPr>
        <w:t>י מ</w:t>
      </w:r>
      <w:r w:rsidR="000C4C93">
        <w:rPr>
          <w:rFonts w:hint="cs"/>
          <w:rtl/>
        </w:rPr>
        <w:t>הם קשה יותר?</w:t>
      </w:r>
    </w:p>
  </w:footnote>
  <w:footnote w:id="9">
    <w:p w14:paraId="3FC134C2" w14:textId="77777777" w:rsidR="000753FD" w:rsidRDefault="000753FD" w:rsidP="00E9031D">
      <w:pPr>
        <w:pStyle w:val="a3"/>
        <w:rPr>
          <w:rFonts w:hint="cs"/>
          <w:rtl/>
        </w:rPr>
      </w:pPr>
      <w:r>
        <w:rPr>
          <w:rStyle w:val="a5"/>
        </w:rPr>
        <w:footnoteRef/>
      </w:r>
      <w:r>
        <w:rPr>
          <w:rtl/>
        </w:rPr>
        <w:t xml:space="preserve"> </w:t>
      </w:r>
      <w:r>
        <w:rPr>
          <w:rFonts w:hint="cs"/>
          <w:rtl/>
        </w:rPr>
        <w:t>הגלות היא מצב קשה ובלתי נסבל, אבל ברבות השנים הפך לנסבל ומאפשר לא רק קיום פיסי</w:t>
      </w:r>
      <w:r w:rsidR="00E9031D">
        <w:rPr>
          <w:rFonts w:hint="cs"/>
          <w:rtl/>
        </w:rPr>
        <w:t xml:space="preserve">: </w:t>
      </w:r>
      <w:r>
        <w:rPr>
          <w:rFonts w:hint="cs"/>
          <w:rtl/>
        </w:rPr>
        <w:t>"</w:t>
      </w:r>
      <w:r>
        <w:rPr>
          <w:rtl/>
        </w:rPr>
        <w:t>אחרי היותנו בגלות בארצות אויבינו לא נתקללו מעשה ידינו ולא אלפינו ועשתרות צאננו ולא כרמינו וזיתינו ואשר נזרע בשדה</w:t>
      </w:r>
      <w:r>
        <w:rPr>
          <w:rFonts w:hint="cs"/>
          <w:rtl/>
        </w:rPr>
        <w:t>"</w:t>
      </w:r>
      <w:r w:rsidR="00E9031D">
        <w:rPr>
          <w:rFonts w:hint="cs"/>
          <w:rtl/>
        </w:rPr>
        <w:t xml:space="preserve"> (</w:t>
      </w:r>
      <w:r>
        <w:rPr>
          <w:rFonts w:hint="cs"/>
          <w:rtl/>
        </w:rPr>
        <w:t>איפה בדיוק?), אלא אפילו התפתחות רוחנית (מה שרמב"ן לא כותב, אבל אנחנו מסיקים מעצם כתיבתו וכתיבת כל שאר הפרשנים שרובם ככולם חיו ופעלו בגולה). בין השיטין הוא מזכיר את השנים הקשות בארץ לאחר החורבן (</w:t>
      </w:r>
      <w:r w:rsidR="00BC718F">
        <w:rPr>
          <w:rFonts w:hint="cs"/>
          <w:rtl/>
        </w:rPr>
        <w:t>ומתעלם מ</w:t>
      </w:r>
      <w:r>
        <w:rPr>
          <w:rFonts w:hint="cs"/>
          <w:rtl/>
        </w:rPr>
        <w:t>הפריחה הארץ-ישראלית בתקופת המשנה והתלמוד, המפעל הגדול של התנאים, האמוראים, התלמוד והמדרשים), ומסיים בבשורה של "לא מאסתים ולא געלתים לכלותם" ש</w:t>
      </w:r>
      <w:r w:rsidR="00E9031D">
        <w:rPr>
          <w:rFonts w:hint="cs"/>
          <w:rtl/>
        </w:rPr>
        <w:t>לא כאן מקומה</w:t>
      </w:r>
      <w:r>
        <w:rPr>
          <w:rFonts w:hint="cs"/>
          <w:rtl/>
        </w:rPr>
        <w:t xml:space="preserve">. למרות שרמב"ן כאן מבאר את פרשת התוכחה של ספר דברים, פרשתנו, הוא לא מביא את פסוקי הנחמה של פרשת נצבים כפי שראינו בפירוש בכור שור לעיל, אלא נזקק לנחמה של תוכחת ספר ויקרא. </w:t>
      </w:r>
      <w:r w:rsidR="00BC718F">
        <w:rPr>
          <w:rFonts w:hint="cs"/>
          <w:rtl/>
        </w:rPr>
        <w:t xml:space="preserve">נושא </w:t>
      </w:r>
      <w:r>
        <w:rPr>
          <w:rFonts w:hint="cs"/>
          <w:rtl/>
        </w:rPr>
        <w:t>לדיון על שולחן שבת.</w:t>
      </w:r>
    </w:p>
  </w:footnote>
  <w:footnote w:id="10">
    <w:p w14:paraId="7211C0E1" w14:textId="77777777" w:rsidR="00761C94" w:rsidRDefault="00761C94" w:rsidP="00761C94">
      <w:pPr>
        <w:pStyle w:val="a3"/>
        <w:rPr>
          <w:rFonts w:hint="cs"/>
        </w:rPr>
      </w:pPr>
      <w:r>
        <w:rPr>
          <w:rStyle w:val="a5"/>
        </w:rPr>
        <w:footnoteRef/>
      </w:r>
      <w:r>
        <w:rPr>
          <w:rtl/>
        </w:rPr>
        <w:t xml:space="preserve"> </w:t>
      </w:r>
      <w:r>
        <w:rPr>
          <w:rFonts w:hint="cs"/>
          <w:rtl/>
        </w:rPr>
        <w:t>דברים דומים, אולי אפילו ברורים יותר, כותב רמב"ן בפרשת בחוקותי ואנו הקדמנו המאוחר לכבודה של פרשת השבוע.</w:t>
      </w:r>
    </w:p>
  </w:footnote>
  <w:footnote w:id="11">
    <w:p w14:paraId="2E215FBD" w14:textId="77777777" w:rsidR="002F3C00" w:rsidRDefault="002F3C00">
      <w:pPr>
        <w:pStyle w:val="a3"/>
        <w:rPr>
          <w:rFonts w:hint="cs"/>
          <w:rtl/>
        </w:rPr>
      </w:pPr>
      <w:r>
        <w:rPr>
          <w:rStyle w:val="a5"/>
        </w:rPr>
        <w:footnoteRef/>
      </w:r>
      <w:r>
        <w:rPr>
          <w:rtl/>
        </w:rPr>
        <w:t xml:space="preserve"> </w:t>
      </w:r>
      <w:r>
        <w:rPr>
          <w:rFonts w:hint="cs"/>
          <w:rtl/>
        </w:rPr>
        <w:t xml:space="preserve">ויש גם קשר ברור בין פסוקי התוכחה בספר ויקרא, ממשיך שם רמב"ן בקטע שקצרנו, ובין תוכחות הנביאים, בפרט תוכחות הנביא ירמיהו, כגון מעשהו בגאולת השדה בענתות (ירמיהו פרק לב, ראה </w:t>
      </w:r>
      <w:hyperlink r:id="rId4" w:history="1">
        <w:r w:rsidRPr="00BC718F">
          <w:rPr>
            <w:rStyle w:val="Hyperlink"/>
            <w:rFonts w:hint="cs"/>
            <w:rtl/>
          </w:rPr>
          <w:t>דברינו בנושא זה</w:t>
        </w:r>
      </w:hyperlink>
      <w:r>
        <w:rPr>
          <w:rFonts w:hint="cs"/>
          <w:rtl/>
        </w:rPr>
        <w:t xml:space="preserve"> בפרשת בהר) ודברי התורה "</w:t>
      </w:r>
      <w:r w:rsidRPr="009F4CFB">
        <w:rPr>
          <w:rtl/>
        </w:rPr>
        <w:t>אז תרצה הארץ את שבתותיה וגו' כל ימי השמה תשבות את אשר לא שבתה</w:t>
      </w:r>
      <w:r>
        <w:rPr>
          <w:rFonts w:hint="cs"/>
          <w:rtl/>
        </w:rPr>
        <w:t>", דברים שחוזרים גם בדברי הימים ב לו כא: "</w:t>
      </w:r>
      <w:r w:rsidRPr="009F4CFB">
        <w:rPr>
          <w:rtl/>
        </w:rPr>
        <w:t>למלאת דבר ה' בפי ירמיהו עד רצתה הארץ את שבתותיה כל ימי השמה שבתה למלאת שבעים שנה</w:t>
      </w:r>
      <w:r>
        <w:rPr>
          <w:rFonts w:hint="cs"/>
          <w:rtl/>
        </w:rPr>
        <w:t xml:space="preserve">". ומסכם שם רמב"ן את דבריו: "אם כן, </w:t>
      </w:r>
      <w:r w:rsidRPr="009F4CFB">
        <w:rPr>
          <w:rtl/>
        </w:rPr>
        <w:t>דבר ברור הוא שעל הגלות ההוא דיבר הכתוב</w:t>
      </w:r>
      <w:r>
        <w:rPr>
          <w:rFonts w:hint="cs"/>
          <w:rtl/>
        </w:rPr>
        <w:t>".</w:t>
      </w:r>
    </w:p>
  </w:footnote>
  <w:footnote w:id="12">
    <w:p w14:paraId="5162B3FE" w14:textId="77777777" w:rsidR="00156C66" w:rsidRDefault="00156C66" w:rsidP="00BC718F">
      <w:pPr>
        <w:pStyle w:val="a3"/>
        <w:rPr>
          <w:rFonts w:hint="cs"/>
          <w:rtl/>
        </w:rPr>
      </w:pPr>
      <w:r>
        <w:rPr>
          <w:rStyle w:val="a5"/>
        </w:rPr>
        <w:footnoteRef/>
      </w:r>
      <w:r>
        <w:rPr>
          <w:rtl/>
        </w:rPr>
        <w:t xml:space="preserve"> </w:t>
      </w:r>
      <w:r>
        <w:rPr>
          <w:rFonts w:hint="cs"/>
          <w:rtl/>
        </w:rPr>
        <w:t xml:space="preserve">גם מהגאולה / נחמה של תוכחת ספר ויקרא ניתן ללמוד שהיא מדברת על </w:t>
      </w:r>
      <w:r w:rsidR="00BC718F">
        <w:rPr>
          <w:rFonts w:hint="cs"/>
          <w:rtl/>
        </w:rPr>
        <w:t xml:space="preserve">שיבת ציון בימי </w:t>
      </w:r>
      <w:r>
        <w:rPr>
          <w:rFonts w:hint="cs"/>
          <w:rtl/>
        </w:rPr>
        <w:t>בית שני, שבאה בזכות זכירת האבות והארץ לאחר השלמת ריצוי שבעים השנים</w:t>
      </w:r>
      <w:r w:rsidR="00BC718F">
        <w:rPr>
          <w:rFonts w:hint="cs"/>
          <w:rtl/>
        </w:rPr>
        <w:t xml:space="preserve">; אך </w:t>
      </w:r>
      <w:r>
        <w:rPr>
          <w:rFonts w:hint="cs"/>
          <w:rtl/>
        </w:rPr>
        <w:t>לא הייתה קיבוץ גלויות אמתי, רק שיבה חלקית, תחת עולה של פרס (ואח"כ עמים אחרים</w:t>
      </w:r>
      <w:r w:rsidR="00BC718F">
        <w:rPr>
          <w:rFonts w:hint="cs"/>
          <w:rtl/>
        </w:rPr>
        <w:t>)</w:t>
      </w:r>
      <w:r>
        <w:rPr>
          <w:rFonts w:hint="cs"/>
          <w:rtl/>
        </w:rPr>
        <w:t xml:space="preserve">, שיבה של ווידוי ולא של תשובה גמורה. ומכאן ברור שיש המשך הן לתוכחת ספר דברים </w:t>
      </w:r>
      <w:r w:rsidR="00BC718F">
        <w:rPr>
          <w:rFonts w:hint="cs"/>
          <w:rtl/>
        </w:rPr>
        <w:t>שכאילו נצפתה מראש</w:t>
      </w:r>
      <w:r>
        <w:rPr>
          <w:rFonts w:hint="cs"/>
          <w:rtl/>
        </w:rPr>
        <w:t xml:space="preserve"> והן להבטחות לשיבה / תשובה מלאים של פרשת נצבים. ומכאן גם התוקף של "לא מאסתים</w:t>
      </w:r>
      <w:r w:rsidR="00BC718F">
        <w:rPr>
          <w:rFonts w:hint="cs"/>
          <w:rtl/>
        </w:rPr>
        <w:t xml:space="preserve"> ולא געלתים</w:t>
      </w:r>
      <w:r>
        <w:rPr>
          <w:rFonts w:hint="cs"/>
          <w:rtl/>
        </w:rPr>
        <w:t xml:space="preserve">" של ספר ויקרא לזמנו של רמב"ן שהוא אחר חורבן בית שני. </w:t>
      </w:r>
      <w:r w:rsidR="00BC718F">
        <w:rPr>
          <w:rFonts w:hint="cs"/>
          <w:rtl/>
        </w:rPr>
        <w:t>סוף דבר,</w:t>
      </w:r>
      <w:r w:rsidR="00BC718F" w:rsidRPr="00BC718F">
        <w:rPr>
          <w:rFonts w:hint="cs"/>
          <w:rtl/>
        </w:rPr>
        <w:t xml:space="preserve"> </w:t>
      </w:r>
      <w:r w:rsidR="00BC718F">
        <w:rPr>
          <w:rFonts w:hint="cs"/>
          <w:rtl/>
        </w:rPr>
        <w:t xml:space="preserve">מסכם רמב"ן, </w:t>
      </w:r>
      <w:r>
        <w:rPr>
          <w:rFonts w:hint="cs"/>
          <w:rtl/>
        </w:rPr>
        <w:t>ברית ספר ויקרא מדברת על "הגלות הראשון והגאולה ממנו".</w:t>
      </w:r>
    </w:p>
  </w:footnote>
  <w:footnote w:id="13">
    <w:p w14:paraId="52A00B69" w14:textId="77777777" w:rsidR="00365BE2" w:rsidRDefault="00365BE2">
      <w:pPr>
        <w:pStyle w:val="a3"/>
        <w:rPr>
          <w:rFonts w:hint="cs"/>
          <w:rtl/>
        </w:rPr>
      </w:pPr>
      <w:r>
        <w:rPr>
          <w:rStyle w:val="a5"/>
        </w:rPr>
        <w:footnoteRef/>
      </w:r>
      <w:r>
        <w:rPr>
          <w:rtl/>
        </w:rPr>
        <w:t xml:space="preserve"> </w:t>
      </w:r>
      <w:r>
        <w:rPr>
          <w:rFonts w:hint="cs"/>
          <w:rtl/>
        </w:rPr>
        <w:t>ורמב"ן מאריך בפירושו למצוא פסוקים בתוכחת ספר דברים שמכוונים לשלטון הרומיים שהם "גוי אשר לא ידעת" (בניגוד לאשורים ולבבלים השמיים הקרובים לנו</w:t>
      </w:r>
      <w:r w:rsidR="00244C68">
        <w:rPr>
          <w:rFonts w:hint="cs"/>
          <w:rtl/>
        </w:rPr>
        <w:t xml:space="preserve"> גיאוגרפית ותרבותית</w:t>
      </w:r>
      <w:r>
        <w:rPr>
          <w:rFonts w:hint="cs"/>
          <w:rtl/>
        </w:rPr>
        <w:t xml:space="preserve">), לשעבוד הקשה בעת שמשלו בארץ, לחורבן שהמיטו על הארץ </w:t>
      </w:r>
      <w:r w:rsidR="00244C68">
        <w:rPr>
          <w:rFonts w:hint="cs"/>
          <w:rtl/>
        </w:rPr>
        <w:t>ולהגליה</w:t>
      </w:r>
      <w:r>
        <w:rPr>
          <w:rFonts w:hint="cs"/>
          <w:rtl/>
        </w:rPr>
        <w:t xml:space="preserve"> מהארץ: "</w:t>
      </w:r>
      <w:r>
        <w:rPr>
          <w:rtl/>
        </w:rPr>
        <w:t>שהיו הרומיים מושלים בארצנו ולוקחים הבנים והבנות כרצונם. וכן ועבדת את אויביך אשר ישלחנו ה' בך ברעב ובצמא (שם פסוק מח), היא עבדותנו שעבדנו הרומיים בארצנו, ושריהם מושלים בארץ ומכבידים עלינו עול כבד ולוקחים גופינו וממונינו כאשר הוא ידוע בספרים</w:t>
      </w:r>
      <w:r>
        <w:rPr>
          <w:rFonts w:hint="cs"/>
          <w:rtl/>
        </w:rPr>
        <w:t>".</w:t>
      </w:r>
    </w:p>
  </w:footnote>
  <w:footnote w:id="14">
    <w:p w14:paraId="60E2A9D0" w14:textId="77777777" w:rsidR="00E876B7" w:rsidRDefault="00E876B7" w:rsidP="0020255A">
      <w:pPr>
        <w:pStyle w:val="a3"/>
        <w:rPr>
          <w:rFonts w:hint="cs"/>
          <w:rtl/>
        </w:rPr>
      </w:pPr>
      <w:r>
        <w:rPr>
          <w:rStyle w:val="a5"/>
        </w:rPr>
        <w:footnoteRef/>
      </w:r>
      <w:r>
        <w:rPr>
          <w:rtl/>
        </w:rPr>
        <w:t xml:space="preserve"> </w:t>
      </w:r>
      <w:r>
        <w:rPr>
          <w:rFonts w:hint="cs"/>
          <w:rtl/>
        </w:rPr>
        <w:t>פה נראה שרמב"ן כולל גם את מלכות ישמעאל שחסרה בכל המדרשים המדברים על ארבע המלכויות</w:t>
      </w:r>
      <w:r w:rsidR="00BC718F">
        <w:rPr>
          <w:rFonts w:hint="cs"/>
          <w:rtl/>
        </w:rPr>
        <w:t xml:space="preserve"> שהאחרונה היא אדום</w:t>
      </w:r>
      <w:r>
        <w:rPr>
          <w:rFonts w:hint="cs"/>
          <w:rtl/>
        </w:rPr>
        <w:t>.</w:t>
      </w:r>
      <w:r w:rsidR="00E9031D">
        <w:rPr>
          <w:rFonts w:hint="cs"/>
          <w:rtl/>
        </w:rPr>
        <w:t xml:space="preserve"> עליית ישמעאל </w:t>
      </w:r>
      <w:r w:rsidR="00E9031D">
        <w:rPr>
          <w:rtl/>
        </w:rPr>
        <w:t>–</w:t>
      </w:r>
      <w:r w:rsidR="00E9031D">
        <w:rPr>
          <w:rFonts w:hint="cs"/>
          <w:rtl/>
        </w:rPr>
        <w:t xml:space="preserve"> האסלאם שהיא לכאורה "החיה</w:t>
      </w:r>
      <w:r w:rsidR="0020255A">
        <w:rPr>
          <w:rFonts w:hint="cs"/>
          <w:rtl/>
        </w:rPr>
        <w:t xml:space="preserve"> / </w:t>
      </w:r>
      <w:r w:rsidR="00E9031D">
        <w:rPr>
          <w:rFonts w:hint="cs"/>
          <w:rtl/>
        </w:rPr>
        <w:t>המלכות החמישית"</w:t>
      </w:r>
      <w:r w:rsidR="0020255A">
        <w:rPr>
          <w:rFonts w:hint="cs"/>
          <w:rtl/>
        </w:rPr>
        <w:t xml:space="preserve"> אשר לא נצפתה, היא נושא נכבד שדנו בו גדולי עולם (ובהם רמב"ן מול אבן עזרא) ויש לדון בו בנפרד. ראה הביטוי "ת</w:t>
      </w:r>
      <w:r w:rsidR="007678DB">
        <w:rPr>
          <w:rFonts w:hint="cs"/>
          <w:rtl/>
        </w:rPr>
        <w:t>ח</w:t>
      </w:r>
      <w:r w:rsidR="0020255A">
        <w:rPr>
          <w:rFonts w:hint="cs"/>
          <w:rtl/>
        </w:rPr>
        <w:t>ת אדום ולא תחת ישמעאל".</w:t>
      </w:r>
    </w:p>
  </w:footnote>
  <w:footnote w:id="15">
    <w:p w14:paraId="72997543" w14:textId="77777777" w:rsidR="00E876B7" w:rsidRDefault="00E876B7" w:rsidP="00E876B7">
      <w:pPr>
        <w:pStyle w:val="a3"/>
        <w:rPr>
          <w:rFonts w:hint="cs"/>
        </w:rPr>
      </w:pPr>
      <w:r>
        <w:rPr>
          <w:rStyle w:val="a5"/>
        </w:rPr>
        <w:footnoteRef/>
      </w:r>
      <w:r>
        <w:rPr>
          <w:rtl/>
        </w:rPr>
        <w:t xml:space="preserve"> </w:t>
      </w:r>
      <w:r>
        <w:rPr>
          <w:rFonts w:hint="cs"/>
          <w:rtl/>
        </w:rPr>
        <w:t>רמז /עקיצה של רמב"ן לכל העוסקים בניבוי הקץ ע"ס נבואות דניאל? הכל בתורה, אומר רמב"ן!</w:t>
      </w:r>
    </w:p>
  </w:footnote>
  <w:footnote w:id="16">
    <w:p w14:paraId="04349057" w14:textId="77777777" w:rsidR="00365BE2" w:rsidRDefault="00365BE2" w:rsidP="00BC718F">
      <w:pPr>
        <w:pStyle w:val="a3"/>
        <w:rPr>
          <w:rFonts w:hint="cs"/>
          <w:rtl/>
        </w:rPr>
      </w:pPr>
      <w:r>
        <w:rPr>
          <w:rStyle w:val="a5"/>
        </w:rPr>
        <w:footnoteRef/>
      </w:r>
      <w:r>
        <w:rPr>
          <w:rtl/>
        </w:rPr>
        <w:t xml:space="preserve"> </w:t>
      </w:r>
      <w:r>
        <w:rPr>
          <w:rFonts w:hint="cs"/>
          <w:rtl/>
        </w:rPr>
        <w:t xml:space="preserve">כאן נזקק רמב"ן למדרש </w:t>
      </w:r>
      <w:r>
        <w:rPr>
          <w:rtl/>
        </w:rPr>
        <w:t>ספרא בחוקותי פרשה ב פרק ו</w:t>
      </w:r>
      <w:r>
        <w:rPr>
          <w:rFonts w:hint="cs"/>
          <w:rtl/>
        </w:rPr>
        <w:t xml:space="preserve"> שרואה בשממון הארץ "מידה טובה" ונחמה פורתא: "</w:t>
      </w:r>
      <w:r>
        <w:rPr>
          <w:rtl/>
        </w:rPr>
        <w:t>והשימותי אני את הארץ, זו מדה טובה שלא יהו ישראל אומרים הואיל וגלינו מארצנו עכשיו האויבים באים ומוצאים עליה נחת רוח שנאמר ושממו עליה אויביכם היושבים בה, אף האויבים הבאים אחרי כן לא ימצאו עליה נחת רוח</w:t>
      </w:r>
      <w:r>
        <w:rPr>
          <w:rFonts w:hint="cs"/>
          <w:rtl/>
        </w:rPr>
        <w:t>"</w:t>
      </w:r>
      <w:r>
        <w:rPr>
          <w:rtl/>
        </w:rPr>
        <w:t>.</w:t>
      </w:r>
      <w:r>
        <w:rPr>
          <w:rFonts w:hint="cs"/>
          <w:rtl/>
        </w:rPr>
        <w:t xml:space="preserve"> ושוב יש לנו שימוש בפסוק מתוכחת ספר ויקרא </w:t>
      </w:r>
      <w:r w:rsidR="00BC718F">
        <w:rPr>
          <w:rFonts w:hint="cs"/>
          <w:rtl/>
        </w:rPr>
        <w:t xml:space="preserve">המשמש </w:t>
      </w:r>
      <w:r>
        <w:rPr>
          <w:rFonts w:hint="cs"/>
          <w:rtl/>
        </w:rPr>
        <w:t>ציפייה לגאולה מהגלות שמתוארת בתוכחת ספר דברים.</w:t>
      </w:r>
      <w:r>
        <w:rPr>
          <w:rtl/>
        </w:rPr>
        <w:t xml:space="preserve"> </w:t>
      </w:r>
      <w:r>
        <w:rPr>
          <w:rFonts w:hint="cs"/>
          <w:rtl/>
        </w:rPr>
        <w:t>ורמב"ן אישית מקיים מצוות עליה לארץ ומוצא אותה חרבה ושוממה ואין לדעת אם שמח על כך ומצא בכך נחת רוח (ראה דברינו פיתוחי חותם בפרשת תצוה, בסוף הדף). כך או כך, נראה ש</w:t>
      </w:r>
      <w:r>
        <w:rPr>
          <w:rtl/>
        </w:rPr>
        <w:t xml:space="preserve">רמב"ן </w:t>
      </w:r>
      <w:r>
        <w:rPr>
          <w:rFonts w:hint="cs"/>
          <w:rtl/>
        </w:rPr>
        <w:t xml:space="preserve">הוא הפרשן </w:t>
      </w:r>
      <w:r w:rsidR="00BC718F">
        <w:rPr>
          <w:rFonts w:hint="cs"/>
          <w:rtl/>
        </w:rPr>
        <w:t xml:space="preserve">המובהק </w:t>
      </w:r>
      <w:r>
        <w:rPr>
          <w:rFonts w:hint="cs"/>
          <w:rtl/>
        </w:rPr>
        <w:t>עם הראייה ההיסטורית-קונקרטית של פסוקי התוכחה, הן בפרשתנו והן בפרשת בחוקותי.</w:t>
      </w:r>
    </w:p>
  </w:footnote>
  <w:footnote w:id="17">
    <w:p w14:paraId="6F921CF7" w14:textId="77777777" w:rsidR="00AC1184" w:rsidRDefault="00AC1184" w:rsidP="00BC718F">
      <w:pPr>
        <w:pStyle w:val="a3"/>
        <w:rPr>
          <w:rFonts w:hint="cs"/>
        </w:rPr>
      </w:pPr>
      <w:r>
        <w:rPr>
          <w:rStyle w:val="a5"/>
        </w:rPr>
        <w:footnoteRef/>
      </w:r>
      <w:r>
        <w:rPr>
          <w:rtl/>
        </w:rPr>
        <w:t xml:space="preserve"> </w:t>
      </w:r>
      <w:r>
        <w:rPr>
          <w:rFonts w:hint="cs"/>
          <w:rtl/>
          <w:lang w:eastAsia="en-US"/>
        </w:rPr>
        <w:t xml:space="preserve">לפירוש רמב"ן בפרשתנו ובפרשת בחוקותי, נראה שצריך לחבר את פירושו בתחילת פרשת ויחי בעת שהוא סוקר, במבט רחב של סוף ספר בראשית, את סיפור יוסף ואחיו שמסתיים </w:t>
      </w:r>
      <w:r w:rsidR="00BC718F">
        <w:rPr>
          <w:rFonts w:hint="cs"/>
          <w:rtl/>
          <w:lang w:eastAsia="en-US"/>
        </w:rPr>
        <w:t>ב</w:t>
      </w:r>
      <w:r>
        <w:rPr>
          <w:rFonts w:hint="cs"/>
          <w:rtl/>
          <w:lang w:eastAsia="en-US"/>
        </w:rPr>
        <w:t>השתקעות במצרים. האם הייתה זו גזירה משמים או סיבוב</w:t>
      </w:r>
      <w:r w:rsidR="00BC718F">
        <w:rPr>
          <w:rFonts w:hint="cs"/>
          <w:rtl/>
          <w:lang w:eastAsia="en-US"/>
        </w:rPr>
        <w:t xml:space="preserve"> ו</w:t>
      </w:r>
      <w:r>
        <w:rPr>
          <w:rFonts w:hint="cs"/>
          <w:rtl/>
          <w:lang w:eastAsia="en-US"/>
        </w:rPr>
        <w:t>השתלשלות של סיבות ומעשי ידי אדם</w:t>
      </w:r>
      <w:r w:rsidR="00BC718F">
        <w:rPr>
          <w:rFonts w:hint="cs"/>
          <w:rtl/>
          <w:lang w:eastAsia="en-US"/>
        </w:rPr>
        <w:t>?</w:t>
      </w:r>
      <w:r>
        <w:rPr>
          <w:rFonts w:hint="cs"/>
          <w:rtl/>
          <w:lang w:eastAsia="en-US"/>
        </w:rPr>
        <w:t xml:space="preserve"> וכדבריו הקשים שם: "</w:t>
      </w:r>
      <w:r>
        <w:rPr>
          <w:rFonts w:hint="eastAsia"/>
          <w:rtl/>
          <w:lang w:eastAsia="en-US"/>
        </w:rPr>
        <w:t>כי</w:t>
      </w:r>
      <w:r>
        <w:rPr>
          <w:rtl/>
          <w:lang w:eastAsia="en-US"/>
        </w:rPr>
        <w:t xml:space="preserve"> </w:t>
      </w:r>
      <w:r>
        <w:rPr>
          <w:rFonts w:hint="eastAsia"/>
          <w:rtl/>
          <w:lang w:eastAsia="en-US"/>
        </w:rPr>
        <w:t>רדת</w:t>
      </w:r>
      <w:r>
        <w:rPr>
          <w:rtl/>
          <w:lang w:eastAsia="en-US"/>
        </w:rPr>
        <w:t xml:space="preserve"> </w:t>
      </w:r>
      <w:r>
        <w:rPr>
          <w:rFonts w:hint="eastAsia"/>
          <w:rtl/>
          <w:lang w:eastAsia="en-US"/>
        </w:rPr>
        <w:t>יעקב</w:t>
      </w:r>
      <w:r>
        <w:rPr>
          <w:rtl/>
          <w:lang w:eastAsia="en-US"/>
        </w:rPr>
        <w:t xml:space="preserve"> </w:t>
      </w:r>
      <w:r>
        <w:rPr>
          <w:rFonts w:hint="eastAsia"/>
          <w:rtl/>
          <w:lang w:eastAsia="en-US"/>
        </w:rPr>
        <w:t>למצרים</w:t>
      </w:r>
      <w:r>
        <w:rPr>
          <w:rtl/>
          <w:lang w:eastAsia="en-US"/>
        </w:rPr>
        <w:t xml:space="preserve"> </w:t>
      </w:r>
      <w:r>
        <w:rPr>
          <w:rFonts w:hint="eastAsia"/>
          <w:rtl/>
          <w:lang w:eastAsia="en-US"/>
        </w:rPr>
        <w:t>הוא</w:t>
      </w:r>
      <w:r>
        <w:rPr>
          <w:rtl/>
          <w:lang w:eastAsia="en-US"/>
        </w:rPr>
        <w:t xml:space="preserve"> </w:t>
      </w:r>
      <w:r>
        <w:rPr>
          <w:rFonts w:hint="eastAsia"/>
          <w:rtl/>
          <w:lang w:eastAsia="en-US"/>
        </w:rPr>
        <w:t>גלותינו</w:t>
      </w:r>
      <w:r>
        <w:rPr>
          <w:rtl/>
          <w:lang w:eastAsia="en-US"/>
        </w:rPr>
        <w:t xml:space="preserve"> </w:t>
      </w:r>
      <w:r>
        <w:rPr>
          <w:rFonts w:hint="eastAsia"/>
          <w:rtl/>
          <w:lang w:eastAsia="en-US"/>
        </w:rPr>
        <w:t>היום</w:t>
      </w:r>
      <w:r>
        <w:rPr>
          <w:rtl/>
          <w:lang w:eastAsia="en-US"/>
        </w:rPr>
        <w:t xml:space="preserve"> </w:t>
      </w:r>
      <w:r>
        <w:rPr>
          <w:rFonts w:hint="eastAsia"/>
          <w:rtl/>
          <w:lang w:eastAsia="en-US"/>
        </w:rPr>
        <w:t>ביד</w:t>
      </w:r>
      <w:r>
        <w:rPr>
          <w:rtl/>
          <w:lang w:eastAsia="en-US"/>
        </w:rPr>
        <w:t xml:space="preserve"> </w:t>
      </w:r>
      <w:r>
        <w:rPr>
          <w:rFonts w:hint="eastAsia"/>
          <w:rtl/>
          <w:lang w:eastAsia="en-US"/>
        </w:rPr>
        <w:t>החיה</w:t>
      </w:r>
      <w:r>
        <w:rPr>
          <w:rtl/>
          <w:lang w:eastAsia="en-US"/>
        </w:rPr>
        <w:t xml:space="preserve"> </w:t>
      </w:r>
      <w:r>
        <w:rPr>
          <w:rFonts w:hint="eastAsia"/>
          <w:rtl/>
          <w:lang w:eastAsia="en-US"/>
        </w:rPr>
        <w:t>הרביעית</w:t>
      </w:r>
      <w:r>
        <w:rPr>
          <w:rtl/>
          <w:lang w:eastAsia="en-US"/>
        </w:rPr>
        <w:t xml:space="preserve"> (</w:t>
      </w:r>
      <w:r>
        <w:rPr>
          <w:rFonts w:hint="eastAsia"/>
          <w:rtl/>
          <w:lang w:eastAsia="en-US"/>
        </w:rPr>
        <w:t>דניאל</w:t>
      </w:r>
      <w:r>
        <w:rPr>
          <w:rtl/>
          <w:lang w:eastAsia="en-US"/>
        </w:rPr>
        <w:t xml:space="preserve"> </w:t>
      </w:r>
      <w:r>
        <w:rPr>
          <w:rFonts w:hint="eastAsia"/>
          <w:rtl/>
          <w:lang w:eastAsia="en-US"/>
        </w:rPr>
        <w:t>ז</w:t>
      </w:r>
      <w:r>
        <w:rPr>
          <w:rtl/>
          <w:lang w:eastAsia="en-US"/>
        </w:rPr>
        <w:t xml:space="preserve"> </w:t>
      </w:r>
      <w:r>
        <w:rPr>
          <w:rFonts w:hint="eastAsia"/>
          <w:rtl/>
          <w:lang w:eastAsia="en-US"/>
        </w:rPr>
        <w:t>ז</w:t>
      </w:r>
      <w:r>
        <w:rPr>
          <w:rtl/>
          <w:lang w:eastAsia="en-US"/>
        </w:rPr>
        <w:t xml:space="preserve">) </w:t>
      </w:r>
      <w:r>
        <w:rPr>
          <w:rFonts w:hint="eastAsia"/>
          <w:rtl/>
          <w:lang w:eastAsia="en-US"/>
        </w:rPr>
        <w:t>רומי</w:t>
      </w:r>
      <w:r>
        <w:rPr>
          <w:rtl/>
          <w:lang w:eastAsia="en-US"/>
        </w:rPr>
        <w:t xml:space="preserve"> </w:t>
      </w:r>
      <w:r>
        <w:rPr>
          <w:rFonts w:hint="eastAsia"/>
          <w:rtl/>
          <w:lang w:eastAsia="en-US"/>
        </w:rPr>
        <w:t>הרשעה</w:t>
      </w:r>
      <w:r>
        <w:rPr>
          <w:rFonts w:hint="cs"/>
          <w:rtl/>
          <w:lang w:eastAsia="en-US"/>
        </w:rPr>
        <w:t>.</w:t>
      </w:r>
      <w:r>
        <w:rPr>
          <w:rtl/>
          <w:lang w:eastAsia="en-US"/>
        </w:rPr>
        <w:t xml:space="preserve"> </w:t>
      </w:r>
      <w:r>
        <w:rPr>
          <w:rFonts w:hint="eastAsia"/>
          <w:rtl/>
          <w:lang w:eastAsia="en-US"/>
        </w:rPr>
        <w:t>כי</w:t>
      </w:r>
      <w:r>
        <w:rPr>
          <w:rtl/>
          <w:lang w:eastAsia="en-US"/>
        </w:rPr>
        <w:t xml:space="preserve"> </w:t>
      </w:r>
      <w:smartTag w:uri="urn:schemas-microsoft-com:office:smarttags" w:element="PersonName">
        <w:smartTagPr>
          <w:attr w:name="ProductID" w:val="בני יעקב"/>
        </w:smartTagPr>
        <w:r>
          <w:rPr>
            <w:rFonts w:hint="eastAsia"/>
            <w:rtl/>
            <w:lang w:eastAsia="en-US"/>
          </w:rPr>
          <w:t>בני</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הם</w:t>
      </w:r>
      <w:r>
        <w:rPr>
          <w:rtl/>
          <w:lang w:eastAsia="en-US"/>
        </w:rPr>
        <w:t xml:space="preserve"> </w:t>
      </w:r>
      <w:r>
        <w:rPr>
          <w:rFonts w:hint="eastAsia"/>
          <w:rtl/>
          <w:lang w:eastAsia="en-US"/>
        </w:rPr>
        <w:t>עצמם</w:t>
      </w:r>
      <w:r>
        <w:rPr>
          <w:rtl/>
          <w:lang w:eastAsia="en-US"/>
        </w:rPr>
        <w:t xml:space="preserve"> </w:t>
      </w:r>
      <w:r>
        <w:rPr>
          <w:rFonts w:hint="eastAsia"/>
          <w:rtl/>
          <w:lang w:eastAsia="en-US"/>
        </w:rPr>
        <w:t>סבבו</w:t>
      </w:r>
      <w:r>
        <w:rPr>
          <w:rtl/>
          <w:lang w:eastAsia="en-US"/>
        </w:rPr>
        <w:t xml:space="preserve"> </w:t>
      </w:r>
      <w:r>
        <w:rPr>
          <w:rFonts w:hint="eastAsia"/>
          <w:rtl/>
          <w:lang w:eastAsia="en-US"/>
        </w:rPr>
        <w:t>רדתם</w:t>
      </w:r>
      <w:r>
        <w:rPr>
          <w:rtl/>
          <w:lang w:eastAsia="en-US"/>
        </w:rPr>
        <w:t xml:space="preserve"> </w:t>
      </w:r>
      <w:r>
        <w:rPr>
          <w:rFonts w:hint="eastAsia"/>
          <w:rtl/>
          <w:lang w:eastAsia="en-US"/>
        </w:rPr>
        <w:t>שם</w:t>
      </w:r>
      <w:r>
        <w:rPr>
          <w:rtl/>
          <w:lang w:eastAsia="en-US"/>
        </w:rPr>
        <w:t xml:space="preserve"> </w:t>
      </w:r>
      <w:r>
        <w:rPr>
          <w:rFonts w:hint="eastAsia"/>
          <w:rtl/>
          <w:lang w:eastAsia="en-US"/>
        </w:rPr>
        <w:t>במכירת</w:t>
      </w:r>
      <w:r>
        <w:rPr>
          <w:rtl/>
          <w:lang w:eastAsia="en-US"/>
        </w:rPr>
        <w:t xml:space="preserve"> </w:t>
      </w:r>
      <w:r>
        <w:rPr>
          <w:rFonts w:hint="eastAsia"/>
          <w:rtl/>
          <w:lang w:eastAsia="en-US"/>
        </w:rPr>
        <w:t>יוסף</w:t>
      </w:r>
      <w:r>
        <w:rPr>
          <w:rtl/>
          <w:lang w:eastAsia="en-US"/>
        </w:rPr>
        <w:t xml:space="preserve"> </w:t>
      </w:r>
      <w:r>
        <w:rPr>
          <w:rFonts w:hint="eastAsia"/>
          <w:rtl/>
          <w:lang w:eastAsia="en-US"/>
        </w:rPr>
        <w:t>אחיהם</w:t>
      </w:r>
      <w:r>
        <w:rPr>
          <w:rtl/>
          <w:lang w:eastAsia="en-US"/>
        </w:rPr>
        <w:t xml:space="preserve">, </w:t>
      </w:r>
      <w:r>
        <w:rPr>
          <w:rFonts w:hint="eastAsia"/>
          <w:rtl/>
          <w:lang w:eastAsia="en-US"/>
        </w:rPr>
        <w:t>ויעקב</w:t>
      </w:r>
      <w:r>
        <w:rPr>
          <w:rtl/>
          <w:lang w:eastAsia="en-US"/>
        </w:rPr>
        <w:t xml:space="preserve"> </w:t>
      </w:r>
      <w:r>
        <w:rPr>
          <w:rFonts w:hint="eastAsia"/>
          <w:rtl/>
          <w:lang w:eastAsia="en-US"/>
        </w:rPr>
        <w:t>ירד</w:t>
      </w:r>
      <w:r>
        <w:rPr>
          <w:rtl/>
          <w:lang w:eastAsia="en-US"/>
        </w:rPr>
        <w:t xml:space="preserve"> </w:t>
      </w:r>
      <w:r>
        <w:rPr>
          <w:rFonts w:hint="eastAsia"/>
          <w:rtl/>
          <w:lang w:eastAsia="en-US"/>
        </w:rPr>
        <w:t>שם</w:t>
      </w:r>
      <w:r>
        <w:rPr>
          <w:rtl/>
          <w:lang w:eastAsia="en-US"/>
        </w:rPr>
        <w:t xml:space="preserve"> </w:t>
      </w:r>
      <w:r>
        <w:rPr>
          <w:rFonts w:hint="eastAsia"/>
          <w:rtl/>
          <w:lang w:eastAsia="en-US"/>
        </w:rPr>
        <w:t>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וחשב</w:t>
      </w:r>
      <w:r>
        <w:rPr>
          <w:rtl/>
          <w:lang w:eastAsia="en-US"/>
        </w:rPr>
        <w:t xml:space="preserve"> </w:t>
      </w:r>
      <w:r>
        <w:rPr>
          <w:rFonts w:hint="eastAsia"/>
          <w:rtl/>
          <w:lang w:eastAsia="en-US"/>
        </w:rPr>
        <w:t>לה</w:t>
      </w:r>
      <w:r>
        <w:rPr>
          <w:rFonts w:hint="cs"/>
          <w:rtl/>
          <w:lang w:eastAsia="en-US"/>
        </w:rPr>
        <w:t>י</w:t>
      </w:r>
      <w:r>
        <w:rPr>
          <w:rFonts w:hint="eastAsia"/>
          <w:rtl/>
          <w:lang w:eastAsia="en-US"/>
        </w:rPr>
        <w:t>נצל</w:t>
      </w:r>
      <w:r>
        <w:rPr>
          <w:rtl/>
          <w:lang w:eastAsia="en-US"/>
        </w:rPr>
        <w:t xml:space="preserve"> </w:t>
      </w:r>
      <w:r>
        <w:rPr>
          <w:rFonts w:hint="eastAsia"/>
          <w:rtl/>
          <w:lang w:eastAsia="en-US"/>
        </w:rPr>
        <w:t>עם</w:t>
      </w:r>
      <w:r>
        <w:rPr>
          <w:rtl/>
          <w:lang w:eastAsia="en-US"/>
        </w:rPr>
        <w:t xml:space="preserve"> </w:t>
      </w:r>
      <w:r>
        <w:rPr>
          <w:rFonts w:hint="eastAsia"/>
          <w:rtl/>
          <w:lang w:eastAsia="en-US"/>
        </w:rPr>
        <w:t>בנו</w:t>
      </w:r>
      <w:r>
        <w:rPr>
          <w:rtl/>
          <w:lang w:eastAsia="en-US"/>
        </w:rPr>
        <w:t xml:space="preserve"> </w:t>
      </w:r>
      <w:r>
        <w:rPr>
          <w:rFonts w:hint="eastAsia"/>
          <w:rtl/>
          <w:lang w:eastAsia="en-US"/>
        </w:rPr>
        <w:t>בבית</w:t>
      </w:r>
      <w:r>
        <w:rPr>
          <w:rtl/>
          <w:lang w:eastAsia="en-US"/>
        </w:rPr>
        <w:t xml:space="preserve"> </w:t>
      </w:r>
      <w:r>
        <w:rPr>
          <w:rFonts w:hint="eastAsia"/>
          <w:rtl/>
          <w:lang w:eastAsia="en-US"/>
        </w:rPr>
        <w:t>אוהב</w:t>
      </w:r>
      <w:r>
        <w:rPr>
          <w:rtl/>
          <w:lang w:eastAsia="en-US"/>
        </w:rPr>
        <w:t xml:space="preserve"> </w:t>
      </w:r>
      <w:r>
        <w:rPr>
          <w:rFonts w:hint="eastAsia"/>
          <w:rtl/>
          <w:lang w:eastAsia="en-US"/>
        </w:rPr>
        <w:t>לו</w:t>
      </w:r>
      <w:r>
        <w:rPr>
          <w:rFonts w:hint="cs"/>
          <w:rtl/>
          <w:lang w:eastAsia="en-US"/>
        </w:rPr>
        <w:t xml:space="preserve"> ... </w:t>
      </w:r>
      <w:r>
        <w:rPr>
          <w:rFonts w:hint="eastAsia"/>
          <w:rtl/>
          <w:lang w:eastAsia="en-US"/>
        </w:rPr>
        <w:t>והיו</w:t>
      </w:r>
      <w:r>
        <w:rPr>
          <w:rtl/>
          <w:lang w:eastAsia="en-US"/>
        </w:rPr>
        <w:t xml:space="preserve"> </w:t>
      </w:r>
      <w:r>
        <w:rPr>
          <w:rFonts w:hint="eastAsia"/>
          <w:rtl/>
          <w:lang w:eastAsia="en-US"/>
        </w:rPr>
        <w:t>סבורים</w:t>
      </w:r>
      <w:r>
        <w:rPr>
          <w:rtl/>
          <w:lang w:eastAsia="en-US"/>
        </w:rPr>
        <w:t xml:space="preserve"> </w:t>
      </w:r>
      <w:r>
        <w:rPr>
          <w:rFonts w:hint="eastAsia"/>
          <w:rtl/>
          <w:lang w:eastAsia="en-US"/>
        </w:rPr>
        <w:t>לעלות</w:t>
      </w:r>
      <w:r>
        <w:rPr>
          <w:rtl/>
          <w:lang w:eastAsia="en-US"/>
        </w:rPr>
        <w:t xml:space="preserve"> </w:t>
      </w:r>
      <w:r>
        <w:rPr>
          <w:rFonts w:hint="eastAsia"/>
          <w:rtl/>
          <w:lang w:eastAsia="en-US"/>
        </w:rPr>
        <w:t>משם</w:t>
      </w:r>
      <w:r>
        <w:rPr>
          <w:rtl/>
          <w:lang w:eastAsia="en-US"/>
        </w:rPr>
        <w:t xml:space="preserve"> </w:t>
      </w:r>
      <w:r>
        <w:rPr>
          <w:rFonts w:hint="eastAsia"/>
          <w:rtl/>
          <w:lang w:eastAsia="en-US"/>
        </w:rPr>
        <w:t>ככלות</w:t>
      </w:r>
      <w:r>
        <w:rPr>
          <w:rtl/>
          <w:lang w:eastAsia="en-US"/>
        </w:rPr>
        <w:t xml:space="preserve"> </w:t>
      </w:r>
      <w:r>
        <w:rPr>
          <w:rFonts w:hint="eastAsia"/>
          <w:rtl/>
          <w:lang w:eastAsia="en-US"/>
        </w:rPr>
        <w:t>הרעב</w:t>
      </w:r>
      <w:r>
        <w:rPr>
          <w:rtl/>
          <w:lang w:eastAsia="en-US"/>
        </w:rPr>
        <w:t xml:space="preserve"> </w:t>
      </w:r>
      <w:r>
        <w:rPr>
          <w:rFonts w:hint="eastAsia"/>
          <w:rtl/>
          <w:lang w:eastAsia="en-US"/>
        </w:rPr>
        <w:t>מארץ</w:t>
      </w:r>
      <w:r>
        <w:rPr>
          <w:rtl/>
          <w:lang w:eastAsia="en-US"/>
        </w:rPr>
        <w:t xml:space="preserve"> </w:t>
      </w:r>
      <w:r>
        <w:rPr>
          <w:rFonts w:hint="eastAsia"/>
          <w:rtl/>
          <w:lang w:eastAsia="en-US"/>
        </w:rPr>
        <w:t>כנען</w:t>
      </w:r>
      <w:r>
        <w:rPr>
          <w:rFonts w:hint="cs"/>
          <w:rtl/>
          <w:lang w:eastAsia="en-US"/>
        </w:rPr>
        <w:t xml:space="preserve"> ... </w:t>
      </w:r>
      <w:r>
        <w:rPr>
          <w:rFonts w:hint="eastAsia"/>
          <w:rtl/>
          <w:lang w:eastAsia="en-US"/>
        </w:rPr>
        <w:t>אבל</w:t>
      </w:r>
      <w:r>
        <w:rPr>
          <w:rtl/>
          <w:lang w:eastAsia="en-US"/>
        </w:rPr>
        <w:t xml:space="preserve"> </w:t>
      </w:r>
      <w:r>
        <w:rPr>
          <w:rFonts w:hint="eastAsia"/>
          <w:rtl/>
          <w:lang w:eastAsia="en-US"/>
        </w:rPr>
        <w:t>ארך</w:t>
      </w:r>
      <w:r>
        <w:rPr>
          <w:rtl/>
          <w:lang w:eastAsia="en-US"/>
        </w:rPr>
        <w:t xml:space="preserve"> </w:t>
      </w:r>
      <w:r>
        <w:rPr>
          <w:rFonts w:hint="eastAsia"/>
          <w:rtl/>
          <w:lang w:eastAsia="en-US"/>
        </w:rPr>
        <w:t>עליהם</w:t>
      </w:r>
      <w:r>
        <w:rPr>
          <w:rtl/>
          <w:lang w:eastAsia="en-US"/>
        </w:rPr>
        <w:t xml:space="preserve"> </w:t>
      </w:r>
      <w:r>
        <w:rPr>
          <w:rFonts w:hint="eastAsia"/>
          <w:rtl/>
          <w:lang w:eastAsia="en-US"/>
        </w:rPr>
        <w:t>הגלות</w:t>
      </w:r>
      <w:r>
        <w:rPr>
          <w:rtl/>
          <w:lang w:eastAsia="en-US"/>
        </w:rPr>
        <w:t xml:space="preserve">, </w:t>
      </w:r>
      <w:r>
        <w:rPr>
          <w:rFonts w:hint="eastAsia"/>
          <w:rtl/>
          <w:lang w:eastAsia="en-US"/>
        </w:rPr>
        <w:t>ומת</w:t>
      </w:r>
      <w:r>
        <w:rPr>
          <w:rtl/>
          <w:lang w:eastAsia="en-US"/>
        </w:rPr>
        <w:t xml:space="preserve"> </w:t>
      </w:r>
      <w:r>
        <w:rPr>
          <w:rFonts w:hint="eastAsia"/>
          <w:rtl/>
          <w:lang w:eastAsia="en-US"/>
        </w:rPr>
        <w:t>שם</w:t>
      </w:r>
      <w:r>
        <w:rPr>
          <w:rtl/>
          <w:lang w:eastAsia="en-US"/>
        </w:rPr>
        <w:t xml:space="preserve"> </w:t>
      </w:r>
      <w:r>
        <w:rPr>
          <w:rFonts w:hint="eastAsia"/>
          <w:rtl/>
          <w:lang w:eastAsia="en-US"/>
        </w:rPr>
        <w:t>ועלו</w:t>
      </w:r>
      <w:r>
        <w:rPr>
          <w:rtl/>
          <w:lang w:eastAsia="en-US"/>
        </w:rPr>
        <w:t xml:space="preserve"> </w:t>
      </w:r>
      <w:r>
        <w:rPr>
          <w:rFonts w:hint="eastAsia"/>
          <w:rtl/>
          <w:lang w:eastAsia="en-US"/>
        </w:rPr>
        <w:t>עצמותיו</w:t>
      </w:r>
      <w:r>
        <w:rPr>
          <w:rFonts w:hint="cs"/>
          <w:rtl/>
          <w:lang w:eastAsia="en-US"/>
        </w:rPr>
        <w:t xml:space="preserve"> וכו' ". </w:t>
      </w:r>
      <w:r>
        <w:rPr>
          <w:rFonts w:hint="cs"/>
          <w:rtl/>
        </w:rPr>
        <w:t>בהנחה שרמב"ן לא מפרש 'נקודתית' וניתן לקשר את דבריו אלה עם אלה, יש לערוך דברים אלה מול הדברים שלעיל, אך לא נעשה זאת ונשאיר לשואבי המים לדון בכך, לחומרא או לקולא, כל אחד ואחת כידו ורוחו הטובים. נסתפק בציון שגם מקור זה מעיד על גישתו ההיסטורית של רמב"ן ועל אי רתיעתו מלתת לפסוקי התורה משמעות קונקרטית.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3FCC" w14:textId="77777777" w:rsidR="00646822" w:rsidRPr="00DE7DF1" w:rsidRDefault="00646822" w:rsidP="00783CC5">
    <w:pPr>
      <w:pStyle w:val="1"/>
      <w:tabs>
        <w:tab w:val="clear" w:pos="9469"/>
        <w:tab w:val="right" w:pos="9299"/>
      </w:tabs>
      <w:rPr>
        <w:rFonts w:ascii="David" w:hAnsi="David"/>
        <w:sz w:val="28"/>
        <w:rtl/>
      </w:rPr>
    </w:pPr>
    <w:r w:rsidRPr="00DE7DF1">
      <w:rPr>
        <w:rFonts w:ascii="David" w:hAnsi="David"/>
        <w:sz w:val="28"/>
        <w:rtl/>
      </w:rPr>
      <w:t xml:space="preserve">פרשת </w:t>
    </w:r>
    <w:r w:rsidRPr="00DE7DF1">
      <w:rPr>
        <w:rFonts w:ascii="David" w:hAnsi="David"/>
        <w:sz w:val="28"/>
        <w:rtl/>
      </w:rPr>
      <w:fldChar w:fldCharType="begin"/>
    </w:r>
    <w:r w:rsidRPr="00DE7DF1">
      <w:rPr>
        <w:rFonts w:ascii="David" w:hAnsi="David"/>
        <w:sz w:val="28"/>
        <w:rtl/>
      </w:rPr>
      <w:instrText xml:space="preserve"> </w:instrText>
    </w:r>
    <w:r w:rsidRPr="00DE7DF1">
      <w:rPr>
        <w:rFonts w:ascii="David" w:hAnsi="David"/>
        <w:sz w:val="28"/>
      </w:rPr>
      <w:instrText>SUBJECT  \* MERGEFORMAT</w:instrText>
    </w:r>
    <w:r w:rsidRPr="00DE7DF1">
      <w:rPr>
        <w:rFonts w:ascii="David" w:hAnsi="David"/>
        <w:sz w:val="28"/>
        <w:rtl/>
      </w:rPr>
      <w:instrText xml:space="preserve"> </w:instrText>
    </w:r>
    <w:r w:rsidRPr="00DE7DF1">
      <w:rPr>
        <w:rFonts w:ascii="David" w:hAnsi="David"/>
        <w:sz w:val="28"/>
        <w:rtl/>
      </w:rPr>
      <w:fldChar w:fldCharType="separate"/>
    </w:r>
    <w:r w:rsidR="001F2F8F">
      <w:rPr>
        <w:rFonts w:ascii="David" w:hAnsi="David"/>
        <w:sz w:val="28"/>
        <w:rtl/>
      </w:rPr>
      <w:t>כי תבוא, שישית לנחמה</w:t>
    </w:r>
    <w:r w:rsidRPr="00DE7DF1">
      <w:rPr>
        <w:rFonts w:ascii="David" w:hAnsi="David"/>
        <w:sz w:val="28"/>
        <w:rtl/>
      </w:rPr>
      <w:fldChar w:fldCharType="end"/>
    </w:r>
    <w:r w:rsidRPr="00DE7DF1">
      <w:rPr>
        <w:rFonts w:ascii="David" w:hAnsi="David"/>
        <w:sz w:val="28"/>
        <w:rtl/>
      </w:rPr>
      <w:tab/>
      <w:t>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7BB2" w14:textId="77777777" w:rsidR="00646822" w:rsidRDefault="0064682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F2F8F">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24FB2">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2641"/>
    <w:rsid w:val="00006C90"/>
    <w:rsid w:val="00010C4C"/>
    <w:rsid w:val="00021B6B"/>
    <w:rsid w:val="000244B5"/>
    <w:rsid w:val="0002461D"/>
    <w:rsid w:val="000346DD"/>
    <w:rsid w:val="00041AB9"/>
    <w:rsid w:val="00041EC7"/>
    <w:rsid w:val="000457F6"/>
    <w:rsid w:val="00047396"/>
    <w:rsid w:val="00047A32"/>
    <w:rsid w:val="00053028"/>
    <w:rsid w:val="0005769A"/>
    <w:rsid w:val="00064F40"/>
    <w:rsid w:val="000652CC"/>
    <w:rsid w:val="00067002"/>
    <w:rsid w:val="00073666"/>
    <w:rsid w:val="000753FD"/>
    <w:rsid w:val="0007700F"/>
    <w:rsid w:val="00081044"/>
    <w:rsid w:val="000817E7"/>
    <w:rsid w:val="00087E38"/>
    <w:rsid w:val="000911FA"/>
    <w:rsid w:val="00093FB4"/>
    <w:rsid w:val="00096E17"/>
    <w:rsid w:val="000A0C1A"/>
    <w:rsid w:val="000A229B"/>
    <w:rsid w:val="000A5F6E"/>
    <w:rsid w:val="000C05C3"/>
    <w:rsid w:val="000C23AE"/>
    <w:rsid w:val="000C4C93"/>
    <w:rsid w:val="000D1375"/>
    <w:rsid w:val="000D59DD"/>
    <w:rsid w:val="000E110B"/>
    <w:rsid w:val="000E1AE5"/>
    <w:rsid w:val="000E5447"/>
    <w:rsid w:val="000F2889"/>
    <w:rsid w:val="000F61AD"/>
    <w:rsid w:val="000F7FB0"/>
    <w:rsid w:val="00101793"/>
    <w:rsid w:val="00103963"/>
    <w:rsid w:val="00113B22"/>
    <w:rsid w:val="00120324"/>
    <w:rsid w:val="0012183D"/>
    <w:rsid w:val="001225C0"/>
    <w:rsid w:val="00130F08"/>
    <w:rsid w:val="0013280B"/>
    <w:rsid w:val="00133BC2"/>
    <w:rsid w:val="001408C3"/>
    <w:rsid w:val="00141E0E"/>
    <w:rsid w:val="00145129"/>
    <w:rsid w:val="001523DD"/>
    <w:rsid w:val="00155BDC"/>
    <w:rsid w:val="00156C66"/>
    <w:rsid w:val="0016192D"/>
    <w:rsid w:val="00163581"/>
    <w:rsid w:val="001642F9"/>
    <w:rsid w:val="00170CAB"/>
    <w:rsid w:val="00171F14"/>
    <w:rsid w:val="00172FDF"/>
    <w:rsid w:val="001771A7"/>
    <w:rsid w:val="00180EF4"/>
    <w:rsid w:val="00182954"/>
    <w:rsid w:val="0018447E"/>
    <w:rsid w:val="001875C8"/>
    <w:rsid w:val="00190463"/>
    <w:rsid w:val="00194937"/>
    <w:rsid w:val="001956B6"/>
    <w:rsid w:val="001A149F"/>
    <w:rsid w:val="001A1C18"/>
    <w:rsid w:val="001B2979"/>
    <w:rsid w:val="001B5AED"/>
    <w:rsid w:val="001D1A1C"/>
    <w:rsid w:val="001D6355"/>
    <w:rsid w:val="001E07D3"/>
    <w:rsid w:val="001E240E"/>
    <w:rsid w:val="001E54C9"/>
    <w:rsid w:val="001F2F8F"/>
    <w:rsid w:val="001F7C31"/>
    <w:rsid w:val="00201D6C"/>
    <w:rsid w:val="0020255A"/>
    <w:rsid w:val="002050DC"/>
    <w:rsid w:val="00206663"/>
    <w:rsid w:val="00213373"/>
    <w:rsid w:val="00213743"/>
    <w:rsid w:val="00215836"/>
    <w:rsid w:val="00216350"/>
    <w:rsid w:val="002168FF"/>
    <w:rsid w:val="0021789B"/>
    <w:rsid w:val="0022039E"/>
    <w:rsid w:val="00223582"/>
    <w:rsid w:val="00226881"/>
    <w:rsid w:val="002314E7"/>
    <w:rsid w:val="00231621"/>
    <w:rsid w:val="002345FA"/>
    <w:rsid w:val="00234D86"/>
    <w:rsid w:val="00237C3B"/>
    <w:rsid w:val="00241E6E"/>
    <w:rsid w:val="00243BEC"/>
    <w:rsid w:val="00244C68"/>
    <w:rsid w:val="002454C9"/>
    <w:rsid w:val="0025487C"/>
    <w:rsid w:val="00256D60"/>
    <w:rsid w:val="0026025C"/>
    <w:rsid w:val="0026243D"/>
    <w:rsid w:val="00266CFB"/>
    <w:rsid w:val="00267E70"/>
    <w:rsid w:val="00272AB1"/>
    <w:rsid w:val="002867CD"/>
    <w:rsid w:val="0029284F"/>
    <w:rsid w:val="00294EEF"/>
    <w:rsid w:val="002A0558"/>
    <w:rsid w:val="002A1B3C"/>
    <w:rsid w:val="002A23FB"/>
    <w:rsid w:val="002A5402"/>
    <w:rsid w:val="002B00EC"/>
    <w:rsid w:val="002B6D71"/>
    <w:rsid w:val="002C08BF"/>
    <w:rsid w:val="002C3AEF"/>
    <w:rsid w:val="002C7A7F"/>
    <w:rsid w:val="002E395D"/>
    <w:rsid w:val="002F0DDD"/>
    <w:rsid w:val="002F3C00"/>
    <w:rsid w:val="002F44B6"/>
    <w:rsid w:val="00301B1A"/>
    <w:rsid w:val="0030569E"/>
    <w:rsid w:val="00310AC2"/>
    <w:rsid w:val="0031507E"/>
    <w:rsid w:val="00320318"/>
    <w:rsid w:val="00324113"/>
    <w:rsid w:val="00327AF9"/>
    <w:rsid w:val="00330064"/>
    <w:rsid w:val="00330E9F"/>
    <w:rsid w:val="0033216C"/>
    <w:rsid w:val="00332C31"/>
    <w:rsid w:val="00333B6C"/>
    <w:rsid w:val="003405B0"/>
    <w:rsid w:val="00340AA2"/>
    <w:rsid w:val="00347D5C"/>
    <w:rsid w:val="00350EE9"/>
    <w:rsid w:val="003511AE"/>
    <w:rsid w:val="0036024A"/>
    <w:rsid w:val="00364B0A"/>
    <w:rsid w:val="00365BE2"/>
    <w:rsid w:val="00366A18"/>
    <w:rsid w:val="00366C5F"/>
    <w:rsid w:val="00373BA6"/>
    <w:rsid w:val="003803EC"/>
    <w:rsid w:val="00381353"/>
    <w:rsid w:val="00396733"/>
    <w:rsid w:val="003A0A41"/>
    <w:rsid w:val="003A177F"/>
    <w:rsid w:val="003A3655"/>
    <w:rsid w:val="003B1563"/>
    <w:rsid w:val="003B2F0F"/>
    <w:rsid w:val="003B41F7"/>
    <w:rsid w:val="003B4B84"/>
    <w:rsid w:val="003B7002"/>
    <w:rsid w:val="003C1016"/>
    <w:rsid w:val="003C397D"/>
    <w:rsid w:val="003D1635"/>
    <w:rsid w:val="003D1CE9"/>
    <w:rsid w:val="003E00F1"/>
    <w:rsid w:val="003E15A8"/>
    <w:rsid w:val="003E30F4"/>
    <w:rsid w:val="003E36FE"/>
    <w:rsid w:val="003E3B18"/>
    <w:rsid w:val="003E3EC0"/>
    <w:rsid w:val="003E4235"/>
    <w:rsid w:val="003F0B5A"/>
    <w:rsid w:val="003F2E39"/>
    <w:rsid w:val="003F3E64"/>
    <w:rsid w:val="003F6BA3"/>
    <w:rsid w:val="003F749D"/>
    <w:rsid w:val="00400C28"/>
    <w:rsid w:val="0041740E"/>
    <w:rsid w:val="00433F35"/>
    <w:rsid w:val="00435376"/>
    <w:rsid w:val="0044269F"/>
    <w:rsid w:val="00443715"/>
    <w:rsid w:val="004457BE"/>
    <w:rsid w:val="00446BAE"/>
    <w:rsid w:val="00453746"/>
    <w:rsid w:val="004540D4"/>
    <w:rsid w:val="00456DDC"/>
    <w:rsid w:val="004601B5"/>
    <w:rsid w:val="00465185"/>
    <w:rsid w:val="00467DAC"/>
    <w:rsid w:val="004719B7"/>
    <w:rsid w:val="00476DA0"/>
    <w:rsid w:val="00480B3E"/>
    <w:rsid w:val="004931B1"/>
    <w:rsid w:val="00493816"/>
    <w:rsid w:val="0049660A"/>
    <w:rsid w:val="00496877"/>
    <w:rsid w:val="004B01C9"/>
    <w:rsid w:val="004B633B"/>
    <w:rsid w:val="004B6A1E"/>
    <w:rsid w:val="004C052D"/>
    <w:rsid w:val="004C05F9"/>
    <w:rsid w:val="004C1309"/>
    <w:rsid w:val="004C4694"/>
    <w:rsid w:val="004C55C3"/>
    <w:rsid w:val="004C65D1"/>
    <w:rsid w:val="004D1454"/>
    <w:rsid w:val="004D61E2"/>
    <w:rsid w:val="004F0F2C"/>
    <w:rsid w:val="004F4812"/>
    <w:rsid w:val="004F501C"/>
    <w:rsid w:val="005007E6"/>
    <w:rsid w:val="00502D59"/>
    <w:rsid w:val="0050515A"/>
    <w:rsid w:val="005073A7"/>
    <w:rsid w:val="00510A37"/>
    <w:rsid w:val="00512E46"/>
    <w:rsid w:val="005136D6"/>
    <w:rsid w:val="00513C00"/>
    <w:rsid w:val="005159E0"/>
    <w:rsid w:val="0052001D"/>
    <w:rsid w:val="00523452"/>
    <w:rsid w:val="00524FB2"/>
    <w:rsid w:val="00531D3C"/>
    <w:rsid w:val="00540811"/>
    <w:rsid w:val="0054333F"/>
    <w:rsid w:val="005471A1"/>
    <w:rsid w:val="0055019E"/>
    <w:rsid w:val="00553DD2"/>
    <w:rsid w:val="00563016"/>
    <w:rsid w:val="00567FF3"/>
    <w:rsid w:val="005715B8"/>
    <w:rsid w:val="00573C6C"/>
    <w:rsid w:val="00575297"/>
    <w:rsid w:val="00576A16"/>
    <w:rsid w:val="005822EF"/>
    <w:rsid w:val="00583030"/>
    <w:rsid w:val="00584C60"/>
    <w:rsid w:val="00586839"/>
    <w:rsid w:val="0059236D"/>
    <w:rsid w:val="00594651"/>
    <w:rsid w:val="005A0335"/>
    <w:rsid w:val="005A34CD"/>
    <w:rsid w:val="005A363D"/>
    <w:rsid w:val="005A6823"/>
    <w:rsid w:val="005B00D9"/>
    <w:rsid w:val="005B537E"/>
    <w:rsid w:val="005C34C6"/>
    <w:rsid w:val="005C7F81"/>
    <w:rsid w:val="005D1223"/>
    <w:rsid w:val="005D1C3D"/>
    <w:rsid w:val="005D509E"/>
    <w:rsid w:val="005D60E4"/>
    <w:rsid w:val="005D6D3D"/>
    <w:rsid w:val="005E3C89"/>
    <w:rsid w:val="005F2E01"/>
    <w:rsid w:val="005F7F63"/>
    <w:rsid w:val="006030D6"/>
    <w:rsid w:val="006062B4"/>
    <w:rsid w:val="00606DAC"/>
    <w:rsid w:val="006070E7"/>
    <w:rsid w:val="00611842"/>
    <w:rsid w:val="00612A08"/>
    <w:rsid w:val="0061648B"/>
    <w:rsid w:val="0061706A"/>
    <w:rsid w:val="00622D5E"/>
    <w:rsid w:val="00625B0E"/>
    <w:rsid w:val="006318CB"/>
    <w:rsid w:val="00634AA4"/>
    <w:rsid w:val="00641845"/>
    <w:rsid w:val="0064669D"/>
    <w:rsid w:val="00646822"/>
    <w:rsid w:val="006505BD"/>
    <w:rsid w:val="0065153D"/>
    <w:rsid w:val="0065221F"/>
    <w:rsid w:val="00661193"/>
    <w:rsid w:val="0066472F"/>
    <w:rsid w:val="00664958"/>
    <w:rsid w:val="00675F35"/>
    <w:rsid w:val="00676979"/>
    <w:rsid w:val="006800FB"/>
    <w:rsid w:val="006805C1"/>
    <w:rsid w:val="0068164D"/>
    <w:rsid w:val="00685C3C"/>
    <w:rsid w:val="00685CB8"/>
    <w:rsid w:val="00696713"/>
    <w:rsid w:val="006A680A"/>
    <w:rsid w:val="006A6E03"/>
    <w:rsid w:val="006B18CC"/>
    <w:rsid w:val="006B279B"/>
    <w:rsid w:val="006B2E7C"/>
    <w:rsid w:val="006B4C7E"/>
    <w:rsid w:val="006B7E11"/>
    <w:rsid w:val="006C4F9F"/>
    <w:rsid w:val="006C6CED"/>
    <w:rsid w:val="006C787C"/>
    <w:rsid w:val="006D04B8"/>
    <w:rsid w:val="006D4A15"/>
    <w:rsid w:val="006D7622"/>
    <w:rsid w:val="006E5D84"/>
    <w:rsid w:val="006F4334"/>
    <w:rsid w:val="00701B04"/>
    <w:rsid w:val="00703C6B"/>
    <w:rsid w:val="007055AD"/>
    <w:rsid w:val="007065B3"/>
    <w:rsid w:val="0072338B"/>
    <w:rsid w:val="007245C8"/>
    <w:rsid w:val="007300DC"/>
    <w:rsid w:val="007321E8"/>
    <w:rsid w:val="007405BC"/>
    <w:rsid w:val="007442B6"/>
    <w:rsid w:val="00745100"/>
    <w:rsid w:val="00745622"/>
    <w:rsid w:val="00747721"/>
    <w:rsid w:val="00750B63"/>
    <w:rsid w:val="00752EDC"/>
    <w:rsid w:val="00753DC5"/>
    <w:rsid w:val="00754EF6"/>
    <w:rsid w:val="007550C9"/>
    <w:rsid w:val="00757973"/>
    <w:rsid w:val="00761068"/>
    <w:rsid w:val="00761A07"/>
    <w:rsid w:val="00761C94"/>
    <w:rsid w:val="00761F49"/>
    <w:rsid w:val="007623CC"/>
    <w:rsid w:val="00762C1E"/>
    <w:rsid w:val="00767883"/>
    <w:rsid w:val="007678DB"/>
    <w:rsid w:val="007732A9"/>
    <w:rsid w:val="0077681F"/>
    <w:rsid w:val="007834D9"/>
    <w:rsid w:val="00783CC5"/>
    <w:rsid w:val="0079088D"/>
    <w:rsid w:val="00793B7C"/>
    <w:rsid w:val="007A46FF"/>
    <w:rsid w:val="007A4F0D"/>
    <w:rsid w:val="007B2704"/>
    <w:rsid w:val="007B5C98"/>
    <w:rsid w:val="007C1810"/>
    <w:rsid w:val="007C298E"/>
    <w:rsid w:val="007D03B2"/>
    <w:rsid w:val="007D1197"/>
    <w:rsid w:val="007D162B"/>
    <w:rsid w:val="007D4B33"/>
    <w:rsid w:val="007E02BF"/>
    <w:rsid w:val="007E10E4"/>
    <w:rsid w:val="007E6D44"/>
    <w:rsid w:val="007F50D3"/>
    <w:rsid w:val="00804D6D"/>
    <w:rsid w:val="00814AAF"/>
    <w:rsid w:val="0081794D"/>
    <w:rsid w:val="00822A9E"/>
    <w:rsid w:val="00824B0D"/>
    <w:rsid w:val="00827905"/>
    <w:rsid w:val="00832C4D"/>
    <w:rsid w:val="00833F92"/>
    <w:rsid w:val="008408E9"/>
    <w:rsid w:val="00845A99"/>
    <w:rsid w:val="0084670A"/>
    <w:rsid w:val="00852A50"/>
    <w:rsid w:val="0085479E"/>
    <w:rsid w:val="00854B5C"/>
    <w:rsid w:val="008551A8"/>
    <w:rsid w:val="0086618C"/>
    <w:rsid w:val="00866303"/>
    <w:rsid w:val="00866CA0"/>
    <w:rsid w:val="008743EF"/>
    <w:rsid w:val="00881446"/>
    <w:rsid w:val="00883727"/>
    <w:rsid w:val="008842C1"/>
    <w:rsid w:val="00890606"/>
    <w:rsid w:val="008A0A28"/>
    <w:rsid w:val="008A4A07"/>
    <w:rsid w:val="008A7055"/>
    <w:rsid w:val="008B7225"/>
    <w:rsid w:val="008C2C03"/>
    <w:rsid w:val="008C772D"/>
    <w:rsid w:val="008D50BB"/>
    <w:rsid w:val="008D7491"/>
    <w:rsid w:val="008E7948"/>
    <w:rsid w:val="008E7C48"/>
    <w:rsid w:val="008F24B6"/>
    <w:rsid w:val="008F424B"/>
    <w:rsid w:val="008F4347"/>
    <w:rsid w:val="008F7C10"/>
    <w:rsid w:val="00900943"/>
    <w:rsid w:val="00900A06"/>
    <w:rsid w:val="00911ACC"/>
    <w:rsid w:val="00912173"/>
    <w:rsid w:val="009121F4"/>
    <w:rsid w:val="0091592E"/>
    <w:rsid w:val="00924ECE"/>
    <w:rsid w:val="009322F0"/>
    <w:rsid w:val="00936A45"/>
    <w:rsid w:val="00941938"/>
    <w:rsid w:val="009439C8"/>
    <w:rsid w:val="00946D5C"/>
    <w:rsid w:val="00952E35"/>
    <w:rsid w:val="009545B8"/>
    <w:rsid w:val="0095541C"/>
    <w:rsid w:val="00957897"/>
    <w:rsid w:val="0096143F"/>
    <w:rsid w:val="00970028"/>
    <w:rsid w:val="009766FE"/>
    <w:rsid w:val="00990362"/>
    <w:rsid w:val="00990A1F"/>
    <w:rsid w:val="00991962"/>
    <w:rsid w:val="00991F22"/>
    <w:rsid w:val="00992159"/>
    <w:rsid w:val="00992666"/>
    <w:rsid w:val="00993EE3"/>
    <w:rsid w:val="009A034C"/>
    <w:rsid w:val="009A2C45"/>
    <w:rsid w:val="009A340B"/>
    <w:rsid w:val="009B3840"/>
    <w:rsid w:val="009B74B4"/>
    <w:rsid w:val="009C42BA"/>
    <w:rsid w:val="009C5F51"/>
    <w:rsid w:val="009E0B87"/>
    <w:rsid w:val="009E1D40"/>
    <w:rsid w:val="009E2B26"/>
    <w:rsid w:val="009E6A6D"/>
    <w:rsid w:val="009F20DD"/>
    <w:rsid w:val="009F4CFB"/>
    <w:rsid w:val="00A03186"/>
    <w:rsid w:val="00A1041B"/>
    <w:rsid w:val="00A11DA6"/>
    <w:rsid w:val="00A166BB"/>
    <w:rsid w:val="00A16D28"/>
    <w:rsid w:val="00A16D99"/>
    <w:rsid w:val="00A20703"/>
    <w:rsid w:val="00A228D2"/>
    <w:rsid w:val="00A23B1F"/>
    <w:rsid w:val="00A32E18"/>
    <w:rsid w:val="00A34B6F"/>
    <w:rsid w:val="00A35422"/>
    <w:rsid w:val="00A35859"/>
    <w:rsid w:val="00A446E8"/>
    <w:rsid w:val="00A4744A"/>
    <w:rsid w:val="00A51099"/>
    <w:rsid w:val="00A525E5"/>
    <w:rsid w:val="00A611C7"/>
    <w:rsid w:val="00A632E6"/>
    <w:rsid w:val="00A63790"/>
    <w:rsid w:val="00A745B5"/>
    <w:rsid w:val="00A74A09"/>
    <w:rsid w:val="00A7755A"/>
    <w:rsid w:val="00A80078"/>
    <w:rsid w:val="00A86C62"/>
    <w:rsid w:val="00A87E79"/>
    <w:rsid w:val="00A90E82"/>
    <w:rsid w:val="00A979C1"/>
    <w:rsid w:val="00AA3BB6"/>
    <w:rsid w:val="00AA43B0"/>
    <w:rsid w:val="00AA4BC4"/>
    <w:rsid w:val="00AA69F7"/>
    <w:rsid w:val="00AB0D96"/>
    <w:rsid w:val="00AB5703"/>
    <w:rsid w:val="00AC1184"/>
    <w:rsid w:val="00AD21E1"/>
    <w:rsid w:val="00AE374E"/>
    <w:rsid w:val="00AF531D"/>
    <w:rsid w:val="00AF687B"/>
    <w:rsid w:val="00B02969"/>
    <w:rsid w:val="00B1579B"/>
    <w:rsid w:val="00B1794F"/>
    <w:rsid w:val="00B1795C"/>
    <w:rsid w:val="00B23525"/>
    <w:rsid w:val="00B25311"/>
    <w:rsid w:val="00B32290"/>
    <w:rsid w:val="00B35B5C"/>
    <w:rsid w:val="00B35C4F"/>
    <w:rsid w:val="00B42B05"/>
    <w:rsid w:val="00B44F10"/>
    <w:rsid w:val="00B45C86"/>
    <w:rsid w:val="00B45CD0"/>
    <w:rsid w:val="00B46540"/>
    <w:rsid w:val="00B509C3"/>
    <w:rsid w:val="00B520EB"/>
    <w:rsid w:val="00B660F5"/>
    <w:rsid w:val="00B751E6"/>
    <w:rsid w:val="00B76828"/>
    <w:rsid w:val="00B77A9D"/>
    <w:rsid w:val="00B81175"/>
    <w:rsid w:val="00B8568E"/>
    <w:rsid w:val="00B86480"/>
    <w:rsid w:val="00B92A7A"/>
    <w:rsid w:val="00B94935"/>
    <w:rsid w:val="00B95668"/>
    <w:rsid w:val="00BB0A74"/>
    <w:rsid w:val="00BB0A93"/>
    <w:rsid w:val="00BB1FAC"/>
    <w:rsid w:val="00BB32FE"/>
    <w:rsid w:val="00BC718F"/>
    <w:rsid w:val="00BD1C7A"/>
    <w:rsid w:val="00BE5441"/>
    <w:rsid w:val="00BE77ED"/>
    <w:rsid w:val="00BF1BE2"/>
    <w:rsid w:val="00BF2738"/>
    <w:rsid w:val="00C000DB"/>
    <w:rsid w:val="00C00A22"/>
    <w:rsid w:val="00C04DDD"/>
    <w:rsid w:val="00C05865"/>
    <w:rsid w:val="00C05E86"/>
    <w:rsid w:val="00C10C1F"/>
    <w:rsid w:val="00C12DC6"/>
    <w:rsid w:val="00C149AC"/>
    <w:rsid w:val="00C22151"/>
    <w:rsid w:val="00C245D3"/>
    <w:rsid w:val="00C30392"/>
    <w:rsid w:val="00C41F93"/>
    <w:rsid w:val="00C524C1"/>
    <w:rsid w:val="00C56C39"/>
    <w:rsid w:val="00C62452"/>
    <w:rsid w:val="00C70BD8"/>
    <w:rsid w:val="00C717E5"/>
    <w:rsid w:val="00C73272"/>
    <w:rsid w:val="00C74FEC"/>
    <w:rsid w:val="00C77044"/>
    <w:rsid w:val="00C84E71"/>
    <w:rsid w:val="00C868B3"/>
    <w:rsid w:val="00C87B06"/>
    <w:rsid w:val="00CA19DE"/>
    <w:rsid w:val="00CB2D8E"/>
    <w:rsid w:val="00CB366A"/>
    <w:rsid w:val="00CC3924"/>
    <w:rsid w:val="00CC5A14"/>
    <w:rsid w:val="00CC6983"/>
    <w:rsid w:val="00CC7195"/>
    <w:rsid w:val="00CD0D26"/>
    <w:rsid w:val="00CD133F"/>
    <w:rsid w:val="00CD18EB"/>
    <w:rsid w:val="00CD7D46"/>
    <w:rsid w:val="00CF06BA"/>
    <w:rsid w:val="00CF1B6F"/>
    <w:rsid w:val="00CF58B8"/>
    <w:rsid w:val="00CF5D16"/>
    <w:rsid w:val="00D006A8"/>
    <w:rsid w:val="00D010A2"/>
    <w:rsid w:val="00D042F1"/>
    <w:rsid w:val="00D06A56"/>
    <w:rsid w:val="00D1185F"/>
    <w:rsid w:val="00D21122"/>
    <w:rsid w:val="00D22794"/>
    <w:rsid w:val="00D400B4"/>
    <w:rsid w:val="00D4209A"/>
    <w:rsid w:val="00D46A57"/>
    <w:rsid w:val="00D5388A"/>
    <w:rsid w:val="00D55381"/>
    <w:rsid w:val="00D6118C"/>
    <w:rsid w:val="00D639E1"/>
    <w:rsid w:val="00D7059E"/>
    <w:rsid w:val="00D75938"/>
    <w:rsid w:val="00D75E77"/>
    <w:rsid w:val="00D80E02"/>
    <w:rsid w:val="00D815B2"/>
    <w:rsid w:val="00D82988"/>
    <w:rsid w:val="00D84CED"/>
    <w:rsid w:val="00D86B49"/>
    <w:rsid w:val="00DA648F"/>
    <w:rsid w:val="00DA7B23"/>
    <w:rsid w:val="00DB1E87"/>
    <w:rsid w:val="00DB73B6"/>
    <w:rsid w:val="00DC469B"/>
    <w:rsid w:val="00DC52EF"/>
    <w:rsid w:val="00DD062A"/>
    <w:rsid w:val="00DD1F67"/>
    <w:rsid w:val="00DE426D"/>
    <w:rsid w:val="00DE5235"/>
    <w:rsid w:val="00DE5C01"/>
    <w:rsid w:val="00DE604A"/>
    <w:rsid w:val="00DE7DF1"/>
    <w:rsid w:val="00DF3C96"/>
    <w:rsid w:val="00DF5F77"/>
    <w:rsid w:val="00DF6D35"/>
    <w:rsid w:val="00E01336"/>
    <w:rsid w:val="00E0269C"/>
    <w:rsid w:val="00E04C4C"/>
    <w:rsid w:val="00E233EE"/>
    <w:rsid w:val="00E300BF"/>
    <w:rsid w:val="00E315DA"/>
    <w:rsid w:val="00E3248E"/>
    <w:rsid w:val="00E3397E"/>
    <w:rsid w:val="00E34AC8"/>
    <w:rsid w:val="00E363C6"/>
    <w:rsid w:val="00E4273A"/>
    <w:rsid w:val="00E46652"/>
    <w:rsid w:val="00E52D24"/>
    <w:rsid w:val="00E5398A"/>
    <w:rsid w:val="00E53CF6"/>
    <w:rsid w:val="00E57F42"/>
    <w:rsid w:val="00E57FDF"/>
    <w:rsid w:val="00E623FC"/>
    <w:rsid w:val="00E64FC6"/>
    <w:rsid w:val="00E65D7B"/>
    <w:rsid w:val="00E66957"/>
    <w:rsid w:val="00E72577"/>
    <w:rsid w:val="00E72825"/>
    <w:rsid w:val="00E80692"/>
    <w:rsid w:val="00E876B7"/>
    <w:rsid w:val="00E9031D"/>
    <w:rsid w:val="00E939DC"/>
    <w:rsid w:val="00EA1DBB"/>
    <w:rsid w:val="00EB0434"/>
    <w:rsid w:val="00EB0F2D"/>
    <w:rsid w:val="00EB4C15"/>
    <w:rsid w:val="00EB54E9"/>
    <w:rsid w:val="00EB69CD"/>
    <w:rsid w:val="00EC1A58"/>
    <w:rsid w:val="00EC586F"/>
    <w:rsid w:val="00EC7F89"/>
    <w:rsid w:val="00EE23E0"/>
    <w:rsid w:val="00EE7E66"/>
    <w:rsid w:val="00EF324E"/>
    <w:rsid w:val="00EF7EC7"/>
    <w:rsid w:val="00F068B0"/>
    <w:rsid w:val="00F129C5"/>
    <w:rsid w:val="00F132F6"/>
    <w:rsid w:val="00F1572A"/>
    <w:rsid w:val="00F166CE"/>
    <w:rsid w:val="00F24CD1"/>
    <w:rsid w:val="00F30653"/>
    <w:rsid w:val="00F30659"/>
    <w:rsid w:val="00F30ECC"/>
    <w:rsid w:val="00F33BDD"/>
    <w:rsid w:val="00F37341"/>
    <w:rsid w:val="00F434BA"/>
    <w:rsid w:val="00F5450C"/>
    <w:rsid w:val="00F56885"/>
    <w:rsid w:val="00F6052D"/>
    <w:rsid w:val="00F66390"/>
    <w:rsid w:val="00F83016"/>
    <w:rsid w:val="00F85F32"/>
    <w:rsid w:val="00F8659E"/>
    <w:rsid w:val="00F86C65"/>
    <w:rsid w:val="00F90FA5"/>
    <w:rsid w:val="00F95ACA"/>
    <w:rsid w:val="00F95F03"/>
    <w:rsid w:val="00FB132E"/>
    <w:rsid w:val="00FB1E58"/>
    <w:rsid w:val="00FB406F"/>
    <w:rsid w:val="00FC3D6D"/>
    <w:rsid w:val="00FC507A"/>
    <w:rsid w:val="00FC6E69"/>
    <w:rsid w:val="00FD5815"/>
    <w:rsid w:val="00FD6958"/>
    <w:rsid w:val="00FD6E12"/>
    <w:rsid w:val="00FD7721"/>
    <w:rsid w:val="00FE2C65"/>
    <w:rsid w:val="00FE3DE3"/>
    <w:rsid w:val="00FE4BF5"/>
    <w:rsid w:val="00FF1B3C"/>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DC70FBE"/>
  <w15:chartTrackingRefBased/>
  <w15:docId w15:val="{ADEFEE37-A602-4B7C-A388-E6A4A85E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4FB2"/>
    <w:pPr>
      <w:bidi/>
    </w:pPr>
    <w:rPr>
      <w:rFonts w:cs="Narkisim"/>
      <w:sz w:val="22"/>
      <w:szCs w:val="22"/>
      <w:lang w:eastAsia="he-IL"/>
    </w:rPr>
  </w:style>
  <w:style w:type="paragraph" w:styleId="1">
    <w:name w:val="heading 1"/>
    <w:basedOn w:val="a"/>
    <w:next w:val="a"/>
    <w:link w:val="10"/>
    <w:qFormat/>
    <w:rsid w:val="00524FB2"/>
    <w:pPr>
      <w:keepNext/>
      <w:tabs>
        <w:tab w:val="right" w:pos="9469"/>
      </w:tabs>
      <w:jc w:val="both"/>
      <w:outlineLvl w:val="0"/>
    </w:pPr>
    <w:rPr>
      <w:rFonts w:cs="David"/>
      <w:b/>
      <w:bCs/>
      <w:szCs w:val="28"/>
    </w:rPr>
  </w:style>
  <w:style w:type="character" w:default="1" w:styleId="a0">
    <w:name w:val="Default Paragraph Font"/>
    <w:uiPriority w:val="1"/>
    <w:semiHidden/>
    <w:unhideWhenUsed/>
    <w:rsid w:val="00524FB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24FB2"/>
  </w:style>
  <w:style w:type="paragraph" w:styleId="a3">
    <w:name w:val="footnote text"/>
    <w:basedOn w:val="a"/>
    <w:link w:val="a4"/>
    <w:semiHidden/>
    <w:rsid w:val="00524FB2"/>
    <w:pPr>
      <w:ind w:left="170" w:hanging="170"/>
      <w:jc w:val="both"/>
    </w:pPr>
    <w:rPr>
      <w:sz w:val="20"/>
      <w:szCs w:val="20"/>
    </w:rPr>
  </w:style>
  <w:style w:type="character" w:styleId="a5">
    <w:name w:val="footnote reference"/>
    <w:semiHidden/>
    <w:rsid w:val="00524FB2"/>
    <w:rPr>
      <w:vertAlign w:val="superscript"/>
    </w:rPr>
  </w:style>
  <w:style w:type="paragraph" w:styleId="a6">
    <w:name w:val="header"/>
    <w:basedOn w:val="a"/>
    <w:link w:val="a7"/>
    <w:rsid w:val="00524FB2"/>
    <w:pPr>
      <w:tabs>
        <w:tab w:val="center" w:pos="4153"/>
        <w:tab w:val="right" w:pos="8306"/>
      </w:tabs>
    </w:pPr>
  </w:style>
  <w:style w:type="paragraph" w:styleId="a8">
    <w:name w:val="footer"/>
    <w:basedOn w:val="a"/>
    <w:link w:val="a9"/>
    <w:rsid w:val="00524FB2"/>
    <w:pPr>
      <w:tabs>
        <w:tab w:val="center" w:pos="4153"/>
        <w:tab w:val="right" w:pos="8306"/>
      </w:tabs>
    </w:pPr>
  </w:style>
  <w:style w:type="paragraph" w:customStyle="1" w:styleId="aa">
    <w:name w:val="כותרת"/>
    <w:basedOn w:val="a"/>
    <w:rsid w:val="00524FB2"/>
    <w:pPr>
      <w:spacing w:before="240" w:line="320" w:lineRule="atLeast"/>
      <w:jc w:val="center"/>
    </w:pPr>
    <w:rPr>
      <w:rFonts w:cs="David"/>
      <w:b/>
      <w:bCs/>
      <w:spacing w:val="20"/>
      <w:szCs w:val="32"/>
    </w:rPr>
  </w:style>
  <w:style w:type="paragraph" w:customStyle="1" w:styleId="ab">
    <w:name w:val="כותרת קטע"/>
    <w:basedOn w:val="a"/>
    <w:rsid w:val="00524FB2"/>
    <w:pPr>
      <w:spacing w:before="240" w:line="300" w:lineRule="atLeast"/>
    </w:pPr>
    <w:rPr>
      <w:rFonts w:cs="Arial"/>
      <w:b/>
      <w:bCs/>
      <w:szCs w:val="24"/>
    </w:rPr>
  </w:style>
  <w:style w:type="paragraph" w:customStyle="1" w:styleId="ac">
    <w:name w:val="מקור"/>
    <w:basedOn w:val="a"/>
    <w:rsid w:val="00524FB2"/>
    <w:pPr>
      <w:spacing w:line="320" w:lineRule="atLeast"/>
      <w:jc w:val="both"/>
    </w:pPr>
    <w:rPr>
      <w:rFonts w:cs="David"/>
      <w:szCs w:val="24"/>
    </w:rPr>
  </w:style>
  <w:style w:type="paragraph" w:customStyle="1" w:styleId="ad">
    <w:name w:val="מחלקי המים"/>
    <w:basedOn w:val="a"/>
    <w:rsid w:val="00524FB2"/>
    <w:pPr>
      <w:spacing w:line="320" w:lineRule="atLeast"/>
      <w:jc w:val="both"/>
    </w:pPr>
    <w:rPr>
      <w:b/>
      <w:bCs/>
      <w:szCs w:val="24"/>
    </w:rPr>
  </w:style>
  <w:style w:type="character" w:styleId="Hyperlink">
    <w:name w:val="Hyperlink"/>
    <w:rsid w:val="00524FB2"/>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524FB2"/>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524FB2"/>
    <w:rPr>
      <w:rFonts w:cs="Narkisim"/>
      <w:lang w:eastAsia="he-IL"/>
    </w:rPr>
  </w:style>
  <w:style w:type="character" w:customStyle="1" w:styleId="10">
    <w:name w:val="כותרת 1 תו"/>
    <w:link w:val="1"/>
    <w:rsid w:val="00524FB2"/>
    <w:rPr>
      <w:rFonts w:cs="David"/>
      <w:b/>
      <w:bCs/>
      <w:sz w:val="22"/>
      <w:szCs w:val="28"/>
      <w:lang w:eastAsia="he-IL"/>
    </w:rPr>
  </w:style>
  <w:style w:type="character" w:customStyle="1" w:styleId="a7">
    <w:name w:val="כותרת עליונה תו"/>
    <w:link w:val="a6"/>
    <w:rsid w:val="00524FB2"/>
    <w:rPr>
      <w:rFonts w:cs="Narkisim"/>
      <w:sz w:val="22"/>
      <w:szCs w:val="22"/>
      <w:lang w:eastAsia="he-IL"/>
    </w:rPr>
  </w:style>
  <w:style w:type="character" w:customStyle="1" w:styleId="a9">
    <w:name w:val="כותרת תחתונה תו"/>
    <w:link w:val="a8"/>
    <w:rsid w:val="00524FB2"/>
    <w:rPr>
      <w:rFonts w:cs="Narkisim"/>
      <w:sz w:val="22"/>
      <w:szCs w:val="22"/>
      <w:lang w:eastAsia="he-IL"/>
    </w:rPr>
  </w:style>
  <w:style w:type="paragraph" w:styleId="af1">
    <w:name w:val="Plain Text"/>
    <w:basedOn w:val="a"/>
    <w:link w:val="af2"/>
    <w:uiPriority w:val="99"/>
    <w:unhideWhenUsed/>
    <w:rsid w:val="00B94935"/>
    <w:rPr>
      <w:rFonts w:ascii="Calibri" w:eastAsia="Calibri" w:hAnsi="Calibri" w:cs="Consolas"/>
      <w:szCs w:val="21"/>
      <w:lang w:eastAsia="en-US"/>
    </w:rPr>
  </w:style>
  <w:style w:type="character" w:customStyle="1" w:styleId="af2">
    <w:name w:val="טקסט רגיל תו"/>
    <w:link w:val="af1"/>
    <w:uiPriority w:val="99"/>
    <w:rsid w:val="00B94935"/>
    <w:rPr>
      <w:rFonts w:ascii="Calibri" w:eastAsia="Calibri" w:hAnsi="Calibri" w:cs="Consolas"/>
      <w:sz w:val="22"/>
      <w:szCs w:val="21"/>
    </w:rPr>
  </w:style>
  <w:style w:type="character" w:customStyle="1" w:styleId="af">
    <w:name w:val="טקסט בלונים תו"/>
    <w:link w:val="ae"/>
    <w:uiPriority w:val="99"/>
    <w:semiHidden/>
    <w:rsid w:val="00524FB2"/>
    <w:rPr>
      <w:rFonts w:ascii="Tahoma" w:hAnsi="Tahoma" w:cs="Tahoma"/>
      <w:sz w:val="16"/>
      <w:szCs w:val="16"/>
      <w:lang w:eastAsia="he-IL"/>
    </w:rPr>
  </w:style>
  <w:style w:type="paragraph" w:customStyle="1" w:styleId="af3">
    <w:name w:val="פסוק"/>
    <w:basedOn w:val="ac"/>
    <w:qFormat/>
    <w:rsid w:val="00524FB2"/>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2303">
      <w:bodyDiv w:val="1"/>
      <w:marLeft w:val="0"/>
      <w:marRight w:val="0"/>
      <w:marTop w:val="0"/>
      <w:marBottom w:val="0"/>
      <w:divBdr>
        <w:top w:val="none" w:sz="0" w:space="0" w:color="auto"/>
        <w:left w:val="none" w:sz="0" w:space="0" w:color="auto"/>
        <w:bottom w:val="none" w:sz="0" w:space="0" w:color="auto"/>
        <w:right w:val="none" w:sz="0" w:space="0" w:color="auto"/>
      </w:divBdr>
    </w:div>
    <w:div w:id="1010260330">
      <w:bodyDiv w:val="1"/>
      <w:marLeft w:val="0"/>
      <w:marRight w:val="0"/>
      <w:marTop w:val="0"/>
      <w:marBottom w:val="0"/>
      <w:divBdr>
        <w:top w:val="none" w:sz="0" w:space="0" w:color="auto"/>
        <w:left w:val="none" w:sz="0" w:space="0" w:color="auto"/>
        <w:bottom w:val="none" w:sz="0" w:space="0" w:color="auto"/>
        <w:right w:val="none" w:sz="0" w:space="0" w:color="auto"/>
      </w:divBdr>
    </w:div>
    <w:div w:id="1059669391">
      <w:bodyDiv w:val="1"/>
      <w:marLeft w:val="0"/>
      <w:marRight w:val="0"/>
      <w:marTop w:val="0"/>
      <w:marBottom w:val="0"/>
      <w:divBdr>
        <w:top w:val="none" w:sz="0" w:space="0" w:color="auto"/>
        <w:left w:val="none" w:sz="0" w:space="0" w:color="auto"/>
        <w:bottom w:val="none" w:sz="0" w:space="0" w:color="auto"/>
        <w:right w:val="none" w:sz="0" w:space="0" w:color="auto"/>
      </w:divBdr>
    </w:div>
    <w:div w:id="12116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a%d7%95%d7%9b%d7%97%d7%aa%d7%95-%d7%a9%d7%9c-%d7%91%d7%a9%d7%a8-%d7%95%d7%93%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0-%D7%9E%D7%90%D7%A1%D7%AA%D7%99%D7%9D-%D7%95%D7%9C%D7%90-%D7%92%D7%A2%D7%9C%D7%AA%D7%99%D7%9D" TargetMode="External"/><Relationship Id="rId2" Type="http://schemas.openxmlformats.org/officeDocument/2006/relationships/hyperlink" Target="https://www.mayim.org.il/?parasha=%d7%a9%d7%9e%d7%99%d7%98%d7%94-%d7%90%d7%a6%d7%9c-%d7%94%d7%a8-%d7%a1%d7%99%d7%a0%d7%991" TargetMode="External"/><Relationship Id="rId1" Type="http://schemas.openxmlformats.org/officeDocument/2006/relationships/hyperlink" Target="https://www.mayim.org.il/?parasha=%d7%aa%d7%95%d7%9b%d7%97%d7%aa%d7%95-%d7%a9%d7%9c-%d7%91%d7%a9%d7%a8-%d7%95%d7%93%d7%9d" TargetMode="External"/><Relationship Id="rId4" Type="http://schemas.openxmlformats.org/officeDocument/2006/relationships/hyperlink" Target="https://www.mayim.org.il/?parasha=%D7%94%D7%A4%D7%98%D7%A8%D7%AA-%D7%94%D7%A9%D7%91%D7%AA-%D7%92%D7%90%D7%95%D7%9C%D7%AA-%D7%94%D7%A9%D7%93%D7%94-%D7%91%D7%A2%D7%A0%D7%AA%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308B2-B13A-4F50-8914-7635D8D7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1558</Words>
  <Characters>7793</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אז יבנה יהושע</vt:lpstr>
      <vt:lpstr>ארץ זבת חלב ודבש</vt:lpstr>
    </vt:vector>
  </TitlesOfParts>
  <Company>Microsoft</Company>
  <LinksUpToDate>false</LinksUpToDate>
  <CharactersWithSpaces>9333</CharactersWithSpaces>
  <SharedDoc>false</SharedDoc>
  <HLinks>
    <vt:vector size="30" baseType="variant">
      <vt:variant>
        <vt:i4>5111889</vt:i4>
      </vt:variant>
      <vt:variant>
        <vt:i4>0</vt:i4>
      </vt:variant>
      <vt:variant>
        <vt:i4>0</vt:i4>
      </vt:variant>
      <vt:variant>
        <vt:i4>5</vt:i4>
      </vt:variant>
      <vt:variant>
        <vt:lpwstr>https://www.mayim.org.il/?parasha=%d7%aa%d7%95%d7%9b%d7%97%d7%aa%d7%95-%d7%a9%d7%9c-%d7%91%d7%a9%d7%a8-%d7%95%d7%93%d7%9d</vt:lpwstr>
      </vt:variant>
      <vt:variant>
        <vt:lpwstr/>
      </vt:variant>
      <vt:variant>
        <vt:i4>4063280</vt:i4>
      </vt:variant>
      <vt:variant>
        <vt:i4>9</vt:i4>
      </vt:variant>
      <vt:variant>
        <vt:i4>0</vt:i4>
      </vt:variant>
      <vt:variant>
        <vt:i4>5</vt:i4>
      </vt:variant>
      <vt:variant>
        <vt:lpwstr>https://www.mayim.org.il/?parasha=%D7%94%D7%A4%D7%98%D7%A8%D7%AA-%D7%94%D7%A9%D7%91%D7%AA-%D7%92%D7%90%D7%95%D7%9C%D7%AA-%D7%94%D7%A9%D7%93%D7%94-%D7%91%D7%A2%D7%A0%D7%AA%D7%95%D7%AA</vt:lpwstr>
      </vt:variant>
      <vt:variant>
        <vt:lpwstr/>
      </vt:variant>
      <vt:variant>
        <vt:i4>7143471</vt:i4>
      </vt:variant>
      <vt:variant>
        <vt:i4>6</vt:i4>
      </vt:variant>
      <vt:variant>
        <vt:i4>0</vt:i4>
      </vt:variant>
      <vt:variant>
        <vt:i4>5</vt:i4>
      </vt:variant>
      <vt:variant>
        <vt:lpwstr>https://www.mayim.org.il/?parasha=%D7%9C%D7%90-%D7%9E%D7%90%D7%A1%D7%AA%D7%99%D7%9D-%D7%95%D7%9C%D7%90-%D7%92%D7%A2%D7%9C%D7%AA%D7%99%D7%9D</vt:lpwstr>
      </vt:variant>
      <vt:variant>
        <vt:lpwstr/>
      </vt:variant>
      <vt:variant>
        <vt:i4>8323177</vt:i4>
      </vt:variant>
      <vt:variant>
        <vt:i4>3</vt:i4>
      </vt:variant>
      <vt:variant>
        <vt:i4>0</vt:i4>
      </vt:variant>
      <vt:variant>
        <vt:i4>5</vt:i4>
      </vt:variant>
      <vt:variant>
        <vt:lpwstr>https://www.mayim.org.il/?parasha=%d7%a9%d7%9e%d7%99%d7%98%d7%94-%d7%90%d7%a6%d7%9c-%d7%94%d7%a8-%d7%a1%d7%99%d7%a0%d7%991</vt:lpwstr>
      </vt:variant>
      <vt:variant>
        <vt:lpwstr/>
      </vt:variant>
      <vt:variant>
        <vt:i4>5111889</vt:i4>
      </vt:variant>
      <vt:variant>
        <vt:i4>0</vt:i4>
      </vt:variant>
      <vt:variant>
        <vt:i4>0</vt:i4>
      </vt:variant>
      <vt:variant>
        <vt:i4>5</vt:i4>
      </vt:variant>
      <vt:variant>
        <vt:lpwstr>https://www.mayim.org.il/?parasha=%d7%aa%d7%95%d7%9b%d7%97%d7%aa%d7%95-%d7%a9%d7%9c-%d7%91%d7%a9%d7%a8-%d7%95%d7%93%d7%9d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פרשני המקרא על התוכחה</dc:title>
  <dc:subject>כי תבוא, שישית לנחמה</dc:subject>
  <dc:creator>Asher Yuval</dc:creator>
  <cp:keywords/>
  <cp:lastModifiedBy>Shimon Afek</cp:lastModifiedBy>
  <cp:revision>2</cp:revision>
  <cp:lastPrinted>2018-08-30T13:45:00Z</cp:lastPrinted>
  <dcterms:created xsi:type="dcterms:W3CDTF">2021-08-29T08:28:00Z</dcterms:created>
  <dcterms:modified xsi:type="dcterms:W3CDTF">2021-08-29T08:28:00Z</dcterms:modified>
</cp:coreProperties>
</file>