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D23C" w14:textId="77777777" w:rsidR="00F63BB7" w:rsidRDefault="00FC3ED3">
      <w:pPr>
        <w:pStyle w:val="aa"/>
        <w:rPr>
          <w:rFonts w:hint="cs"/>
          <w:rtl/>
        </w:rPr>
      </w:pPr>
      <w:r>
        <w:rPr>
          <w:rFonts w:hint="cs"/>
          <w:rtl/>
        </w:rPr>
        <w:t>המשל הזה</w:t>
      </w:r>
    </w:p>
    <w:p w14:paraId="7C641CEA" w14:textId="77777777" w:rsidR="00FC3ED3" w:rsidRPr="00EA499C" w:rsidRDefault="00FC3ED3" w:rsidP="00EA499C">
      <w:pPr>
        <w:pStyle w:val="ac"/>
        <w:spacing w:before="240"/>
        <w:rPr>
          <w:rFonts w:ascii="Narkisim" w:hAnsi="Narkisim" w:cs="Narkisim"/>
          <w:szCs w:val="22"/>
          <w:rtl/>
        </w:rPr>
      </w:pPr>
      <w:r w:rsidRPr="00EA499C">
        <w:rPr>
          <w:rFonts w:ascii="Narkisim" w:hAnsi="Narkisim" w:cs="Narkisim"/>
          <w:b/>
          <w:bCs/>
          <w:szCs w:val="22"/>
          <w:rtl/>
        </w:rPr>
        <w:t>מים ראשונים:</w:t>
      </w:r>
      <w:r w:rsidRPr="00EA499C">
        <w:rPr>
          <w:rFonts w:ascii="Narkisim" w:hAnsi="Narkisim" w:cs="Narkisim"/>
          <w:szCs w:val="22"/>
          <w:rtl/>
        </w:rPr>
        <w:t xml:space="preserve"> שלושה ספרים חיבר שלמה הוא קהלת</w:t>
      </w:r>
      <w:r w:rsidR="008C7A73">
        <w:rPr>
          <w:rFonts w:ascii="Narkisim" w:hAnsi="Narkisim" w:cs="Narkisim" w:hint="cs"/>
          <w:szCs w:val="22"/>
          <w:rtl/>
        </w:rPr>
        <w:t>, עפ"י מסורת חז"ל</w:t>
      </w:r>
      <w:r w:rsidRPr="00EA499C">
        <w:rPr>
          <w:rFonts w:ascii="Narkisim" w:hAnsi="Narkisim" w:cs="Narkisim"/>
          <w:szCs w:val="22"/>
          <w:rtl/>
        </w:rPr>
        <w:t>: שיר השירים, משלי וקהלת. הראשון נקרא בשבת המועד פסח והאחרון בשבת המועד סוכות</w:t>
      </w:r>
      <w:r w:rsidR="00EA499C" w:rsidRPr="00EA499C">
        <w:rPr>
          <w:rFonts w:ascii="Narkisim" w:hAnsi="Narkisim" w:cs="Narkisim"/>
          <w:szCs w:val="22"/>
          <w:rtl/>
        </w:rPr>
        <w:t xml:space="preserve"> (כמנהג האשכנזים)</w:t>
      </w:r>
      <w:r w:rsidRPr="00EA499C">
        <w:rPr>
          <w:rFonts w:ascii="Narkisim" w:hAnsi="Narkisim" w:cs="Narkisim"/>
          <w:szCs w:val="22"/>
          <w:rtl/>
        </w:rPr>
        <w:t>. האמצעי, משלי, ספוג במאות ואלפי מדרשים שנשענים על פסוקיו וגם שיר השירים שמדבר במשלות ומשלים הוא מעין 'מ</w:t>
      </w:r>
      <w:r w:rsidR="00346ABD">
        <w:rPr>
          <w:rFonts w:ascii="Narkisim" w:hAnsi="Narkisim" w:cs="Narkisim"/>
          <w:szCs w:val="22"/>
          <w:rtl/>
        </w:rPr>
        <w:t>ִ</w:t>
      </w:r>
      <w:r w:rsidRPr="00EA499C">
        <w:rPr>
          <w:rFonts w:ascii="Narkisim" w:hAnsi="Narkisim" w:cs="Narkisim"/>
          <w:szCs w:val="22"/>
          <w:rtl/>
        </w:rPr>
        <w:t>ש</w:t>
      </w:r>
      <w:r w:rsidR="00346ABD">
        <w:rPr>
          <w:rFonts w:ascii="Narkisim" w:hAnsi="Narkisim" w:cs="Narkisim"/>
          <w:szCs w:val="22"/>
          <w:rtl/>
        </w:rPr>
        <w:t>ְׁ</w:t>
      </w:r>
      <w:r w:rsidRPr="00EA499C">
        <w:rPr>
          <w:rFonts w:ascii="Narkisim" w:hAnsi="Narkisim" w:cs="Narkisim"/>
          <w:szCs w:val="22"/>
          <w:rtl/>
        </w:rPr>
        <w:t>ל</w:t>
      </w:r>
      <w:r w:rsidR="00346ABD">
        <w:rPr>
          <w:rFonts w:ascii="Narkisim" w:hAnsi="Narkisim" w:cs="Narkisim"/>
          <w:szCs w:val="22"/>
          <w:rtl/>
        </w:rPr>
        <w:t>ֵ</w:t>
      </w:r>
      <w:r w:rsidRPr="00EA499C">
        <w:rPr>
          <w:rFonts w:ascii="Narkisim" w:hAnsi="Narkisim" w:cs="Narkisim"/>
          <w:szCs w:val="22"/>
          <w:rtl/>
        </w:rPr>
        <w:t xml:space="preserve">י', כפי שנראה להלן. לפיכך, החלטנו להקדיש את הדף לשבת המועד פסח השתא לרעיון המשל ולזכות אולי אגב כך את ספר משלי. נושא המשל והשימוש באמצעי זה בדרשות חז"ל הוא </w:t>
      </w:r>
      <w:r w:rsidR="00101CB3" w:rsidRPr="00EA499C">
        <w:rPr>
          <w:rFonts w:ascii="Narkisim" w:hAnsi="Narkisim" w:cs="Narkisim"/>
          <w:szCs w:val="22"/>
          <w:rtl/>
        </w:rPr>
        <w:t>'</w:t>
      </w:r>
      <w:r w:rsidRPr="00EA499C">
        <w:rPr>
          <w:rFonts w:ascii="Narkisim" w:hAnsi="Narkisim" w:cs="Narkisim"/>
          <w:szCs w:val="22"/>
          <w:rtl/>
        </w:rPr>
        <w:t>רחב מיני ים</w:t>
      </w:r>
      <w:r w:rsidR="00101CB3" w:rsidRPr="00EA499C">
        <w:rPr>
          <w:rFonts w:ascii="Narkisim" w:hAnsi="Narkisim" w:cs="Narkisim"/>
          <w:szCs w:val="22"/>
          <w:rtl/>
        </w:rPr>
        <w:t>'</w:t>
      </w:r>
      <w:r w:rsidRPr="00EA499C">
        <w:rPr>
          <w:rFonts w:ascii="Narkisim" w:hAnsi="Narkisim" w:cs="Narkisim"/>
          <w:szCs w:val="22"/>
          <w:rtl/>
        </w:rPr>
        <w:t xml:space="preserve"> (עפ"י איוב יא ט) וכבר דרשו וחקרו בו רבים וטובים. אין ספק שניכרת בו גם השפעת תרבויות שכנות. ואנו רק נלקט </w:t>
      </w:r>
      <w:r w:rsidR="00101CB3" w:rsidRPr="00EA499C">
        <w:rPr>
          <w:rFonts w:ascii="Narkisim" w:hAnsi="Narkisim" w:cs="Narkisim"/>
          <w:szCs w:val="22"/>
          <w:rtl/>
        </w:rPr>
        <w:t>'עמיר כמלוא פי טלה' (עפ"י מסכת שבת פרק ז משנה ד). הנה כבר השתמשנו בשני דימויים שגם הם סוג של משל.</w:t>
      </w:r>
    </w:p>
    <w:p w14:paraId="27B63B0A" w14:textId="77777777" w:rsidR="00EA499C" w:rsidRDefault="00EA499C" w:rsidP="00EA499C">
      <w:pPr>
        <w:pStyle w:val="ab"/>
        <w:rPr>
          <w:rtl/>
        </w:rPr>
      </w:pPr>
      <w:r>
        <w:rPr>
          <w:rtl/>
        </w:rPr>
        <w:t>שיר השירים רבה (</w:t>
      </w:r>
      <w:proofErr w:type="spellStart"/>
      <w:r>
        <w:rPr>
          <w:rtl/>
        </w:rPr>
        <w:t>וילנא</w:t>
      </w:r>
      <w:proofErr w:type="spellEnd"/>
      <w:r>
        <w:rPr>
          <w:rtl/>
        </w:rPr>
        <w:t>) פרשה א</w:t>
      </w:r>
      <w:r>
        <w:rPr>
          <w:rFonts w:hint="cs"/>
          <w:rtl/>
        </w:rPr>
        <w:t xml:space="preserve"> סימן ח</w:t>
      </w:r>
      <w:r w:rsidR="00765DE7">
        <w:rPr>
          <w:rFonts w:hint="cs"/>
          <w:rtl/>
        </w:rPr>
        <w:t xml:space="preserve"> </w:t>
      </w:r>
      <w:r w:rsidR="00765DE7">
        <w:rPr>
          <w:rtl/>
        </w:rPr>
        <w:t>–</w:t>
      </w:r>
      <w:r w:rsidR="00765DE7">
        <w:rPr>
          <w:rFonts w:hint="cs"/>
          <w:rtl/>
        </w:rPr>
        <w:t xml:space="preserve"> שלמה וחכמת המשל </w:t>
      </w:r>
    </w:p>
    <w:p w14:paraId="1503B631" w14:textId="77777777" w:rsidR="00254CFB" w:rsidRDefault="00EA499C" w:rsidP="00254CFB">
      <w:pPr>
        <w:pStyle w:val="ac"/>
        <w:rPr>
          <w:rFonts w:hint="cs"/>
          <w:rtl/>
        </w:rPr>
      </w:pPr>
      <w:r>
        <w:rPr>
          <w:rtl/>
        </w:rPr>
        <w:t>"שיר השירים</w:t>
      </w:r>
      <w:r>
        <w:rPr>
          <w:rFonts w:hint="cs"/>
          <w:rtl/>
        </w:rPr>
        <w:t>"</w:t>
      </w:r>
      <w:r>
        <w:rPr>
          <w:rtl/>
        </w:rPr>
        <w:t xml:space="preserve"> זהו שאמר הכתוב</w:t>
      </w:r>
      <w:r w:rsidR="00254CFB">
        <w:rPr>
          <w:rFonts w:hint="cs"/>
          <w:rtl/>
        </w:rPr>
        <w:t>:</w:t>
      </w:r>
      <w:r>
        <w:rPr>
          <w:rtl/>
        </w:rPr>
        <w:t xml:space="preserve"> </w:t>
      </w:r>
      <w:r w:rsidR="00254CFB">
        <w:rPr>
          <w:rFonts w:hint="cs"/>
          <w:rtl/>
        </w:rPr>
        <w:t>"</w:t>
      </w:r>
      <w:r w:rsidR="00254CFB">
        <w:rPr>
          <w:rtl/>
        </w:rPr>
        <w:t>וְיֹתֵר שֶׁהָיָה קֹהֶלֶת חָכָם</w:t>
      </w:r>
      <w:r w:rsidR="00254CFB">
        <w:rPr>
          <w:rFonts w:hint="cs"/>
          <w:rtl/>
        </w:rPr>
        <w:t>"</w:t>
      </w:r>
      <w:r w:rsidR="00254CFB">
        <w:rPr>
          <w:rtl/>
        </w:rPr>
        <w:t xml:space="preserve"> (קהלת </w:t>
      </w:r>
      <w:proofErr w:type="spellStart"/>
      <w:r w:rsidR="00254CFB">
        <w:rPr>
          <w:rtl/>
        </w:rPr>
        <w:t>יב</w:t>
      </w:r>
      <w:proofErr w:type="spellEnd"/>
      <w:r w:rsidR="00254CFB">
        <w:rPr>
          <w:rFonts w:hint="cs"/>
          <w:rtl/>
        </w:rPr>
        <w:t xml:space="preserve"> ט</w:t>
      </w:r>
      <w:r w:rsidR="00254CFB">
        <w:rPr>
          <w:rtl/>
        </w:rPr>
        <w:t>)</w:t>
      </w:r>
      <w:r w:rsidR="00254CFB">
        <w:rPr>
          <w:rFonts w:hint="cs"/>
          <w:rtl/>
        </w:rPr>
        <w:t>.</w:t>
      </w:r>
      <w:r w:rsidR="00254CFB">
        <w:rPr>
          <w:rtl/>
        </w:rPr>
        <w:t xml:space="preserve"> </w:t>
      </w:r>
      <w:r>
        <w:rPr>
          <w:rtl/>
        </w:rPr>
        <w:t>א</w:t>
      </w:r>
      <w:r w:rsidR="00254CFB">
        <w:rPr>
          <w:rFonts w:hint="cs"/>
          <w:rtl/>
        </w:rPr>
        <w:t>י</w:t>
      </w:r>
      <w:r>
        <w:rPr>
          <w:rtl/>
        </w:rPr>
        <w:t>לו אדם אחר אמרן</w:t>
      </w:r>
      <w:r w:rsidR="00254CFB">
        <w:rPr>
          <w:rFonts w:hint="cs"/>
          <w:rtl/>
        </w:rPr>
        <w:t>,</w:t>
      </w:r>
      <w:r>
        <w:rPr>
          <w:rtl/>
        </w:rPr>
        <w:t xml:space="preserve"> היית צריך </w:t>
      </w:r>
      <w:proofErr w:type="spellStart"/>
      <w:r>
        <w:rPr>
          <w:rtl/>
        </w:rPr>
        <w:t>לכוף</w:t>
      </w:r>
      <w:proofErr w:type="spellEnd"/>
      <w:r>
        <w:rPr>
          <w:rtl/>
        </w:rPr>
        <w:t xml:space="preserve"> </w:t>
      </w:r>
      <w:proofErr w:type="spellStart"/>
      <w:r>
        <w:rPr>
          <w:rtl/>
        </w:rPr>
        <w:t>אזניך</w:t>
      </w:r>
      <w:proofErr w:type="spellEnd"/>
      <w:r>
        <w:rPr>
          <w:rtl/>
        </w:rPr>
        <w:t xml:space="preserve"> ולשמוע הדברים האלה</w:t>
      </w:r>
      <w:r w:rsidR="00254CFB">
        <w:rPr>
          <w:rFonts w:hint="cs"/>
          <w:rtl/>
        </w:rPr>
        <w:t>;</w:t>
      </w:r>
      <w:r>
        <w:rPr>
          <w:rtl/>
        </w:rPr>
        <w:t xml:space="preserve"> ויותר </w:t>
      </w:r>
      <w:r w:rsidR="00254CFB">
        <w:rPr>
          <w:rFonts w:hint="cs"/>
          <w:rtl/>
        </w:rPr>
        <w:t xml:space="preserve">- </w:t>
      </w:r>
      <w:r>
        <w:rPr>
          <w:rtl/>
        </w:rPr>
        <w:t>שאמרן שלמה</w:t>
      </w:r>
      <w:r w:rsidR="00254CFB">
        <w:rPr>
          <w:rFonts w:hint="cs"/>
          <w:rtl/>
        </w:rPr>
        <w:t>.</w:t>
      </w:r>
      <w:r>
        <w:rPr>
          <w:rtl/>
        </w:rPr>
        <w:t xml:space="preserve"> ואילו מדעתו אמרן היית צריך </w:t>
      </w:r>
      <w:proofErr w:type="spellStart"/>
      <w:r>
        <w:rPr>
          <w:rtl/>
        </w:rPr>
        <w:t>ל</w:t>
      </w:r>
      <w:r w:rsidR="00254CFB">
        <w:rPr>
          <w:rtl/>
        </w:rPr>
        <w:t>ָ</w:t>
      </w:r>
      <w:r>
        <w:rPr>
          <w:rtl/>
        </w:rPr>
        <w:t>כו</w:t>
      </w:r>
      <w:r w:rsidR="00254CFB">
        <w:rPr>
          <w:rtl/>
        </w:rPr>
        <w:t>ֹ</w:t>
      </w:r>
      <w:r>
        <w:rPr>
          <w:rtl/>
        </w:rPr>
        <w:t>ף</w:t>
      </w:r>
      <w:proofErr w:type="spellEnd"/>
      <w:r>
        <w:rPr>
          <w:rtl/>
        </w:rPr>
        <w:t xml:space="preserve"> </w:t>
      </w:r>
      <w:proofErr w:type="spellStart"/>
      <w:r>
        <w:rPr>
          <w:rtl/>
        </w:rPr>
        <w:t>אזניך</w:t>
      </w:r>
      <w:proofErr w:type="spellEnd"/>
      <w:r>
        <w:rPr>
          <w:rtl/>
        </w:rPr>
        <w:t xml:space="preserve"> ולשמעם</w:t>
      </w:r>
      <w:r w:rsidR="00254CFB">
        <w:rPr>
          <w:rFonts w:hint="cs"/>
          <w:rtl/>
        </w:rPr>
        <w:t>;</w:t>
      </w:r>
      <w:r>
        <w:rPr>
          <w:rtl/>
        </w:rPr>
        <w:t xml:space="preserve"> ויותר </w:t>
      </w:r>
      <w:r w:rsidR="00254CFB">
        <w:rPr>
          <w:rFonts w:hint="cs"/>
          <w:rtl/>
        </w:rPr>
        <w:t xml:space="preserve">- </w:t>
      </w:r>
      <w:r>
        <w:rPr>
          <w:rtl/>
        </w:rPr>
        <w:t>שאמרן ברוח הקודש</w:t>
      </w:r>
      <w:r w:rsidR="00254CFB">
        <w:rPr>
          <w:rFonts w:hint="cs"/>
          <w:rtl/>
        </w:rPr>
        <w:t>. "</w:t>
      </w:r>
      <w:r w:rsidR="00254CFB">
        <w:rPr>
          <w:rtl/>
        </w:rPr>
        <w:t>וְיֹתֵר שֶׁהָיָה קֹהֶלֶת חָכָם עוֹד לִמַּד דַּעַת אֶת הָעָם וְאִזֵּן וְחִקֵּר תִּקֵּן מְשָׁלִים הַרְבֵּה</w:t>
      </w:r>
      <w:r w:rsidR="00254CFB">
        <w:rPr>
          <w:rFonts w:hint="cs"/>
          <w:rtl/>
        </w:rPr>
        <w:t>" (שם)</w:t>
      </w:r>
      <w:r w:rsidR="00254CFB">
        <w:rPr>
          <w:rtl/>
        </w:rPr>
        <w:t xml:space="preserve"> </w:t>
      </w:r>
      <w:r w:rsidR="00254CFB">
        <w:rPr>
          <w:rFonts w:hint="cs"/>
          <w:rtl/>
        </w:rPr>
        <w:t xml:space="preserve">- </w:t>
      </w:r>
      <w:r>
        <w:rPr>
          <w:rtl/>
        </w:rPr>
        <w:t>וא</w:t>
      </w:r>
      <w:r w:rsidR="00254CFB">
        <w:rPr>
          <w:rtl/>
        </w:rPr>
        <w:t>ִ</w:t>
      </w:r>
      <w:r>
        <w:rPr>
          <w:rtl/>
        </w:rPr>
        <w:t>ז</w:t>
      </w:r>
      <w:r w:rsidR="00254CFB">
        <w:rPr>
          <w:rtl/>
        </w:rPr>
        <w:t>ֵ</w:t>
      </w:r>
      <w:r>
        <w:rPr>
          <w:rtl/>
        </w:rPr>
        <w:t>ן דברי תורה וח</w:t>
      </w:r>
      <w:r w:rsidR="00254CFB">
        <w:rPr>
          <w:rtl/>
        </w:rPr>
        <w:t>ִ</w:t>
      </w:r>
      <w:r>
        <w:rPr>
          <w:rtl/>
        </w:rPr>
        <w:t>ק</w:t>
      </w:r>
      <w:r w:rsidR="00254CFB">
        <w:rPr>
          <w:rtl/>
        </w:rPr>
        <w:t>ֵּ</w:t>
      </w:r>
      <w:r>
        <w:rPr>
          <w:rtl/>
        </w:rPr>
        <w:t>ר דברי תורה</w:t>
      </w:r>
      <w:r w:rsidR="00254CFB">
        <w:rPr>
          <w:rFonts w:hint="cs"/>
          <w:rtl/>
        </w:rPr>
        <w:t>,</w:t>
      </w:r>
      <w:r>
        <w:rPr>
          <w:rtl/>
        </w:rPr>
        <w:t xml:space="preserve"> עשה אזנים לתורה</w:t>
      </w:r>
      <w:r w:rsidR="00254CFB">
        <w:rPr>
          <w:rFonts w:hint="cs"/>
          <w:rtl/>
        </w:rPr>
        <w:t>.</w:t>
      </w:r>
      <w:r>
        <w:rPr>
          <w:rtl/>
        </w:rPr>
        <w:t xml:space="preserve"> ואת מוצא שעד שלא עמד שלמה</w:t>
      </w:r>
      <w:r w:rsidR="00254CFB">
        <w:rPr>
          <w:rFonts w:hint="cs"/>
          <w:rtl/>
        </w:rPr>
        <w:t>,</w:t>
      </w:r>
      <w:r>
        <w:rPr>
          <w:rtl/>
        </w:rPr>
        <w:t xml:space="preserve"> לא </w:t>
      </w:r>
      <w:proofErr w:type="spellStart"/>
      <w:r>
        <w:rPr>
          <w:rtl/>
        </w:rPr>
        <w:t>היתה</w:t>
      </w:r>
      <w:proofErr w:type="spellEnd"/>
      <w:r>
        <w:rPr>
          <w:rtl/>
        </w:rPr>
        <w:t xml:space="preserve"> דוגמא</w:t>
      </w:r>
      <w:r w:rsidR="00254CFB">
        <w:rPr>
          <w:rFonts w:hint="cs"/>
          <w:rtl/>
        </w:rPr>
        <w:t>.</w:t>
      </w:r>
      <w:r w:rsidR="00254CFB">
        <w:rPr>
          <w:rStyle w:val="a5"/>
          <w:rtl/>
        </w:rPr>
        <w:footnoteReference w:id="1"/>
      </w:r>
      <w:r>
        <w:rPr>
          <w:rtl/>
        </w:rPr>
        <w:t xml:space="preserve"> </w:t>
      </w:r>
    </w:p>
    <w:p w14:paraId="4A713B2F" w14:textId="77777777" w:rsidR="00E7057E" w:rsidRDefault="00EA499C" w:rsidP="00E7057E">
      <w:pPr>
        <w:pStyle w:val="ac"/>
        <w:rPr>
          <w:rFonts w:hint="cs"/>
          <w:rtl/>
        </w:rPr>
      </w:pPr>
      <w:r>
        <w:rPr>
          <w:rtl/>
        </w:rPr>
        <w:t xml:space="preserve">רב נחמן </w:t>
      </w:r>
      <w:r w:rsidR="00254CFB">
        <w:rPr>
          <w:rFonts w:hint="cs"/>
          <w:rtl/>
        </w:rPr>
        <w:t xml:space="preserve">[אמר] </w:t>
      </w:r>
      <w:r>
        <w:rPr>
          <w:rtl/>
        </w:rPr>
        <w:t>תרתין</w:t>
      </w:r>
      <w:r w:rsidR="00254CFB">
        <w:rPr>
          <w:rFonts w:hint="cs"/>
          <w:rtl/>
        </w:rPr>
        <w:t>.</w:t>
      </w:r>
      <w:r w:rsidR="00254CFB">
        <w:rPr>
          <w:rStyle w:val="a5"/>
          <w:rtl/>
        </w:rPr>
        <w:footnoteReference w:id="2"/>
      </w:r>
      <w:r>
        <w:rPr>
          <w:rtl/>
        </w:rPr>
        <w:t xml:space="preserve"> רב נחמן אמר</w:t>
      </w:r>
      <w:r w:rsidR="00254CFB">
        <w:rPr>
          <w:rFonts w:hint="cs"/>
          <w:rtl/>
        </w:rPr>
        <w:t xml:space="preserve">: </w:t>
      </w:r>
      <w:r>
        <w:rPr>
          <w:rtl/>
        </w:rPr>
        <w:t>לפלטין גדולה</w:t>
      </w:r>
      <w:r w:rsidR="00254CFB">
        <w:rPr>
          <w:rStyle w:val="a5"/>
          <w:rtl/>
        </w:rPr>
        <w:footnoteReference w:id="3"/>
      </w:r>
      <w:r>
        <w:rPr>
          <w:rtl/>
        </w:rPr>
        <w:t xml:space="preserve"> שהיו בה פתחים הרבה וכל שהיה נכנס בתוכה היה טועה מדרך הפתח</w:t>
      </w:r>
      <w:r w:rsidR="00791178">
        <w:rPr>
          <w:rFonts w:hint="cs"/>
          <w:rtl/>
        </w:rPr>
        <w:t>.</w:t>
      </w:r>
      <w:r>
        <w:rPr>
          <w:rtl/>
        </w:rPr>
        <w:t xml:space="preserve"> בא פקח א</w:t>
      </w:r>
      <w:r w:rsidR="00791178">
        <w:rPr>
          <w:rFonts w:hint="cs"/>
          <w:rtl/>
        </w:rPr>
        <w:t>חד</w:t>
      </w:r>
      <w:r>
        <w:rPr>
          <w:rtl/>
        </w:rPr>
        <w:t xml:space="preserve"> ונטל הפקעת ותלאה דרך הפתח</w:t>
      </w:r>
      <w:r w:rsidR="00791178">
        <w:rPr>
          <w:rFonts w:hint="cs"/>
          <w:rtl/>
        </w:rPr>
        <w:t>;</w:t>
      </w:r>
      <w:r>
        <w:rPr>
          <w:rtl/>
        </w:rPr>
        <w:t xml:space="preserve"> היו </w:t>
      </w:r>
      <w:proofErr w:type="spellStart"/>
      <w:r>
        <w:rPr>
          <w:rtl/>
        </w:rPr>
        <w:t>הכל</w:t>
      </w:r>
      <w:proofErr w:type="spellEnd"/>
      <w:r>
        <w:rPr>
          <w:rtl/>
        </w:rPr>
        <w:t xml:space="preserve"> נכנסים </w:t>
      </w:r>
      <w:proofErr w:type="spellStart"/>
      <w:r>
        <w:rPr>
          <w:rtl/>
        </w:rPr>
        <w:t>ויוצאין</w:t>
      </w:r>
      <w:proofErr w:type="spellEnd"/>
      <w:r>
        <w:rPr>
          <w:rtl/>
        </w:rPr>
        <w:t xml:space="preserve"> דרך הפקעת</w:t>
      </w:r>
      <w:r w:rsidR="00E7057E">
        <w:rPr>
          <w:rFonts w:hint="cs"/>
          <w:rtl/>
        </w:rPr>
        <w:t>.</w:t>
      </w:r>
      <w:r w:rsidR="00521401">
        <w:rPr>
          <w:rStyle w:val="a5"/>
          <w:rtl/>
        </w:rPr>
        <w:footnoteReference w:id="4"/>
      </w:r>
      <w:r>
        <w:rPr>
          <w:rtl/>
        </w:rPr>
        <w:t xml:space="preserve"> כך</w:t>
      </w:r>
      <w:r w:rsidR="00791178">
        <w:rPr>
          <w:rFonts w:hint="cs"/>
          <w:rtl/>
        </w:rPr>
        <w:t>,</w:t>
      </w:r>
      <w:r>
        <w:rPr>
          <w:rtl/>
        </w:rPr>
        <w:t xml:space="preserve"> עד שלא עמד שלמה לא היה אדם יכול להשכיל דברי תורה</w:t>
      </w:r>
      <w:r w:rsidR="00E7057E">
        <w:rPr>
          <w:rFonts w:hint="cs"/>
          <w:rtl/>
        </w:rPr>
        <w:t>.</w:t>
      </w:r>
      <w:r>
        <w:rPr>
          <w:rtl/>
        </w:rPr>
        <w:t xml:space="preserve"> וכיון שעמד שלמה</w:t>
      </w:r>
      <w:r w:rsidR="00E7057E">
        <w:rPr>
          <w:rFonts w:hint="cs"/>
          <w:rtl/>
        </w:rPr>
        <w:t>,</w:t>
      </w:r>
      <w:r>
        <w:rPr>
          <w:rtl/>
        </w:rPr>
        <w:t xml:space="preserve"> התחילו </w:t>
      </w:r>
      <w:proofErr w:type="spellStart"/>
      <w:r>
        <w:rPr>
          <w:rtl/>
        </w:rPr>
        <w:t>הכל</w:t>
      </w:r>
      <w:proofErr w:type="spellEnd"/>
      <w:r>
        <w:rPr>
          <w:rtl/>
        </w:rPr>
        <w:t xml:space="preserve"> </w:t>
      </w:r>
      <w:proofErr w:type="spellStart"/>
      <w:r>
        <w:rPr>
          <w:rtl/>
        </w:rPr>
        <w:t>סוברין</w:t>
      </w:r>
      <w:proofErr w:type="spellEnd"/>
      <w:r>
        <w:rPr>
          <w:rtl/>
        </w:rPr>
        <w:t xml:space="preserve"> תורה</w:t>
      </w:r>
      <w:r w:rsidR="00791178">
        <w:rPr>
          <w:rFonts w:hint="cs"/>
          <w:rtl/>
        </w:rPr>
        <w:t>.</w:t>
      </w:r>
      <w:r>
        <w:rPr>
          <w:rtl/>
        </w:rPr>
        <w:t xml:space="preserve"> רב נחמן </w:t>
      </w:r>
      <w:r w:rsidR="00E7057E">
        <w:rPr>
          <w:rFonts w:hint="cs"/>
          <w:rtl/>
        </w:rPr>
        <w:t xml:space="preserve">[אמר] </w:t>
      </w:r>
      <w:r>
        <w:rPr>
          <w:rtl/>
        </w:rPr>
        <w:t>לישנא חורי</w:t>
      </w:r>
      <w:r w:rsidR="00E7057E">
        <w:rPr>
          <w:rFonts w:hint="cs"/>
          <w:rtl/>
        </w:rPr>
        <w:t>:</w:t>
      </w:r>
      <w:r w:rsidR="00E7057E">
        <w:rPr>
          <w:rStyle w:val="a5"/>
          <w:rtl/>
        </w:rPr>
        <w:footnoteReference w:id="5"/>
      </w:r>
      <w:r>
        <w:rPr>
          <w:rtl/>
        </w:rPr>
        <w:t xml:space="preserve"> </w:t>
      </w:r>
      <w:proofErr w:type="spellStart"/>
      <w:r>
        <w:rPr>
          <w:rtl/>
        </w:rPr>
        <w:t>לחורשא</w:t>
      </w:r>
      <w:proofErr w:type="spellEnd"/>
      <w:r>
        <w:rPr>
          <w:rtl/>
        </w:rPr>
        <w:t xml:space="preserve"> של קנים ולא היה אדם יכול לה</w:t>
      </w:r>
      <w:r w:rsidR="00E7057E">
        <w:rPr>
          <w:rFonts w:hint="cs"/>
          <w:rtl/>
        </w:rPr>
        <w:t>י</w:t>
      </w:r>
      <w:r>
        <w:rPr>
          <w:rtl/>
        </w:rPr>
        <w:t>כנס בה</w:t>
      </w:r>
      <w:r w:rsidR="00E7057E">
        <w:rPr>
          <w:rFonts w:hint="cs"/>
          <w:rtl/>
        </w:rPr>
        <w:t>.</w:t>
      </w:r>
      <w:r>
        <w:rPr>
          <w:rtl/>
        </w:rPr>
        <w:t xml:space="preserve"> ובא פקח א</w:t>
      </w:r>
      <w:r w:rsidR="00E7057E">
        <w:rPr>
          <w:rFonts w:hint="cs"/>
          <w:rtl/>
        </w:rPr>
        <w:t>חד</w:t>
      </w:r>
      <w:r>
        <w:rPr>
          <w:rtl/>
        </w:rPr>
        <w:t xml:space="preserve"> ונטל את המגל ו</w:t>
      </w:r>
      <w:r w:rsidR="00E7057E">
        <w:rPr>
          <w:rtl/>
        </w:rPr>
        <w:t>ְ</w:t>
      </w:r>
      <w:r>
        <w:rPr>
          <w:rtl/>
        </w:rPr>
        <w:t>כ</w:t>
      </w:r>
      <w:r w:rsidR="00E7057E">
        <w:rPr>
          <w:rtl/>
        </w:rPr>
        <w:t>ִּ</w:t>
      </w:r>
      <w:r>
        <w:rPr>
          <w:rtl/>
        </w:rPr>
        <w:t>ס</w:t>
      </w:r>
      <w:r w:rsidR="00E7057E">
        <w:rPr>
          <w:rtl/>
        </w:rPr>
        <w:t>ֵּ</w:t>
      </w:r>
      <w:r>
        <w:rPr>
          <w:rtl/>
        </w:rPr>
        <w:t>ח</w:t>
      </w:r>
      <w:r w:rsidR="00E7057E">
        <w:rPr>
          <w:rtl/>
        </w:rPr>
        <w:t>ַ</w:t>
      </w:r>
      <w:r w:rsidR="00E7057E">
        <w:rPr>
          <w:rFonts w:hint="cs"/>
          <w:rtl/>
        </w:rPr>
        <w:t>.</w:t>
      </w:r>
      <w:r>
        <w:rPr>
          <w:rtl/>
        </w:rPr>
        <w:t xml:space="preserve"> התחילו </w:t>
      </w:r>
      <w:proofErr w:type="spellStart"/>
      <w:r>
        <w:rPr>
          <w:rtl/>
        </w:rPr>
        <w:t>הכל</w:t>
      </w:r>
      <w:proofErr w:type="spellEnd"/>
      <w:r>
        <w:rPr>
          <w:rtl/>
        </w:rPr>
        <w:t xml:space="preserve"> </w:t>
      </w:r>
      <w:proofErr w:type="spellStart"/>
      <w:r>
        <w:rPr>
          <w:rtl/>
        </w:rPr>
        <w:t>נכנסין</w:t>
      </w:r>
      <w:proofErr w:type="spellEnd"/>
      <w:r>
        <w:rPr>
          <w:rtl/>
        </w:rPr>
        <w:t xml:space="preserve"> דרך ה</w:t>
      </w:r>
      <w:r w:rsidR="00E7057E">
        <w:rPr>
          <w:rtl/>
        </w:rPr>
        <w:t>ַ</w:t>
      </w:r>
      <w:r>
        <w:rPr>
          <w:rtl/>
        </w:rPr>
        <w:t>כ</w:t>
      </w:r>
      <w:r w:rsidR="00E7057E">
        <w:rPr>
          <w:rtl/>
        </w:rPr>
        <w:t>ִּ</w:t>
      </w:r>
      <w:r>
        <w:rPr>
          <w:rtl/>
        </w:rPr>
        <w:t>ס</w:t>
      </w:r>
      <w:r w:rsidR="00E7057E">
        <w:rPr>
          <w:rtl/>
        </w:rPr>
        <w:t>ּ</w:t>
      </w:r>
      <w:r>
        <w:rPr>
          <w:rtl/>
        </w:rPr>
        <w:t>ו</w:t>
      </w:r>
      <w:r w:rsidR="00E7057E">
        <w:rPr>
          <w:rtl/>
        </w:rPr>
        <w:t>ּ</w:t>
      </w:r>
      <w:r>
        <w:rPr>
          <w:rtl/>
        </w:rPr>
        <w:t>ח</w:t>
      </w:r>
      <w:r w:rsidR="00E7057E">
        <w:rPr>
          <w:rtl/>
        </w:rPr>
        <w:t>ַ</w:t>
      </w:r>
      <w:r>
        <w:rPr>
          <w:rtl/>
        </w:rPr>
        <w:t xml:space="preserve"> </w:t>
      </w:r>
      <w:proofErr w:type="spellStart"/>
      <w:r>
        <w:rPr>
          <w:rtl/>
        </w:rPr>
        <w:t>ויוצאין</w:t>
      </w:r>
      <w:proofErr w:type="spellEnd"/>
      <w:r w:rsidR="00E7057E">
        <w:rPr>
          <w:rFonts w:hint="cs"/>
          <w:rtl/>
        </w:rPr>
        <w:t>.</w:t>
      </w:r>
      <w:r w:rsidR="00DD44E1">
        <w:rPr>
          <w:rStyle w:val="a5"/>
          <w:rtl/>
        </w:rPr>
        <w:footnoteReference w:id="6"/>
      </w:r>
      <w:r>
        <w:rPr>
          <w:rtl/>
        </w:rPr>
        <w:t xml:space="preserve"> כך שלמה</w:t>
      </w:r>
      <w:r w:rsidR="00E7057E">
        <w:rPr>
          <w:rFonts w:hint="cs"/>
          <w:rtl/>
        </w:rPr>
        <w:t>.</w:t>
      </w:r>
      <w:r w:rsidR="00E7057E">
        <w:rPr>
          <w:rStyle w:val="a5"/>
          <w:rtl/>
        </w:rPr>
        <w:footnoteReference w:id="7"/>
      </w:r>
      <w:r>
        <w:rPr>
          <w:rtl/>
        </w:rPr>
        <w:t xml:space="preserve"> </w:t>
      </w:r>
    </w:p>
    <w:p w14:paraId="74F85B8E" w14:textId="77777777" w:rsidR="008C7A73" w:rsidRDefault="00EA499C" w:rsidP="00DD44E1">
      <w:pPr>
        <w:pStyle w:val="ac"/>
        <w:rPr>
          <w:rFonts w:hint="cs"/>
          <w:rtl/>
        </w:rPr>
      </w:pPr>
      <w:proofErr w:type="spellStart"/>
      <w:r>
        <w:rPr>
          <w:rtl/>
        </w:rPr>
        <w:t>א"ר</w:t>
      </w:r>
      <w:proofErr w:type="spellEnd"/>
      <w:r>
        <w:rPr>
          <w:rtl/>
        </w:rPr>
        <w:t xml:space="preserve"> יוסי</w:t>
      </w:r>
      <w:r w:rsidR="00E7057E">
        <w:rPr>
          <w:rFonts w:hint="cs"/>
          <w:rtl/>
        </w:rPr>
        <w:t>:</w:t>
      </w:r>
      <w:r>
        <w:rPr>
          <w:rtl/>
        </w:rPr>
        <w:t xml:space="preserve"> לקופה גדולה מלאה פירות ולא היה לה א</w:t>
      </w:r>
      <w:r w:rsidR="00E7057E">
        <w:rPr>
          <w:rFonts w:hint="cs"/>
          <w:rtl/>
        </w:rPr>
        <w:t>ו</w:t>
      </w:r>
      <w:r>
        <w:rPr>
          <w:rtl/>
        </w:rPr>
        <w:t>זן</w:t>
      </w:r>
      <w:r w:rsidR="00E7057E">
        <w:rPr>
          <w:rStyle w:val="a5"/>
          <w:rtl/>
        </w:rPr>
        <w:footnoteReference w:id="8"/>
      </w:r>
      <w:r>
        <w:rPr>
          <w:rtl/>
        </w:rPr>
        <w:t xml:space="preserve"> ולא </w:t>
      </w:r>
      <w:proofErr w:type="spellStart"/>
      <w:r>
        <w:rPr>
          <w:rtl/>
        </w:rPr>
        <w:t>היתה</w:t>
      </w:r>
      <w:proofErr w:type="spellEnd"/>
      <w:r>
        <w:rPr>
          <w:rtl/>
        </w:rPr>
        <w:t xml:space="preserve"> יכולה לה</w:t>
      </w:r>
      <w:r w:rsidR="00E7057E">
        <w:rPr>
          <w:rFonts w:hint="cs"/>
          <w:rtl/>
        </w:rPr>
        <w:t>י</w:t>
      </w:r>
      <w:r>
        <w:rPr>
          <w:rtl/>
        </w:rPr>
        <w:t>טלטל</w:t>
      </w:r>
      <w:r w:rsidR="00D73583">
        <w:rPr>
          <w:rFonts w:hint="cs"/>
          <w:rtl/>
        </w:rPr>
        <w:t>,</w:t>
      </w:r>
      <w:r>
        <w:rPr>
          <w:rtl/>
        </w:rPr>
        <w:t xml:space="preserve"> ובא פקח א</w:t>
      </w:r>
      <w:r w:rsidR="00E7057E">
        <w:rPr>
          <w:rFonts w:hint="cs"/>
          <w:rtl/>
        </w:rPr>
        <w:t>חד</w:t>
      </w:r>
      <w:r>
        <w:rPr>
          <w:rtl/>
        </w:rPr>
        <w:t xml:space="preserve"> ועשה לה אזנים והתחילה לה</w:t>
      </w:r>
      <w:r w:rsidR="00E7057E">
        <w:rPr>
          <w:rFonts w:hint="cs"/>
          <w:rtl/>
        </w:rPr>
        <w:t>י</w:t>
      </w:r>
      <w:r>
        <w:rPr>
          <w:rtl/>
        </w:rPr>
        <w:t>טלטל ע"י אזנים</w:t>
      </w:r>
      <w:r w:rsidR="00E7057E">
        <w:rPr>
          <w:rFonts w:hint="cs"/>
          <w:rtl/>
        </w:rPr>
        <w:t>.</w:t>
      </w:r>
      <w:r w:rsidR="00B957C9">
        <w:rPr>
          <w:rStyle w:val="a5"/>
          <w:rtl/>
        </w:rPr>
        <w:footnoteReference w:id="9"/>
      </w:r>
      <w:r>
        <w:rPr>
          <w:rtl/>
        </w:rPr>
        <w:t xml:space="preserve"> כך</w:t>
      </w:r>
      <w:r w:rsidR="00E7057E">
        <w:rPr>
          <w:rFonts w:hint="cs"/>
          <w:rtl/>
        </w:rPr>
        <w:t>,</w:t>
      </w:r>
      <w:r>
        <w:rPr>
          <w:rtl/>
        </w:rPr>
        <w:t xml:space="preserve"> עד שלא עמד שלמה לא היה אדם יכול להשכיל דברי תורה</w:t>
      </w:r>
      <w:r w:rsidR="00E7057E">
        <w:rPr>
          <w:rFonts w:hint="cs"/>
          <w:rtl/>
        </w:rPr>
        <w:t>,</w:t>
      </w:r>
      <w:r>
        <w:rPr>
          <w:rtl/>
        </w:rPr>
        <w:t xml:space="preserve"> וכיון שעמד שלמה התחילו </w:t>
      </w:r>
      <w:proofErr w:type="spellStart"/>
      <w:r>
        <w:rPr>
          <w:rtl/>
        </w:rPr>
        <w:t>הכל</w:t>
      </w:r>
      <w:proofErr w:type="spellEnd"/>
      <w:r>
        <w:rPr>
          <w:rtl/>
        </w:rPr>
        <w:t xml:space="preserve"> </w:t>
      </w:r>
      <w:proofErr w:type="spellStart"/>
      <w:r>
        <w:rPr>
          <w:rtl/>
        </w:rPr>
        <w:t>סוברין</w:t>
      </w:r>
      <w:proofErr w:type="spellEnd"/>
      <w:r>
        <w:rPr>
          <w:rtl/>
        </w:rPr>
        <w:t xml:space="preserve"> תורה</w:t>
      </w:r>
      <w:r w:rsidR="00E7057E">
        <w:rPr>
          <w:rFonts w:hint="cs"/>
          <w:rtl/>
        </w:rPr>
        <w:t>.</w:t>
      </w:r>
      <w:r>
        <w:rPr>
          <w:rtl/>
        </w:rPr>
        <w:t xml:space="preserve"> </w:t>
      </w:r>
      <w:proofErr w:type="spellStart"/>
      <w:r>
        <w:rPr>
          <w:rtl/>
        </w:rPr>
        <w:t>א"ר</w:t>
      </w:r>
      <w:proofErr w:type="spellEnd"/>
      <w:r>
        <w:rPr>
          <w:rtl/>
        </w:rPr>
        <w:t xml:space="preserve"> </w:t>
      </w:r>
      <w:proofErr w:type="spellStart"/>
      <w:r>
        <w:rPr>
          <w:rtl/>
        </w:rPr>
        <w:t>שילא</w:t>
      </w:r>
      <w:proofErr w:type="spellEnd"/>
      <w:r w:rsidR="00E7057E">
        <w:rPr>
          <w:rFonts w:hint="cs"/>
          <w:rtl/>
        </w:rPr>
        <w:t>:</w:t>
      </w:r>
      <w:r>
        <w:rPr>
          <w:rtl/>
        </w:rPr>
        <w:t xml:space="preserve"> לקיתון גדול שהוא מלא רותחין ולא היה לו א</w:t>
      </w:r>
      <w:r w:rsidR="00E7057E">
        <w:rPr>
          <w:rFonts w:hint="cs"/>
          <w:rtl/>
        </w:rPr>
        <w:t>ו</w:t>
      </w:r>
      <w:r>
        <w:rPr>
          <w:rtl/>
        </w:rPr>
        <w:t>זן לה</w:t>
      </w:r>
      <w:r w:rsidR="00E7057E">
        <w:rPr>
          <w:rFonts w:hint="cs"/>
          <w:rtl/>
        </w:rPr>
        <w:t>י</w:t>
      </w:r>
      <w:r>
        <w:rPr>
          <w:rtl/>
        </w:rPr>
        <w:t>טלטל ובא א</w:t>
      </w:r>
      <w:r w:rsidR="00E7057E">
        <w:rPr>
          <w:rFonts w:hint="cs"/>
          <w:rtl/>
        </w:rPr>
        <w:t>חד</w:t>
      </w:r>
      <w:r>
        <w:rPr>
          <w:rtl/>
        </w:rPr>
        <w:t xml:space="preserve"> ועשה לו א</w:t>
      </w:r>
      <w:r w:rsidR="00015E21">
        <w:rPr>
          <w:rFonts w:hint="cs"/>
          <w:rtl/>
        </w:rPr>
        <w:t>ו</w:t>
      </w:r>
      <w:r>
        <w:rPr>
          <w:rtl/>
        </w:rPr>
        <w:t>זן והתחיל לה</w:t>
      </w:r>
      <w:r w:rsidR="00015E21">
        <w:rPr>
          <w:rFonts w:hint="cs"/>
          <w:rtl/>
        </w:rPr>
        <w:t>י</w:t>
      </w:r>
      <w:r>
        <w:rPr>
          <w:rtl/>
        </w:rPr>
        <w:t>טלטל ע"י א</w:t>
      </w:r>
      <w:r w:rsidR="00015E21">
        <w:rPr>
          <w:rFonts w:hint="cs"/>
          <w:rtl/>
        </w:rPr>
        <w:t>ו</w:t>
      </w:r>
      <w:r>
        <w:rPr>
          <w:rtl/>
        </w:rPr>
        <w:t>זנו</w:t>
      </w:r>
      <w:r w:rsidR="00015E21">
        <w:rPr>
          <w:rFonts w:hint="cs"/>
          <w:rtl/>
        </w:rPr>
        <w:t>.</w:t>
      </w:r>
      <w:r>
        <w:rPr>
          <w:rtl/>
        </w:rPr>
        <w:t xml:space="preserve"> </w:t>
      </w:r>
      <w:proofErr w:type="spellStart"/>
      <w:r>
        <w:rPr>
          <w:rtl/>
        </w:rPr>
        <w:t>א"ר</w:t>
      </w:r>
      <w:proofErr w:type="spellEnd"/>
      <w:r>
        <w:rPr>
          <w:rtl/>
        </w:rPr>
        <w:t xml:space="preserve"> </w:t>
      </w:r>
      <w:proofErr w:type="spellStart"/>
      <w:r>
        <w:rPr>
          <w:rtl/>
        </w:rPr>
        <w:t>חנינא</w:t>
      </w:r>
      <w:proofErr w:type="spellEnd"/>
      <w:r w:rsidR="00015E21">
        <w:rPr>
          <w:rFonts w:hint="cs"/>
          <w:rtl/>
        </w:rPr>
        <w:t>:</w:t>
      </w:r>
      <w:r>
        <w:rPr>
          <w:rtl/>
        </w:rPr>
        <w:t xml:space="preserve"> לבאר עמוקה מלאה מים והיו מימיה </w:t>
      </w:r>
      <w:proofErr w:type="spellStart"/>
      <w:r>
        <w:rPr>
          <w:rtl/>
        </w:rPr>
        <w:t>צוננין</w:t>
      </w:r>
      <w:proofErr w:type="spellEnd"/>
      <w:r>
        <w:rPr>
          <w:rtl/>
        </w:rPr>
        <w:t xml:space="preserve"> ומתוקים וטובים ולא </w:t>
      </w:r>
      <w:proofErr w:type="spellStart"/>
      <w:r>
        <w:rPr>
          <w:rtl/>
        </w:rPr>
        <w:t>היתה</w:t>
      </w:r>
      <w:proofErr w:type="spellEnd"/>
      <w:r>
        <w:rPr>
          <w:rtl/>
        </w:rPr>
        <w:t xml:space="preserve"> בריה יכולה לשתות ממנה</w:t>
      </w:r>
      <w:r w:rsidR="00015E21">
        <w:rPr>
          <w:rFonts w:hint="cs"/>
          <w:rtl/>
        </w:rPr>
        <w:t>.</w:t>
      </w:r>
      <w:r>
        <w:rPr>
          <w:rtl/>
        </w:rPr>
        <w:t xml:space="preserve"> בא אדם א</w:t>
      </w:r>
      <w:r w:rsidR="00015E21">
        <w:rPr>
          <w:rFonts w:hint="cs"/>
          <w:rtl/>
        </w:rPr>
        <w:t>חד</w:t>
      </w:r>
      <w:r>
        <w:rPr>
          <w:rtl/>
        </w:rPr>
        <w:t xml:space="preserve"> ו</w:t>
      </w:r>
      <w:r w:rsidR="00015E21">
        <w:rPr>
          <w:rtl/>
        </w:rPr>
        <w:t>ְ</w:t>
      </w:r>
      <w:r>
        <w:rPr>
          <w:rtl/>
        </w:rPr>
        <w:t>ס</w:t>
      </w:r>
      <w:r w:rsidR="00015E21">
        <w:rPr>
          <w:rtl/>
        </w:rPr>
        <w:t>ִּ</w:t>
      </w:r>
      <w:r>
        <w:rPr>
          <w:rtl/>
        </w:rPr>
        <w:t>פ</w:t>
      </w:r>
      <w:r w:rsidR="00015E21">
        <w:rPr>
          <w:rtl/>
        </w:rPr>
        <w:t>ֵּ</w:t>
      </w:r>
      <w:r>
        <w:rPr>
          <w:rtl/>
        </w:rPr>
        <w:t xml:space="preserve">ק לה חבל בחבל </w:t>
      </w:r>
      <w:proofErr w:type="spellStart"/>
      <w:r>
        <w:rPr>
          <w:rtl/>
        </w:rPr>
        <w:t>משיחא</w:t>
      </w:r>
      <w:proofErr w:type="spellEnd"/>
      <w:r>
        <w:rPr>
          <w:rtl/>
        </w:rPr>
        <w:t xml:space="preserve"> </w:t>
      </w:r>
      <w:proofErr w:type="spellStart"/>
      <w:r>
        <w:rPr>
          <w:rtl/>
        </w:rPr>
        <w:t>במשיחא</w:t>
      </w:r>
      <w:proofErr w:type="spellEnd"/>
      <w:r>
        <w:rPr>
          <w:rtl/>
        </w:rPr>
        <w:t xml:space="preserve"> </w:t>
      </w:r>
      <w:r>
        <w:rPr>
          <w:rtl/>
        </w:rPr>
        <w:lastRenderedPageBreak/>
        <w:t>ודלה ממנה ושתה</w:t>
      </w:r>
      <w:r w:rsidR="00015E21">
        <w:rPr>
          <w:rFonts w:hint="cs"/>
          <w:rtl/>
        </w:rPr>
        <w:t>.</w:t>
      </w:r>
      <w:r>
        <w:rPr>
          <w:rtl/>
        </w:rPr>
        <w:t xml:space="preserve"> התחילו </w:t>
      </w:r>
      <w:proofErr w:type="spellStart"/>
      <w:r>
        <w:rPr>
          <w:rtl/>
        </w:rPr>
        <w:t>הכל</w:t>
      </w:r>
      <w:proofErr w:type="spellEnd"/>
      <w:r>
        <w:rPr>
          <w:rtl/>
        </w:rPr>
        <w:t xml:space="preserve"> </w:t>
      </w:r>
      <w:proofErr w:type="spellStart"/>
      <w:r>
        <w:rPr>
          <w:rtl/>
        </w:rPr>
        <w:t>דולין</w:t>
      </w:r>
      <w:proofErr w:type="spellEnd"/>
      <w:r>
        <w:rPr>
          <w:rtl/>
        </w:rPr>
        <w:t xml:space="preserve"> </w:t>
      </w:r>
      <w:proofErr w:type="spellStart"/>
      <w:r>
        <w:rPr>
          <w:rtl/>
        </w:rPr>
        <w:t>ושותין</w:t>
      </w:r>
      <w:proofErr w:type="spellEnd"/>
      <w:r w:rsidR="00DD44E1">
        <w:rPr>
          <w:rFonts w:hint="cs"/>
          <w:rtl/>
        </w:rPr>
        <w:t>.</w:t>
      </w:r>
      <w:r w:rsidR="00DD44E1">
        <w:rPr>
          <w:rStyle w:val="a5"/>
          <w:rtl/>
        </w:rPr>
        <w:footnoteReference w:id="10"/>
      </w:r>
      <w:r>
        <w:rPr>
          <w:rtl/>
        </w:rPr>
        <w:t xml:space="preserve"> כך</w:t>
      </w:r>
      <w:r w:rsidR="00015E21">
        <w:rPr>
          <w:rFonts w:hint="cs"/>
          <w:rtl/>
        </w:rPr>
        <w:t>,</w:t>
      </w:r>
      <w:r>
        <w:rPr>
          <w:rtl/>
        </w:rPr>
        <w:t xml:space="preserve"> מדבר לדבר</w:t>
      </w:r>
      <w:r w:rsidR="00015E21">
        <w:rPr>
          <w:rFonts w:hint="cs"/>
          <w:rtl/>
        </w:rPr>
        <w:t>,</w:t>
      </w:r>
      <w:r>
        <w:rPr>
          <w:rtl/>
        </w:rPr>
        <w:t xml:space="preserve"> ממשל למשל</w:t>
      </w:r>
      <w:r w:rsidR="00015E21">
        <w:rPr>
          <w:rFonts w:hint="cs"/>
          <w:rtl/>
        </w:rPr>
        <w:t>,</w:t>
      </w:r>
      <w:r>
        <w:rPr>
          <w:rtl/>
        </w:rPr>
        <w:t xml:space="preserve"> עמד שלמה על סודה של תורה</w:t>
      </w:r>
      <w:r w:rsidR="00015E21">
        <w:rPr>
          <w:rFonts w:hint="cs"/>
          <w:rtl/>
        </w:rPr>
        <w:t>,</w:t>
      </w:r>
      <w:r>
        <w:rPr>
          <w:rtl/>
        </w:rPr>
        <w:t xml:space="preserve"> </w:t>
      </w:r>
      <w:proofErr w:type="spellStart"/>
      <w:r>
        <w:rPr>
          <w:rtl/>
        </w:rPr>
        <w:t>דכתיב</w:t>
      </w:r>
      <w:proofErr w:type="spellEnd"/>
      <w:r w:rsidR="00015E21">
        <w:rPr>
          <w:rFonts w:hint="cs"/>
          <w:rtl/>
        </w:rPr>
        <w:t>:</w:t>
      </w:r>
      <w:r>
        <w:rPr>
          <w:rtl/>
        </w:rPr>
        <w:t xml:space="preserve"> </w:t>
      </w:r>
      <w:r w:rsidR="00015E21">
        <w:rPr>
          <w:rFonts w:hint="cs"/>
          <w:rtl/>
        </w:rPr>
        <w:t>"</w:t>
      </w:r>
      <w:r>
        <w:rPr>
          <w:rtl/>
        </w:rPr>
        <w:t>משלי שלמה בן דוד מלך ישראל</w:t>
      </w:r>
      <w:r w:rsidR="00015E21">
        <w:rPr>
          <w:rFonts w:hint="cs"/>
          <w:rtl/>
        </w:rPr>
        <w:t>"</w:t>
      </w:r>
      <w:r>
        <w:rPr>
          <w:rtl/>
        </w:rPr>
        <w:t xml:space="preserve"> </w:t>
      </w:r>
      <w:r w:rsidR="00015E21">
        <w:rPr>
          <w:rtl/>
        </w:rPr>
        <w:t>(משלי א</w:t>
      </w:r>
      <w:r w:rsidR="00015E21">
        <w:rPr>
          <w:rFonts w:hint="cs"/>
          <w:rtl/>
        </w:rPr>
        <w:t xml:space="preserve"> א</w:t>
      </w:r>
      <w:r w:rsidR="00015E21">
        <w:rPr>
          <w:rtl/>
        </w:rPr>
        <w:t xml:space="preserve">) </w:t>
      </w:r>
      <w:r w:rsidR="00015E21">
        <w:rPr>
          <w:rFonts w:hint="cs"/>
          <w:rtl/>
        </w:rPr>
        <w:t xml:space="preserve">- </w:t>
      </w:r>
      <w:r>
        <w:rPr>
          <w:rtl/>
        </w:rPr>
        <w:t xml:space="preserve">ע"י </w:t>
      </w:r>
      <w:proofErr w:type="spellStart"/>
      <w:r>
        <w:rPr>
          <w:rtl/>
        </w:rPr>
        <w:t>משלותיו</w:t>
      </w:r>
      <w:proofErr w:type="spellEnd"/>
      <w:r>
        <w:rPr>
          <w:rtl/>
        </w:rPr>
        <w:t xml:space="preserve"> של שלמה עמד על</w:t>
      </w:r>
      <w:r w:rsidR="008C7A73">
        <w:rPr>
          <w:rFonts w:hint="cs"/>
          <w:rtl/>
        </w:rPr>
        <w:t xml:space="preserve"> דברי תורה.</w:t>
      </w:r>
      <w:r w:rsidR="009101E0">
        <w:rPr>
          <w:rStyle w:val="a5"/>
          <w:rtl/>
        </w:rPr>
        <w:footnoteReference w:id="11"/>
      </w:r>
    </w:p>
    <w:p w14:paraId="76DD3C7C" w14:textId="77777777" w:rsidR="00101CB3" w:rsidRDefault="00EA499C" w:rsidP="00015E21">
      <w:pPr>
        <w:pStyle w:val="ac"/>
        <w:rPr>
          <w:rFonts w:hint="cs"/>
          <w:rtl/>
        </w:rPr>
      </w:pPr>
      <w:r>
        <w:rPr>
          <w:rtl/>
        </w:rPr>
        <w:t>ורבנן אמרין</w:t>
      </w:r>
      <w:r w:rsidR="008C7A73">
        <w:rPr>
          <w:rFonts w:hint="cs"/>
          <w:rtl/>
        </w:rPr>
        <w:t>:</w:t>
      </w:r>
      <w:r>
        <w:rPr>
          <w:rtl/>
        </w:rPr>
        <w:t xml:space="preserve"> אל יהי המשל הזה קל בעיניך</w:t>
      </w:r>
      <w:r w:rsidR="00015E21">
        <w:rPr>
          <w:rFonts w:hint="cs"/>
          <w:rtl/>
        </w:rPr>
        <w:t>,</w:t>
      </w:r>
      <w:r>
        <w:rPr>
          <w:rtl/>
        </w:rPr>
        <w:t xml:space="preserve"> שע"י המשל הזה אדם יכול לעמוד ב</w:t>
      </w:r>
      <w:r w:rsidR="008C7A73">
        <w:rPr>
          <w:rtl/>
        </w:rPr>
        <w:t>דברי תורה</w:t>
      </w:r>
      <w:r w:rsidR="00015E21">
        <w:rPr>
          <w:rFonts w:hint="cs"/>
          <w:rtl/>
        </w:rPr>
        <w:t>.</w:t>
      </w:r>
      <w:r>
        <w:rPr>
          <w:rtl/>
        </w:rPr>
        <w:t xml:space="preserve"> משל למלך</w:t>
      </w:r>
      <w:r w:rsidR="00015E21">
        <w:rPr>
          <w:rStyle w:val="a5"/>
          <w:rtl/>
        </w:rPr>
        <w:footnoteReference w:id="12"/>
      </w:r>
      <w:r>
        <w:rPr>
          <w:rtl/>
        </w:rPr>
        <w:t xml:space="preserve"> שא</w:t>
      </w:r>
      <w:r w:rsidR="00015E21">
        <w:rPr>
          <w:rtl/>
        </w:rPr>
        <w:t>ִ</w:t>
      </w:r>
      <w:r>
        <w:rPr>
          <w:rtl/>
        </w:rPr>
        <w:t>ב</w:t>
      </w:r>
      <w:r w:rsidR="00015E21">
        <w:rPr>
          <w:rtl/>
        </w:rPr>
        <w:t>ֵּ</w:t>
      </w:r>
      <w:r>
        <w:rPr>
          <w:rtl/>
        </w:rPr>
        <w:t>ד זהב מביתו או מרגליות טובה</w:t>
      </w:r>
      <w:r w:rsidR="00015E21">
        <w:rPr>
          <w:rFonts w:hint="cs"/>
          <w:rtl/>
        </w:rPr>
        <w:t>,</w:t>
      </w:r>
      <w:r>
        <w:rPr>
          <w:rtl/>
        </w:rPr>
        <w:t xml:space="preserve"> לא ע"י פתילה כאיסר הוא מוצא אותה</w:t>
      </w:r>
      <w:r w:rsidR="00015E21">
        <w:rPr>
          <w:rFonts w:hint="cs"/>
          <w:rtl/>
        </w:rPr>
        <w:t>?</w:t>
      </w:r>
      <w:r>
        <w:rPr>
          <w:rtl/>
        </w:rPr>
        <w:t xml:space="preserve"> כך המשל הזה לא יהיה קל בעיניך</w:t>
      </w:r>
      <w:r w:rsidR="00015E21">
        <w:rPr>
          <w:rFonts w:hint="cs"/>
          <w:rtl/>
        </w:rPr>
        <w:t>,</w:t>
      </w:r>
      <w:r>
        <w:rPr>
          <w:rtl/>
        </w:rPr>
        <w:t xml:space="preserve"> שע"י המשל אדם עומד על </w:t>
      </w:r>
      <w:r w:rsidR="008C7A73">
        <w:rPr>
          <w:rtl/>
        </w:rPr>
        <w:t>דברי תורה</w:t>
      </w:r>
      <w:r w:rsidR="00015E21">
        <w:rPr>
          <w:rFonts w:hint="cs"/>
          <w:rtl/>
        </w:rPr>
        <w:t>.</w:t>
      </w:r>
      <w:r>
        <w:rPr>
          <w:rtl/>
        </w:rPr>
        <w:t xml:space="preserve"> תדע לך שהוא כן שהרי שלמה ע"י המשל הזה עמד על דקדוקיה של תורה</w:t>
      </w:r>
      <w:r w:rsidR="00015E21">
        <w:rPr>
          <w:rFonts w:hint="cs"/>
          <w:rtl/>
        </w:rPr>
        <w:t>.</w:t>
      </w:r>
      <w:r>
        <w:rPr>
          <w:rtl/>
        </w:rPr>
        <w:t xml:space="preserve"> </w:t>
      </w:r>
      <w:proofErr w:type="spellStart"/>
      <w:r>
        <w:rPr>
          <w:rtl/>
        </w:rPr>
        <w:t>א"ר</w:t>
      </w:r>
      <w:proofErr w:type="spellEnd"/>
      <w:r>
        <w:rPr>
          <w:rtl/>
        </w:rPr>
        <w:t xml:space="preserve"> יודן</w:t>
      </w:r>
      <w:r w:rsidR="00015E21">
        <w:rPr>
          <w:rFonts w:hint="cs"/>
          <w:rtl/>
        </w:rPr>
        <w:t>:</w:t>
      </w:r>
      <w:r>
        <w:rPr>
          <w:rtl/>
        </w:rPr>
        <w:t xml:space="preserve"> ללמדך שכל מי שהוא אומר </w:t>
      </w:r>
      <w:r w:rsidR="008C7A73">
        <w:rPr>
          <w:rtl/>
        </w:rPr>
        <w:t>דברי תורה</w:t>
      </w:r>
      <w:r>
        <w:rPr>
          <w:rtl/>
        </w:rPr>
        <w:t xml:space="preserve"> ברבים</w:t>
      </w:r>
      <w:r w:rsidR="00015E21">
        <w:rPr>
          <w:rFonts w:hint="cs"/>
          <w:rtl/>
        </w:rPr>
        <w:t>,</w:t>
      </w:r>
      <w:r>
        <w:rPr>
          <w:rtl/>
        </w:rPr>
        <w:t xml:space="preserve"> זוכה שתשרה רוח הקדש עליו</w:t>
      </w:r>
      <w:r w:rsidR="00015E21">
        <w:rPr>
          <w:rFonts w:hint="cs"/>
          <w:rtl/>
        </w:rPr>
        <w:t>.</w:t>
      </w:r>
      <w:r>
        <w:rPr>
          <w:rtl/>
        </w:rPr>
        <w:t xml:space="preserve"> וממי אתה למד</w:t>
      </w:r>
      <w:r w:rsidR="00015E21">
        <w:rPr>
          <w:rFonts w:hint="cs"/>
          <w:rtl/>
        </w:rPr>
        <w:t>?</w:t>
      </w:r>
      <w:r>
        <w:rPr>
          <w:rtl/>
        </w:rPr>
        <w:t xml:space="preserve"> משלמה</w:t>
      </w:r>
      <w:r w:rsidR="00015E21">
        <w:rPr>
          <w:rFonts w:hint="cs"/>
          <w:rtl/>
        </w:rPr>
        <w:t>,</w:t>
      </w:r>
      <w:r>
        <w:rPr>
          <w:rtl/>
        </w:rPr>
        <w:t xml:space="preserve"> שע"י שאמר דברי תורה ברבים זכה ששרתה עליו </w:t>
      </w:r>
      <w:r w:rsidR="00015E21">
        <w:rPr>
          <w:rtl/>
        </w:rPr>
        <w:t>רוח הקודש</w:t>
      </w:r>
      <w:r>
        <w:rPr>
          <w:rtl/>
        </w:rPr>
        <w:t xml:space="preserve"> ואמר שלשה ספרים</w:t>
      </w:r>
      <w:r w:rsidR="00015E21">
        <w:rPr>
          <w:rFonts w:hint="cs"/>
          <w:rtl/>
        </w:rPr>
        <w:t>:</w:t>
      </w:r>
      <w:r>
        <w:rPr>
          <w:rtl/>
        </w:rPr>
        <w:t xml:space="preserve"> משלי, קהלת ושיר השירים.</w:t>
      </w:r>
      <w:r w:rsidR="00206F82">
        <w:rPr>
          <w:rStyle w:val="a5"/>
          <w:rtl/>
        </w:rPr>
        <w:footnoteReference w:id="13"/>
      </w:r>
    </w:p>
    <w:p w14:paraId="20666273" w14:textId="77777777" w:rsidR="00C73B0E" w:rsidRDefault="00C73B0E" w:rsidP="00765DE7">
      <w:pPr>
        <w:pStyle w:val="ab"/>
        <w:rPr>
          <w:rFonts w:hint="cs"/>
          <w:rtl/>
          <w:lang w:eastAsia="en-US"/>
        </w:rPr>
      </w:pPr>
      <w:r>
        <w:rPr>
          <w:rtl/>
          <w:lang w:eastAsia="en-US"/>
        </w:rPr>
        <w:t xml:space="preserve">רש"י שיר השירים פרק א פסוק א </w:t>
      </w:r>
      <w:r>
        <w:rPr>
          <w:rFonts w:hint="cs"/>
          <w:rtl/>
          <w:lang w:eastAsia="en-US"/>
        </w:rPr>
        <w:t>הקדמה</w:t>
      </w:r>
      <w:r w:rsidR="00765DE7">
        <w:rPr>
          <w:rFonts w:hint="cs"/>
          <w:rtl/>
          <w:lang w:eastAsia="en-US"/>
        </w:rPr>
        <w:t xml:space="preserve"> </w:t>
      </w:r>
      <w:r w:rsidR="00765DE7">
        <w:rPr>
          <w:rtl/>
          <w:lang w:eastAsia="en-US"/>
        </w:rPr>
        <w:t>–</w:t>
      </w:r>
      <w:r w:rsidR="00765DE7">
        <w:rPr>
          <w:rFonts w:hint="cs"/>
          <w:rtl/>
          <w:lang w:eastAsia="en-US"/>
        </w:rPr>
        <w:t xml:space="preserve"> רובד המשל והנמשל</w:t>
      </w:r>
    </w:p>
    <w:p w14:paraId="12DBA3EE" w14:textId="77777777" w:rsidR="00C73B0E" w:rsidRDefault="00C73B0E" w:rsidP="00C73B0E">
      <w:pPr>
        <w:pStyle w:val="ac"/>
        <w:rPr>
          <w:rFonts w:hint="cs"/>
          <w:rtl/>
          <w:lang w:eastAsia="en-US"/>
        </w:rPr>
      </w:pPr>
      <w:r>
        <w:rPr>
          <w:rFonts w:hint="cs"/>
          <w:rtl/>
          <w:lang w:eastAsia="en-US"/>
        </w:rPr>
        <w:t>"</w:t>
      </w:r>
      <w:r>
        <w:rPr>
          <w:rtl/>
          <w:lang w:eastAsia="en-US"/>
        </w:rPr>
        <w:t xml:space="preserve">אחת דבר </w:t>
      </w:r>
      <w:proofErr w:type="spellStart"/>
      <w:r>
        <w:rPr>
          <w:rtl/>
          <w:lang w:eastAsia="en-US"/>
        </w:rPr>
        <w:t>אלהים</w:t>
      </w:r>
      <w:proofErr w:type="spellEnd"/>
      <w:r>
        <w:rPr>
          <w:rtl/>
          <w:lang w:eastAsia="en-US"/>
        </w:rPr>
        <w:t xml:space="preserve"> שתים זו שמעתי</w:t>
      </w:r>
      <w:r>
        <w:rPr>
          <w:rFonts w:hint="cs"/>
          <w:rtl/>
          <w:lang w:eastAsia="en-US"/>
        </w:rPr>
        <w:t>" (</w:t>
      </w:r>
      <w:r>
        <w:rPr>
          <w:rtl/>
        </w:rPr>
        <w:t xml:space="preserve">תהלים סב </w:t>
      </w:r>
      <w:proofErr w:type="spellStart"/>
      <w:r>
        <w:rPr>
          <w:rFonts w:hint="cs"/>
          <w:rtl/>
        </w:rPr>
        <w:t>יב</w:t>
      </w:r>
      <w:proofErr w:type="spellEnd"/>
      <w:r>
        <w:rPr>
          <w:rFonts w:hint="cs"/>
          <w:rtl/>
          <w:lang w:eastAsia="en-US"/>
        </w:rPr>
        <w:t>)</w:t>
      </w:r>
      <w:r>
        <w:rPr>
          <w:rtl/>
          <w:lang w:eastAsia="en-US"/>
        </w:rPr>
        <w:t>, מקרא אחד יוצא לכמה טעמים וסוף דבר אין לך מקרא יוצא מידי פשוטו ומשמע</w:t>
      </w:r>
      <w:r>
        <w:rPr>
          <w:rFonts w:hint="cs"/>
          <w:rtl/>
          <w:lang w:eastAsia="en-US"/>
        </w:rPr>
        <w:t>ו.</w:t>
      </w:r>
      <w:r>
        <w:rPr>
          <w:rtl/>
          <w:lang w:eastAsia="en-US"/>
        </w:rPr>
        <w:t xml:space="preserve"> ואף על פי שדברו הנביאים דבריהם בדוגמא</w:t>
      </w:r>
      <w:r>
        <w:rPr>
          <w:rFonts w:hint="cs"/>
          <w:rtl/>
          <w:lang w:eastAsia="en-US"/>
        </w:rPr>
        <w:t>,</w:t>
      </w:r>
      <w:r>
        <w:rPr>
          <w:rtl/>
          <w:lang w:eastAsia="en-US"/>
        </w:rPr>
        <w:t xml:space="preserve"> צריך ליישב הדוגמא על אופניה ועל סדרה</w:t>
      </w:r>
      <w:r>
        <w:rPr>
          <w:rFonts w:hint="cs"/>
          <w:rtl/>
          <w:lang w:eastAsia="en-US"/>
        </w:rPr>
        <w:t>.</w:t>
      </w:r>
      <w:r w:rsidR="00B97360">
        <w:rPr>
          <w:rStyle w:val="a5"/>
          <w:rtl/>
          <w:lang w:eastAsia="en-US"/>
        </w:rPr>
        <w:footnoteReference w:id="14"/>
      </w:r>
    </w:p>
    <w:p w14:paraId="0F2CA640" w14:textId="77777777" w:rsidR="001F5B6B" w:rsidRDefault="001F5B6B" w:rsidP="001F5B6B">
      <w:pPr>
        <w:pStyle w:val="ab"/>
        <w:rPr>
          <w:rtl/>
          <w:lang w:eastAsia="en-US"/>
        </w:rPr>
      </w:pPr>
      <w:r>
        <w:rPr>
          <w:rtl/>
          <w:lang w:eastAsia="en-US"/>
        </w:rPr>
        <w:t>מסכת סנהדרין דף צב עמוד ב</w:t>
      </w:r>
      <w:r w:rsidR="00765DE7">
        <w:rPr>
          <w:rFonts w:hint="cs"/>
          <w:rtl/>
          <w:lang w:eastAsia="en-US"/>
        </w:rPr>
        <w:t xml:space="preserve"> </w:t>
      </w:r>
      <w:r w:rsidR="00765DE7">
        <w:rPr>
          <w:rtl/>
          <w:lang w:eastAsia="en-US"/>
        </w:rPr>
        <w:t>–</w:t>
      </w:r>
      <w:r w:rsidR="00765DE7">
        <w:rPr>
          <w:rFonts w:hint="cs"/>
          <w:rtl/>
          <w:lang w:eastAsia="en-US"/>
        </w:rPr>
        <w:t xml:space="preserve"> מתי יחזקאל, משל?</w:t>
      </w:r>
    </w:p>
    <w:p w14:paraId="3EF28EFC" w14:textId="77777777" w:rsidR="001F5B6B" w:rsidRDefault="001F5B6B" w:rsidP="001F5B6B">
      <w:pPr>
        <w:pStyle w:val="ac"/>
        <w:rPr>
          <w:rFonts w:hint="cs"/>
          <w:rtl/>
          <w:lang w:eastAsia="en-US"/>
        </w:rPr>
      </w:pPr>
      <w:proofErr w:type="spellStart"/>
      <w:r>
        <w:rPr>
          <w:rtl/>
          <w:lang w:eastAsia="en-US"/>
        </w:rPr>
        <w:t>דתניא</w:t>
      </w:r>
      <w:proofErr w:type="spellEnd"/>
      <w:r>
        <w:rPr>
          <w:rtl/>
          <w:lang w:eastAsia="en-US"/>
        </w:rPr>
        <w:t>, רבי אליעזר אומר: מתים שהחיה יחזקאל עמדו על רגליהם, ואמרו שירה ומתו. מה שירה אמרו? ה' ממית בצדק ומחיה ברחמים. רבי יהושע אומר: שירה זו אמרו</w:t>
      </w:r>
      <w:r>
        <w:rPr>
          <w:rFonts w:hint="cs"/>
          <w:rtl/>
          <w:lang w:eastAsia="en-US"/>
        </w:rPr>
        <w:t>:</w:t>
      </w:r>
      <w:r>
        <w:rPr>
          <w:rtl/>
          <w:lang w:eastAsia="en-US"/>
        </w:rPr>
        <w:t xml:space="preserve"> </w:t>
      </w:r>
      <w:r>
        <w:rPr>
          <w:rFonts w:hint="cs"/>
          <w:rtl/>
          <w:lang w:eastAsia="en-US"/>
        </w:rPr>
        <w:t>"</w:t>
      </w:r>
      <w:r>
        <w:rPr>
          <w:rtl/>
          <w:lang w:eastAsia="en-US"/>
        </w:rPr>
        <w:t>ה' ממית ומחיה מוריד שאול ויעל</w:t>
      </w:r>
      <w:r>
        <w:rPr>
          <w:rFonts w:hint="cs"/>
          <w:rtl/>
          <w:lang w:eastAsia="en-US"/>
        </w:rPr>
        <w:t>"</w:t>
      </w:r>
      <w:r>
        <w:rPr>
          <w:rtl/>
          <w:lang w:eastAsia="en-US"/>
        </w:rPr>
        <w:t>. רבי יהודה אומר: אמת משל היה. אמר לו רבי נחמיה: אם אמת - למה משל, ואם משל - למה אמת? אלא: באמת משל היה.</w:t>
      </w:r>
      <w:r>
        <w:rPr>
          <w:rStyle w:val="a5"/>
          <w:rtl/>
          <w:lang w:eastAsia="en-US"/>
        </w:rPr>
        <w:footnoteReference w:id="15"/>
      </w:r>
    </w:p>
    <w:p w14:paraId="7A643A0D" w14:textId="77777777" w:rsidR="00977625" w:rsidRDefault="00977625" w:rsidP="00B97360">
      <w:pPr>
        <w:pStyle w:val="ab"/>
        <w:rPr>
          <w:rtl/>
        </w:rPr>
      </w:pPr>
      <w:r w:rsidRPr="00977625">
        <w:rPr>
          <w:rtl/>
        </w:rPr>
        <w:t>שופטים פרק ט</w:t>
      </w:r>
      <w:r>
        <w:rPr>
          <w:rFonts w:hint="cs"/>
          <w:rtl/>
        </w:rPr>
        <w:t xml:space="preserve"> פסוקים ז-טו</w:t>
      </w:r>
      <w:r w:rsidR="00765DE7">
        <w:rPr>
          <w:rFonts w:hint="cs"/>
          <w:rtl/>
        </w:rPr>
        <w:t xml:space="preserve"> </w:t>
      </w:r>
      <w:r w:rsidR="00765DE7">
        <w:rPr>
          <w:rtl/>
        </w:rPr>
        <w:t>–</w:t>
      </w:r>
      <w:r w:rsidR="00765DE7">
        <w:rPr>
          <w:rFonts w:hint="cs"/>
          <w:rtl/>
        </w:rPr>
        <w:t xml:space="preserve"> משל/נאום יותם</w:t>
      </w:r>
    </w:p>
    <w:p w14:paraId="72140320" w14:textId="77777777" w:rsidR="004C1212" w:rsidRDefault="00977625" w:rsidP="002D495C">
      <w:pPr>
        <w:pStyle w:val="ac"/>
        <w:rPr>
          <w:rFonts w:hint="cs"/>
          <w:rtl/>
        </w:rPr>
      </w:pPr>
      <w:proofErr w:type="spellStart"/>
      <w:r>
        <w:rPr>
          <w:rtl/>
        </w:rPr>
        <w:t>וַיַּגִּדו</w:t>
      </w:r>
      <w:proofErr w:type="spellEnd"/>
      <w:r>
        <w:rPr>
          <w:rtl/>
        </w:rPr>
        <w:t xml:space="preserve">ּ לְיוֹתָם וַיֵּלֶךְ וַיַּעֲמֹד בְּרֹאשׁ הַר גְּרִזִים </w:t>
      </w:r>
      <w:proofErr w:type="spellStart"/>
      <w:r>
        <w:rPr>
          <w:rtl/>
        </w:rPr>
        <w:t>וַיִּשָּׂא</w:t>
      </w:r>
      <w:proofErr w:type="spellEnd"/>
      <w:r>
        <w:rPr>
          <w:rtl/>
        </w:rPr>
        <w:t xml:space="preserve"> קוֹלוֹ וַיִּקְרָא וַיֹּאמֶר לָהֶם שִׁמְעוּ אֵלַי בַּעֲלֵי שְׁכֶם וְיִשְׁמַע אֲלֵיכֶם </w:t>
      </w:r>
      <w:proofErr w:type="spellStart"/>
      <w:r>
        <w:rPr>
          <w:rtl/>
        </w:rPr>
        <w:t>אֱלֹהִים</w:t>
      </w:r>
      <w:proofErr w:type="spellEnd"/>
      <w:r>
        <w:rPr>
          <w:rtl/>
        </w:rPr>
        <w:t>:</w:t>
      </w:r>
      <w:r w:rsidR="00403EA0">
        <w:rPr>
          <w:rFonts w:hint="cs"/>
          <w:rtl/>
        </w:rPr>
        <w:t xml:space="preserve"> </w:t>
      </w:r>
      <w:r>
        <w:rPr>
          <w:rtl/>
        </w:rPr>
        <w:t xml:space="preserve">הָלוֹךְ הָלְכוּ הָעֵצִים </w:t>
      </w:r>
      <w:proofErr w:type="spellStart"/>
      <w:r>
        <w:rPr>
          <w:rtl/>
        </w:rPr>
        <w:t>לִמְשֹׁח</w:t>
      </w:r>
      <w:proofErr w:type="spellEnd"/>
      <w:r>
        <w:rPr>
          <w:rtl/>
        </w:rPr>
        <w:t>ַ עֲלֵיהֶם מֶלֶךְ וַיֹּאמְרוּ לַזַּיִת מלוכה מָלְכָה עָלֵינוּ:</w:t>
      </w:r>
      <w:r w:rsidR="00403EA0">
        <w:rPr>
          <w:rFonts w:hint="cs"/>
          <w:rtl/>
        </w:rPr>
        <w:t xml:space="preserve"> </w:t>
      </w:r>
      <w:r>
        <w:rPr>
          <w:rtl/>
        </w:rPr>
        <w:t xml:space="preserve">וַיֹּאמֶר לָהֶם הַזַּיִת הֶחֳדַלְתִּי אֶת דִּשְׁנִי אֲשֶׁר בִּי יְכַבְּדוּ </w:t>
      </w:r>
      <w:proofErr w:type="spellStart"/>
      <w:r>
        <w:rPr>
          <w:rtl/>
        </w:rPr>
        <w:t>אֱלֹהִים</w:t>
      </w:r>
      <w:proofErr w:type="spellEnd"/>
      <w:r>
        <w:rPr>
          <w:rtl/>
        </w:rPr>
        <w:t xml:space="preserve"> וַאֲנָשִׁים וְהָלַכְתִּי לָנוּעַ עַל  הָעֵצִים:</w:t>
      </w:r>
      <w:r w:rsidR="00403EA0">
        <w:rPr>
          <w:rFonts w:hint="cs"/>
          <w:rtl/>
        </w:rPr>
        <w:t xml:space="preserve"> </w:t>
      </w:r>
      <w:r>
        <w:rPr>
          <w:rtl/>
        </w:rPr>
        <w:t>וַיֹּאמְרוּ הָעֵצִים לַתְּאֵנָה לְכִי אַתְּ מָלְכִי עָלֵינוּ:</w:t>
      </w:r>
      <w:r w:rsidR="00403EA0">
        <w:rPr>
          <w:rFonts w:hint="cs"/>
          <w:rtl/>
        </w:rPr>
        <w:t xml:space="preserve"> </w:t>
      </w:r>
      <w:r>
        <w:rPr>
          <w:rtl/>
        </w:rPr>
        <w:t xml:space="preserve">וַתֹּאמֶר לָהֶם הַתְּאֵנָה הֶחֳדַלְתִּי אֶת </w:t>
      </w:r>
      <w:proofErr w:type="spellStart"/>
      <w:r>
        <w:rPr>
          <w:rtl/>
        </w:rPr>
        <w:t>מָתְקִי</w:t>
      </w:r>
      <w:proofErr w:type="spellEnd"/>
      <w:r>
        <w:rPr>
          <w:rtl/>
        </w:rPr>
        <w:t xml:space="preserve"> וְאֶת תְּנוּבָתִי הַטּוֹבָה וְהָלַכְתִּי לָנוּעַ עַל הָעֵצִים:</w:t>
      </w:r>
      <w:r w:rsidR="00403EA0">
        <w:rPr>
          <w:rFonts w:hint="cs"/>
          <w:rtl/>
        </w:rPr>
        <w:t xml:space="preserve"> </w:t>
      </w:r>
      <w:r>
        <w:rPr>
          <w:rtl/>
        </w:rPr>
        <w:t>וַיֹּאמְרוּ הָעֵצִים לַגָּפֶן לְכִי אַתְּ מָלְכִי עָלֵינוּ:</w:t>
      </w:r>
      <w:r w:rsidR="00403EA0">
        <w:rPr>
          <w:rFonts w:hint="cs"/>
          <w:rtl/>
        </w:rPr>
        <w:t xml:space="preserve"> </w:t>
      </w:r>
      <w:r>
        <w:rPr>
          <w:rtl/>
        </w:rPr>
        <w:t xml:space="preserve">וַתֹּאמֶר לָהֶם הַגֶּפֶן הֶחֳדַלְתִּי אֶת </w:t>
      </w:r>
      <w:proofErr w:type="spellStart"/>
      <w:r>
        <w:rPr>
          <w:rtl/>
        </w:rPr>
        <w:t>תִּירוֹשִׁי</w:t>
      </w:r>
      <w:proofErr w:type="spellEnd"/>
      <w:r>
        <w:rPr>
          <w:rtl/>
        </w:rPr>
        <w:t xml:space="preserve"> הַמְשַׂמֵּחַ </w:t>
      </w:r>
      <w:proofErr w:type="spellStart"/>
      <w:r>
        <w:rPr>
          <w:rtl/>
        </w:rPr>
        <w:t>אֱלֹהִים</w:t>
      </w:r>
      <w:proofErr w:type="spellEnd"/>
      <w:r>
        <w:rPr>
          <w:rtl/>
        </w:rPr>
        <w:t xml:space="preserve"> וַאֲנָשִׁים וְהָלַכְתִּי לָנוּעַ עַל הָעֵצִים:</w:t>
      </w:r>
      <w:r w:rsidR="00403EA0">
        <w:rPr>
          <w:rFonts w:hint="cs"/>
          <w:rtl/>
        </w:rPr>
        <w:t xml:space="preserve"> </w:t>
      </w:r>
      <w:r>
        <w:rPr>
          <w:rtl/>
        </w:rPr>
        <w:t xml:space="preserve">וַיֹּאמְרוּ כָל </w:t>
      </w:r>
      <w:r>
        <w:rPr>
          <w:rtl/>
        </w:rPr>
        <w:lastRenderedPageBreak/>
        <w:t>הָעֵצִים אֶל הָאָטָד לֵךְ אַתָּה מְלָךְ עָלֵינוּ:</w:t>
      </w:r>
      <w:r w:rsidR="00403EA0">
        <w:rPr>
          <w:rFonts w:hint="cs"/>
          <w:rtl/>
        </w:rPr>
        <w:t xml:space="preserve"> </w:t>
      </w:r>
      <w:r>
        <w:rPr>
          <w:rtl/>
        </w:rPr>
        <w:t>וַיֹּאמֶר הָאָטָד אֶל הָעֵצִים אִם בֶּאֱמֶת אַתֶּם מֹשְׁחִים אֹתִי לְמֶלֶךְ עֲלֵיכֶם בֹּאוּ חֲסוּ בְצִלִּי וְאִם  אַיִן תֵּצֵא אֵשׁ מִן הָאָטָד וְתֹאכַל אֶת אַרְזֵי הַלְּבָנוֹן:</w:t>
      </w:r>
      <w:r w:rsidR="00715D2D">
        <w:rPr>
          <w:rStyle w:val="a5"/>
          <w:rtl/>
        </w:rPr>
        <w:footnoteReference w:id="16"/>
      </w:r>
    </w:p>
    <w:p w14:paraId="04C8CCF4" w14:textId="77777777" w:rsidR="00B97360" w:rsidRPr="00B97360" w:rsidRDefault="00B97360" w:rsidP="00B97360">
      <w:pPr>
        <w:pStyle w:val="ab"/>
        <w:rPr>
          <w:rtl/>
        </w:rPr>
      </w:pPr>
      <w:r w:rsidRPr="00B97360">
        <w:rPr>
          <w:rtl/>
        </w:rPr>
        <w:t xml:space="preserve">שמואל ב פרק </w:t>
      </w:r>
      <w:proofErr w:type="spellStart"/>
      <w:r w:rsidRPr="00B97360">
        <w:rPr>
          <w:rtl/>
        </w:rPr>
        <w:t>יב</w:t>
      </w:r>
      <w:proofErr w:type="spellEnd"/>
      <w:r>
        <w:rPr>
          <w:rFonts w:hint="cs"/>
          <w:rtl/>
        </w:rPr>
        <w:t xml:space="preserve"> פסוקים א-ז</w:t>
      </w:r>
      <w:r w:rsidR="00765DE7">
        <w:rPr>
          <w:rFonts w:hint="cs"/>
          <w:rtl/>
        </w:rPr>
        <w:t xml:space="preserve"> </w:t>
      </w:r>
      <w:r w:rsidR="00765DE7">
        <w:rPr>
          <w:rtl/>
        </w:rPr>
        <w:t>–</w:t>
      </w:r>
      <w:r w:rsidR="00765DE7">
        <w:rPr>
          <w:rFonts w:hint="cs"/>
          <w:rtl/>
        </w:rPr>
        <w:t xml:space="preserve"> משל כבשת הרש</w:t>
      </w:r>
    </w:p>
    <w:p w14:paraId="266B5687" w14:textId="77777777" w:rsidR="00B97360" w:rsidRDefault="00B97360" w:rsidP="00B97360">
      <w:pPr>
        <w:pStyle w:val="ac"/>
        <w:rPr>
          <w:rFonts w:hint="cs"/>
          <w:rtl/>
        </w:rPr>
      </w:pPr>
      <w:r w:rsidRPr="00B97360">
        <w:rPr>
          <w:rtl/>
        </w:rPr>
        <w:t>וַיִּשְׁלַח ה' אֶת נָתָן אֶל דָּוִד וַיָּבֹא אֵלָיו וַיֹּאמֶר לוֹ שְׁנֵי אֲנָשִׁים הָיוּ בְּעִיר אֶחָת אֶחָד עָשִׁיר וְאֶחָד רָאשׁ:</w:t>
      </w:r>
      <w:r>
        <w:rPr>
          <w:rFonts w:hint="cs"/>
          <w:rtl/>
        </w:rPr>
        <w:t xml:space="preserve"> </w:t>
      </w:r>
      <w:r w:rsidRPr="00B97360">
        <w:rPr>
          <w:rtl/>
        </w:rPr>
        <w:t>לְעָשִׁיר הָיָה צֹאן וּבָקָר הַרְבֵּה מְאֹד:</w:t>
      </w:r>
      <w:r>
        <w:rPr>
          <w:rFonts w:hint="cs"/>
          <w:rtl/>
        </w:rPr>
        <w:t xml:space="preserve"> </w:t>
      </w:r>
      <w:r w:rsidRPr="00B97360">
        <w:rPr>
          <w:rtl/>
        </w:rPr>
        <w:t xml:space="preserve">וְלָרָשׁ אֵין כֹּל כִּי אִם כִּבְשָׂה אַחַת קְטַנָּה אֲשֶׁר קָנָה וַיְחַיֶּהָ וַתִּגְדַּל עִמּוֹ וְעִם בָּנָיו יַחְדָּו מִפִּתּוֹ תֹאכַל </w:t>
      </w:r>
      <w:proofErr w:type="spellStart"/>
      <w:r w:rsidRPr="00B97360">
        <w:rPr>
          <w:rtl/>
        </w:rPr>
        <w:t>וּמִכֹּסו</w:t>
      </w:r>
      <w:proofErr w:type="spellEnd"/>
      <w:r w:rsidRPr="00B97360">
        <w:rPr>
          <w:rtl/>
        </w:rPr>
        <w:t>ֹ תִשְׁתֶּה וּבְחֵיקוֹ תִשְׁכָּב וַתְּהִי לוֹ כְּבַת:</w:t>
      </w:r>
      <w:r>
        <w:rPr>
          <w:rFonts w:hint="cs"/>
          <w:rtl/>
        </w:rPr>
        <w:t xml:space="preserve"> </w:t>
      </w:r>
      <w:r w:rsidRPr="00B97360">
        <w:rPr>
          <w:rtl/>
        </w:rPr>
        <w:t xml:space="preserve">וַיָּבֹא הֵלֶךְ לְאִישׁ הֶעָשִׁיר </w:t>
      </w:r>
      <w:proofErr w:type="spellStart"/>
      <w:r w:rsidRPr="00B97360">
        <w:rPr>
          <w:rtl/>
        </w:rPr>
        <w:t>וַיַּחְמֹל</w:t>
      </w:r>
      <w:proofErr w:type="spellEnd"/>
      <w:r w:rsidRPr="00B97360">
        <w:rPr>
          <w:rtl/>
        </w:rPr>
        <w:t xml:space="preserve"> לָקַחַת מִצֹּאנוֹ וּמִבְּקָרוֹ לַעֲשׂוֹת לָאֹרֵחַ הַבָּא לוֹ </w:t>
      </w:r>
      <w:proofErr w:type="spellStart"/>
      <w:r w:rsidRPr="00B97360">
        <w:rPr>
          <w:rtl/>
        </w:rPr>
        <w:t>וַיִּקַּח</w:t>
      </w:r>
      <w:proofErr w:type="spellEnd"/>
      <w:r w:rsidRPr="00B97360">
        <w:rPr>
          <w:rtl/>
        </w:rPr>
        <w:t xml:space="preserve"> אֶת  כִּבְשַׂת הָאִישׁ הָרָאשׁ וַיַּעֲשֶׂהָ לָאִישׁ הַבָּא אֵלָיו:</w:t>
      </w:r>
      <w:r>
        <w:rPr>
          <w:rFonts w:hint="cs"/>
          <w:rtl/>
        </w:rPr>
        <w:t xml:space="preserve"> </w:t>
      </w:r>
      <w:proofErr w:type="spellStart"/>
      <w:r w:rsidRPr="00B97360">
        <w:rPr>
          <w:rtl/>
        </w:rPr>
        <w:t>וַיִּחַר</w:t>
      </w:r>
      <w:proofErr w:type="spellEnd"/>
      <w:r w:rsidRPr="00B97360">
        <w:rPr>
          <w:rtl/>
        </w:rPr>
        <w:t xml:space="preserve"> אַף דָּוִד בָּאִישׁ מְאֹד וַיֹּאמֶר אֶל נָתָן חַי ה' כִּי בֶן מָוֶת הָאִישׁ הָעֹשֶׂה זֹאת:</w:t>
      </w:r>
      <w:r>
        <w:rPr>
          <w:rFonts w:hint="cs"/>
          <w:rtl/>
        </w:rPr>
        <w:t xml:space="preserve"> </w:t>
      </w:r>
      <w:r w:rsidRPr="00B97360">
        <w:rPr>
          <w:rtl/>
        </w:rPr>
        <w:t xml:space="preserve">וְאֶת הַכִּבְשָׂה יְשַׁלֵּם </w:t>
      </w:r>
      <w:proofErr w:type="spellStart"/>
      <w:r w:rsidRPr="00B97360">
        <w:rPr>
          <w:rtl/>
        </w:rPr>
        <w:t>אַרְבַּעְתָּיִם</w:t>
      </w:r>
      <w:proofErr w:type="spellEnd"/>
      <w:r w:rsidRPr="00B97360">
        <w:rPr>
          <w:rtl/>
        </w:rPr>
        <w:t xml:space="preserve"> עֵקֶב אֲשֶׁר עָשָׂה אֶת הַדָּבָר הַזֶּה וְעַל אֲשֶׁר לֹא חָמָל:</w:t>
      </w:r>
      <w:r>
        <w:rPr>
          <w:rFonts w:hint="cs"/>
          <w:rtl/>
        </w:rPr>
        <w:t xml:space="preserve"> </w:t>
      </w:r>
      <w:r w:rsidRPr="00B97360">
        <w:rPr>
          <w:rtl/>
        </w:rPr>
        <w:t xml:space="preserve">וַיֹּאמֶר נָתָן אֶל דָּוִד אַתָּה הָאִישׁ </w:t>
      </w:r>
      <w:r>
        <w:rPr>
          <w:rFonts w:hint="cs"/>
          <w:rtl/>
        </w:rPr>
        <w:t>....</w:t>
      </w:r>
      <w:r w:rsidR="00ED7DC6">
        <w:rPr>
          <w:rStyle w:val="a5"/>
          <w:rtl/>
        </w:rPr>
        <w:footnoteReference w:id="17"/>
      </w:r>
    </w:p>
    <w:p w14:paraId="7EE3411F" w14:textId="77777777" w:rsidR="001D3E46" w:rsidRDefault="001D3E46" w:rsidP="001D3E46">
      <w:pPr>
        <w:pStyle w:val="ab"/>
        <w:rPr>
          <w:rtl/>
        </w:rPr>
      </w:pPr>
      <w:r>
        <w:rPr>
          <w:rtl/>
        </w:rPr>
        <w:t>ישעיהו פרק ה</w:t>
      </w:r>
      <w:r>
        <w:rPr>
          <w:rFonts w:hint="cs"/>
          <w:rtl/>
        </w:rPr>
        <w:t xml:space="preserve"> פסוקים א-ד</w:t>
      </w:r>
      <w:r w:rsidR="00765DE7">
        <w:rPr>
          <w:rFonts w:hint="cs"/>
          <w:rtl/>
        </w:rPr>
        <w:t xml:space="preserve"> </w:t>
      </w:r>
      <w:r w:rsidR="00765DE7">
        <w:rPr>
          <w:rtl/>
        </w:rPr>
        <w:t>–</w:t>
      </w:r>
      <w:r w:rsidR="00765DE7">
        <w:rPr>
          <w:rFonts w:hint="cs"/>
          <w:rtl/>
        </w:rPr>
        <w:t xml:space="preserve"> כרם בקרן בן שמן</w:t>
      </w:r>
    </w:p>
    <w:p w14:paraId="6F46386C" w14:textId="77777777" w:rsidR="001D3E46" w:rsidRDefault="001D3E46" w:rsidP="001D3E46">
      <w:pPr>
        <w:pStyle w:val="ac"/>
        <w:rPr>
          <w:rFonts w:hint="cs"/>
          <w:rtl/>
        </w:rPr>
      </w:pPr>
      <w:r>
        <w:rPr>
          <w:rtl/>
        </w:rPr>
        <w:t>אָשִׁירָה נָּא לִידִידִי שִׁירַת דּוֹדִי לְכַרְמוֹ כֶּרֶם הָיָה לִידִידִי בְּקֶרֶן בֶּן שָׁמֶן:</w:t>
      </w:r>
      <w:r>
        <w:rPr>
          <w:rFonts w:hint="cs"/>
          <w:rtl/>
        </w:rPr>
        <w:t xml:space="preserve"> </w:t>
      </w:r>
      <w:r>
        <w:rPr>
          <w:rtl/>
        </w:rPr>
        <w:t xml:space="preserve">וַיְעַזְּקֵהוּ וַיְסַקְּלֵהוּ וַיִּטָּעֵהוּ שֹׂרֵק </w:t>
      </w:r>
      <w:proofErr w:type="spellStart"/>
      <w:r>
        <w:rPr>
          <w:rtl/>
        </w:rPr>
        <w:t>וַיִּבֶן</w:t>
      </w:r>
      <w:proofErr w:type="spellEnd"/>
      <w:r>
        <w:rPr>
          <w:rtl/>
        </w:rPr>
        <w:t xml:space="preserve"> מִגְדָּל בְּתוֹכוֹ וְגַם יֶקֶב חָצֵב בּוֹ </w:t>
      </w:r>
      <w:proofErr w:type="spellStart"/>
      <w:r>
        <w:rPr>
          <w:rtl/>
        </w:rPr>
        <w:t>וַיְקַו</w:t>
      </w:r>
      <w:proofErr w:type="spellEnd"/>
      <w:r>
        <w:rPr>
          <w:rtl/>
        </w:rPr>
        <w:t xml:space="preserve"> לַעֲשׂוֹת עֲנָבִים וַיַּעַשׂ בְּאֻשִׁים:</w:t>
      </w:r>
      <w:r>
        <w:rPr>
          <w:rFonts w:hint="cs"/>
          <w:rtl/>
        </w:rPr>
        <w:t xml:space="preserve"> </w:t>
      </w:r>
      <w:r>
        <w:rPr>
          <w:rtl/>
        </w:rPr>
        <w:t>וְעַתָּה יוֹשֵׁב יְרוּשָׁלִַם וְאִישׁ יְהוּדָה שִׁפְטוּ נָא בֵּינִי וּבֵין כַּרְמִי:</w:t>
      </w:r>
      <w:r>
        <w:rPr>
          <w:rFonts w:hint="cs"/>
          <w:rtl/>
        </w:rPr>
        <w:t xml:space="preserve"> </w:t>
      </w:r>
      <w:r>
        <w:rPr>
          <w:rtl/>
        </w:rPr>
        <w:t xml:space="preserve">מַה לַּעֲשׂוֹת עוֹד לְכַרְמִי וְלֹא עָשִׂיתִי בּוֹ מַדּוּעַ </w:t>
      </w:r>
      <w:proofErr w:type="spellStart"/>
      <w:r>
        <w:rPr>
          <w:rtl/>
        </w:rPr>
        <w:t>קִוֵּיתִי</w:t>
      </w:r>
      <w:proofErr w:type="spellEnd"/>
      <w:r>
        <w:rPr>
          <w:rtl/>
        </w:rPr>
        <w:t xml:space="preserve"> לַעֲשׂוֹת עֲנָבִים וַיַּעַשׂ בְּאֻשִׁים:</w:t>
      </w:r>
      <w:r>
        <w:rPr>
          <w:rStyle w:val="a5"/>
          <w:rtl/>
        </w:rPr>
        <w:footnoteReference w:id="18"/>
      </w:r>
    </w:p>
    <w:p w14:paraId="73EF724E" w14:textId="77777777" w:rsidR="0090372F" w:rsidRDefault="00ED5854" w:rsidP="00ED5854">
      <w:pPr>
        <w:pStyle w:val="ab"/>
        <w:rPr>
          <w:rFonts w:hint="cs"/>
          <w:rtl/>
        </w:rPr>
      </w:pPr>
      <w:r>
        <w:rPr>
          <w:rFonts w:hint="cs"/>
          <w:rtl/>
        </w:rPr>
        <w:t xml:space="preserve">יחזקאל פרק </w:t>
      </w:r>
      <w:proofErr w:type="spellStart"/>
      <w:r>
        <w:rPr>
          <w:rFonts w:hint="cs"/>
          <w:rtl/>
        </w:rPr>
        <w:t>יז</w:t>
      </w:r>
      <w:proofErr w:type="spellEnd"/>
      <w:r>
        <w:rPr>
          <w:rFonts w:hint="cs"/>
          <w:rtl/>
        </w:rPr>
        <w:t xml:space="preserve"> - </w:t>
      </w:r>
      <w:r w:rsidR="00167CC1">
        <w:rPr>
          <w:rFonts w:hint="cs"/>
          <w:rtl/>
        </w:rPr>
        <w:t>משל הנשר ומשל הארז</w:t>
      </w:r>
      <w:r>
        <w:rPr>
          <w:rStyle w:val="a5"/>
          <w:rtl/>
        </w:rPr>
        <w:footnoteReference w:id="19"/>
      </w:r>
      <w:r w:rsidR="00791178">
        <w:rPr>
          <w:rFonts w:hint="cs"/>
          <w:rtl/>
        </w:rPr>
        <w:t xml:space="preserve"> </w:t>
      </w:r>
    </w:p>
    <w:p w14:paraId="440109E7" w14:textId="77777777" w:rsidR="008C666C" w:rsidRDefault="008C666C" w:rsidP="00056340">
      <w:pPr>
        <w:pStyle w:val="ac"/>
        <w:rPr>
          <w:rtl/>
        </w:rPr>
      </w:pPr>
      <w:r>
        <w:rPr>
          <w:rtl/>
        </w:rPr>
        <w:t xml:space="preserve">וַיְהִי דְבַר ה' אֵלַי </w:t>
      </w:r>
      <w:proofErr w:type="spellStart"/>
      <w:r>
        <w:rPr>
          <w:rtl/>
        </w:rPr>
        <w:t>לֵאמֹר</w:t>
      </w:r>
      <w:proofErr w:type="spellEnd"/>
      <w:r>
        <w:rPr>
          <w:rtl/>
        </w:rPr>
        <w:t>:</w:t>
      </w:r>
      <w:r w:rsidR="00791178">
        <w:rPr>
          <w:rFonts w:hint="cs"/>
          <w:rtl/>
        </w:rPr>
        <w:t xml:space="preserve"> </w:t>
      </w:r>
      <w:r>
        <w:rPr>
          <w:rtl/>
        </w:rPr>
        <w:t>בֶּן אָדָם חוּד חִידָה וּמְשֹׁל מָשָׁל אֶל בֵּית יִשְׂרָאֵל:</w:t>
      </w:r>
      <w:r>
        <w:rPr>
          <w:rFonts w:hint="cs"/>
          <w:rtl/>
        </w:rPr>
        <w:t xml:space="preserve"> </w:t>
      </w:r>
      <w:r>
        <w:rPr>
          <w:rtl/>
        </w:rPr>
        <w:t xml:space="preserve">וְאָמַרְתָּ כֹּה אָמַר אֲדֹנָי ה' הַנֶּשֶׁר הַגָּדוֹל גְּדוֹל </w:t>
      </w:r>
      <w:proofErr w:type="spellStart"/>
      <w:r>
        <w:rPr>
          <w:rtl/>
        </w:rPr>
        <w:t>הַכְּנָפַיִם</w:t>
      </w:r>
      <w:proofErr w:type="spellEnd"/>
      <w:r>
        <w:rPr>
          <w:rtl/>
        </w:rPr>
        <w:t xml:space="preserve"> אֶרֶךְ הָאֵבֶר מָלֵא הַנּוֹצָה אֲשֶׁר לוֹ הָרִקְמָה בָּא אֶל הַלְּבָנוֹן </w:t>
      </w:r>
      <w:proofErr w:type="spellStart"/>
      <w:r>
        <w:rPr>
          <w:rtl/>
        </w:rPr>
        <w:t>וַיִּקַּח</w:t>
      </w:r>
      <w:proofErr w:type="spellEnd"/>
      <w:r>
        <w:rPr>
          <w:rtl/>
        </w:rPr>
        <w:t xml:space="preserve"> אֶת צַמֶּרֶת הָאָרֶז:</w:t>
      </w:r>
      <w:r>
        <w:rPr>
          <w:rFonts w:hint="cs"/>
          <w:rtl/>
        </w:rPr>
        <w:t xml:space="preserve"> </w:t>
      </w:r>
      <w:r>
        <w:rPr>
          <w:rtl/>
        </w:rPr>
        <w:t>אֵת רֹאשׁ יְנִיקוֹתָיו קָטָף וַיְבִיאֵהוּ אֶל אֶרֶץ כְּנַעַן בְּעִיר רֹכְלִים שָׂמוֹ:</w:t>
      </w:r>
      <w:r w:rsidR="0026071F">
        <w:rPr>
          <w:rFonts w:hint="cs"/>
          <w:rtl/>
        </w:rPr>
        <w:t xml:space="preserve"> </w:t>
      </w:r>
      <w:proofErr w:type="spellStart"/>
      <w:r>
        <w:rPr>
          <w:rtl/>
        </w:rPr>
        <w:t>וַיִּקַּח</w:t>
      </w:r>
      <w:proofErr w:type="spellEnd"/>
      <w:r>
        <w:rPr>
          <w:rtl/>
        </w:rPr>
        <w:t xml:space="preserve"> מִזֶּרַע הָאָרֶץ וַיִּתְּנֵהוּ בִּשְׂדֵה זָרַע קָח עַל מַיִם רַבִּים צַפְצָפָה שָׂמוֹ:</w:t>
      </w:r>
      <w:r w:rsidR="0026071F">
        <w:rPr>
          <w:rFonts w:hint="cs"/>
          <w:rtl/>
        </w:rPr>
        <w:t xml:space="preserve"> </w:t>
      </w:r>
      <w:r>
        <w:rPr>
          <w:rtl/>
        </w:rPr>
        <w:t xml:space="preserve">וַיִּצְמַח וַיְהִי לְגֶפֶן סֹרַחַת שִׁפְלַת קוֹמָה לִפְנוֹת דָּלִיּוֹתָיו אֵלָיו </w:t>
      </w:r>
      <w:proofErr w:type="spellStart"/>
      <w:r>
        <w:rPr>
          <w:rtl/>
        </w:rPr>
        <w:t>וְשָׁרָשָׁיו</w:t>
      </w:r>
      <w:proofErr w:type="spellEnd"/>
      <w:r>
        <w:rPr>
          <w:rtl/>
        </w:rPr>
        <w:t xml:space="preserve"> תַּחְתָּיו יִהְיוּ וַתְּהִי לְגֶפֶן וַתַּעַשׂ בַּדִּים וַתְּשַׁלַּח </w:t>
      </w:r>
      <w:r>
        <w:rPr>
          <w:rtl/>
        </w:rPr>
        <w:lastRenderedPageBreak/>
        <w:t>פֹּארוֹת:</w:t>
      </w:r>
      <w:r w:rsidR="0026071F">
        <w:rPr>
          <w:rFonts w:hint="cs"/>
          <w:rtl/>
        </w:rPr>
        <w:t xml:space="preserve"> </w:t>
      </w:r>
      <w:r>
        <w:rPr>
          <w:rtl/>
        </w:rPr>
        <w:t xml:space="preserve">וַיְהִי נֶשֶׁר אֶחָד גָּדוֹל </w:t>
      </w:r>
      <w:proofErr w:type="spellStart"/>
      <w:r>
        <w:rPr>
          <w:rtl/>
        </w:rPr>
        <w:t>גְּדוֹל</w:t>
      </w:r>
      <w:proofErr w:type="spellEnd"/>
      <w:r>
        <w:rPr>
          <w:rtl/>
        </w:rPr>
        <w:t xml:space="preserve"> כְּנָפַיִם וְרַב נוֹצָה וְהִנֵּה הַגֶּפֶן הַזֹּאת </w:t>
      </w:r>
      <w:proofErr w:type="spellStart"/>
      <w:r>
        <w:rPr>
          <w:rtl/>
        </w:rPr>
        <w:t>כָּפְנָה</w:t>
      </w:r>
      <w:proofErr w:type="spellEnd"/>
      <w:r>
        <w:rPr>
          <w:rtl/>
        </w:rPr>
        <w:t xml:space="preserve"> שָׁרֳשֶׁיהָ עָלָיו וְדָלִיּוֹתָיו שִׁלְחָה לּוֹ לְהַשְׁקוֹת אוֹתָהּ מֵעֲרֻגוֹת מַטָּעָהּ:</w:t>
      </w:r>
      <w:r w:rsidR="0026071F">
        <w:rPr>
          <w:rFonts w:hint="cs"/>
          <w:rtl/>
        </w:rPr>
        <w:t xml:space="preserve"> </w:t>
      </w:r>
      <w:r>
        <w:rPr>
          <w:rtl/>
        </w:rPr>
        <w:t>אֶל שָׂדֶה טּוֹב אֶל מַיִם רַבִּים הִיא שְׁתוּלָה לַעֲשׂוֹת עָנָף וְלָשֵׂאת פּ</w:t>
      </w:r>
      <w:r w:rsidR="000076FA">
        <w:rPr>
          <w:rtl/>
        </w:rPr>
        <w:t>ֶרִי לִהְיוֹת לְגֶפֶן אַדָּרֶת:</w:t>
      </w:r>
      <w:r w:rsidR="000076FA">
        <w:rPr>
          <w:rStyle w:val="a5"/>
          <w:rtl/>
        </w:rPr>
        <w:footnoteReference w:id="20"/>
      </w:r>
      <w:r w:rsidR="00056340">
        <w:rPr>
          <w:rFonts w:hint="cs"/>
          <w:rtl/>
        </w:rPr>
        <w:t xml:space="preserve"> </w:t>
      </w:r>
      <w:r w:rsidR="000076FA">
        <w:rPr>
          <w:rFonts w:hint="cs"/>
          <w:rtl/>
        </w:rPr>
        <w:t>.....</w:t>
      </w:r>
    </w:p>
    <w:p w14:paraId="76E5CE96" w14:textId="77777777" w:rsidR="00791178" w:rsidRDefault="008C666C" w:rsidP="00791178">
      <w:pPr>
        <w:pStyle w:val="ac"/>
        <w:rPr>
          <w:rFonts w:hint="cs"/>
          <w:rtl/>
        </w:rPr>
      </w:pPr>
      <w:r>
        <w:rPr>
          <w:rtl/>
        </w:rPr>
        <w:t xml:space="preserve">כֹּה אָמַר אֲדֹנָי ה' וְלָקַחְתִּי אָנִי מִצַּמֶּרֶת הָאֶרֶז הָרָמָה וְנָתָתִּי מֵרֹאשׁ </w:t>
      </w:r>
      <w:proofErr w:type="spellStart"/>
      <w:r>
        <w:rPr>
          <w:rtl/>
        </w:rPr>
        <w:t>יֹנְקוֹתָיו</w:t>
      </w:r>
      <w:proofErr w:type="spellEnd"/>
      <w:r>
        <w:rPr>
          <w:rtl/>
        </w:rPr>
        <w:t xml:space="preserve"> רַךְ </w:t>
      </w:r>
      <w:proofErr w:type="spellStart"/>
      <w:r>
        <w:rPr>
          <w:rtl/>
        </w:rPr>
        <w:t>אֶקְטֹף</w:t>
      </w:r>
      <w:proofErr w:type="spellEnd"/>
      <w:r>
        <w:rPr>
          <w:rtl/>
        </w:rPr>
        <w:t xml:space="preserve"> וְשָׁתַלְתִּי אָנִי עַל הַר גָּבֹהַּ וְתָלוּל:</w:t>
      </w:r>
      <w:r w:rsidR="00791178">
        <w:rPr>
          <w:rFonts w:hint="cs"/>
          <w:rtl/>
        </w:rPr>
        <w:t xml:space="preserve"> </w:t>
      </w:r>
      <w:r>
        <w:rPr>
          <w:rtl/>
        </w:rPr>
        <w:t xml:space="preserve">בְּהַר מְרוֹם יִשְׂרָאֵל </w:t>
      </w:r>
      <w:proofErr w:type="spellStart"/>
      <w:r>
        <w:rPr>
          <w:rtl/>
        </w:rPr>
        <w:t>אֶשְׁתֳּלֶנּו</w:t>
      </w:r>
      <w:proofErr w:type="spellEnd"/>
      <w:r>
        <w:rPr>
          <w:rtl/>
        </w:rPr>
        <w:t>ּ וְנָשָׂא עָנָף וְעָשָׂה פֶרִי וְהָיָה לְאֶרֶז אַדִּיר וְשָׁכְנוּ תַחְתָּיו כֹּל צִפּוֹר כָּל כָּנָף בְּצֵל דָּלִיּוֹתָיו תִּשְׁכֹּנָּה:</w:t>
      </w:r>
      <w:r w:rsidR="00791178">
        <w:rPr>
          <w:rFonts w:hint="cs"/>
          <w:rtl/>
        </w:rPr>
        <w:t xml:space="preserve"> </w:t>
      </w:r>
      <w:r>
        <w:rPr>
          <w:rtl/>
        </w:rPr>
        <w:t>וְיָדְעוּ כָּל עֲצֵי הַשָּׂדֶה כִּי אֲנִי ה' הִשְׁפַּלְתִּי עֵץ גָּבֹהַּ הִגְבַּהְתִּי עֵץ שָׁפָל הוֹבַשְׁתִּי עֵץ לָח וְהִפְרַחְתִּי עֵץ יָבֵשׁ אֲנִי ה' דִּבַּרְתִּי וְעָשִׂיתִי:</w:t>
      </w:r>
      <w:r w:rsidR="000076FA">
        <w:rPr>
          <w:rStyle w:val="a5"/>
          <w:rtl/>
        </w:rPr>
        <w:footnoteReference w:id="21"/>
      </w:r>
      <w:r>
        <w:rPr>
          <w:rtl/>
        </w:rPr>
        <w:t xml:space="preserve"> </w:t>
      </w:r>
    </w:p>
    <w:p w14:paraId="6933515E" w14:textId="77777777" w:rsidR="000331B1" w:rsidRDefault="000331B1" w:rsidP="00A8639D">
      <w:pPr>
        <w:pStyle w:val="ab"/>
        <w:rPr>
          <w:rtl/>
        </w:rPr>
      </w:pPr>
      <w:r w:rsidRPr="00A8639D">
        <w:rPr>
          <w:rtl/>
        </w:rPr>
        <w:t>דניאל פרק ח</w:t>
      </w:r>
      <w:r w:rsidR="00A8639D">
        <w:rPr>
          <w:rFonts w:hint="cs"/>
          <w:rtl/>
        </w:rPr>
        <w:t xml:space="preserve"> פסוקים א-ז</w:t>
      </w:r>
      <w:r w:rsidR="00ED5854">
        <w:rPr>
          <w:rFonts w:hint="cs"/>
          <w:rtl/>
        </w:rPr>
        <w:t xml:space="preserve"> </w:t>
      </w:r>
      <w:r w:rsidR="00ED5854">
        <w:rPr>
          <w:rtl/>
        </w:rPr>
        <w:t>–</w:t>
      </w:r>
      <w:r w:rsidR="00ED5854">
        <w:rPr>
          <w:rFonts w:hint="cs"/>
          <w:rtl/>
        </w:rPr>
        <w:t xml:space="preserve"> משל האיל וצפיר העזים</w:t>
      </w:r>
    </w:p>
    <w:p w14:paraId="70C56D2B" w14:textId="77777777" w:rsidR="00C73B0E" w:rsidRDefault="000331B1" w:rsidP="00A8639D">
      <w:pPr>
        <w:pStyle w:val="ac"/>
        <w:rPr>
          <w:rFonts w:hint="cs"/>
          <w:rtl/>
        </w:rPr>
      </w:pPr>
      <w:r>
        <w:rPr>
          <w:rtl/>
        </w:rPr>
        <w:t xml:space="preserve">בִּשְׁנַת שָׁלוֹשׁ לְמַלְכוּת </w:t>
      </w:r>
      <w:proofErr w:type="spellStart"/>
      <w:r>
        <w:rPr>
          <w:rtl/>
        </w:rPr>
        <w:t>בֵּלְאשַׁצַּר</w:t>
      </w:r>
      <w:proofErr w:type="spellEnd"/>
      <w:r>
        <w:rPr>
          <w:rtl/>
        </w:rPr>
        <w:t xml:space="preserve"> הַמֶּלֶךְ חָזוֹן נִרְאָה אֵלַי אֲנִי דָנִיֵּאל אַחֲרֵי הַנִּרְאָה אֵלַי </w:t>
      </w:r>
      <w:proofErr w:type="spellStart"/>
      <w:r>
        <w:rPr>
          <w:rtl/>
        </w:rPr>
        <w:t>בַּתְּחִלָּה</w:t>
      </w:r>
      <w:proofErr w:type="spellEnd"/>
      <w:r>
        <w:rPr>
          <w:rtl/>
        </w:rPr>
        <w:t>:</w:t>
      </w:r>
      <w:r w:rsidR="00A8639D">
        <w:rPr>
          <w:rFonts w:hint="cs"/>
          <w:rtl/>
        </w:rPr>
        <w:t xml:space="preserve"> </w:t>
      </w:r>
      <w:r>
        <w:rPr>
          <w:rtl/>
        </w:rPr>
        <w:t>וָאֶרְאֶה בֶּחָזוֹן וַיְהִי בִּרְאֹתִי וַאֲנִי בְּשׁוּשַׁן הַבִּירָה אֲשֶׁר בְּעֵילָם הַמְּדִינָה וָאֶרְאֶה בֶּחָזוֹן וַאֲנִי הָיִיתִי עַל אוּבַל אוּלָי:</w:t>
      </w:r>
      <w:r w:rsidR="00A8639D">
        <w:rPr>
          <w:rFonts w:hint="cs"/>
          <w:rtl/>
        </w:rPr>
        <w:t xml:space="preserve"> </w:t>
      </w:r>
      <w:r>
        <w:rPr>
          <w:rtl/>
        </w:rPr>
        <w:t xml:space="preserve">וָאֶשָּׂא עֵינַי וָאֶרְאֶה וְהִנֵּה אַיִל אֶחָד עֹמֵד לִפְנֵי הָאֻבָל וְלוֹ קְרָנָיִם </w:t>
      </w:r>
      <w:proofErr w:type="spellStart"/>
      <w:r>
        <w:rPr>
          <w:rtl/>
        </w:rPr>
        <w:t>וְהַקְּרָנַיִם</w:t>
      </w:r>
      <w:proofErr w:type="spellEnd"/>
      <w:r>
        <w:rPr>
          <w:rtl/>
        </w:rPr>
        <w:t xml:space="preserve"> גְּבֹהוֹת וְהָאַחַת גְּבֹהָה מִן הַשֵּׁנִית וְהַגְּבֹהָה עֹלָה </w:t>
      </w:r>
      <w:proofErr w:type="spellStart"/>
      <w:r>
        <w:rPr>
          <w:rtl/>
        </w:rPr>
        <w:t>בָּאַחֲרֹנָה</w:t>
      </w:r>
      <w:proofErr w:type="spellEnd"/>
      <w:r>
        <w:rPr>
          <w:rtl/>
        </w:rPr>
        <w:t>:</w:t>
      </w:r>
      <w:r w:rsidR="00A8639D">
        <w:rPr>
          <w:rFonts w:hint="cs"/>
          <w:rtl/>
        </w:rPr>
        <w:t xml:space="preserve"> </w:t>
      </w:r>
      <w:r>
        <w:rPr>
          <w:rtl/>
        </w:rPr>
        <w:t>רָאִיתִי אֶת הָאַיִל מְנַגֵּחַ יָמָּה וְצָפוֹנָה וָנֶגְבָּה וְכָל חַיּוֹת לֹא יַעַמְדוּ לְפָנָיו וְאֵין מַצִּיל מִיָּדוֹ וְעָשָׂה כִרְצֹנוֹ וְהִגְדִּיל:</w:t>
      </w:r>
      <w:r w:rsidR="00A8639D">
        <w:rPr>
          <w:rFonts w:hint="cs"/>
          <w:rtl/>
        </w:rPr>
        <w:t xml:space="preserve"> </w:t>
      </w:r>
      <w:r>
        <w:rPr>
          <w:rtl/>
        </w:rPr>
        <w:t>וַאֲנִי הָיִיתִי מֵבִין וְהִנֵּה צְפִיר הָעִזִּים בָּא מִן הַמַּעֲרָב עַל פְּנֵי כָל הָאָרֶץ וְאֵין נוֹגֵעַ בָּאָרֶץ וְהַצָּפִיר קֶרֶן חָזוּת בֵּין עֵינָיו:</w:t>
      </w:r>
      <w:r w:rsidR="00A8639D">
        <w:rPr>
          <w:rFonts w:hint="cs"/>
          <w:rtl/>
        </w:rPr>
        <w:t xml:space="preserve"> </w:t>
      </w:r>
      <w:r>
        <w:rPr>
          <w:rtl/>
        </w:rPr>
        <w:t xml:space="preserve">וַיָּבֹא עַד הָאַיִל בַּעַל </w:t>
      </w:r>
      <w:proofErr w:type="spellStart"/>
      <w:r>
        <w:rPr>
          <w:rtl/>
        </w:rPr>
        <w:t>הַקְּרָנַיִם</w:t>
      </w:r>
      <w:proofErr w:type="spellEnd"/>
      <w:r>
        <w:rPr>
          <w:rtl/>
        </w:rPr>
        <w:t xml:space="preserve"> אֲשֶׁר רָאִיתִי עֹמֵד לִפְנֵי הָאֻבָל </w:t>
      </w:r>
      <w:proofErr w:type="spellStart"/>
      <w:r>
        <w:rPr>
          <w:rtl/>
        </w:rPr>
        <w:t>וַיָּרָץ</w:t>
      </w:r>
      <w:proofErr w:type="spellEnd"/>
      <w:r>
        <w:rPr>
          <w:rtl/>
        </w:rPr>
        <w:t xml:space="preserve"> אֵלָיו בַּחֲמַת </w:t>
      </w:r>
      <w:proofErr w:type="spellStart"/>
      <w:r>
        <w:rPr>
          <w:rtl/>
        </w:rPr>
        <w:t>כֹּחו</w:t>
      </w:r>
      <w:proofErr w:type="spellEnd"/>
      <w:r>
        <w:rPr>
          <w:rtl/>
        </w:rPr>
        <w:t>ֹ:</w:t>
      </w:r>
      <w:r w:rsidR="00A8639D">
        <w:rPr>
          <w:rFonts w:hint="cs"/>
          <w:rtl/>
        </w:rPr>
        <w:t xml:space="preserve"> </w:t>
      </w:r>
      <w:r>
        <w:rPr>
          <w:rtl/>
        </w:rPr>
        <w:t xml:space="preserve">וּרְאִיתִיו מַגִּיעַ אֵצֶל הָאַיִל וַיִּתְמַרְמַר אֵלָיו </w:t>
      </w:r>
      <w:proofErr w:type="spellStart"/>
      <w:r>
        <w:rPr>
          <w:rtl/>
        </w:rPr>
        <w:t>וַיַּך</w:t>
      </w:r>
      <w:proofErr w:type="spellEnd"/>
      <w:r>
        <w:rPr>
          <w:rtl/>
        </w:rPr>
        <w:t xml:space="preserve">ְ אֶת הָאַיִל וַיְשַׁבֵּר אֶת שְׁתֵּי קְרָנָיו וְלֹא הָיָה </w:t>
      </w:r>
      <w:proofErr w:type="spellStart"/>
      <w:r>
        <w:rPr>
          <w:rtl/>
        </w:rPr>
        <w:t>כֹח</w:t>
      </w:r>
      <w:proofErr w:type="spellEnd"/>
      <w:r>
        <w:rPr>
          <w:rtl/>
        </w:rPr>
        <w:t>ַ בָּאַיִל לַעֲמֹד לְפָנָיו וַיַּשְׁלִיכֵהוּ אַרְצָה וַיִּרְמְסֵהוּ וְלֹא הָיָה מַצִּיל לָאַיִל מִיָּדוֹ:</w:t>
      </w:r>
      <w:r w:rsidR="00521401">
        <w:rPr>
          <w:rStyle w:val="a5"/>
          <w:rtl/>
        </w:rPr>
        <w:footnoteReference w:id="22"/>
      </w:r>
    </w:p>
    <w:p w14:paraId="60FA0BA5" w14:textId="77777777" w:rsidR="00F63BB7" w:rsidRPr="001B0BCF" w:rsidRDefault="00DC6027">
      <w:pPr>
        <w:pStyle w:val="ad"/>
        <w:spacing w:before="240"/>
        <w:rPr>
          <w:rFonts w:hint="cs"/>
          <w:rtl/>
        </w:rPr>
      </w:pPr>
      <w:r w:rsidRPr="001B0BCF">
        <w:rPr>
          <w:rtl/>
        </w:rPr>
        <w:t>שבת שלום</w:t>
      </w:r>
      <w:r w:rsidRPr="001B0BCF">
        <w:rPr>
          <w:rFonts w:hint="cs"/>
          <w:rtl/>
        </w:rPr>
        <w:t xml:space="preserve"> וחג שמח</w:t>
      </w:r>
    </w:p>
    <w:p w14:paraId="739DB10C" w14:textId="77777777" w:rsidR="00F63BB7" w:rsidRDefault="00F63BB7" w:rsidP="00DC6027">
      <w:pPr>
        <w:pStyle w:val="ab"/>
        <w:spacing w:before="0" w:line="320" w:lineRule="atLeast"/>
        <w:jc w:val="both"/>
        <w:rPr>
          <w:rFonts w:cs="Narkisim" w:hint="cs"/>
          <w:rtl/>
        </w:rPr>
      </w:pPr>
      <w:r w:rsidRPr="001B0BCF">
        <w:rPr>
          <w:rFonts w:cs="Narkisim"/>
          <w:rtl/>
        </w:rPr>
        <w:t>מחלקי המים</w:t>
      </w:r>
    </w:p>
    <w:p w14:paraId="039E2016" w14:textId="77777777" w:rsidR="00A8639D" w:rsidRPr="004A1BDB" w:rsidRDefault="00A8639D" w:rsidP="001F5B6B">
      <w:pPr>
        <w:pStyle w:val="ab"/>
        <w:spacing w:line="320" w:lineRule="atLeast"/>
        <w:jc w:val="both"/>
        <w:rPr>
          <w:rFonts w:ascii="Narkisim" w:hAnsi="Narkisim" w:cs="Narkisim"/>
          <w:b w:val="0"/>
          <w:bCs w:val="0"/>
          <w:szCs w:val="22"/>
          <w:rtl/>
        </w:rPr>
      </w:pPr>
      <w:r w:rsidRPr="004A1BDB">
        <w:rPr>
          <w:rFonts w:ascii="Narkisim" w:hAnsi="Narkisim" w:cs="Narkisim"/>
          <w:b w:val="0"/>
          <w:bCs w:val="0"/>
          <w:szCs w:val="22"/>
          <w:rtl/>
        </w:rPr>
        <w:t xml:space="preserve">מים אחרונים: נדרשנו לנושא "המשל הזה" בעקבות שיר השירים רבה, המדרש המלווה את מגילת שיר השירים </w:t>
      </w:r>
      <w:r w:rsidR="00496928">
        <w:rPr>
          <w:rFonts w:ascii="Narkisim" w:hAnsi="Narkisim" w:cs="Narkisim" w:hint="cs"/>
          <w:b w:val="0"/>
          <w:bCs w:val="0"/>
          <w:szCs w:val="22"/>
          <w:rtl/>
        </w:rPr>
        <w:t xml:space="preserve">הנקראת </w:t>
      </w:r>
      <w:r w:rsidRPr="004A1BDB">
        <w:rPr>
          <w:rFonts w:ascii="Narkisim" w:hAnsi="Narkisim" w:cs="Narkisim"/>
          <w:b w:val="0"/>
          <w:bCs w:val="0"/>
          <w:szCs w:val="22"/>
          <w:rtl/>
        </w:rPr>
        <w:t>בשבת זו</w:t>
      </w:r>
      <w:r w:rsidR="00496928">
        <w:rPr>
          <w:rFonts w:ascii="Narkisim" w:hAnsi="Narkisim" w:cs="Narkisim" w:hint="cs"/>
          <w:b w:val="0"/>
          <w:bCs w:val="0"/>
          <w:szCs w:val="22"/>
          <w:rtl/>
        </w:rPr>
        <w:t>,</w:t>
      </w:r>
      <w:r w:rsidRPr="004A1BDB">
        <w:rPr>
          <w:rFonts w:ascii="Narkisim" w:hAnsi="Narkisim" w:cs="Narkisim"/>
          <w:b w:val="0"/>
          <w:bCs w:val="0"/>
          <w:szCs w:val="22"/>
          <w:rtl/>
        </w:rPr>
        <w:t xml:space="preserve"> והסתפקנו במ</w:t>
      </w:r>
      <w:r w:rsidR="00496928">
        <w:rPr>
          <w:rFonts w:ascii="Narkisim" w:hAnsi="Narkisim" w:cs="Narkisim" w:hint="cs"/>
          <w:b w:val="0"/>
          <w:bCs w:val="0"/>
          <w:szCs w:val="22"/>
          <w:rtl/>
        </w:rPr>
        <w:t>של</w:t>
      </w:r>
      <w:r w:rsidRPr="004A1BDB">
        <w:rPr>
          <w:rFonts w:ascii="Narkisim" w:hAnsi="Narkisim" w:cs="Narkisim"/>
          <w:b w:val="0"/>
          <w:bCs w:val="0"/>
          <w:szCs w:val="22"/>
          <w:rtl/>
        </w:rPr>
        <w:t>ים מהתנ"ך</w:t>
      </w:r>
      <w:r w:rsidR="00496928">
        <w:rPr>
          <w:rFonts w:ascii="Narkisim" w:hAnsi="Narkisim" w:cs="Narkisim" w:hint="cs"/>
          <w:b w:val="0"/>
          <w:bCs w:val="0"/>
          <w:szCs w:val="22"/>
          <w:rtl/>
        </w:rPr>
        <w:t>.</w:t>
      </w:r>
      <w:r w:rsidRPr="004A1BDB">
        <w:rPr>
          <w:rFonts w:ascii="Narkisim" w:hAnsi="Narkisim" w:cs="Narkisim"/>
          <w:b w:val="0"/>
          <w:bCs w:val="0"/>
          <w:szCs w:val="22"/>
          <w:rtl/>
        </w:rPr>
        <w:t xml:space="preserve"> גם אותם ספק אם מיצינו </w:t>
      </w:r>
      <w:r w:rsidR="00496928">
        <w:rPr>
          <w:rFonts w:ascii="Narkisim" w:hAnsi="Narkisim" w:cs="Narkisim" w:hint="cs"/>
          <w:b w:val="0"/>
          <w:bCs w:val="0"/>
          <w:szCs w:val="22"/>
          <w:rtl/>
        </w:rPr>
        <w:t>ו</w:t>
      </w:r>
      <w:r w:rsidRPr="004A1BDB">
        <w:rPr>
          <w:rFonts w:ascii="Narkisim" w:hAnsi="Narkisim" w:cs="Narkisim"/>
          <w:b w:val="0"/>
          <w:bCs w:val="0"/>
          <w:szCs w:val="22"/>
          <w:rtl/>
        </w:rPr>
        <w:t xml:space="preserve">כל היודע אודות מדרשים נוספים בתנ"ך, אנא יודיענו. חז"ל נותנים את הכבוד והבכורה להמצאת המדרש לשלמה המלך, אך נראה שהם עצמם היו תלמידים-ממשיכים נאמנים שהגדילו במשלים משלהם, רובם סובבים סביב דמויות מלך ובן. </w:t>
      </w:r>
      <w:r w:rsidR="00496928">
        <w:rPr>
          <w:rFonts w:ascii="Narkisim" w:hAnsi="Narkisim" w:cs="Narkisim" w:hint="cs"/>
          <w:b w:val="0"/>
          <w:bCs w:val="0"/>
          <w:szCs w:val="22"/>
          <w:rtl/>
        </w:rPr>
        <w:t>בע"ה נזכה להשלים</w:t>
      </w:r>
      <w:r w:rsidR="007A5C43">
        <w:rPr>
          <w:rFonts w:ascii="Narkisim" w:hAnsi="Narkisim" w:cs="Narkisim" w:hint="cs"/>
          <w:b w:val="0"/>
          <w:bCs w:val="0"/>
          <w:szCs w:val="22"/>
          <w:rtl/>
        </w:rPr>
        <w:t>,</w:t>
      </w:r>
      <w:r w:rsidR="00496928">
        <w:rPr>
          <w:rFonts w:ascii="Narkisim" w:hAnsi="Narkisim" w:cs="Narkisim" w:hint="cs"/>
          <w:b w:val="0"/>
          <w:bCs w:val="0"/>
          <w:szCs w:val="22"/>
          <w:rtl/>
        </w:rPr>
        <w:t xml:space="preserve"> ועד אז </w:t>
      </w:r>
      <w:r w:rsidRPr="004A1BDB">
        <w:rPr>
          <w:rFonts w:ascii="Narkisim" w:hAnsi="Narkisim" w:cs="Narkisim"/>
          <w:b w:val="0"/>
          <w:bCs w:val="0"/>
          <w:szCs w:val="22"/>
          <w:rtl/>
        </w:rPr>
        <w:t>ראה</w:t>
      </w:r>
      <w:r w:rsidR="007A5C43">
        <w:rPr>
          <w:rFonts w:ascii="Narkisim" w:hAnsi="Narkisim" w:cs="Narkisim" w:hint="cs"/>
          <w:b w:val="0"/>
          <w:bCs w:val="0"/>
          <w:szCs w:val="22"/>
          <w:rtl/>
        </w:rPr>
        <w:t xml:space="preserve"> </w:t>
      </w:r>
      <w:r w:rsidRPr="004A1BDB">
        <w:rPr>
          <w:rFonts w:ascii="Narkisim" w:hAnsi="Narkisim" w:cs="Narkisim"/>
          <w:b w:val="0"/>
          <w:bCs w:val="0"/>
          <w:szCs w:val="22"/>
          <w:rtl/>
        </w:rPr>
        <w:t xml:space="preserve">דברינו </w:t>
      </w:r>
      <w:hyperlink r:id="rId8" w:history="1">
        <w:r w:rsidRPr="004A1BDB">
          <w:rPr>
            <w:rStyle w:val="Hyperlink"/>
            <w:rFonts w:ascii="Narkisim" w:hAnsi="Narkisim" w:cs="Narkisim"/>
            <w:b w:val="0"/>
            <w:bCs w:val="0"/>
            <w:szCs w:val="22"/>
            <w:rtl/>
          </w:rPr>
          <w:t xml:space="preserve">משלי חיות </w:t>
        </w:r>
        <w:r w:rsidR="004A1BDB" w:rsidRPr="004A1BDB">
          <w:rPr>
            <w:rStyle w:val="Hyperlink"/>
            <w:rFonts w:ascii="Narkisim" w:hAnsi="Narkisim" w:cs="Narkisim"/>
            <w:b w:val="0"/>
            <w:bCs w:val="0"/>
            <w:szCs w:val="22"/>
            <w:rtl/>
          </w:rPr>
          <w:t>במדרש</w:t>
        </w:r>
      </w:hyperlink>
      <w:r w:rsidR="004A1BDB" w:rsidRPr="004A1BDB">
        <w:rPr>
          <w:rFonts w:ascii="Narkisim" w:hAnsi="Narkisim" w:cs="Narkisim"/>
          <w:b w:val="0"/>
          <w:bCs w:val="0"/>
          <w:szCs w:val="22"/>
          <w:rtl/>
        </w:rPr>
        <w:t xml:space="preserve"> </w:t>
      </w:r>
      <w:r w:rsidRPr="004A1BDB">
        <w:rPr>
          <w:rFonts w:ascii="Narkisim" w:hAnsi="Narkisim" w:cs="Narkisim"/>
          <w:b w:val="0"/>
          <w:bCs w:val="0"/>
          <w:szCs w:val="22"/>
          <w:rtl/>
        </w:rPr>
        <w:t>בפרשת</w:t>
      </w:r>
      <w:r w:rsidR="004A1BDB" w:rsidRPr="004A1BDB">
        <w:rPr>
          <w:rFonts w:ascii="Narkisim" w:hAnsi="Narkisim" w:cs="Narkisim"/>
          <w:b w:val="0"/>
          <w:bCs w:val="0"/>
          <w:szCs w:val="22"/>
          <w:rtl/>
        </w:rPr>
        <w:t xml:space="preserve"> וישלח</w:t>
      </w:r>
      <w:r w:rsidR="007A5C43">
        <w:rPr>
          <w:rFonts w:ascii="Narkisim" w:hAnsi="Narkisim" w:cs="Narkisim" w:hint="cs"/>
          <w:b w:val="0"/>
          <w:bCs w:val="0"/>
          <w:szCs w:val="22"/>
          <w:rtl/>
        </w:rPr>
        <w:t xml:space="preserve">, שם גם המשל של ר' עקיבא על השועל והדגים, </w:t>
      </w:r>
      <w:r w:rsidR="00CC3536">
        <w:rPr>
          <w:rFonts w:ascii="Narkisim" w:hAnsi="Narkisim" w:cs="Narkisim" w:hint="cs"/>
          <w:b w:val="0"/>
          <w:bCs w:val="0"/>
          <w:szCs w:val="22"/>
          <w:rtl/>
        </w:rPr>
        <w:t xml:space="preserve">וכן דברינו </w:t>
      </w:r>
      <w:hyperlink r:id="rId9" w:history="1">
        <w:r w:rsidR="00CC3536" w:rsidRPr="00CC3536">
          <w:rPr>
            <w:rStyle w:val="Hyperlink"/>
            <w:rFonts w:ascii="Narkisim" w:hAnsi="Narkisim" w:cs="Narkisim" w:hint="cs"/>
            <w:b w:val="0"/>
            <w:bCs w:val="0"/>
            <w:szCs w:val="22"/>
            <w:rtl/>
          </w:rPr>
          <w:t>משל הפדגוג</w:t>
        </w:r>
      </w:hyperlink>
      <w:r w:rsidR="00CC3536">
        <w:rPr>
          <w:rFonts w:ascii="Narkisim" w:hAnsi="Narkisim" w:cs="Narkisim" w:hint="cs"/>
          <w:b w:val="0"/>
          <w:bCs w:val="0"/>
          <w:szCs w:val="22"/>
          <w:rtl/>
        </w:rPr>
        <w:t xml:space="preserve"> בפרשת כי </w:t>
      </w:r>
      <w:proofErr w:type="spellStart"/>
      <w:r w:rsidR="00CC3536">
        <w:rPr>
          <w:rFonts w:ascii="Narkisim" w:hAnsi="Narkisim" w:cs="Narkisim" w:hint="cs"/>
          <w:b w:val="0"/>
          <w:bCs w:val="0"/>
          <w:szCs w:val="22"/>
          <w:rtl/>
        </w:rPr>
        <w:t>תשא</w:t>
      </w:r>
      <w:proofErr w:type="spellEnd"/>
      <w:r w:rsidR="00CC3536">
        <w:rPr>
          <w:rFonts w:ascii="Narkisim" w:hAnsi="Narkisim" w:cs="Narkisim" w:hint="cs"/>
          <w:b w:val="0"/>
          <w:bCs w:val="0"/>
          <w:szCs w:val="22"/>
          <w:rtl/>
        </w:rPr>
        <w:t xml:space="preserve">. </w:t>
      </w:r>
      <w:r w:rsidR="007C5533">
        <w:rPr>
          <w:rFonts w:ascii="Narkisim" w:hAnsi="Narkisim" w:cs="Narkisim" w:hint="cs"/>
          <w:b w:val="0"/>
          <w:bCs w:val="0"/>
          <w:szCs w:val="22"/>
          <w:rtl/>
        </w:rPr>
        <w:t>ו</w:t>
      </w:r>
      <w:r w:rsidR="007A5C43">
        <w:rPr>
          <w:rFonts w:ascii="Narkisim" w:hAnsi="Narkisim" w:cs="Narkisim" w:hint="cs"/>
          <w:b w:val="0"/>
          <w:bCs w:val="0"/>
          <w:szCs w:val="22"/>
          <w:rtl/>
        </w:rPr>
        <w:t>ראה המשל</w:t>
      </w:r>
      <w:r w:rsidR="007C5533">
        <w:rPr>
          <w:rFonts w:ascii="Narkisim" w:hAnsi="Narkisim" w:cs="Narkisim" w:hint="cs"/>
          <w:b w:val="0"/>
          <w:bCs w:val="0"/>
          <w:szCs w:val="22"/>
          <w:rtl/>
        </w:rPr>
        <w:t xml:space="preserve"> על האילן עם הפירות המתוקים בגמרא תענית ה ע"</w:t>
      </w:r>
      <w:r w:rsidR="00CC3536">
        <w:rPr>
          <w:rFonts w:ascii="Narkisim" w:hAnsi="Narkisim" w:cs="Narkisim" w:hint="cs"/>
          <w:b w:val="0"/>
          <w:bCs w:val="0"/>
          <w:szCs w:val="22"/>
          <w:rtl/>
        </w:rPr>
        <w:t xml:space="preserve">ב, משל החיגר והסומא בסנהדרין צא, משל הכרם שהחמיץ בשמות רבה מג ט ועוד </w:t>
      </w:r>
      <w:proofErr w:type="spellStart"/>
      <w:r w:rsidR="00CC3536">
        <w:rPr>
          <w:rFonts w:ascii="Narkisim" w:hAnsi="Narkisim" w:cs="Narkisim" w:hint="cs"/>
          <w:b w:val="0"/>
          <w:bCs w:val="0"/>
          <w:szCs w:val="22"/>
          <w:rtl/>
        </w:rPr>
        <w:t>ועוד</w:t>
      </w:r>
      <w:proofErr w:type="spellEnd"/>
      <w:r w:rsidR="00CC3536">
        <w:rPr>
          <w:rFonts w:ascii="Narkisim" w:hAnsi="Narkisim" w:cs="Narkisim" w:hint="cs"/>
          <w:b w:val="0"/>
          <w:bCs w:val="0"/>
          <w:szCs w:val="22"/>
          <w:rtl/>
        </w:rPr>
        <w:t>.</w:t>
      </w:r>
      <w:r w:rsidR="001F5B6B">
        <w:rPr>
          <w:rFonts w:ascii="Narkisim" w:hAnsi="Narkisim" w:cs="Narkisim" w:hint="cs"/>
          <w:b w:val="0"/>
          <w:bCs w:val="0"/>
          <w:szCs w:val="22"/>
          <w:rtl/>
        </w:rPr>
        <w:t xml:space="preserve"> בניגוד למקרא, נראה שאי אפשר להקדיש דף אחד לנושא המשל במדרש, אלא דפים רבים ושונים, בהתאם לנושאים ולמוטיבים השונים.</w:t>
      </w:r>
      <w:r w:rsidR="007A5C43">
        <w:rPr>
          <w:rFonts w:ascii="Narkisim" w:hAnsi="Narkisim" w:cs="Narkisim" w:hint="cs"/>
          <w:b w:val="0"/>
          <w:bCs w:val="0"/>
          <w:szCs w:val="22"/>
          <w:rtl/>
        </w:rPr>
        <w:t xml:space="preserve"> </w:t>
      </w:r>
      <w:r w:rsidR="001F5B6B">
        <w:rPr>
          <w:rFonts w:ascii="Narkisim" w:hAnsi="Narkisim" w:cs="Narkisim" w:hint="cs"/>
          <w:b w:val="0"/>
          <w:bCs w:val="0"/>
          <w:szCs w:val="22"/>
          <w:rtl/>
        </w:rPr>
        <w:t>ובע"ה נזכה להוסיף ולהשלים את משלי המדרש.</w:t>
      </w:r>
      <w:r w:rsidR="007A5C43">
        <w:rPr>
          <w:rFonts w:ascii="Narkisim" w:hAnsi="Narkisim" w:cs="Narkisim" w:hint="cs"/>
          <w:b w:val="0"/>
          <w:bCs w:val="0"/>
          <w:szCs w:val="22"/>
          <w:rtl/>
        </w:rPr>
        <w:t xml:space="preserve"> </w:t>
      </w:r>
      <w:r w:rsidR="007A5C43" w:rsidRPr="004A1BDB">
        <w:rPr>
          <w:rFonts w:ascii="Narkisim" w:hAnsi="Narkisim" w:cs="Narkisim"/>
          <w:b w:val="0"/>
          <w:bCs w:val="0"/>
          <w:szCs w:val="22"/>
          <w:rtl/>
        </w:rPr>
        <w:t xml:space="preserve"> </w:t>
      </w:r>
    </w:p>
    <w:sectPr w:rsidR="00A8639D" w:rsidRPr="004A1BDB" w:rsidSect="00346ABD">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4756" w14:textId="77777777" w:rsidR="005702B8" w:rsidRDefault="005702B8">
      <w:r>
        <w:separator/>
      </w:r>
    </w:p>
  </w:endnote>
  <w:endnote w:type="continuationSeparator" w:id="0">
    <w:p w14:paraId="5FFF9E77" w14:textId="77777777" w:rsidR="005702B8" w:rsidRDefault="0057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F5DB" w14:textId="77777777" w:rsidR="00F07C75" w:rsidRPr="00F8747C" w:rsidRDefault="00F07C75" w:rsidP="00F07C7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D5854">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D5854">
      <w:rPr>
        <w:rStyle w:val="af1"/>
        <w:noProof/>
        <w:rtl/>
      </w:rPr>
      <w:t>4</w:t>
    </w:r>
    <w:r w:rsidRPr="00F8747C">
      <w:rPr>
        <w:rStyle w:val="af1"/>
      </w:rPr>
      <w:fldChar w:fldCharType="end"/>
    </w:r>
  </w:p>
  <w:p w14:paraId="020BBC10" w14:textId="77777777" w:rsidR="00F07C75" w:rsidRDefault="00F07C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DEBA" w14:textId="77777777" w:rsidR="005702B8" w:rsidRDefault="005702B8">
      <w:r>
        <w:rPr>
          <w:rtl/>
        </w:rPr>
        <w:separator/>
      </w:r>
    </w:p>
  </w:footnote>
  <w:footnote w:type="continuationSeparator" w:id="0">
    <w:p w14:paraId="4D94640D" w14:textId="77777777" w:rsidR="005702B8" w:rsidRDefault="005702B8">
      <w:r>
        <w:continuationSeparator/>
      </w:r>
    </w:p>
  </w:footnote>
  <w:footnote w:id="1">
    <w:p w14:paraId="42071350" w14:textId="77777777" w:rsidR="00254CFB" w:rsidRDefault="00254CFB" w:rsidP="0087665E">
      <w:pPr>
        <w:pStyle w:val="a3"/>
        <w:rPr>
          <w:rFonts w:hint="cs"/>
          <w:rtl/>
        </w:rPr>
      </w:pPr>
      <w:r>
        <w:rPr>
          <w:rStyle w:val="a5"/>
        </w:rPr>
        <w:footnoteRef/>
      </w:r>
      <w:r>
        <w:rPr>
          <w:rtl/>
        </w:rPr>
        <w:t xml:space="preserve"> </w:t>
      </w:r>
      <w:r>
        <w:rPr>
          <w:rFonts w:hint="cs"/>
          <w:rtl/>
        </w:rPr>
        <w:t>עד שלמה לא השתמשו במתודיקה של "דוגמא", היינו בטכניקת המשל. שלמה הוא קהלת הוא אבי מתוד</w:t>
      </w:r>
      <w:r w:rsidR="00346ABD">
        <w:rPr>
          <w:rFonts w:hint="cs"/>
          <w:rtl/>
        </w:rPr>
        <w:t>ת</w:t>
      </w:r>
      <w:r>
        <w:rPr>
          <w:rFonts w:hint="cs"/>
          <w:rtl/>
        </w:rPr>
        <w:t xml:space="preserve"> המשלים</w:t>
      </w:r>
      <w:r w:rsidR="00D73583">
        <w:rPr>
          <w:rFonts w:hint="cs"/>
          <w:rtl/>
        </w:rPr>
        <w:t>, עפ"י דרשה זו</w:t>
      </w:r>
      <w:r>
        <w:rPr>
          <w:rFonts w:hint="cs"/>
          <w:rtl/>
        </w:rPr>
        <w:t xml:space="preserve">. </w:t>
      </w:r>
      <w:r w:rsidR="00C00FE1">
        <w:rPr>
          <w:rFonts w:hint="cs"/>
          <w:rtl/>
        </w:rPr>
        <w:t>האמנם?</w:t>
      </w:r>
      <w:r w:rsidR="0087665E">
        <w:rPr>
          <w:rFonts w:hint="cs"/>
          <w:rtl/>
        </w:rPr>
        <w:t xml:space="preserve"> בסקירה להלן נראה שאולי היו מי שהקדימו את שלמה, אבל הוא שעשה שימוש מרבי ובולט באמצעי ספרותי-דרשני זה. ראה גם הפסוקים במלכים א פרק ה על חכמת שלמה ובהם הפסוק: "</w:t>
      </w:r>
      <w:r w:rsidR="0087665E">
        <w:rPr>
          <w:rtl/>
        </w:rPr>
        <w:t>וַיְדַבֵּר שְׁלֹשֶׁת אֲלָפִים מָשָׁל וַיְהִי שִׁירוֹ חֲמִשָּׁה וָאָלֶף</w:t>
      </w:r>
      <w:r w:rsidR="0087665E">
        <w:rPr>
          <w:rFonts w:hint="cs"/>
          <w:rtl/>
        </w:rPr>
        <w:t>". נצא למסע המשל במקרא ובמדרשים שעליו.</w:t>
      </w:r>
    </w:p>
  </w:footnote>
  <w:footnote w:id="2">
    <w:p w14:paraId="247CCCBD" w14:textId="77777777" w:rsidR="00254CFB" w:rsidRDefault="00254CFB">
      <w:pPr>
        <w:pStyle w:val="a3"/>
        <w:rPr>
          <w:rFonts w:hint="cs"/>
        </w:rPr>
      </w:pPr>
      <w:r>
        <w:rPr>
          <w:rStyle w:val="a5"/>
        </w:rPr>
        <w:footnoteRef/>
      </w:r>
      <w:r>
        <w:rPr>
          <w:rtl/>
        </w:rPr>
        <w:t xml:space="preserve"> </w:t>
      </w:r>
      <w:r>
        <w:rPr>
          <w:rFonts w:hint="cs"/>
          <w:rtl/>
        </w:rPr>
        <w:t>שני דברים</w:t>
      </w:r>
      <w:r w:rsidR="00E7057E">
        <w:rPr>
          <w:rFonts w:hint="cs"/>
          <w:rtl/>
        </w:rPr>
        <w:t>, שתי דרשות,</w:t>
      </w:r>
      <w:r>
        <w:rPr>
          <w:rFonts w:hint="cs"/>
          <w:rtl/>
        </w:rPr>
        <w:t xml:space="preserve"> אמר רב נחמן. נראה אותם להלן.</w:t>
      </w:r>
    </w:p>
  </w:footnote>
  <w:footnote w:id="3">
    <w:p w14:paraId="62C73EFB" w14:textId="77777777" w:rsidR="00254CFB" w:rsidRDefault="00254CFB" w:rsidP="00D73583">
      <w:pPr>
        <w:pStyle w:val="a3"/>
        <w:rPr>
          <w:rFonts w:hint="cs"/>
          <w:rtl/>
        </w:rPr>
      </w:pPr>
      <w:r>
        <w:rPr>
          <w:rStyle w:val="a5"/>
        </w:rPr>
        <w:footnoteRef/>
      </w:r>
      <w:r>
        <w:rPr>
          <w:rtl/>
        </w:rPr>
        <w:t xml:space="preserve"> </w:t>
      </w:r>
      <w:r>
        <w:rPr>
          <w:rFonts w:hint="cs"/>
          <w:rtl/>
        </w:rPr>
        <w:t>משל לפלטין גדולה. במדרשי חז"ל רבים המביאים משלים, חסרה המילה: "משל" בפתיחה</w:t>
      </w:r>
      <w:r w:rsidR="00D73583">
        <w:rPr>
          <w:rFonts w:hint="cs"/>
          <w:rtl/>
        </w:rPr>
        <w:t xml:space="preserve"> ("</w:t>
      </w:r>
      <w:proofErr w:type="spellStart"/>
      <w:r w:rsidR="00D73583">
        <w:rPr>
          <w:rFonts w:hint="cs"/>
          <w:rtl/>
        </w:rPr>
        <w:t>מתלא</w:t>
      </w:r>
      <w:proofErr w:type="spellEnd"/>
      <w:r w:rsidR="00D73583">
        <w:rPr>
          <w:rFonts w:hint="cs"/>
          <w:rtl/>
        </w:rPr>
        <w:t>" בארמית)</w:t>
      </w:r>
      <w:r>
        <w:rPr>
          <w:rFonts w:hint="cs"/>
          <w:rtl/>
        </w:rPr>
        <w:t xml:space="preserve">. אחרים לעומת זאת, </w:t>
      </w:r>
      <w:r w:rsidR="00145DD2">
        <w:rPr>
          <w:rFonts w:hint="cs"/>
          <w:rtl/>
        </w:rPr>
        <w:t xml:space="preserve">פותחים בשאלה: "משל למה הדבר דומה" (דומה = דוגמא לעיל). </w:t>
      </w:r>
      <w:r w:rsidR="00D73583">
        <w:rPr>
          <w:rFonts w:hint="cs"/>
          <w:rtl/>
        </w:rPr>
        <w:t>כאן</w:t>
      </w:r>
      <w:r w:rsidR="00145DD2">
        <w:rPr>
          <w:rFonts w:hint="cs"/>
          <w:rtl/>
        </w:rPr>
        <w:t>, במשל על המשל, חסרה המילה "משל" בפתיחה.</w:t>
      </w:r>
    </w:p>
  </w:footnote>
  <w:footnote w:id="4">
    <w:p w14:paraId="10C81899" w14:textId="77777777" w:rsidR="00521401" w:rsidRDefault="00521401" w:rsidP="00D73583">
      <w:pPr>
        <w:pStyle w:val="a3"/>
        <w:rPr>
          <w:rFonts w:hint="cs"/>
          <w:rtl/>
        </w:rPr>
      </w:pPr>
      <w:r>
        <w:rPr>
          <w:rStyle w:val="a5"/>
        </w:rPr>
        <w:footnoteRef/>
      </w:r>
      <w:r>
        <w:rPr>
          <w:rtl/>
        </w:rPr>
        <w:t xml:space="preserve"> </w:t>
      </w:r>
      <w:r>
        <w:rPr>
          <w:rFonts w:hint="cs"/>
          <w:rtl/>
        </w:rPr>
        <w:t>נראה ש</w:t>
      </w:r>
      <w:r w:rsidR="00D73583">
        <w:rPr>
          <w:rFonts w:hint="cs"/>
          <w:rtl/>
        </w:rPr>
        <w:t xml:space="preserve">במשל זה </w:t>
      </w:r>
      <w:r>
        <w:rPr>
          <w:rFonts w:hint="cs"/>
          <w:rtl/>
        </w:rPr>
        <w:t xml:space="preserve">שאלו חז"ל </w:t>
      </w:r>
      <w:r w:rsidR="00D73583">
        <w:rPr>
          <w:rFonts w:hint="cs"/>
          <w:rtl/>
        </w:rPr>
        <w:t xml:space="preserve">את הרעיון </w:t>
      </w:r>
      <w:r>
        <w:rPr>
          <w:rFonts w:hint="cs"/>
          <w:rtl/>
        </w:rPr>
        <w:t xml:space="preserve">מאגדת המבוך </w:t>
      </w:r>
      <w:r>
        <w:t>(</w:t>
      </w:r>
      <w:hyperlink r:id="rId1" w:history="1">
        <w:r w:rsidRPr="00521401">
          <w:rPr>
            <w:rStyle w:val="Hyperlink"/>
          </w:rPr>
          <w:t>Labyrinth</w:t>
        </w:r>
      </w:hyperlink>
      <w:r>
        <w:t>)</w:t>
      </w:r>
      <w:r>
        <w:rPr>
          <w:rFonts w:hint="cs"/>
          <w:rtl/>
        </w:rPr>
        <w:t xml:space="preserve"> שבמיתולוגיה היוונית.</w:t>
      </w:r>
    </w:p>
  </w:footnote>
  <w:footnote w:id="5">
    <w:p w14:paraId="67647142" w14:textId="77777777" w:rsidR="00E7057E" w:rsidRDefault="00E7057E">
      <w:pPr>
        <w:pStyle w:val="a3"/>
        <w:rPr>
          <w:rFonts w:hint="cs"/>
          <w:rtl/>
        </w:rPr>
      </w:pPr>
      <w:r>
        <w:rPr>
          <w:rStyle w:val="a5"/>
        </w:rPr>
        <w:footnoteRef/>
      </w:r>
      <w:r>
        <w:rPr>
          <w:rtl/>
        </w:rPr>
        <w:t xml:space="preserve"> </w:t>
      </w:r>
      <w:r>
        <w:rPr>
          <w:rFonts w:hint="cs"/>
          <w:rtl/>
        </w:rPr>
        <w:t>לשון אחרת. זו הדרשה השנייה של רב נחמן.</w:t>
      </w:r>
    </w:p>
  </w:footnote>
  <w:footnote w:id="6">
    <w:p w14:paraId="1359DC5A" w14:textId="77777777" w:rsidR="00DD44E1" w:rsidRDefault="00DD44E1" w:rsidP="00C00FE1">
      <w:pPr>
        <w:pStyle w:val="a3"/>
        <w:rPr>
          <w:rFonts w:hint="cs"/>
          <w:rtl/>
        </w:rPr>
      </w:pPr>
      <w:r>
        <w:rPr>
          <w:rStyle w:val="a5"/>
        </w:rPr>
        <w:footnoteRef/>
      </w:r>
      <w:r>
        <w:rPr>
          <w:rtl/>
        </w:rPr>
        <w:t xml:space="preserve"> </w:t>
      </w:r>
      <w:r>
        <w:rPr>
          <w:rFonts w:hint="cs"/>
          <w:rtl/>
        </w:rPr>
        <w:t>אפשר שגם דימוי זה לקוח מהספרות הכללית וכל היודע דבר אודות</w:t>
      </w:r>
      <w:r w:rsidR="00C00FE1">
        <w:rPr>
          <w:rFonts w:hint="cs"/>
          <w:rtl/>
        </w:rPr>
        <w:t>יו</w:t>
      </w:r>
      <w:r>
        <w:rPr>
          <w:rFonts w:hint="cs"/>
          <w:rtl/>
        </w:rPr>
        <w:t>, אנא יודיענו.</w:t>
      </w:r>
    </w:p>
  </w:footnote>
  <w:footnote w:id="7">
    <w:p w14:paraId="79672755" w14:textId="77777777" w:rsidR="00E7057E" w:rsidRDefault="00E7057E">
      <w:pPr>
        <w:pStyle w:val="a3"/>
        <w:rPr>
          <w:rFonts w:hint="cs"/>
          <w:rtl/>
        </w:rPr>
      </w:pPr>
      <w:r>
        <w:rPr>
          <w:rStyle w:val="a5"/>
        </w:rPr>
        <w:footnoteRef/>
      </w:r>
      <w:r>
        <w:rPr>
          <w:rtl/>
        </w:rPr>
        <w:t xml:space="preserve"> </w:t>
      </w:r>
      <w:r>
        <w:rPr>
          <w:rFonts w:hint="cs"/>
          <w:rtl/>
        </w:rPr>
        <w:t xml:space="preserve">כך עשה שלמה. מה בדיוק עשה שלמה? מה הנמשל במשל של הפקעת והכיסוח? התשובה תבוא בהמשך, בעצם המצאת מתודת המשל. זה משל על המשל שאין צורך להסביר </w:t>
      </w:r>
      <w:r w:rsidR="00C00FE1">
        <w:rPr>
          <w:rFonts w:hint="cs"/>
          <w:rtl/>
        </w:rPr>
        <w:t xml:space="preserve">בו </w:t>
      </w:r>
      <w:r>
        <w:rPr>
          <w:rFonts w:hint="cs"/>
          <w:rtl/>
        </w:rPr>
        <w:t>את הנמשל.</w:t>
      </w:r>
    </w:p>
  </w:footnote>
  <w:footnote w:id="8">
    <w:p w14:paraId="055CE264" w14:textId="77777777" w:rsidR="00E7057E" w:rsidRDefault="00E7057E" w:rsidP="00C00FE1">
      <w:pPr>
        <w:pStyle w:val="a3"/>
        <w:rPr>
          <w:rFonts w:hint="cs"/>
        </w:rPr>
      </w:pPr>
      <w:r>
        <w:rPr>
          <w:rStyle w:val="a5"/>
        </w:rPr>
        <w:footnoteRef/>
      </w:r>
      <w:r>
        <w:rPr>
          <w:rtl/>
        </w:rPr>
        <w:t xml:space="preserve"> </w:t>
      </w:r>
      <w:r>
        <w:rPr>
          <w:rFonts w:hint="cs"/>
          <w:rtl/>
        </w:rPr>
        <w:t>ידיות לתפוס בהם את הקופה. ראה הידיות בכדים בחלקם העליון שעשויים כמו אוזניים. ויש מלמדים שהיו תופסים את הילדים באוזניים</w:t>
      </w:r>
      <w:r w:rsidR="00C00FE1">
        <w:rPr>
          <w:rFonts w:hint="cs"/>
          <w:rtl/>
        </w:rPr>
        <w:t xml:space="preserve"> ויש שעושים </w:t>
      </w:r>
      <w:r w:rsidR="00D73583">
        <w:rPr>
          <w:rFonts w:hint="cs"/>
          <w:rtl/>
        </w:rPr>
        <w:t>אוזניי</w:t>
      </w:r>
      <w:r w:rsidR="00D73583">
        <w:rPr>
          <w:rFonts w:hint="eastAsia"/>
          <w:rtl/>
        </w:rPr>
        <w:t>ם</w:t>
      </w:r>
      <w:r w:rsidR="00C00FE1">
        <w:rPr>
          <w:rFonts w:hint="cs"/>
          <w:rtl/>
        </w:rPr>
        <w:t xml:space="preserve"> לדפי הספרים המודפסים ... שניהם אינם </w:t>
      </w:r>
      <w:r w:rsidR="00D73583">
        <w:rPr>
          <w:rFonts w:hint="cs"/>
          <w:rtl/>
        </w:rPr>
        <w:t>המאזניי</w:t>
      </w:r>
      <w:r w:rsidR="00D73583">
        <w:rPr>
          <w:rFonts w:hint="eastAsia"/>
          <w:rtl/>
        </w:rPr>
        <w:t>ם</w:t>
      </w:r>
      <w:r w:rsidR="00C00FE1">
        <w:rPr>
          <w:rFonts w:hint="cs"/>
          <w:rtl/>
        </w:rPr>
        <w:t xml:space="preserve"> לתורה הרצויים.</w:t>
      </w:r>
    </w:p>
  </w:footnote>
  <w:footnote w:id="9">
    <w:p w14:paraId="5765C934" w14:textId="77777777" w:rsidR="00B957C9" w:rsidRDefault="00B957C9" w:rsidP="00D73583">
      <w:pPr>
        <w:pStyle w:val="a3"/>
        <w:rPr>
          <w:rFonts w:hint="cs"/>
        </w:rPr>
      </w:pPr>
      <w:r>
        <w:rPr>
          <w:rStyle w:val="a5"/>
        </w:rPr>
        <w:footnoteRef/>
      </w:r>
      <w:r>
        <w:rPr>
          <w:rtl/>
        </w:rPr>
        <w:t xml:space="preserve"> </w:t>
      </w:r>
      <w:r>
        <w:rPr>
          <w:rFonts w:hint="cs"/>
          <w:rtl/>
        </w:rPr>
        <w:t>הביטוי "</w:t>
      </w:r>
      <w:proofErr w:type="spellStart"/>
      <w:r>
        <w:rPr>
          <w:rFonts w:hint="cs"/>
          <w:rtl/>
        </w:rPr>
        <w:t>אזניים</w:t>
      </w:r>
      <w:proofErr w:type="spellEnd"/>
      <w:r>
        <w:rPr>
          <w:rFonts w:hint="cs"/>
          <w:rtl/>
        </w:rPr>
        <w:t xml:space="preserve"> לתורה" שאיתו פתח המדרש, מקבל כאן משמעות כפולה. </w:t>
      </w:r>
      <w:r w:rsidR="007A5C43">
        <w:rPr>
          <w:rFonts w:hint="cs"/>
          <w:rtl/>
        </w:rPr>
        <w:t>אוזניי</w:t>
      </w:r>
      <w:r w:rsidR="007A5C43">
        <w:rPr>
          <w:rFonts w:hint="eastAsia"/>
          <w:rtl/>
        </w:rPr>
        <w:t>ם</w:t>
      </w:r>
      <w:r>
        <w:rPr>
          <w:rFonts w:hint="cs"/>
          <w:rtl/>
        </w:rPr>
        <w:t xml:space="preserve"> לתורה כדבר שאיתו אפשר "לתפוס" את התורה ולגבש בעזרתו מתודה של לימוד והבנה, </w:t>
      </w:r>
      <w:r w:rsidR="00D73583">
        <w:rPr>
          <w:rFonts w:hint="cs"/>
          <w:rtl/>
        </w:rPr>
        <w:t>אך גם ב</w:t>
      </w:r>
      <w:r>
        <w:rPr>
          <w:rFonts w:hint="cs"/>
          <w:rtl/>
        </w:rPr>
        <w:t>משמעות הפשוטה של הקשבה: "</w:t>
      </w:r>
      <w:proofErr w:type="spellStart"/>
      <w:r>
        <w:rPr>
          <w:rFonts w:hint="cs"/>
          <w:rtl/>
        </w:rPr>
        <w:t>לכוף</w:t>
      </w:r>
      <w:proofErr w:type="spellEnd"/>
      <w:r>
        <w:rPr>
          <w:rFonts w:hint="cs"/>
          <w:rtl/>
        </w:rPr>
        <w:t xml:space="preserve"> את </w:t>
      </w:r>
      <w:proofErr w:type="spellStart"/>
      <w:r>
        <w:rPr>
          <w:rFonts w:hint="cs"/>
          <w:rtl/>
        </w:rPr>
        <w:t>אזניך</w:t>
      </w:r>
      <w:proofErr w:type="spellEnd"/>
      <w:r>
        <w:rPr>
          <w:rFonts w:hint="cs"/>
          <w:rtl/>
        </w:rPr>
        <w:t xml:space="preserve"> ולשמוע את הדברים", כפי שפתח המדרש. ראה גם "עשה אזנך כאפרכסת" בגמרא חגיגה ג ע"ב.</w:t>
      </w:r>
      <w:r w:rsidR="00496928">
        <w:rPr>
          <w:rFonts w:hint="cs"/>
          <w:rtl/>
        </w:rPr>
        <w:t xml:space="preserve"> </w:t>
      </w:r>
      <w:r w:rsidR="007A5C43">
        <w:rPr>
          <w:rFonts w:hint="cs"/>
          <w:rtl/>
        </w:rPr>
        <w:t>אוזניי</w:t>
      </w:r>
      <w:r w:rsidR="007A5C43">
        <w:rPr>
          <w:rFonts w:hint="eastAsia"/>
          <w:rtl/>
        </w:rPr>
        <w:t>ם</w:t>
      </w:r>
      <w:r w:rsidR="00496928">
        <w:rPr>
          <w:rFonts w:hint="cs"/>
          <w:rtl/>
        </w:rPr>
        <w:t xml:space="preserve"> למלמד </w:t>
      </w:r>
      <w:r w:rsidR="007A5C43">
        <w:rPr>
          <w:rFonts w:hint="cs"/>
          <w:rtl/>
        </w:rPr>
        <w:t>ואוזניי</w:t>
      </w:r>
      <w:r w:rsidR="007A5C43">
        <w:rPr>
          <w:rFonts w:hint="eastAsia"/>
          <w:rtl/>
        </w:rPr>
        <w:t>ם</w:t>
      </w:r>
      <w:r w:rsidR="00496928">
        <w:rPr>
          <w:rFonts w:hint="cs"/>
          <w:rtl/>
        </w:rPr>
        <w:t xml:space="preserve"> לתלמיד.</w:t>
      </w:r>
      <w:r w:rsidR="009101E0">
        <w:rPr>
          <w:rFonts w:hint="cs"/>
          <w:rtl/>
        </w:rPr>
        <w:t xml:space="preserve"> ראה עוד בגמרא שבת ששלמה גזר על נטילת ידיים ורש"י שם: "</w:t>
      </w:r>
      <w:r w:rsidR="009101E0">
        <w:rPr>
          <w:rtl/>
        </w:rPr>
        <w:t xml:space="preserve">שעשה אזנים לתורה, כלומר סייג והרחקה ככפיפה זו </w:t>
      </w:r>
      <w:proofErr w:type="spellStart"/>
      <w:r w:rsidR="009101E0">
        <w:rPr>
          <w:rtl/>
        </w:rPr>
        <w:t>שנוטלין</w:t>
      </w:r>
      <w:proofErr w:type="spellEnd"/>
      <w:r w:rsidR="009101E0">
        <w:rPr>
          <w:rtl/>
        </w:rPr>
        <w:t xml:space="preserve"> אותה באזנים ואין </w:t>
      </w:r>
      <w:proofErr w:type="spellStart"/>
      <w:r w:rsidR="009101E0">
        <w:rPr>
          <w:rtl/>
        </w:rPr>
        <w:t>נוגעין</w:t>
      </w:r>
      <w:proofErr w:type="spellEnd"/>
      <w:r w:rsidR="009101E0">
        <w:rPr>
          <w:rtl/>
        </w:rPr>
        <w:t xml:space="preserve"> בה</w:t>
      </w:r>
      <w:r w:rsidR="009101E0">
        <w:rPr>
          <w:rFonts w:hint="cs"/>
          <w:rtl/>
        </w:rPr>
        <w:t>"</w:t>
      </w:r>
      <w:r w:rsidR="009101E0">
        <w:rPr>
          <w:rtl/>
        </w:rPr>
        <w:t>.</w:t>
      </w:r>
      <w:r w:rsidR="00D73583">
        <w:rPr>
          <w:rFonts w:hint="cs"/>
          <w:rtl/>
        </w:rPr>
        <w:t xml:space="preserve"> והיום עושים </w:t>
      </w:r>
      <w:proofErr w:type="spellStart"/>
      <w:r w:rsidR="00D73583">
        <w:rPr>
          <w:rFonts w:hint="cs"/>
          <w:rtl/>
        </w:rPr>
        <w:t>נטלא</w:t>
      </w:r>
      <w:proofErr w:type="spellEnd"/>
      <w:r w:rsidR="00D73583">
        <w:rPr>
          <w:rFonts w:hint="cs"/>
          <w:rtl/>
        </w:rPr>
        <w:t xml:space="preserve"> לנטילת ידיים עם </w:t>
      </w:r>
      <w:proofErr w:type="spellStart"/>
      <w:r w:rsidR="00D73583">
        <w:rPr>
          <w:rFonts w:hint="cs"/>
          <w:rtl/>
        </w:rPr>
        <w:t>אזניים</w:t>
      </w:r>
      <w:proofErr w:type="spellEnd"/>
      <w:r w:rsidR="00D73583">
        <w:rPr>
          <w:rFonts w:hint="cs"/>
          <w:rtl/>
        </w:rPr>
        <w:t>.</w:t>
      </w:r>
    </w:p>
  </w:footnote>
  <w:footnote w:id="10">
    <w:p w14:paraId="76E4B68A" w14:textId="77777777" w:rsidR="00DD44E1" w:rsidRDefault="00DD44E1" w:rsidP="00D73583">
      <w:pPr>
        <w:pStyle w:val="a3"/>
        <w:rPr>
          <w:rFonts w:hint="cs"/>
          <w:rtl/>
        </w:rPr>
      </w:pPr>
      <w:r>
        <w:rPr>
          <w:rStyle w:val="a5"/>
        </w:rPr>
        <w:footnoteRef/>
      </w:r>
      <w:r>
        <w:rPr>
          <w:rtl/>
        </w:rPr>
        <w:t xml:space="preserve"> </w:t>
      </w:r>
      <w:r>
        <w:rPr>
          <w:rFonts w:hint="cs"/>
          <w:rtl/>
        </w:rPr>
        <w:t xml:space="preserve">ראה דימוי החבל והמשיחה גם בנאום יהודה בתחילת פרשת </w:t>
      </w:r>
      <w:proofErr w:type="spellStart"/>
      <w:r>
        <w:rPr>
          <w:rFonts w:hint="cs"/>
          <w:rtl/>
        </w:rPr>
        <w:t>ויגש</w:t>
      </w:r>
      <w:proofErr w:type="spellEnd"/>
      <w:r>
        <w:rPr>
          <w:rFonts w:hint="cs"/>
          <w:rtl/>
        </w:rPr>
        <w:t xml:space="preserve">, על בסיס פסוק במשלי. </w:t>
      </w:r>
      <w:r>
        <w:rPr>
          <w:rtl/>
        </w:rPr>
        <w:t>בראשית רבה צג</w:t>
      </w:r>
      <w:r>
        <w:rPr>
          <w:rFonts w:hint="cs"/>
          <w:rtl/>
        </w:rPr>
        <w:t xml:space="preserve"> ד: "</w:t>
      </w:r>
      <w:proofErr w:type="spellStart"/>
      <w:r>
        <w:rPr>
          <w:rtl/>
        </w:rPr>
        <w:t>ויגש</w:t>
      </w:r>
      <w:proofErr w:type="spellEnd"/>
      <w:r>
        <w:rPr>
          <w:rtl/>
        </w:rPr>
        <w:t xml:space="preserve"> אליו יהודה, כתיב</w:t>
      </w:r>
      <w:r>
        <w:rPr>
          <w:rFonts w:hint="cs"/>
          <w:rtl/>
        </w:rPr>
        <w:t>:</w:t>
      </w:r>
      <w:r>
        <w:rPr>
          <w:rtl/>
        </w:rPr>
        <w:t xml:space="preserve"> מים עמוקים עצה בלב איש, ואיש תבונות </w:t>
      </w:r>
      <w:proofErr w:type="spellStart"/>
      <w:r>
        <w:rPr>
          <w:rtl/>
        </w:rPr>
        <w:t>ידלנה</w:t>
      </w:r>
      <w:proofErr w:type="spellEnd"/>
      <w:r>
        <w:rPr>
          <w:rtl/>
        </w:rPr>
        <w:t xml:space="preserve"> (משלי כ ה) - לבאר עמוקה מלאה צונן והיו מימיה </w:t>
      </w:r>
      <w:proofErr w:type="spellStart"/>
      <w:r>
        <w:rPr>
          <w:rtl/>
        </w:rPr>
        <w:t>צוננין</w:t>
      </w:r>
      <w:proofErr w:type="spellEnd"/>
      <w:r>
        <w:rPr>
          <w:rtl/>
        </w:rPr>
        <w:t xml:space="preserve"> ויפין ולא </w:t>
      </w:r>
      <w:proofErr w:type="spellStart"/>
      <w:r>
        <w:rPr>
          <w:rtl/>
        </w:rPr>
        <w:t>היתה</w:t>
      </w:r>
      <w:proofErr w:type="spellEnd"/>
      <w:r>
        <w:rPr>
          <w:rtl/>
        </w:rPr>
        <w:t xml:space="preserve"> בריה יכולה לשתות הימנה</w:t>
      </w:r>
      <w:r>
        <w:rPr>
          <w:rFonts w:hint="cs"/>
          <w:rtl/>
        </w:rPr>
        <w:t>.</w:t>
      </w:r>
      <w:r>
        <w:rPr>
          <w:rtl/>
        </w:rPr>
        <w:t xml:space="preserve"> בא אחד וקשר חבל בחבל ונימה בנימה משיחה במשיחה ודלה הימנה ושתה</w:t>
      </w:r>
      <w:r>
        <w:rPr>
          <w:rFonts w:hint="cs"/>
          <w:rtl/>
        </w:rPr>
        <w:t>.</w:t>
      </w:r>
      <w:r>
        <w:rPr>
          <w:rtl/>
        </w:rPr>
        <w:t xml:space="preserve"> התחילו </w:t>
      </w:r>
      <w:proofErr w:type="spellStart"/>
      <w:r>
        <w:rPr>
          <w:rtl/>
        </w:rPr>
        <w:t>הכל</w:t>
      </w:r>
      <w:proofErr w:type="spellEnd"/>
      <w:r>
        <w:rPr>
          <w:rtl/>
        </w:rPr>
        <w:t xml:space="preserve"> </w:t>
      </w:r>
      <w:proofErr w:type="spellStart"/>
      <w:r>
        <w:rPr>
          <w:rtl/>
        </w:rPr>
        <w:t>דולין</w:t>
      </w:r>
      <w:proofErr w:type="spellEnd"/>
      <w:r>
        <w:rPr>
          <w:rtl/>
        </w:rPr>
        <w:t xml:space="preserve"> הימנה </w:t>
      </w:r>
      <w:proofErr w:type="spellStart"/>
      <w:r>
        <w:rPr>
          <w:rtl/>
        </w:rPr>
        <w:t>ושותין</w:t>
      </w:r>
      <w:proofErr w:type="spellEnd"/>
      <w:r>
        <w:rPr>
          <w:rtl/>
        </w:rPr>
        <w:t>, כך לא זז יהודה משיב ליוסף דבר על דבר עד שעמד על לבו"</w:t>
      </w:r>
      <w:r>
        <w:rPr>
          <w:rFonts w:hint="cs"/>
          <w:rtl/>
        </w:rPr>
        <w:t>.</w:t>
      </w:r>
      <w:r w:rsidR="00C65E03">
        <w:rPr>
          <w:rFonts w:hint="cs"/>
          <w:rtl/>
        </w:rPr>
        <w:t xml:space="preserve"> </w:t>
      </w:r>
      <w:r w:rsidR="00D73583">
        <w:rPr>
          <w:rFonts w:hint="cs"/>
          <w:rtl/>
        </w:rPr>
        <w:t xml:space="preserve">(בדברינו </w:t>
      </w:r>
      <w:hyperlink r:id="rId2" w:history="1">
        <w:r w:rsidR="00D73583" w:rsidRPr="00D73583">
          <w:rPr>
            <w:rStyle w:val="Hyperlink"/>
            <w:rFonts w:hint="cs"/>
            <w:rtl/>
          </w:rPr>
          <w:t>היו דבריו של יהודה נראים לכל צד</w:t>
        </w:r>
      </w:hyperlink>
      <w:r w:rsidR="00D73583">
        <w:rPr>
          <w:rFonts w:hint="cs"/>
          <w:rtl/>
        </w:rPr>
        <w:t xml:space="preserve">). </w:t>
      </w:r>
      <w:r w:rsidR="00C65E03">
        <w:rPr>
          <w:rFonts w:hint="cs"/>
          <w:rtl/>
        </w:rPr>
        <w:t>ובדברים רבה על הפסוק: "</w:t>
      </w:r>
      <w:hyperlink r:id="rId3" w:history="1">
        <w:r w:rsidR="00C65E03" w:rsidRPr="007A5C43">
          <w:rPr>
            <w:rStyle w:val="Hyperlink"/>
            <w:rFonts w:hint="cs"/>
            <w:rtl/>
          </w:rPr>
          <w:t xml:space="preserve">לא </w:t>
        </w:r>
        <w:proofErr w:type="spellStart"/>
        <w:r w:rsidR="00C65E03" w:rsidRPr="007A5C43">
          <w:rPr>
            <w:rStyle w:val="Hyperlink"/>
            <w:rFonts w:hint="cs"/>
            <w:rtl/>
          </w:rPr>
          <w:t>נפלאת</w:t>
        </w:r>
        <w:proofErr w:type="spellEnd"/>
        <w:r w:rsidR="00C65E03" w:rsidRPr="007A5C43">
          <w:rPr>
            <w:rStyle w:val="Hyperlink"/>
            <w:rFonts w:hint="cs"/>
            <w:rtl/>
          </w:rPr>
          <w:t xml:space="preserve"> היא ממך ולא רחוקה היא</w:t>
        </w:r>
      </w:hyperlink>
      <w:r w:rsidR="00C65E03">
        <w:rPr>
          <w:rFonts w:hint="cs"/>
          <w:rtl/>
        </w:rPr>
        <w:t xml:space="preserve">", </w:t>
      </w:r>
      <w:r w:rsidR="00D73583">
        <w:rPr>
          <w:rFonts w:hint="cs"/>
          <w:rtl/>
        </w:rPr>
        <w:t>נמצא</w:t>
      </w:r>
      <w:r w:rsidR="00C65E03">
        <w:rPr>
          <w:rFonts w:hint="cs"/>
          <w:rtl/>
        </w:rPr>
        <w:t xml:space="preserve"> המשל של סולם שבונים אותו ועולים בו שלב אחרי שלב.</w:t>
      </w:r>
    </w:p>
  </w:footnote>
  <w:footnote w:id="11">
    <w:p w14:paraId="3F3BC67E" w14:textId="77777777" w:rsidR="009101E0" w:rsidRDefault="009101E0" w:rsidP="007F6529">
      <w:pPr>
        <w:pStyle w:val="a3"/>
        <w:rPr>
          <w:rFonts w:hint="cs"/>
          <w:rtl/>
        </w:rPr>
      </w:pPr>
      <w:r>
        <w:rPr>
          <w:rStyle w:val="a5"/>
        </w:rPr>
        <w:footnoteRef/>
      </w:r>
      <w:r>
        <w:rPr>
          <w:rtl/>
        </w:rPr>
        <w:t xml:space="preserve"> </w:t>
      </w:r>
      <w:r>
        <w:rPr>
          <w:rFonts w:hint="cs"/>
          <w:rtl/>
        </w:rPr>
        <w:t xml:space="preserve">ראה </w:t>
      </w:r>
      <w:r>
        <w:rPr>
          <w:rtl/>
        </w:rPr>
        <w:t>פסיקתא זוטרתא (לקח טוב)</w:t>
      </w:r>
      <w:r w:rsidR="007F6529">
        <w:rPr>
          <w:rFonts w:hint="cs"/>
          <w:rtl/>
        </w:rPr>
        <w:t xml:space="preserve"> </w:t>
      </w:r>
      <w:r>
        <w:rPr>
          <w:rtl/>
        </w:rPr>
        <w:t xml:space="preserve">קהלת </w:t>
      </w:r>
      <w:proofErr w:type="spellStart"/>
      <w:r>
        <w:rPr>
          <w:rtl/>
        </w:rPr>
        <w:t>יב</w:t>
      </w:r>
      <w:proofErr w:type="spellEnd"/>
      <w:r>
        <w:rPr>
          <w:rFonts w:hint="cs"/>
          <w:rtl/>
        </w:rPr>
        <w:t xml:space="preserve"> ט שהחידוש של שלמה הוא ההבנה של דבר מתוך דבר והמדרש: "</w:t>
      </w:r>
      <w:r>
        <w:rPr>
          <w:rtl/>
        </w:rPr>
        <w:t>שלא היה אדם יכול להנות ולסבור בדברי תורה כל עיקר, עד שעמד שלמה לסבור ולהגות בדברי תורה ונתן דרך ופתח למשכילים ולמבינים להבין דבר מתוך דבר ומדרש ממדרש, והכל לקחו דרך לדרוש פסוקי התורה</w:t>
      </w:r>
      <w:r>
        <w:rPr>
          <w:rFonts w:hint="cs"/>
          <w:rtl/>
        </w:rPr>
        <w:t xml:space="preserve">". </w:t>
      </w:r>
      <w:r w:rsidR="007F6529">
        <w:rPr>
          <w:rFonts w:hint="cs"/>
          <w:rtl/>
        </w:rPr>
        <w:t>וב</w:t>
      </w:r>
      <w:r w:rsidR="007F6529">
        <w:rPr>
          <w:rtl/>
        </w:rPr>
        <w:t xml:space="preserve">מדרש זוטא - קהלת (בובר) קהלת </w:t>
      </w:r>
      <w:r w:rsidR="007F6529">
        <w:rPr>
          <w:rFonts w:hint="cs"/>
          <w:rtl/>
        </w:rPr>
        <w:t>ו ט: "</w:t>
      </w:r>
      <w:r w:rsidR="007F6529">
        <w:rPr>
          <w:rtl/>
        </w:rPr>
        <w:t xml:space="preserve">טוב מראה </w:t>
      </w:r>
      <w:proofErr w:type="spellStart"/>
      <w:r w:rsidR="007F6529">
        <w:rPr>
          <w:rtl/>
        </w:rPr>
        <w:t>עינים</w:t>
      </w:r>
      <w:proofErr w:type="spellEnd"/>
      <w:r w:rsidR="007F6529">
        <w:rPr>
          <w:rFonts w:hint="cs"/>
          <w:rtl/>
        </w:rPr>
        <w:t xml:space="preserve"> -</w:t>
      </w:r>
      <w:r w:rsidR="007F6529">
        <w:rPr>
          <w:rtl/>
        </w:rPr>
        <w:t xml:space="preserve"> טוב מי שהוא סובר תלמודו, ממי שהוא שונה והולך</w:t>
      </w:r>
      <w:r w:rsidR="007F6529">
        <w:rPr>
          <w:rFonts w:hint="cs"/>
          <w:rtl/>
        </w:rPr>
        <w:t>"</w:t>
      </w:r>
      <w:r w:rsidR="007F6529">
        <w:rPr>
          <w:rtl/>
        </w:rPr>
        <w:t xml:space="preserve">. </w:t>
      </w:r>
      <w:r>
        <w:rPr>
          <w:rFonts w:hint="cs"/>
          <w:rtl/>
        </w:rPr>
        <w:t xml:space="preserve">המשל </w:t>
      </w:r>
      <w:r w:rsidR="007F6529">
        <w:rPr>
          <w:rFonts w:hint="cs"/>
          <w:rtl/>
        </w:rPr>
        <w:t>כאמצעי הסבר, מצטרף ל</w:t>
      </w:r>
      <w:r>
        <w:rPr>
          <w:rFonts w:hint="cs"/>
          <w:rtl/>
        </w:rPr>
        <w:t>מדות בהן נדרשת התורה.</w:t>
      </w:r>
    </w:p>
  </w:footnote>
  <w:footnote w:id="12">
    <w:p w14:paraId="733A9B13" w14:textId="77777777" w:rsidR="00015E21" w:rsidRDefault="00015E21" w:rsidP="00015E21">
      <w:pPr>
        <w:pStyle w:val="a3"/>
        <w:rPr>
          <w:rFonts w:hint="cs"/>
          <w:rtl/>
        </w:rPr>
      </w:pPr>
      <w:r>
        <w:rPr>
          <w:rStyle w:val="a5"/>
        </w:rPr>
        <w:footnoteRef/>
      </w:r>
      <w:r>
        <w:rPr>
          <w:rtl/>
        </w:rPr>
        <w:t xml:space="preserve"> </w:t>
      </w:r>
      <w:r>
        <w:rPr>
          <w:rFonts w:hint="cs"/>
          <w:rtl/>
        </w:rPr>
        <w:t xml:space="preserve">משל על המשל. רוצה אתה להבין מה כוחו וערכו של המשל? אמשול לך משל על זה: משל למלך שאיבד זהב מביתו </w:t>
      </w:r>
      <w:proofErr w:type="spellStart"/>
      <w:r>
        <w:rPr>
          <w:rFonts w:hint="cs"/>
          <w:rtl/>
        </w:rPr>
        <w:t>וכו</w:t>
      </w:r>
      <w:proofErr w:type="spellEnd"/>
      <w:r>
        <w:rPr>
          <w:rFonts w:hint="cs"/>
          <w:rtl/>
        </w:rPr>
        <w:t>'.</w:t>
      </w:r>
    </w:p>
  </w:footnote>
  <w:footnote w:id="13">
    <w:p w14:paraId="2A5C16CC" w14:textId="77777777" w:rsidR="00206F82" w:rsidRDefault="00206F82" w:rsidP="00206F82">
      <w:pPr>
        <w:pStyle w:val="a3"/>
        <w:rPr>
          <w:rFonts w:hint="cs"/>
          <w:rtl/>
        </w:rPr>
      </w:pPr>
      <w:r>
        <w:rPr>
          <w:rStyle w:val="a5"/>
        </w:rPr>
        <w:footnoteRef/>
      </w:r>
      <w:r>
        <w:rPr>
          <w:rtl/>
        </w:rPr>
        <w:t xml:space="preserve"> </w:t>
      </w:r>
      <w:r>
        <w:rPr>
          <w:rFonts w:hint="cs"/>
          <w:rtl/>
        </w:rPr>
        <w:t>ועוד משל מצאנו במדרש שיר השירים רבה סימן אחד קודם: "</w:t>
      </w:r>
      <w:r>
        <w:rPr>
          <w:rtl/>
        </w:rPr>
        <w:t>משלו משל ל</w:t>
      </w:r>
      <w:r>
        <w:rPr>
          <w:rFonts w:hint="cs"/>
          <w:rtl/>
        </w:rPr>
        <w:t xml:space="preserve">מה הדבר דומה? </w:t>
      </w:r>
      <w:r>
        <w:rPr>
          <w:rtl/>
        </w:rPr>
        <w:t xml:space="preserve">לחבית שהיא מלאה אבנים טובות ומרגליות ומוקפת צמיד פתיל והיא נתונה </w:t>
      </w:r>
      <w:proofErr w:type="spellStart"/>
      <w:r>
        <w:rPr>
          <w:rtl/>
        </w:rPr>
        <w:t>בזוית</w:t>
      </w:r>
      <w:proofErr w:type="spellEnd"/>
      <w:r>
        <w:rPr>
          <w:rtl/>
        </w:rPr>
        <w:t xml:space="preserve"> אחת ואין אדם יודע מה בתוכה</w:t>
      </w:r>
      <w:r>
        <w:rPr>
          <w:rFonts w:hint="cs"/>
          <w:rtl/>
        </w:rPr>
        <w:t>.</w:t>
      </w:r>
      <w:r>
        <w:rPr>
          <w:rtl/>
        </w:rPr>
        <w:t xml:space="preserve"> בא אחד ופנה אותה וידעו </w:t>
      </w:r>
      <w:proofErr w:type="spellStart"/>
      <w:r>
        <w:rPr>
          <w:rtl/>
        </w:rPr>
        <w:t>הכל</w:t>
      </w:r>
      <w:proofErr w:type="spellEnd"/>
      <w:r>
        <w:rPr>
          <w:rtl/>
        </w:rPr>
        <w:t xml:space="preserve"> מה בתוכה</w:t>
      </w:r>
      <w:r>
        <w:rPr>
          <w:rFonts w:hint="cs"/>
          <w:rtl/>
        </w:rPr>
        <w:t>.</w:t>
      </w:r>
      <w:r>
        <w:rPr>
          <w:rtl/>
        </w:rPr>
        <w:t xml:space="preserve"> כך לבו של שלמה היה מלא חכמה ולא היה יודע אדם מה בתוכה כיון ששרתה עליו רוח הקודש ואמר ג' ספרים ידעו </w:t>
      </w:r>
      <w:proofErr w:type="spellStart"/>
      <w:r>
        <w:rPr>
          <w:rtl/>
        </w:rPr>
        <w:t>הכל</w:t>
      </w:r>
      <w:proofErr w:type="spellEnd"/>
      <w:r>
        <w:rPr>
          <w:rtl/>
        </w:rPr>
        <w:t xml:space="preserve"> חכמתו</w:t>
      </w:r>
      <w:r>
        <w:rPr>
          <w:rFonts w:hint="cs"/>
          <w:rtl/>
        </w:rPr>
        <w:t>".</w:t>
      </w:r>
    </w:p>
  </w:footnote>
  <w:footnote w:id="14">
    <w:p w14:paraId="29E3635B" w14:textId="77777777" w:rsidR="00B97360" w:rsidRDefault="00B97360" w:rsidP="007A5C43">
      <w:pPr>
        <w:pStyle w:val="a3"/>
        <w:rPr>
          <w:rFonts w:hint="cs"/>
        </w:rPr>
      </w:pPr>
      <w:r>
        <w:rPr>
          <w:rStyle w:val="a5"/>
        </w:rPr>
        <w:footnoteRef/>
      </w:r>
      <w:r>
        <w:rPr>
          <w:rtl/>
        </w:rPr>
        <w:t xml:space="preserve"> </w:t>
      </w:r>
      <w:r>
        <w:rPr>
          <w:rFonts w:hint="cs"/>
          <w:rtl/>
          <w:lang w:eastAsia="en-US"/>
        </w:rPr>
        <w:t>מכל פירושיו לספרי המקרא (ולתלמוד), לא בחר רש"י לכתוב הקדמה אלא לספר שיר השירים, כנראה בשל הצורך להסביר את רובד המשל (הדוגמא) ורובד הנמשל (הדבר עצמו, המטרה) שבספר. ראה גם הקדמת אבן עזרא לשיר השירים שבה גם הוא מדגיש את מוטיב המשל: "</w:t>
      </w:r>
      <w:r>
        <w:rPr>
          <w:rtl/>
          <w:lang w:eastAsia="en-US"/>
        </w:rPr>
        <w:t xml:space="preserve">זה הספר נכבד וכולו מחמדים ואין בכל </w:t>
      </w:r>
      <w:smartTag w:uri="urn:schemas-microsoft-com:office:smarttags" w:element="PersonName">
        <w:smartTagPr>
          <w:attr w:name="ProductID" w:val="שירי שלמה"/>
        </w:smartTagPr>
        <w:r>
          <w:rPr>
            <w:rtl/>
            <w:lang w:eastAsia="en-US"/>
          </w:rPr>
          <w:t>שירי שלמה</w:t>
        </w:r>
      </w:smartTag>
      <w:r>
        <w:rPr>
          <w:rtl/>
          <w:lang w:eastAsia="en-US"/>
        </w:rPr>
        <w:t xml:space="preserve"> המלך חמשה ואלף כמוהו</w:t>
      </w:r>
      <w:r>
        <w:rPr>
          <w:rFonts w:hint="cs"/>
          <w:rtl/>
          <w:lang w:eastAsia="en-US"/>
        </w:rPr>
        <w:t xml:space="preserve"> ... </w:t>
      </w:r>
      <w:r>
        <w:rPr>
          <w:rtl/>
          <w:lang w:eastAsia="en-US"/>
        </w:rPr>
        <w:t>וחלילה חלילה להיות שיר השירים בדברי חשק כי אם על דרך משל</w:t>
      </w:r>
      <w:r>
        <w:rPr>
          <w:rFonts w:hint="cs"/>
          <w:rtl/>
          <w:lang w:eastAsia="en-US"/>
        </w:rPr>
        <w:t>.</w:t>
      </w:r>
      <w:r>
        <w:rPr>
          <w:rtl/>
          <w:lang w:eastAsia="en-US"/>
        </w:rPr>
        <w:t xml:space="preserve"> ולולי גודל מעלתו לא נכתב בסוד כתבי הקדש</w:t>
      </w:r>
      <w:r>
        <w:rPr>
          <w:rFonts w:hint="cs"/>
          <w:rtl/>
          <w:lang w:eastAsia="en-US"/>
        </w:rPr>
        <w:t xml:space="preserve">". וכבר הארכנו לדון בהקדמות אלה ואחרים לספר שיר השירים בדברינו </w:t>
      </w:r>
      <w:hyperlink r:id="rId4" w:history="1">
        <w:r w:rsidRPr="00B97360">
          <w:rPr>
            <w:rStyle w:val="Hyperlink"/>
            <w:rFonts w:hint="cs"/>
            <w:rtl/>
            <w:lang w:eastAsia="en-US"/>
          </w:rPr>
          <w:t>הקדמות לשיר השירים</w:t>
        </w:r>
      </w:hyperlink>
      <w:r>
        <w:rPr>
          <w:rFonts w:hint="cs"/>
          <w:rtl/>
          <w:lang w:eastAsia="en-US"/>
        </w:rPr>
        <w:t>, וכאן לא באנו אלא להצדיק את החלטתנו לדון בנושא המשל בשיר השירים ולאו דווקא בספר משלי</w:t>
      </w:r>
      <w:r w:rsidR="007F6529">
        <w:rPr>
          <w:rFonts w:hint="cs"/>
          <w:rtl/>
          <w:lang w:eastAsia="en-US"/>
        </w:rPr>
        <w:t xml:space="preserve"> (שאיננו נקרא בציבור)</w:t>
      </w:r>
      <w:r>
        <w:rPr>
          <w:rFonts w:hint="cs"/>
          <w:rtl/>
          <w:lang w:eastAsia="en-US"/>
        </w:rPr>
        <w:t>.</w:t>
      </w:r>
    </w:p>
  </w:footnote>
  <w:footnote w:id="15">
    <w:p w14:paraId="13676C55" w14:textId="77777777" w:rsidR="001F5B6B" w:rsidRDefault="001F5B6B">
      <w:pPr>
        <w:pStyle w:val="a3"/>
        <w:rPr>
          <w:rFonts w:hint="cs"/>
          <w:rtl/>
        </w:rPr>
      </w:pPr>
      <w:r>
        <w:rPr>
          <w:rStyle w:val="a5"/>
        </w:rPr>
        <w:footnoteRef/>
      </w:r>
      <w:r>
        <w:rPr>
          <w:rtl/>
        </w:rPr>
        <w:t xml:space="preserve"> </w:t>
      </w:r>
      <w:r>
        <w:rPr>
          <w:rFonts w:hint="cs"/>
          <w:rtl/>
          <w:lang w:eastAsia="en-US"/>
        </w:rPr>
        <w:t>לפני שנעבור, סוף סוף, למשלים עצמם, אי אפשר שלא להביא 'דרשה קטנה' זו. רבי יהודה דורש על מתים שהחיה יחזקאל בחזון העצמות היבשות, שהוא אחד מהמקורות לתחיית המתים שם בתחילת פרק חלק בסנהדרין, ומסיים בקביעה: אמת, משל היה. בא ר' נחמיה ושואל: הכיצד זה אמת משל היה? הרי אם זו אמת ואכן קמו מתי יחזקאל, אין זה משל. ואם זה רק משל, אין זה אמת עובדתית ועוד חזון למועד. עונה הגמרא (בשמו של רבי יהודה): אמת, זה רק משל. מה שנקרא 'משל באמת' ומה שמכנים החסידים בסיפורים בדגש חזק: מעשה שהיה כך היה! ואנו בני דור הפוסט נאמר: למשל יש את האמת שלו.</w:t>
      </w:r>
    </w:p>
  </w:footnote>
  <w:footnote w:id="16">
    <w:p w14:paraId="01B3BD4B" w14:textId="77777777" w:rsidR="00715D2D" w:rsidRDefault="00715D2D">
      <w:pPr>
        <w:pStyle w:val="a3"/>
        <w:rPr>
          <w:rFonts w:hint="cs"/>
          <w:rtl/>
        </w:rPr>
      </w:pPr>
      <w:r>
        <w:rPr>
          <w:rStyle w:val="a5"/>
        </w:rPr>
        <w:footnoteRef/>
      </w:r>
      <w:r>
        <w:rPr>
          <w:rtl/>
        </w:rPr>
        <w:t xml:space="preserve"> </w:t>
      </w:r>
      <w:r>
        <w:rPr>
          <w:rFonts w:hint="cs"/>
          <w:rtl/>
        </w:rPr>
        <w:t>יותם הוא השריד (הבן) שנותר מבני גדעון אחרי שאבימלך, בן פילגשו של גדעון משכם, הרג את כל אחיו וכרת ברית עם בעלי שכם. יותם עולה להר גריזים המשקיף על שכם ונושא משם את נאום/משל האטד. וגם מסביר, למי שאולי לא הבין, את הנמשל: "</w:t>
      </w:r>
      <w:r>
        <w:rPr>
          <w:rtl/>
        </w:rPr>
        <w:t>וְאִם אַיִן תֵּצֵא אֵשׁ מֵאֲבִימֶלֶךְ וְתֹאכַל אֶת בַּעֲלֵי שְׁכֶם וְאֶת בֵּית מִלּוֹא וְתֵצֵא אֵשׁ מִבַּעֲלֵי שְׁכֶם וּמִבֵּית מִלּוֹא וְתֹאכַל אֶת אֲבִימֶלֶךְ</w:t>
      </w:r>
      <w:r>
        <w:rPr>
          <w:rFonts w:hint="cs"/>
          <w:rtl/>
        </w:rPr>
        <w:t>". משל זה הוא אולי המשל המלא הראשון בתנ"ך, אם לא נחשיב משלים שהם מסוג נבואות או חזון, כגון זה של בלעם: "</w:t>
      </w:r>
      <w:proofErr w:type="spellStart"/>
      <w:r>
        <w:rPr>
          <w:rFonts w:hint="cs"/>
          <w:rtl/>
        </w:rPr>
        <w:t>וישא</w:t>
      </w:r>
      <w:proofErr w:type="spellEnd"/>
      <w:r>
        <w:rPr>
          <w:rFonts w:hint="cs"/>
          <w:rtl/>
        </w:rPr>
        <w:t xml:space="preserve"> משלו ויאמר". ראה </w:t>
      </w:r>
      <w:r>
        <w:rPr>
          <w:rtl/>
        </w:rPr>
        <w:t>ילקוט שמעוני שופטים רמז סה</w:t>
      </w:r>
      <w:r>
        <w:rPr>
          <w:rFonts w:hint="cs"/>
          <w:rtl/>
        </w:rPr>
        <w:t xml:space="preserve"> על משל זה: "</w:t>
      </w:r>
      <w:r>
        <w:rPr>
          <w:rtl/>
        </w:rPr>
        <w:t>ולמה עמד על הר גרזים וקלל</w:t>
      </w:r>
      <w:r>
        <w:rPr>
          <w:rFonts w:hint="cs"/>
          <w:rtl/>
        </w:rPr>
        <w:t>,</w:t>
      </w:r>
      <w:r>
        <w:rPr>
          <w:rtl/>
        </w:rPr>
        <w:t xml:space="preserve"> ולא נתנו הקללות אלא על הר עיבל? אלא כך אמר</w:t>
      </w:r>
      <w:r>
        <w:rPr>
          <w:rFonts w:hint="cs"/>
          <w:rtl/>
        </w:rPr>
        <w:t>:</w:t>
      </w:r>
      <w:r>
        <w:rPr>
          <w:rtl/>
        </w:rPr>
        <w:t xml:space="preserve"> אתם הכותים עתידים לומר הר גרזים שלנו הוא ששם נתנו הברכות ואינם יודעים ששם נתנו הקללות</w:t>
      </w:r>
      <w:r>
        <w:rPr>
          <w:rFonts w:hint="cs"/>
          <w:rtl/>
        </w:rPr>
        <w:t>,</w:t>
      </w:r>
      <w:r>
        <w:rPr>
          <w:rtl/>
        </w:rPr>
        <w:t xml:space="preserve"> שהרי עומדים על הר עיבל ומקללים, למי היו מקללים לא לאלו שהיו כנגדן?! נמצאו הקללות באו על הר גרזים, והברכות על הר עיבל, לפיכך אמר יותם איני מקללם אלא על הר גרזים</w:t>
      </w:r>
      <w:r>
        <w:rPr>
          <w:rFonts w:hint="cs"/>
          <w:rtl/>
        </w:rPr>
        <w:t>.</w:t>
      </w:r>
      <w:r>
        <w:rPr>
          <w:rtl/>
        </w:rPr>
        <w:t xml:space="preserve"> התחיל אמר</w:t>
      </w:r>
      <w:r>
        <w:rPr>
          <w:rFonts w:hint="cs"/>
          <w:rtl/>
        </w:rPr>
        <w:t>:</w:t>
      </w:r>
      <w:r>
        <w:rPr>
          <w:rtl/>
        </w:rPr>
        <w:t xml:space="preserve"> הלוך הלכו העצים, אמר ר' מנשיא</w:t>
      </w:r>
      <w:r w:rsidR="007A5C43">
        <w:rPr>
          <w:rFonts w:hint="cs"/>
          <w:rtl/>
        </w:rPr>
        <w:t>:</w:t>
      </w:r>
      <w:r>
        <w:rPr>
          <w:rtl/>
        </w:rPr>
        <w:t xml:space="preserve"> משל הם הדברים הללו</w:t>
      </w:r>
      <w:r>
        <w:rPr>
          <w:rFonts w:hint="cs"/>
          <w:rtl/>
        </w:rPr>
        <w:t>:</w:t>
      </w:r>
      <w:r>
        <w:rPr>
          <w:rtl/>
        </w:rPr>
        <w:t xml:space="preserve"> הלוך הלכו העצים אלו ישראל, ויאמרו לזית מלכה עלינו זה עתניאל בן קנז, שהיה משבט יהודה, שנאמר</w:t>
      </w:r>
      <w:r w:rsidR="00765DE7">
        <w:rPr>
          <w:rFonts w:hint="cs"/>
          <w:rtl/>
        </w:rPr>
        <w:t>:</w:t>
      </w:r>
      <w:r>
        <w:rPr>
          <w:rtl/>
        </w:rPr>
        <w:t xml:space="preserve"> זית רענן יפה פרי תואר קרא ה' שמך, ומה אמר לו עתניאל החדלתי את דשני, הלכו אצל דבורה ויאמרו לתאנה מלכי עלינו החדלתי את </w:t>
      </w:r>
      <w:proofErr w:type="spellStart"/>
      <w:r>
        <w:rPr>
          <w:rtl/>
        </w:rPr>
        <w:t>מתקי</w:t>
      </w:r>
      <w:proofErr w:type="spellEnd"/>
      <w:r>
        <w:rPr>
          <w:rtl/>
        </w:rPr>
        <w:t xml:space="preserve">, ותשר דבורה, ויאמרו לגפן זה גדעון, משול בנו גם אתה, אמר להם החדלתי את </w:t>
      </w:r>
      <w:proofErr w:type="spellStart"/>
      <w:r>
        <w:rPr>
          <w:rtl/>
        </w:rPr>
        <w:t>תירושי</w:t>
      </w:r>
      <w:proofErr w:type="spellEnd"/>
      <w:r>
        <w:rPr>
          <w:rtl/>
        </w:rPr>
        <w:t>, לא אמשול אני בכם, ויאמרו העצים לאטד לך אתה מלך עלינו זה אבימלך, כשם שאטד אילן סרק וכ</w:t>
      </w:r>
      <w:r w:rsidR="007A5C43">
        <w:rPr>
          <w:rFonts w:hint="cs"/>
          <w:rtl/>
        </w:rPr>
        <w:t>ו</w:t>
      </w:r>
      <w:r>
        <w:rPr>
          <w:rtl/>
        </w:rPr>
        <w:t>לו קוצים</w:t>
      </w:r>
      <w:r w:rsidR="007A5C43">
        <w:rPr>
          <w:rFonts w:hint="cs"/>
          <w:rtl/>
        </w:rPr>
        <w:t>,</w:t>
      </w:r>
      <w:r>
        <w:rPr>
          <w:rtl/>
        </w:rPr>
        <w:t xml:space="preserve"> כך אבימלך לא היו לו מעשים טובים</w:t>
      </w:r>
      <w:r>
        <w:rPr>
          <w:rFonts w:hint="cs"/>
          <w:rtl/>
        </w:rPr>
        <w:t>".</w:t>
      </w:r>
    </w:p>
  </w:footnote>
  <w:footnote w:id="17">
    <w:p w14:paraId="67719380" w14:textId="77777777" w:rsidR="00ED7DC6" w:rsidRDefault="00ED7DC6" w:rsidP="00765DE7">
      <w:pPr>
        <w:pStyle w:val="a3"/>
        <w:rPr>
          <w:rFonts w:hint="cs"/>
          <w:rtl/>
        </w:rPr>
      </w:pPr>
      <w:r>
        <w:rPr>
          <w:rStyle w:val="a5"/>
        </w:rPr>
        <w:footnoteRef/>
      </w:r>
      <w:r>
        <w:rPr>
          <w:rtl/>
        </w:rPr>
        <w:t xml:space="preserve"> </w:t>
      </w:r>
      <w:r>
        <w:rPr>
          <w:rFonts w:hint="cs"/>
          <w:rtl/>
        </w:rPr>
        <w:t xml:space="preserve">נראה שמכל המשלים, משל זה איננו רק 'החזק' מכולם בשל עוצמתו המוסרית, אלא גם בהיבט הספרותי והפסיכולוגי שנתן הנביא הצליח באמצעות המשל לגרום לדוד להוציא </w:t>
      </w:r>
      <w:r w:rsidR="007A5C43">
        <w:rPr>
          <w:rFonts w:hint="cs"/>
          <w:rtl/>
        </w:rPr>
        <w:t xml:space="preserve">את </w:t>
      </w:r>
      <w:r>
        <w:rPr>
          <w:rFonts w:hint="cs"/>
          <w:rtl/>
        </w:rPr>
        <w:t xml:space="preserve">משפטו על אותו האיש וממילא על עצמו </w:t>
      </w:r>
      <w:r>
        <w:rPr>
          <w:rtl/>
        </w:rPr>
        <w:t>–</w:t>
      </w:r>
      <w:r>
        <w:rPr>
          <w:rFonts w:hint="cs"/>
          <w:rtl/>
        </w:rPr>
        <w:t xml:space="preserve"> הוא הנמשל. רבו הסניגוריות של חז"ל והפרשנים על דוד שנכנס למסורת כמשיח העתידי ("כל האומר דוד חטא איננו אלא טועה"</w:t>
      </w:r>
      <w:r w:rsidR="007A5C43">
        <w:rPr>
          <w:rFonts w:hint="cs"/>
          <w:rtl/>
        </w:rPr>
        <w:t>, שבת נו ע"א</w:t>
      </w:r>
      <w:r>
        <w:rPr>
          <w:rFonts w:hint="cs"/>
          <w:rtl/>
        </w:rPr>
        <w:t>)</w:t>
      </w:r>
      <w:r w:rsidR="007A5C43">
        <w:rPr>
          <w:rFonts w:hint="cs"/>
          <w:rtl/>
        </w:rPr>
        <w:t xml:space="preserve"> ועל האופן שנסלח לו בניגוד לשאול: "</w:t>
      </w:r>
      <w:r w:rsidR="007A5C43">
        <w:rPr>
          <w:rtl/>
        </w:rPr>
        <w:t>שאול באחת - ועלתה לו, דוד בשתים - ולא עלתה לו</w:t>
      </w:r>
      <w:r w:rsidR="007A5C43">
        <w:rPr>
          <w:rFonts w:hint="cs"/>
          <w:rtl/>
        </w:rPr>
        <w:t>" (</w:t>
      </w:r>
      <w:r w:rsidR="007A5C43">
        <w:rPr>
          <w:rtl/>
        </w:rPr>
        <w:t xml:space="preserve">יומא </w:t>
      </w:r>
      <w:proofErr w:type="spellStart"/>
      <w:r w:rsidR="007A5C43">
        <w:rPr>
          <w:rtl/>
        </w:rPr>
        <w:t>כב</w:t>
      </w:r>
      <w:proofErr w:type="spellEnd"/>
      <w:r w:rsidR="007A5C43">
        <w:rPr>
          <w:rtl/>
        </w:rPr>
        <w:t xml:space="preserve"> ע</w:t>
      </w:r>
      <w:r w:rsidR="00765DE7">
        <w:rPr>
          <w:rFonts w:hint="cs"/>
          <w:rtl/>
        </w:rPr>
        <w:t>"</w:t>
      </w:r>
      <w:r w:rsidR="007A5C43">
        <w:rPr>
          <w:rtl/>
        </w:rPr>
        <w:t>ב</w:t>
      </w:r>
      <w:r w:rsidR="007A5C43">
        <w:rPr>
          <w:rFonts w:hint="cs"/>
          <w:rtl/>
        </w:rPr>
        <w:t xml:space="preserve">). </w:t>
      </w:r>
      <w:r>
        <w:rPr>
          <w:rFonts w:hint="cs"/>
          <w:rtl/>
        </w:rPr>
        <w:t>אך לא נחסכו מ</w:t>
      </w:r>
      <w:r w:rsidR="007A5C43">
        <w:rPr>
          <w:rFonts w:hint="cs"/>
          <w:rtl/>
        </w:rPr>
        <w:t xml:space="preserve">דוד גם </w:t>
      </w:r>
      <w:r>
        <w:rPr>
          <w:rFonts w:hint="cs"/>
          <w:rtl/>
        </w:rPr>
        <w:t xml:space="preserve">ביקורות קשות. ראה גמרא </w:t>
      </w:r>
      <w:r>
        <w:rPr>
          <w:rtl/>
        </w:rPr>
        <w:t xml:space="preserve">יומא </w:t>
      </w:r>
      <w:proofErr w:type="spellStart"/>
      <w:r>
        <w:rPr>
          <w:rtl/>
        </w:rPr>
        <w:t>כב</w:t>
      </w:r>
      <w:proofErr w:type="spellEnd"/>
      <w:r>
        <w:rPr>
          <w:rtl/>
        </w:rPr>
        <w:t xml:space="preserve"> ע</w:t>
      </w:r>
      <w:r>
        <w:rPr>
          <w:rFonts w:hint="cs"/>
          <w:rtl/>
        </w:rPr>
        <w:t>"ב: "</w:t>
      </w:r>
      <w:r>
        <w:rPr>
          <w:rtl/>
        </w:rPr>
        <w:t xml:space="preserve">ואת הכבשה ישלם </w:t>
      </w:r>
      <w:proofErr w:type="spellStart"/>
      <w:r>
        <w:rPr>
          <w:rtl/>
        </w:rPr>
        <w:t>ארבעתים</w:t>
      </w:r>
      <w:proofErr w:type="spellEnd"/>
      <w:r>
        <w:rPr>
          <w:rtl/>
        </w:rPr>
        <w:t xml:space="preserve"> - ילד, אמנון, תמר, ואבשלום</w:t>
      </w:r>
      <w:r>
        <w:rPr>
          <w:rFonts w:hint="cs"/>
          <w:rtl/>
        </w:rPr>
        <w:t>". ושלמה בעל ה</w:t>
      </w:r>
      <w:r w:rsidR="007A5C43">
        <w:rPr>
          <w:rFonts w:hint="eastAsia"/>
          <w:rtl/>
        </w:rPr>
        <w:t>ָ</w:t>
      </w:r>
      <w:r>
        <w:rPr>
          <w:rFonts w:hint="cs"/>
          <w:rtl/>
        </w:rPr>
        <w:t>מ</w:t>
      </w:r>
      <w:r w:rsidR="007A5C43">
        <w:rPr>
          <w:rFonts w:hint="eastAsia"/>
          <w:rtl/>
        </w:rPr>
        <w:t>ְ</w:t>
      </w:r>
      <w:r>
        <w:rPr>
          <w:rFonts w:hint="cs"/>
          <w:rtl/>
        </w:rPr>
        <w:t>ש</w:t>
      </w:r>
      <w:r w:rsidR="007A5C43">
        <w:rPr>
          <w:rFonts w:hint="eastAsia"/>
          <w:rtl/>
        </w:rPr>
        <w:t>ָׁ</w:t>
      </w:r>
      <w:r>
        <w:rPr>
          <w:rFonts w:hint="cs"/>
          <w:rtl/>
        </w:rPr>
        <w:t>ל</w:t>
      </w:r>
      <w:r w:rsidR="007A5C43">
        <w:rPr>
          <w:rFonts w:hint="eastAsia"/>
          <w:rtl/>
        </w:rPr>
        <w:t>ִ</w:t>
      </w:r>
      <w:r>
        <w:rPr>
          <w:rFonts w:hint="cs"/>
          <w:rtl/>
        </w:rPr>
        <w:t>ים הוא החמישי, הבן השני של בת שבע ודוד (תשלומי ארבעה וחמישה ...)</w:t>
      </w:r>
      <w:r>
        <w:rPr>
          <w:rtl/>
        </w:rPr>
        <w:t xml:space="preserve">. </w:t>
      </w:r>
      <w:r>
        <w:rPr>
          <w:rFonts w:hint="cs"/>
          <w:rtl/>
        </w:rPr>
        <w:t xml:space="preserve">ראה גם </w:t>
      </w:r>
      <w:r>
        <w:rPr>
          <w:rtl/>
        </w:rPr>
        <w:t xml:space="preserve">ספרי דברים </w:t>
      </w:r>
      <w:proofErr w:type="spellStart"/>
      <w:r>
        <w:rPr>
          <w:rtl/>
        </w:rPr>
        <w:t>פיסקא</w:t>
      </w:r>
      <w:proofErr w:type="spellEnd"/>
      <w:r>
        <w:rPr>
          <w:rtl/>
        </w:rPr>
        <w:t xml:space="preserve"> </w:t>
      </w:r>
      <w:proofErr w:type="spellStart"/>
      <w:r>
        <w:rPr>
          <w:rtl/>
        </w:rPr>
        <w:t>כו</w:t>
      </w:r>
      <w:proofErr w:type="spellEnd"/>
      <w:r>
        <w:rPr>
          <w:rFonts w:hint="cs"/>
          <w:rtl/>
        </w:rPr>
        <w:t>: "</w:t>
      </w:r>
      <w:r>
        <w:rPr>
          <w:rtl/>
        </w:rPr>
        <w:t>כל פורעניות שהיו באות על דוד היו מכופלות שנאמר</w:t>
      </w:r>
      <w:r>
        <w:rPr>
          <w:rFonts w:hint="cs"/>
          <w:rtl/>
        </w:rPr>
        <w:t xml:space="preserve">: </w:t>
      </w:r>
      <w:r>
        <w:rPr>
          <w:rtl/>
        </w:rPr>
        <w:t xml:space="preserve">ואת הכבשה ישלם </w:t>
      </w:r>
      <w:proofErr w:type="spellStart"/>
      <w:r>
        <w:rPr>
          <w:rtl/>
        </w:rPr>
        <w:t>ארבעתים</w:t>
      </w:r>
      <w:proofErr w:type="spellEnd"/>
      <w:r>
        <w:rPr>
          <w:rtl/>
        </w:rPr>
        <w:t>, רבי חנינה אומר</w:t>
      </w:r>
      <w:r>
        <w:rPr>
          <w:rFonts w:hint="cs"/>
          <w:rtl/>
        </w:rPr>
        <w:t>:</w:t>
      </w:r>
      <w:r>
        <w:rPr>
          <w:rtl/>
        </w:rPr>
        <w:t xml:space="preserve"> </w:t>
      </w:r>
      <w:proofErr w:type="spellStart"/>
      <w:r>
        <w:rPr>
          <w:rtl/>
        </w:rPr>
        <w:t>ארבעתים</w:t>
      </w:r>
      <w:proofErr w:type="spellEnd"/>
      <w:r>
        <w:rPr>
          <w:rtl/>
        </w:rPr>
        <w:t xml:space="preserve"> </w:t>
      </w:r>
      <w:r>
        <w:rPr>
          <w:rFonts w:hint="cs"/>
          <w:rtl/>
        </w:rPr>
        <w:t xml:space="preserve">- </w:t>
      </w:r>
      <w:r>
        <w:rPr>
          <w:rtl/>
        </w:rPr>
        <w:t>ששה עשר</w:t>
      </w:r>
      <w:r>
        <w:rPr>
          <w:rFonts w:hint="cs"/>
          <w:rtl/>
        </w:rPr>
        <w:t>". וב</w:t>
      </w:r>
      <w:r>
        <w:rPr>
          <w:rtl/>
        </w:rPr>
        <w:t>מדרש תהלים (שוחר טוב; בובר) מזמור ג</w:t>
      </w:r>
      <w:r>
        <w:rPr>
          <w:rFonts w:hint="cs"/>
          <w:rtl/>
        </w:rPr>
        <w:t>: "</w:t>
      </w:r>
      <w:r>
        <w:rPr>
          <w:rtl/>
        </w:rPr>
        <w:t xml:space="preserve">ואת הכבשה ישלם </w:t>
      </w:r>
      <w:proofErr w:type="spellStart"/>
      <w:r>
        <w:rPr>
          <w:rtl/>
        </w:rPr>
        <w:t>ארבעתים</w:t>
      </w:r>
      <w:proofErr w:type="spellEnd"/>
      <w:r>
        <w:rPr>
          <w:rtl/>
        </w:rPr>
        <w:t xml:space="preserve"> </w:t>
      </w:r>
      <w:r>
        <w:rPr>
          <w:rFonts w:hint="cs"/>
          <w:rtl/>
        </w:rPr>
        <w:t xml:space="preserve">- </w:t>
      </w:r>
      <w:r>
        <w:rPr>
          <w:rtl/>
        </w:rPr>
        <w:t xml:space="preserve">אמר ר' יהודה בר </w:t>
      </w:r>
      <w:proofErr w:type="spellStart"/>
      <w:r>
        <w:rPr>
          <w:rtl/>
        </w:rPr>
        <w:t>חנינא</w:t>
      </w:r>
      <w:proofErr w:type="spellEnd"/>
      <w:r>
        <w:rPr>
          <w:rFonts w:hint="cs"/>
          <w:rtl/>
        </w:rPr>
        <w:t>:</w:t>
      </w:r>
      <w:r>
        <w:rPr>
          <w:rtl/>
        </w:rPr>
        <w:t xml:space="preserve"> אמר ליה הק</w:t>
      </w:r>
      <w:r>
        <w:rPr>
          <w:rFonts w:hint="cs"/>
          <w:rtl/>
        </w:rPr>
        <w:t>ב"</w:t>
      </w:r>
      <w:r w:rsidR="007A5C43">
        <w:rPr>
          <w:rFonts w:hint="cs"/>
          <w:rtl/>
        </w:rPr>
        <w:t>ה</w:t>
      </w:r>
      <w:r>
        <w:rPr>
          <w:rFonts w:hint="cs"/>
          <w:rtl/>
        </w:rPr>
        <w:t xml:space="preserve">: </w:t>
      </w:r>
      <w:r>
        <w:rPr>
          <w:rtl/>
        </w:rPr>
        <w:t xml:space="preserve">לדוד אתה ניאפת אחת, שש עשרה </w:t>
      </w:r>
      <w:proofErr w:type="spellStart"/>
      <w:r>
        <w:rPr>
          <w:rtl/>
        </w:rPr>
        <w:t>ניאפות</w:t>
      </w:r>
      <w:proofErr w:type="spellEnd"/>
      <w:r>
        <w:rPr>
          <w:rtl/>
        </w:rPr>
        <w:t xml:space="preserve"> יבואו לך, אתה רצחת אחת, שש עשרה נרצחות יבואו לך, </w:t>
      </w:r>
      <w:proofErr w:type="spellStart"/>
      <w:r>
        <w:rPr>
          <w:rtl/>
        </w:rPr>
        <w:t>ארבעתים</w:t>
      </w:r>
      <w:proofErr w:type="spellEnd"/>
      <w:r>
        <w:rPr>
          <w:rtl/>
        </w:rPr>
        <w:t xml:space="preserve"> ארבעה על ארבעה</w:t>
      </w:r>
      <w:r>
        <w:rPr>
          <w:rFonts w:hint="cs"/>
          <w:rtl/>
        </w:rPr>
        <w:t>"</w:t>
      </w:r>
      <w:r>
        <w:rPr>
          <w:rtl/>
        </w:rPr>
        <w:t>.</w:t>
      </w:r>
      <w:r w:rsidR="007A5C43">
        <w:rPr>
          <w:rFonts w:hint="cs"/>
          <w:rtl/>
        </w:rPr>
        <w:t xml:space="preserve"> הכוונה </w:t>
      </w:r>
      <w:proofErr w:type="spellStart"/>
      <w:r w:rsidR="007A5C43">
        <w:rPr>
          <w:rFonts w:hint="cs"/>
          <w:rtl/>
        </w:rPr>
        <w:t>לפלגשי</w:t>
      </w:r>
      <w:proofErr w:type="spellEnd"/>
      <w:r w:rsidR="007A5C43">
        <w:rPr>
          <w:rFonts w:hint="cs"/>
          <w:rtl/>
        </w:rPr>
        <w:t xml:space="preserve"> דוד שאבשלום, הוא אחד מתשלומי הארבעה, חילל וכנראה גם הרג (שמואל ב פרק </w:t>
      </w:r>
      <w:proofErr w:type="spellStart"/>
      <w:r w:rsidR="007A5C43">
        <w:rPr>
          <w:rFonts w:hint="cs"/>
          <w:rtl/>
        </w:rPr>
        <w:t>טז</w:t>
      </w:r>
      <w:proofErr w:type="spellEnd"/>
      <w:r w:rsidR="007A5C43">
        <w:rPr>
          <w:rFonts w:hint="cs"/>
          <w:rtl/>
        </w:rPr>
        <w:t>).</w:t>
      </w:r>
      <w:r w:rsidR="00765DE7">
        <w:rPr>
          <w:rFonts w:hint="cs"/>
          <w:rtl/>
        </w:rPr>
        <w:t xml:space="preserve"> והקשה מכולם במדבר רבה </w:t>
      </w:r>
      <w:proofErr w:type="spellStart"/>
      <w:r w:rsidR="00765DE7">
        <w:rPr>
          <w:rFonts w:hint="cs"/>
          <w:rtl/>
        </w:rPr>
        <w:t>כג</w:t>
      </w:r>
      <w:proofErr w:type="spellEnd"/>
      <w:r w:rsidR="00765DE7">
        <w:rPr>
          <w:rFonts w:hint="cs"/>
          <w:rtl/>
        </w:rPr>
        <w:t xml:space="preserve"> </w:t>
      </w:r>
      <w:proofErr w:type="spellStart"/>
      <w:r w:rsidR="00765DE7">
        <w:rPr>
          <w:rFonts w:hint="cs"/>
          <w:rtl/>
        </w:rPr>
        <w:t>יג</w:t>
      </w:r>
      <w:proofErr w:type="spellEnd"/>
      <w:r w:rsidR="00765DE7">
        <w:rPr>
          <w:rFonts w:hint="cs"/>
          <w:rtl/>
        </w:rPr>
        <w:t xml:space="preserve"> על הפסוק: "אשר עשה לי יואב בן צרויה". ראה שם מה עשה יואב לדוד שבגינו היה צריך למות. בדברינו </w:t>
      </w:r>
      <w:hyperlink r:id="rId5" w:history="1">
        <w:r w:rsidR="00765DE7" w:rsidRPr="00765DE7">
          <w:rPr>
            <w:rStyle w:val="Hyperlink"/>
            <w:rFonts w:hint="cs"/>
            <w:rtl/>
          </w:rPr>
          <w:t>לאחוז בקרנות המזבח</w:t>
        </w:r>
      </w:hyperlink>
      <w:r w:rsidR="00765DE7">
        <w:rPr>
          <w:rFonts w:hint="cs"/>
          <w:rtl/>
        </w:rPr>
        <w:t xml:space="preserve"> בפרשת משפטים.</w:t>
      </w:r>
    </w:p>
  </w:footnote>
  <w:footnote w:id="18">
    <w:p w14:paraId="0B348A9E" w14:textId="77777777" w:rsidR="001D3E46" w:rsidRDefault="001D3E46" w:rsidP="00056340">
      <w:pPr>
        <w:pStyle w:val="a3"/>
        <w:rPr>
          <w:rFonts w:hint="cs"/>
        </w:rPr>
      </w:pPr>
      <w:r>
        <w:rPr>
          <w:rStyle w:val="a5"/>
        </w:rPr>
        <w:footnoteRef/>
      </w:r>
      <w:r>
        <w:rPr>
          <w:rtl/>
        </w:rPr>
        <w:t xml:space="preserve"> </w:t>
      </w:r>
      <w:r>
        <w:rPr>
          <w:rFonts w:hint="cs"/>
          <w:rtl/>
        </w:rPr>
        <w:t xml:space="preserve">משל </w:t>
      </w:r>
      <w:r w:rsidR="00056340">
        <w:rPr>
          <w:rFonts w:hint="cs"/>
          <w:rtl/>
        </w:rPr>
        <w:t>ידוע ב</w:t>
      </w:r>
      <w:r>
        <w:rPr>
          <w:rFonts w:hint="cs"/>
          <w:rtl/>
        </w:rPr>
        <w:t>ישעיהו הוא משל הכרם בקרן בן שמן. הנמשל כאן הוא פשוט וברור והנביא לא מותיר לנו להסתפק מי הוא הכרם שעליו מדובר: "</w:t>
      </w:r>
      <w:r>
        <w:rPr>
          <w:rtl/>
        </w:rPr>
        <w:t xml:space="preserve">כִּי כֶרֶם ה' צְבָאוֹת בֵּית יִשְׂרָאֵל וְאִישׁ יְהוּדָה נְטַע שַׁעֲשׁוּעָיו </w:t>
      </w:r>
      <w:proofErr w:type="spellStart"/>
      <w:r>
        <w:rPr>
          <w:rtl/>
        </w:rPr>
        <w:t>וַיְקַו</w:t>
      </w:r>
      <w:proofErr w:type="spellEnd"/>
      <w:r>
        <w:rPr>
          <w:rtl/>
        </w:rPr>
        <w:t xml:space="preserve"> לְמִשְׁפָּט וְהִנֵּה מִשְׂפָּח לִצְדָקָה וְהִנֵּה צְעָקָה</w:t>
      </w:r>
      <w:r>
        <w:rPr>
          <w:rFonts w:hint="cs"/>
          <w:rtl/>
        </w:rPr>
        <w:t>". אבל חז"ל בנו משל על המשל כשדרשו שהכרם במשל של ישעיהו איננו כרם במובן הרגיל</w:t>
      </w:r>
      <w:r w:rsidR="004E2727">
        <w:rPr>
          <w:rFonts w:hint="cs"/>
          <w:rtl/>
        </w:rPr>
        <w:t>, אלא מחילות השיתין תחת מקום המקדש</w:t>
      </w:r>
      <w:r>
        <w:rPr>
          <w:rFonts w:hint="cs"/>
          <w:rtl/>
        </w:rPr>
        <w:t xml:space="preserve">. ראה גמרא </w:t>
      </w:r>
      <w:r>
        <w:rPr>
          <w:rtl/>
        </w:rPr>
        <w:t>סוכה מט ע</w:t>
      </w:r>
      <w:r>
        <w:rPr>
          <w:rFonts w:hint="cs"/>
          <w:rtl/>
        </w:rPr>
        <w:t>"א: "</w:t>
      </w:r>
      <w:r>
        <w:rPr>
          <w:rtl/>
        </w:rPr>
        <w:t xml:space="preserve">אמר רבה בר </w:t>
      </w:r>
      <w:proofErr w:type="spellStart"/>
      <w:r>
        <w:rPr>
          <w:rtl/>
        </w:rPr>
        <w:t>בר</w:t>
      </w:r>
      <w:proofErr w:type="spellEnd"/>
      <w:r>
        <w:rPr>
          <w:rtl/>
        </w:rPr>
        <w:t xml:space="preserve"> חנה אמר רבי יוחנן: שיתין מששת ימי בראשית נבראו, שנאמר</w:t>
      </w:r>
      <w:r w:rsidR="004E2727">
        <w:rPr>
          <w:rFonts w:hint="cs"/>
          <w:rtl/>
        </w:rPr>
        <w:t>:</w:t>
      </w:r>
      <w:r>
        <w:rPr>
          <w:rtl/>
        </w:rPr>
        <w:t xml:space="preserve"> חמוקי ירכיך כמו </w:t>
      </w:r>
      <w:proofErr w:type="spellStart"/>
      <w:r>
        <w:rPr>
          <w:rtl/>
        </w:rPr>
        <w:t>חלאים</w:t>
      </w:r>
      <w:proofErr w:type="spellEnd"/>
      <w:r>
        <w:rPr>
          <w:rtl/>
        </w:rPr>
        <w:t xml:space="preserve"> מעשה ידי אמן. חמוקי ירכיך - אלו השיתין, כמו </w:t>
      </w:r>
      <w:proofErr w:type="spellStart"/>
      <w:r>
        <w:rPr>
          <w:rtl/>
        </w:rPr>
        <w:t>חלאים</w:t>
      </w:r>
      <w:proofErr w:type="spellEnd"/>
      <w:r>
        <w:rPr>
          <w:rtl/>
        </w:rPr>
        <w:t xml:space="preserve"> - </w:t>
      </w:r>
      <w:proofErr w:type="spellStart"/>
      <w:r>
        <w:rPr>
          <w:rtl/>
        </w:rPr>
        <w:t>שמחוללין</w:t>
      </w:r>
      <w:proofErr w:type="spellEnd"/>
      <w:r>
        <w:rPr>
          <w:rtl/>
        </w:rPr>
        <w:t xml:space="preserve"> </w:t>
      </w:r>
      <w:proofErr w:type="spellStart"/>
      <w:r>
        <w:rPr>
          <w:rtl/>
        </w:rPr>
        <w:t>ויורדין</w:t>
      </w:r>
      <w:proofErr w:type="spellEnd"/>
      <w:r>
        <w:rPr>
          <w:rtl/>
        </w:rPr>
        <w:t xml:space="preserve"> עד התהום, מעשה ידי אמן - זו מעשה ידי אומנותו של הק</w:t>
      </w:r>
      <w:r w:rsidR="004E2727">
        <w:rPr>
          <w:rFonts w:hint="cs"/>
          <w:rtl/>
        </w:rPr>
        <w:t xml:space="preserve">ב"ה ... </w:t>
      </w:r>
      <w:r>
        <w:rPr>
          <w:rtl/>
        </w:rPr>
        <w:t xml:space="preserve">תניא, רבי יוסי אומר: שיתין </w:t>
      </w:r>
      <w:proofErr w:type="spellStart"/>
      <w:r>
        <w:rPr>
          <w:rtl/>
        </w:rPr>
        <w:t>מחוללין</w:t>
      </w:r>
      <w:proofErr w:type="spellEnd"/>
      <w:r>
        <w:rPr>
          <w:rtl/>
        </w:rPr>
        <w:t xml:space="preserve"> </w:t>
      </w:r>
      <w:proofErr w:type="spellStart"/>
      <w:r>
        <w:rPr>
          <w:rtl/>
        </w:rPr>
        <w:t>ויורדין</w:t>
      </w:r>
      <w:proofErr w:type="spellEnd"/>
      <w:r>
        <w:rPr>
          <w:rtl/>
        </w:rPr>
        <w:t xml:space="preserve"> עד תהום, שנאמר</w:t>
      </w:r>
      <w:r w:rsidR="004E2727">
        <w:rPr>
          <w:rFonts w:hint="cs"/>
          <w:rtl/>
        </w:rPr>
        <w:t>:</w:t>
      </w:r>
      <w:r>
        <w:rPr>
          <w:rtl/>
        </w:rPr>
        <w:t xml:space="preserve"> אשירה נא לידידי שירת דודי לכרמו כרם היה לידידי בקרן בן שמן. ויעזקהו ויסקלהו ויטעהו שרק </w:t>
      </w:r>
      <w:proofErr w:type="spellStart"/>
      <w:r>
        <w:rPr>
          <w:rtl/>
        </w:rPr>
        <w:t>ויבן</w:t>
      </w:r>
      <w:proofErr w:type="spellEnd"/>
      <w:r>
        <w:rPr>
          <w:rtl/>
        </w:rPr>
        <w:t xml:space="preserve"> מגדל בתוכו וגם יקב חצב בו. ויטעהו שרק - זה בית המקדש, </w:t>
      </w:r>
      <w:proofErr w:type="spellStart"/>
      <w:r>
        <w:rPr>
          <w:rtl/>
        </w:rPr>
        <w:t>ויבן</w:t>
      </w:r>
      <w:proofErr w:type="spellEnd"/>
      <w:r>
        <w:rPr>
          <w:rtl/>
        </w:rPr>
        <w:t xml:space="preserve"> מגדל בתוכו - זה מזבח, וגם יקב חצב בו - אלו השיתין</w:t>
      </w:r>
      <w:r w:rsidR="004E2727">
        <w:rPr>
          <w:rFonts w:hint="cs"/>
          <w:rtl/>
        </w:rPr>
        <w:t>"</w:t>
      </w:r>
      <w:r>
        <w:rPr>
          <w:rtl/>
        </w:rPr>
        <w:t xml:space="preserve">. </w:t>
      </w:r>
      <w:r w:rsidR="000331B1">
        <w:rPr>
          <w:rFonts w:hint="cs"/>
          <w:rtl/>
        </w:rPr>
        <w:t>וכבר הזכרנו במקצת את השיתין המופלאים ב</w:t>
      </w:r>
      <w:r w:rsidR="004E2727">
        <w:rPr>
          <w:rFonts w:hint="cs"/>
          <w:rtl/>
        </w:rPr>
        <w:t>דברינו</w:t>
      </w:r>
      <w:r w:rsidR="000331B1">
        <w:rPr>
          <w:rFonts w:hint="cs"/>
          <w:rtl/>
        </w:rPr>
        <w:t xml:space="preserve"> </w:t>
      </w:r>
      <w:hyperlink r:id="rId6" w:history="1">
        <w:r w:rsidR="000331B1" w:rsidRPr="000331B1">
          <w:rPr>
            <w:rStyle w:val="Hyperlink"/>
            <w:rFonts w:hint="cs"/>
            <w:rtl/>
          </w:rPr>
          <w:t>מעשה שמים ומעשה בשר ודם</w:t>
        </w:r>
      </w:hyperlink>
      <w:r w:rsidR="000331B1">
        <w:rPr>
          <w:rFonts w:hint="cs"/>
          <w:rtl/>
        </w:rPr>
        <w:t xml:space="preserve"> בפרשת בראשית</w:t>
      </w:r>
      <w:r>
        <w:rPr>
          <w:rtl/>
        </w:rPr>
        <w:t xml:space="preserve"> </w:t>
      </w:r>
      <w:r w:rsidR="000331B1">
        <w:rPr>
          <w:rFonts w:hint="cs"/>
          <w:rtl/>
        </w:rPr>
        <w:t xml:space="preserve">ובדברינו </w:t>
      </w:r>
      <w:hyperlink r:id="rId7" w:history="1">
        <w:r w:rsidR="000331B1" w:rsidRPr="000331B1">
          <w:rPr>
            <w:rStyle w:val="Hyperlink"/>
            <w:rFonts w:hint="cs"/>
            <w:rtl/>
          </w:rPr>
          <w:t>שלום בין איש לאשתו</w:t>
        </w:r>
      </w:hyperlink>
      <w:r w:rsidR="000331B1">
        <w:rPr>
          <w:rFonts w:hint="cs"/>
          <w:rtl/>
        </w:rPr>
        <w:t xml:space="preserve"> בפרשת נשא ועוד.</w:t>
      </w:r>
      <w:r>
        <w:rPr>
          <w:rFonts w:hint="cs"/>
          <w:rtl/>
        </w:rPr>
        <w:t xml:space="preserve"> </w:t>
      </w:r>
    </w:p>
  </w:footnote>
  <w:footnote w:id="19">
    <w:p w14:paraId="79B69634" w14:textId="77777777" w:rsidR="00ED5854" w:rsidRDefault="00ED5854" w:rsidP="00ED5854">
      <w:pPr>
        <w:pStyle w:val="a3"/>
        <w:rPr>
          <w:rFonts w:hint="cs"/>
          <w:rtl/>
        </w:rPr>
      </w:pPr>
      <w:r>
        <w:rPr>
          <w:rStyle w:val="a5"/>
        </w:rPr>
        <w:footnoteRef/>
      </w:r>
      <w:r>
        <w:rPr>
          <w:rtl/>
        </w:rPr>
        <w:t xml:space="preserve"> </w:t>
      </w:r>
      <w:r>
        <w:rPr>
          <w:rFonts w:hint="cs"/>
          <w:rtl/>
        </w:rPr>
        <w:t xml:space="preserve">מוטיב המשל חוזר מספר פעמים בספר יחזקאל, ראה שם פרק </w:t>
      </w:r>
      <w:proofErr w:type="spellStart"/>
      <w:r>
        <w:rPr>
          <w:rFonts w:hint="cs"/>
          <w:rtl/>
        </w:rPr>
        <w:t>יב</w:t>
      </w:r>
      <w:proofErr w:type="spellEnd"/>
      <w:r>
        <w:rPr>
          <w:rFonts w:hint="cs"/>
          <w:rtl/>
        </w:rPr>
        <w:t xml:space="preserve"> </w:t>
      </w:r>
      <w:r>
        <w:rPr>
          <w:rtl/>
        </w:rPr>
        <w:t>פסוק</w:t>
      </w:r>
      <w:r>
        <w:rPr>
          <w:rFonts w:hint="cs"/>
          <w:rtl/>
        </w:rPr>
        <w:t xml:space="preserve"> </w:t>
      </w:r>
      <w:proofErr w:type="spellStart"/>
      <w:r>
        <w:rPr>
          <w:rtl/>
        </w:rPr>
        <w:t>כב</w:t>
      </w:r>
      <w:proofErr w:type="spellEnd"/>
      <w:r>
        <w:rPr>
          <w:rFonts w:hint="cs"/>
          <w:rtl/>
        </w:rPr>
        <w:t>: "</w:t>
      </w:r>
      <w:r>
        <w:rPr>
          <w:rtl/>
        </w:rPr>
        <w:t xml:space="preserve">בֶּן אָדָם מָה הַמָּשָׁל הַזֶּה לָכֶם עַל אַדְמַת יִשְׂרָאֵל </w:t>
      </w:r>
      <w:proofErr w:type="spellStart"/>
      <w:r>
        <w:rPr>
          <w:rtl/>
        </w:rPr>
        <w:t>לֵאמֹר</w:t>
      </w:r>
      <w:proofErr w:type="spellEnd"/>
      <w:r>
        <w:rPr>
          <w:rtl/>
        </w:rPr>
        <w:t xml:space="preserve"> יַאַרְכוּ הַיָּמִים וְאָבַד כָּל חָזוֹן</w:t>
      </w:r>
      <w:r>
        <w:rPr>
          <w:rFonts w:hint="cs"/>
          <w:rtl/>
        </w:rPr>
        <w:t xml:space="preserve">" </w:t>
      </w:r>
      <w:r>
        <w:rPr>
          <w:rtl/>
        </w:rPr>
        <w:t>–</w:t>
      </w:r>
      <w:r>
        <w:rPr>
          <w:rFonts w:hint="cs"/>
          <w:rtl/>
        </w:rPr>
        <w:t xml:space="preserve"> שם "משל" הוא נבואה. ובפ</w:t>
      </w:r>
      <w:r>
        <w:rPr>
          <w:rtl/>
        </w:rPr>
        <w:t xml:space="preserve">רק </w:t>
      </w:r>
      <w:proofErr w:type="spellStart"/>
      <w:r>
        <w:rPr>
          <w:rtl/>
        </w:rPr>
        <w:t>יח</w:t>
      </w:r>
      <w:proofErr w:type="spellEnd"/>
      <w:r>
        <w:rPr>
          <w:rtl/>
        </w:rPr>
        <w:t xml:space="preserve"> פסוק ב</w:t>
      </w:r>
      <w:r>
        <w:rPr>
          <w:rFonts w:hint="cs"/>
          <w:rtl/>
        </w:rPr>
        <w:t>: "</w:t>
      </w:r>
      <w:r>
        <w:rPr>
          <w:rtl/>
        </w:rPr>
        <w:t xml:space="preserve">מַה לָּכֶם אַתֶּם מֹשְׁלִים אֶת הַמָּשָׁל הַזֶּה עַל אַדְמַת יִשְׂרָאֵל </w:t>
      </w:r>
      <w:proofErr w:type="spellStart"/>
      <w:r>
        <w:rPr>
          <w:rtl/>
        </w:rPr>
        <w:t>לֵאמֹר</w:t>
      </w:r>
      <w:proofErr w:type="spellEnd"/>
      <w:r>
        <w:rPr>
          <w:rtl/>
        </w:rPr>
        <w:t xml:space="preserve"> אָבוֹת יֹאכְלוּ בֹסֶר וְשִׁנֵּי הַבָּנִים תִּקְהֶינָה</w:t>
      </w:r>
      <w:r>
        <w:rPr>
          <w:rFonts w:hint="cs"/>
          <w:rtl/>
        </w:rPr>
        <w:t>". עד שהעם מתלונן עליו והוא פונה לקב"ה ב</w:t>
      </w:r>
      <w:r>
        <w:rPr>
          <w:rtl/>
        </w:rPr>
        <w:t xml:space="preserve">פרק </w:t>
      </w:r>
      <w:proofErr w:type="spellStart"/>
      <w:r>
        <w:rPr>
          <w:rtl/>
        </w:rPr>
        <w:t>כא</w:t>
      </w:r>
      <w:proofErr w:type="spellEnd"/>
      <w:r>
        <w:rPr>
          <w:rtl/>
        </w:rPr>
        <w:t xml:space="preserve"> פסוק ה</w:t>
      </w:r>
      <w:r>
        <w:rPr>
          <w:rFonts w:hint="cs"/>
          <w:rtl/>
        </w:rPr>
        <w:t>: "</w:t>
      </w:r>
      <w:r>
        <w:rPr>
          <w:rtl/>
        </w:rPr>
        <w:t>וָאֹמַר אֲהָהּ אֲדֹנָי ה' הֵמָּה אֹמְרִים לִי הֲלֹא מְמַשֵּׁל מְשָׁלִים הוּא</w:t>
      </w:r>
      <w:r>
        <w:rPr>
          <w:rFonts w:hint="cs"/>
          <w:rtl/>
        </w:rPr>
        <w:t xml:space="preserve">". אבל משל הנשר </w:t>
      </w:r>
      <w:proofErr w:type="spellStart"/>
      <w:r>
        <w:rPr>
          <w:rFonts w:hint="cs"/>
          <w:rtl/>
        </w:rPr>
        <w:t>והאארז</w:t>
      </w:r>
      <w:proofErr w:type="spellEnd"/>
      <w:r>
        <w:rPr>
          <w:rFonts w:hint="cs"/>
          <w:rtl/>
        </w:rPr>
        <w:t xml:space="preserve"> הוא ללא ספק המרכזי בספר.</w:t>
      </w:r>
    </w:p>
  </w:footnote>
  <w:footnote w:id="20">
    <w:p w14:paraId="6CAD3BAE" w14:textId="77777777" w:rsidR="000076FA" w:rsidRDefault="000076FA" w:rsidP="007A5C43">
      <w:pPr>
        <w:pStyle w:val="a3"/>
        <w:rPr>
          <w:rFonts w:hint="cs"/>
        </w:rPr>
      </w:pPr>
      <w:r>
        <w:rPr>
          <w:rStyle w:val="a5"/>
        </w:rPr>
        <w:footnoteRef/>
      </w:r>
      <w:r>
        <w:rPr>
          <w:rtl/>
        </w:rPr>
        <w:t xml:space="preserve"> </w:t>
      </w:r>
      <w:r>
        <w:rPr>
          <w:rFonts w:hint="cs"/>
          <w:rtl/>
        </w:rPr>
        <w:t xml:space="preserve">אבל הגפן לא מצליחה לצמוח והנשר הגדול </w:t>
      </w:r>
      <w:r w:rsidR="007A5C43">
        <w:rPr>
          <w:rFonts w:hint="cs"/>
          <w:rtl/>
        </w:rPr>
        <w:t xml:space="preserve">השני </w:t>
      </w:r>
      <w:r>
        <w:rPr>
          <w:rFonts w:hint="cs"/>
          <w:rtl/>
        </w:rPr>
        <w:t xml:space="preserve">הוא פרעה, מובס ע"י הנשר הגדול ממנו "ארך האבר מלא הנוצה" הוא </w:t>
      </w:r>
      <w:proofErr w:type="spellStart"/>
      <w:r>
        <w:rPr>
          <w:rFonts w:hint="cs"/>
          <w:rtl/>
        </w:rPr>
        <w:t>נבוכדנצאר</w:t>
      </w:r>
      <w:proofErr w:type="spellEnd"/>
      <w:r>
        <w:rPr>
          <w:rFonts w:hint="cs"/>
          <w:rtl/>
        </w:rPr>
        <w:t xml:space="preserve">. הגפן היא שארית פליטת יהודה שנשארה תחת מלכות צדקיהו לאחר גלות יהויכין, </w:t>
      </w:r>
      <w:r w:rsidR="007A5C43">
        <w:rPr>
          <w:rFonts w:hint="cs"/>
          <w:rtl/>
        </w:rPr>
        <w:t xml:space="preserve">גלות </w:t>
      </w:r>
      <w:r>
        <w:rPr>
          <w:rFonts w:hint="cs"/>
          <w:rtl/>
        </w:rPr>
        <w:t xml:space="preserve">המסגר והחרש בסוף בית ראשון, ולא הצליחה לשרוד. ראה סוף מלכים ב וכן פרקים מ-מד בירמיהו. עוד לפירוש משל הנשר ביחזקאל, ראה </w:t>
      </w:r>
      <w:proofErr w:type="spellStart"/>
      <w:r>
        <w:rPr>
          <w:rtl/>
        </w:rPr>
        <w:t>רד"ק</w:t>
      </w:r>
      <w:proofErr w:type="spellEnd"/>
      <w:r>
        <w:rPr>
          <w:rtl/>
        </w:rPr>
        <w:t xml:space="preserve"> </w:t>
      </w:r>
      <w:r>
        <w:rPr>
          <w:rFonts w:hint="cs"/>
          <w:rtl/>
        </w:rPr>
        <w:t>על הפרק: "</w:t>
      </w:r>
      <w:r>
        <w:rPr>
          <w:rtl/>
        </w:rPr>
        <w:t xml:space="preserve">הנשר הוא משל לנבוכדנצר מלך בבל כי הנשר הוא מלך העופות </w:t>
      </w:r>
      <w:r>
        <w:rPr>
          <w:rFonts w:hint="cs"/>
          <w:rtl/>
        </w:rPr>
        <w:t xml:space="preserve">... </w:t>
      </w:r>
      <w:r>
        <w:rPr>
          <w:rtl/>
        </w:rPr>
        <w:t xml:space="preserve">בא אל הלבנון - הלבנון היא ארץ ישראל </w:t>
      </w:r>
      <w:r>
        <w:rPr>
          <w:rFonts w:hint="cs"/>
          <w:rtl/>
        </w:rPr>
        <w:t xml:space="preserve">.. </w:t>
      </w:r>
      <w:r>
        <w:rPr>
          <w:rtl/>
        </w:rPr>
        <w:t xml:space="preserve">וצמרת הארז - הוא משל להר ציון שהוא בית המלוכה </w:t>
      </w:r>
      <w:r>
        <w:rPr>
          <w:rFonts w:hint="cs"/>
          <w:rtl/>
        </w:rPr>
        <w:t xml:space="preserve">... </w:t>
      </w:r>
      <w:r>
        <w:rPr>
          <w:rtl/>
        </w:rPr>
        <w:t xml:space="preserve">את ראש יניקותיו קטף - </w:t>
      </w:r>
      <w:r>
        <w:rPr>
          <w:rFonts w:hint="cs"/>
          <w:rtl/>
        </w:rPr>
        <w:t xml:space="preserve">... </w:t>
      </w:r>
      <w:r>
        <w:rPr>
          <w:rtl/>
        </w:rPr>
        <w:t xml:space="preserve">והוא משל ליהויכין ונער רך היה במלכו </w:t>
      </w:r>
      <w:r>
        <w:rPr>
          <w:rFonts w:hint="cs"/>
          <w:rtl/>
        </w:rPr>
        <w:t xml:space="preserve">... </w:t>
      </w:r>
      <w:proofErr w:type="spellStart"/>
      <w:r>
        <w:rPr>
          <w:rtl/>
        </w:rPr>
        <w:t>ויקח</w:t>
      </w:r>
      <w:proofErr w:type="spellEnd"/>
      <w:r>
        <w:rPr>
          <w:rtl/>
        </w:rPr>
        <w:t xml:space="preserve"> מזרע הארץ - זה משל לצדקיהו שהיה מזרע המלוכה </w:t>
      </w:r>
      <w:r>
        <w:rPr>
          <w:rFonts w:hint="cs"/>
          <w:rtl/>
        </w:rPr>
        <w:t>וכו' ". ראה פירושו בהרחבה שם.</w:t>
      </w:r>
    </w:p>
  </w:footnote>
  <w:footnote w:id="21">
    <w:p w14:paraId="4CD7668A" w14:textId="77777777" w:rsidR="000076FA" w:rsidRDefault="000076FA">
      <w:pPr>
        <w:pStyle w:val="a3"/>
        <w:rPr>
          <w:rFonts w:hint="cs"/>
          <w:rtl/>
        </w:rPr>
      </w:pPr>
      <w:r>
        <w:rPr>
          <w:rStyle w:val="a5"/>
        </w:rPr>
        <w:footnoteRef/>
      </w:r>
      <w:r>
        <w:rPr>
          <w:rtl/>
        </w:rPr>
        <w:t xml:space="preserve"> </w:t>
      </w:r>
      <w:r>
        <w:rPr>
          <w:rFonts w:hint="cs"/>
          <w:rtl/>
        </w:rPr>
        <w:t xml:space="preserve">צמרת הארז היא שארית הפליטה שגלתה לבבל ועתידה לחזור בשיבת ציון לארץ ולשוב להכות שורשים בארץ. ראה שוב פירוש </w:t>
      </w:r>
      <w:proofErr w:type="spellStart"/>
      <w:r>
        <w:rPr>
          <w:rFonts w:hint="cs"/>
          <w:rtl/>
        </w:rPr>
        <w:t>רד"ק</w:t>
      </w:r>
      <w:proofErr w:type="spellEnd"/>
      <w:r w:rsidR="007A5C43">
        <w:rPr>
          <w:rFonts w:hint="cs"/>
          <w:rtl/>
        </w:rPr>
        <w:t xml:space="preserve"> שם</w:t>
      </w:r>
      <w:r>
        <w:rPr>
          <w:rFonts w:hint="cs"/>
          <w:rtl/>
        </w:rPr>
        <w:t>: "</w:t>
      </w:r>
      <w:r>
        <w:rPr>
          <w:rtl/>
        </w:rPr>
        <w:t xml:space="preserve">ולקחתי אני מצמרת הארז - מאותה צמרת הארז שנקטפה והוסרה ממקומה </w:t>
      </w:r>
      <w:r>
        <w:rPr>
          <w:rFonts w:hint="cs"/>
          <w:rtl/>
        </w:rPr>
        <w:t xml:space="preserve">... </w:t>
      </w:r>
      <w:r>
        <w:rPr>
          <w:rtl/>
        </w:rPr>
        <w:t>מראש יונקותיו רך אקט</w:t>
      </w:r>
      <w:r w:rsidR="007A5C43">
        <w:rPr>
          <w:rFonts w:hint="cs"/>
          <w:rtl/>
        </w:rPr>
        <w:t>ו</w:t>
      </w:r>
      <w:r>
        <w:rPr>
          <w:rtl/>
        </w:rPr>
        <w:t xml:space="preserve">ף - ראש יונקותיו הוא יהויכין </w:t>
      </w:r>
      <w:r>
        <w:rPr>
          <w:rFonts w:hint="cs"/>
          <w:rtl/>
        </w:rPr>
        <w:t xml:space="preserve">... </w:t>
      </w:r>
      <w:r>
        <w:rPr>
          <w:rtl/>
        </w:rPr>
        <w:t>והרך הזה הוא זרובבל בן שאלתיאל בן יהויכין</w:t>
      </w:r>
      <w:r>
        <w:rPr>
          <w:rFonts w:hint="cs"/>
          <w:rtl/>
        </w:rPr>
        <w:t xml:space="preserve"> ... </w:t>
      </w:r>
      <w:r>
        <w:rPr>
          <w:rtl/>
        </w:rPr>
        <w:t>והיה לארז אדיר - כמו שהיה מתח</w:t>
      </w:r>
      <w:r>
        <w:rPr>
          <w:rFonts w:hint="cs"/>
          <w:rtl/>
        </w:rPr>
        <w:t>י</w:t>
      </w:r>
      <w:r>
        <w:rPr>
          <w:rtl/>
        </w:rPr>
        <w:t xml:space="preserve">לה </w:t>
      </w:r>
      <w:r>
        <w:rPr>
          <w:rFonts w:hint="cs"/>
          <w:rtl/>
        </w:rPr>
        <w:t xml:space="preserve">... </w:t>
      </w:r>
      <w:r>
        <w:rPr>
          <w:rtl/>
        </w:rPr>
        <w:t>ושכנו תחתיו - ישראל ישכנו בצלו</w:t>
      </w:r>
      <w:r>
        <w:rPr>
          <w:rFonts w:hint="cs"/>
          <w:rtl/>
        </w:rPr>
        <w:t>". בכך הקדים יחזקאל את נביאי בית שני: חגי, זכריה ומלאכי</w:t>
      </w:r>
      <w:r w:rsidR="00ED5854">
        <w:rPr>
          <w:rFonts w:hint="cs"/>
          <w:rtl/>
        </w:rPr>
        <w:t xml:space="preserve"> (אבל נשאר בבבל והתנבא משם)</w:t>
      </w:r>
      <w:r>
        <w:rPr>
          <w:rFonts w:hint="cs"/>
          <w:rtl/>
        </w:rPr>
        <w:t>.</w:t>
      </w:r>
    </w:p>
  </w:footnote>
  <w:footnote w:id="22">
    <w:p w14:paraId="7E859E5C" w14:textId="77777777" w:rsidR="00521401" w:rsidRDefault="00521401">
      <w:pPr>
        <w:pStyle w:val="a3"/>
      </w:pPr>
      <w:r>
        <w:rPr>
          <w:rStyle w:val="a5"/>
        </w:rPr>
        <w:footnoteRef/>
      </w:r>
      <w:r>
        <w:rPr>
          <w:rtl/>
        </w:rPr>
        <w:t xml:space="preserve"> </w:t>
      </w:r>
      <w:r>
        <w:rPr>
          <w:rFonts w:hint="cs"/>
          <w:rtl/>
        </w:rPr>
        <w:t xml:space="preserve">משל אצל הנביאים הוא חיזיון או נבואה בהם נאמרים הדברים במפורש ולא משל-סיפור שצריך לפענח את הנמשל שלו. ראה "המשל הזה", כמטבע הלשון של שיר השירים רבה, בנבואת ישעיהו יד ד על בבל, יחזקאל פרק </w:t>
      </w:r>
      <w:proofErr w:type="spellStart"/>
      <w:r>
        <w:rPr>
          <w:rFonts w:hint="cs"/>
          <w:rtl/>
        </w:rPr>
        <w:t>יב</w:t>
      </w:r>
      <w:proofErr w:type="spellEnd"/>
      <w:r>
        <w:rPr>
          <w:rFonts w:hint="cs"/>
          <w:rtl/>
        </w:rPr>
        <w:t xml:space="preserve"> על החזון עצמו, פרק </w:t>
      </w:r>
      <w:proofErr w:type="spellStart"/>
      <w:r>
        <w:rPr>
          <w:rFonts w:hint="cs"/>
          <w:rtl/>
        </w:rPr>
        <w:t>יח</w:t>
      </w:r>
      <w:proofErr w:type="spellEnd"/>
      <w:r>
        <w:rPr>
          <w:rFonts w:hint="cs"/>
          <w:rtl/>
        </w:rPr>
        <w:t xml:space="preserve"> על שכר ועונש ועוד. כאן, בדניאל, יש משל-חזון שהוא משל-סיפור אלגורי שיש לו נמשל. דניאל עצמו מתקשה שם לפענח את הנמשל, עד שגבריאל המלאך מסייע לו להבין שהאיל הוא מלכות פרס ואילו צפיר העיזים הוא מלכות יוון. כל זה לא מנע מחז"ל ליצור משל על משל, בוויכוח הלכתי בבית המדרש בין ר' עקיבא ור' יוסי הגלילי: "</w:t>
      </w:r>
      <w:r>
        <w:rPr>
          <w:rtl/>
        </w:rPr>
        <w:t>אמר רבי טרפון</w:t>
      </w:r>
      <w:r>
        <w:rPr>
          <w:rFonts w:hint="cs"/>
          <w:rtl/>
        </w:rPr>
        <w:t>:</w:t>
      </w:r>
      <w:r>
        <w:rPr>
          <w:rtl/>
        </w:rPr>
        <w:t xml:space="preserve"> ראיתי את האיל מנגח ימה וצפונה ונגבה </w:t>
      </w:r>
      <w:r>
        <w:rPr>
          <w:rFonts w:hint="cs"/>
          <w:rtl/>
        </w:rPr>
        <w:t>...</w:t>
      </w:r>
      <w:r>
        <w:rPr>
          <w:rtl/>
        </w:rPr>
        <w:t xml:space="preserve"> ועשה כרצונו והגדיל </w:t>
      </w:r>
      <w:r>
        <w:rPr>
          <w:rFonts w:hint="cs"/>
          <w:rtl/>
        </w:rPr>
        <w:t xml:space="preserve">- </w:t>
      </w:r>
      <w:r>
        <w:rPr>
          <w:rtl/>
        </w:rPr>
        <w:t>זה עקיבא</w:t>
      </w:r>
      <w:r>
        <w:rPr>
          <w:rFonts w:hint="cs"/>
          <w:rtl/>
        </w:rPr>
        <w:t>.</w:t>
      </w:r>
      <w:r>
        <w:rPr>
          <w:rtl/>
        </w:rPr>
        <w:t xml:space="preserve"> ואני הייתי מבין והנה צפיר העזים בא מן המערב </w:t>
      </w:r>
      <w:r>
        <w:rPr>
          <w:rFonts w:hint="cs"/>
          <w:rtl/>
        </w:rPr>
        <w:t xml:space="preserve">... </w:t>
      </w:r>
      <w:proofErr w:type="spellStart"/>
      <w:r>
        <w:rPr>
          <w:rtl/>
        </w:rPr>
        <w:t>ויך</w:t>
      </w:r>
      <w:proofErr w:type="spellEnd"/>
      <w:r>
        <w:rPr>
          <w:rtl/>
        </w:rPr>
        <w:t xml:space="preserve"> את האיל וישבר את שתי קרניו ולא היה </w:t>
      </w:r>
      <w:proofErr w:type="spellStart"/>
      <w:r>
        <w:rPr>
          <w:rtl/>
        </w:rPr>
        <w:t>כח</w:t>
      </w:r>
      <w:proofErr w:type="spellEnd"/>
      <w:r>
        <w:rPr>
          <w:rtl/>
        </w:rPr>
        <w:t xml:space="preserve"> באיל לעמוד לפניו </w:t>
      </w:r>
      <w:r>
        <w:rPr>
          <w:rFonts w:hint="cs"/>
          <w:rtl/>
        </w:rPr>
        <w:t xml:space="preserve">... </w:t>
      </w:r>
      <w:r>
        <w:rPr>
          <w:rtl/>
        </w:rPr>
        <w:t xml:space="preserve">ולא היה מציל מידו </w:t>
      </w:r>
      <w:r>
        <w:rPr>
          <w:rFonts w:hint="cs"/>
          <w:rtl/>
        </w:rPr>
        <w:t xml:space="preserve">- </w:t>
      </w:r>
      <w:r>
        <w:rPr>
          <w:rtl/>
        </w:rPr>
        <w:t>זה יוסי הגלילי</w:t>
      </w:r>
      <w:r>
        <w:rPr>
          <w:rFonts w:hint="cs"/>
          <w:rtl/>
        </w:rPr>
        <w:t>" (</w:t>
      </w:r>
      <w:r>
        <w:rPr>
          <w:rtl/>
        </w:rPr>
        <w:t xml:space="preserve">ספרי במדבר פרשת </w:t>
      </w:r>
      <w:proofErr w:type="spellStart"/>
      <w:r>
        <w:rPr>
          <w:rtl/>
        </w:rPr>
        <w:t>חקת</w:t>
      </w:r>
      <w:proofErr w:type="spellEnd"/>
      <w:r>
        <w:rPr>
          <w:rtl/>
        </w:rPr>
        <w:t xml:space="preserve"> </w:t>
      </w:r>
      <w:proofErr w:type="spellStart"/>
      <w:r>
        <w:rPr>
          <w:rtl/>
        </w:rPr>
        <w:t>פיסקא</w:t>
      </w:r>
      <w:proofErr w:type="spellEnd"/>
      <w:r>
        <w:rPr>
          <w:rtl/>
        </w:rPr>
        <w:t xml:space="preserve"> </w:t>
      </w:r>
      <w:proofErr w:type="spellStart"/>
      <w:r>
        <w:rPr>
          <w:rtl/>
        </w:rPr>
        <w:t>קכד</w:t>
      </w:r>
      <w:proofErr w:type="spellEnd"/>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E927" w14:textId="77777777" w:rsidR="003C01AC" w:rsidRDefault="00F86CDA" w:rsidP="00765DE7">
    <w:pPr>
      <w:pStyle w:val="1"/>
      <w:tabs>
        <w:tab w:val="clear" w:pos="9469"/>
        <w:tab w:val="right" w:pos="9299"/>
      </w:tabs>
      <w:rPr>
        <w:rFonts w:hint="cs"/>
        <w:rtl/>
      </w:rPr>
    </w:pPr>
    <w:r>
      <w:rPr>
        <w:rFonts w:hint="cs"/>
        <w:rtl/>
      </w:rPr>
      <w:t>שבת המועד פסח, שיר השירים</w:t>
    </w:r>
    <w:r w:rsidR="003C01AC">
      <w:rPr>
        <w:rtl/>
      </w:rPr>
      <w:tab/>
    </w:r>
    <w:r w:rsidR="003C01AC">
      <w:rPr>
        <w:rFonts w:hint="cs"/>
        <w:rtl/>
      </w:rPr>
      <w:t>תש</w:t>
    </w:r>
    <w:r w:rsidR="00FC3ED3">
      <w:rPr>
        <w:rFonts w:hint="cs"/>
        <w:rtl/>
      </w:rPr>
      <w:t>ע"ז</w:t>
    </w:r>
  </w:p>
  <w:p w14:paraId="290B26C1" w14:textId="77777777" w:rsidR="003C01AC" w:rsidRPr="003C01AC" w:rsidRDefault="003C01AC" w:rsidP="003C01A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AA1D" w14:textId="28E32EDF" w:rsidR="003C01AC" w:rsidRDefault="003C01AC" w:rsidP="003C01AC">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CB0BB5">
      <w:rPr>
        <w:rtl/>
      </w:rPr>
      <w:t>שבת, שביעי של פסח</w:t>
    </w:r>
    <w:r>
      <w:rPr>
        <w:rtl/>
      </w:rPr>
      <w:fldChar w:fldCharType="end"/>
    </w:r>
    <w:r>
      <w:rPr>
        <w:rtl/>
      </w:rPr>
      <w:tab/>
    </w:r>
    <w:r>
      <w:rPr>
        <w:rFonts w:hint="cs"/>
        <w:rtl/>
      </w:rPr>
      <w:t>תשס"ה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xNjG2NDU1NgKRSjpKwanFxZn5eSAFhrUABCz6FSwAAAA="/>
  </w:docVars>
  <w:rsids>
    <w:rsidRoot w:val="004C032C"/>
    <w:rsid w:val="00000A68"/>
    <w:rsid w:val="000076FA"/>
    <w:rsid w:val="00015E21"/>
    <w:rsid w:val="00016A09"/>
    <w:rsid w:val="000331B1"/>
    <w:rsid w:val="00037D82"/>
    <w:rsid w:val="00037E72"/>
    <w:rsid w:val="00041F4D"/>
    <w:rsid w:val="00056340"/>
    <w:rsid w:val="00101CB3"/>
    <w:rsid w:val="00101F37"/>
    <w:rsid w:val="00145DD2"/>
    <w:rsid w:val="00147E15"/>
    <w:rsid w:val="00167CC1"/>
    <w:rsid w:val="001B0BCF"/>
    <w:rsid w:val="001C074F"/>
    <w:rsid w:val="001C4834"/>
    <w:rsid w:val="001D3E46"/>
    <w:rsid w:val="001E0238"/>
    <w:rsid w:val="001F5B6B"/>
    <w:rsid w:val="001F6E1A"/>
    <w:rsid w:val="00206F82"/>
    <w:rsid w:val="002448A0"/>
    <w:rsid w:val="00252F88"/>
    <w:rsid w:val="00254CFB"/>
    <w:rsid w:val="0026071F"/>
    <w:rsid w:val="00266E2E"/>
    <w:rsid w:val="00296C5A"/>
    <w:rsid w:val="002C1C8F"/>
    <w:rsid w:val="002C7A4C"/>
    <w:rsid w:val="002D495C"/>
    <w:rsid w:val="002D5015"/>
    <w:rsid w:val="00325681"/>
    <w:rsid w:val="00327DF5"/>
    <w:rsid w:val="00346ABD"/>
    <w:rsid w:val="0035397B"/>
    <w:rsid w:val="00383BCE"/>
    <w:rsid w:val="003A5403"/>
    <w:rsid w:val="003C01AC"/>
    <w:rsid w:val="003D0BB2"/>
    <w:rsid w:val="00403EA0"/>
    <w:rsid w:val="0040557A"/>
    <w:rsid w:val="0041108D"/>
    <w:rsid w:val="004143B6"/>
    <w:rsid w:val="0042289C"/>
    <w:rsid w:val="00427FFC"/>
    <w:rsid w:val="00435D2F"/>
    <w:rsid w:val="00440A67"/>
    <w:rsid w:val="00472AD9"/>
    <w:rsid w:val="00496928"/>
    <w:rsid w:val="004A01BC"/>
    <w:rsid w:val="004A1BDB"/>
    <w:rsid w:val="004B618D"/>
    <w:rsid w:val="004C032C"/>
    <w:rsid w:val="004C1212"/>
    <w:rsid w:val="004D4E3A"/>
    <w:rsid w:val="004E2727"/>
    <w:rsid w:val="004F04A0"/>
    <w:rsid w:val="0051206B"/>
    <w:rsid w:val="005141E1"/>
    <w:rsid w:val="00521401"/>
    <w:rsid w:val="005702B8"/>
    <w:rsid w:val="00616EBF"/>
    <w:rsid w:val="00621BAC"/>
    <w:rsid w:val="006353C9"/>
    <w:rsid w:val="006615C0"/>
    <w:rsid w:val="00682F0D"/>
    <w:rsid w:val="006947D9"/>
    <w:rsid w:val="006A2B96"/>
    <w:rsid w:val="006C2750"/>
    <w:rsid w:val="006D35AF"/>
    <w:rsid w:val="0071423A"/>
    <w:rsid w:val="00715D2D"/>
    <w:rsid w:val="00727A8F"/>
    <w:rsid w:val="00765DE7"/>
    <w:rsid w:val="00791178"/>
    <w:rsid w:val="007974EE"/>
    <w:rsid w:val="007A5C43"/>
    <w:rsid w:val="007C5497"/>
    <w:rsid w:val="007C5533"/>
    <w:rsid w:val="007F09EB"/>
    <w:rsid w:val="007F6529"/>
    <w:rsid w:val="0083425C"/>
    <w:rsid w:val="00841FAA"/>
    <w:rsid w:val="0087665E"/>
    <w:rsid w:val="008B0465"/>
    <w:rsid w:val="008C666C"/>
    <w:rsid w:val="008C7A73"/>
    <w:rsid w:val="008F025D"/>
    <w:rsid w:val="008F5554"/>
    <w:rsid w:val="008F7E49"/>
    <w:rsid w:val="0090372F"/>
    <w:rsid w:val="00907959"/>
    <w:rsid w:val="009101E0"/>
    <w:rsid w:val="009124FA"/>
    <w:rsid w:val="00977625"/>
    <w:rsid w:val="00992C4F"/>
    <w:rsid w:val="009E6E3D"/>
    <w:rsid w:val="00A06D1D"/>
    <w:rsid w:val="00A8639D"/>
    <w:rsid w:val="00AA4DF2"/>
    <w:rsid w:val="00AE02E8"/>
    <w:rsid w:val="00B25CAD"/>
    <w:rsid w:val="00B52F10"/>
    <w:rsid w:val="00B930BD"/>
    <w:rsid w:val="00B957C9"/>
    <w:rsid w:val="00B97360"/>
    <w:rsid w:val="00BC61F9"/>
    <w:rsid w:val="00C00FE1"/>
    <w:rsid w:val="00C04F83"/>
    <w:rsid w:val="00C1035B"/>
    <w:rsid w:val="00C111B2"/>
    <w:rsid w:val="00C22FF6"/>
    <w:rsid w:val="00C47BBE"/>
    <w:rsid w:val="00C65E03"/>
    <w:rsid w:val="00C73B0E"/>
    <w:rsid w:val="00C8777D"/>
    <w:rsid w:val="00C93A64"/>
    <w:rsid w:val="00CB0BB5"/>
    <w:rsid w:val="00CB2F26"/>
    <w:rsid w:val="00CC3536"/>
    <w:rsid w:val="00CF79D5"/>
    <w:rsid w:val="00D32D48"/>
    <w:rsid w:val="00D62AE5"/>
    <w:rsid w:val="00D73583"/>
    <w:rsid w:val="00DC3887"/>
    <w:rsid w:val="00DC6027"/>
    <w:rsid w:val="00DD44E1"/>
    <w:rsid w:val="00DF564E"/>
    <w:rsid w:val="00E01921"/>
    <w:rsid w:val="00E10765"/>
    <w:rsid w:val="00E165DE"/>
    <w:rsid w:val="00E7057E"/>
    <w:rsid w:val="00E75C7F"/>
    <w:rsid w:val="00E80969"/>
    <w:rsid w:val="00EA499C"/>
    <w:rsid w:val="00EB7075"/>
    <w:rsid w:val="00EC4623"/>
    <w:rsid w:val="00ED1AE7"/>
    <w:rsid w:val="00ED2078"/>
    <w:rsid w:val="00ED5854"/>
    <w:rsid w:val="00ED7DC6"/>
    <w:rsid w:val="00EF01C0"/>
    <w:rsid w:val="00F07C75"/>
    <w:rsid w:val="00F25C03"/>
    <w:rsid w:val="00F63BB7"/>
    <w:rsid w:val="00F80B3D"/>
    <w:rsid w:val="00F86CDA"/>
    <w:rsid w:val="00F96345"/>
    <w:rsid w:val="00FC3E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59787EA"/>
  <w15:chartTrackingRefBased/>
  <w15:docId w15:val="{592A3B23-FC7B-414B-BAAC-877EE165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4F83"/>
    <w:pPr>
      <w:bidi/>
    </w:pPr>
    <w:rPr>
      <w:rFonts w:cs="Narkisim"/>
      <w:sz w:val="22"/>
      <w:szCs w:val="22"/>
      <w:lang w:eastAsia="he-IL"/>
    </w:rPr>
  </w:style>
  <w:style w:type="paragraph" w:styleId="1">
    <w:name w:val="heading 1"/>
    <w:basedOn w:val="a"/>
    <w:next w:val="a"/>
    <w:link w:val="10"/>
    <w:qFormat/>
    <w:rsid w:val="00C04F83"/>
    <w:pPr>
      <w:keepNext/>
      <w:tabs>
        <w:tab w:val="right" w:pos="9469"/>
      </w:tabs>
      <w:jc w:val="both"/>
      <w:outlineLvl w:val="0"/>
    </w:pPr>
    <w:rPr>
      <w:rFonts w:cs="David"/>
      <w:b/>
      <w:bCs/>
      <w:szCs w:val="28"/>
    </w:rPr>
  </w:style>
  <w:style w:type="character" w:default="1" w:styleId="a0">
    <w:name w:val="Default Paragraph Font"/>
    <w:uiPriority w:val="1"/>
    <w:semiHidden/>
    <w:unhideWhenUsed/>
    <w:rsid w:val="00C04F8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04F83"/>
  </w:style>
  <w:style w:type="paragraph" w:styleId="a3">
    <w:name w:val="footnote text"/>
    <w:basedOn w:val="a"/>
    <w:link w:val="a4"/>
    <w:rsid w:val="00C04F83"/>
    <w:pPr>
      <w:ind w:left="170" w:hanging="170"/>
      <w:jc w:val="both"/>
    </w:pPr>
    <w:rPr>
      <w:sz w:val="20"/>
      <w:szCs w:val="20"/>
    </w:rPr>
  </w:style>
  <w:style w:type="character" w:styleId="a5">
    <w:name w:val="footnote reference"/>
    <w:semiHidden/>
    <w:rsid w:val="00C04F83"/>
    <w:rPr>
      <w:vertAlign w:val="superscript"/>
    </w:rPr>
  </w:style>
  <w:style w:type="paragraph" w:styleId="a6">
    <w:name w:val="header"/>
    <w:basedOn w:val="a"/>
    <w:link w:val="a7"/>
    <w:rsid w:val="00C04F83"/>
    <w:pPr>
      <w:tabs>
        <w:tab w:val="center" w:pos="4153"/>
        <w:tab w:val="right" w:pos="8306"/>
      </w:tabs>
    </w:pPr>
  </w:style>
  <w:style w:type="paragraph" w:styleId="a8">
    <w:name w:val="footer"/>
    <w:basedOn w:val="a"/>
    <w:link w:val="a9"/>
    <w:rsid w:val="00C04F83"/>
    <w:pPr>
      <w:tabs>
        <w:tab w:val="center" w:pos="4153"/>
        <w:tab w:val="right" w:pos="8306"/>
      </w:tabs>
    </w:pPr>
  </w:style>
  <w:style w:type="paragraph" w:customStyle="1" w:styleId="aa">
    <w:name w:val="כותרת"/>
    <w:basedOn w:val="a"/>
    <w:rsid w:val="00C04F83"/>
    <w:pPr>
      <w:spacing w:before="240" w:line="320" w:lineRule="atLeast"/>
      <w:jc w:val="center"/>
    </w:pPr>
    <w:rPr>
      <w:rFonts w:cs="David"/>
      <w:b/>
      <w:bCs/>
      <w:spacing w:val="20"/>
      <w:szCs w:val="32"/>
    </w:rPr>
  </w:style>
  <w:style w:type="paragraph" w:customStyle="1" w:styleId="ab">
    <w:name w:val="כותרת קטע"/>
    <w:basedOn w:val="a"/>
    <w:rsid w:val="00C04F83"/>
    <w:pPr>
      <w:spacing w:before="240" w:line="300" w:lineRule="atLeast"/>
    </w:pPr>
    <w:rPr>
      <w:rFonts w:cs="Arial"/>
      <w:b/>
      <w:bCs/>
      <w:szCs w:val="24"/>
    </w:rPr>
  </w:style>
  <w:style w:type="paragraph" w:customStyle="1" w:styleId="ac">
    <w:name w:val="מקור"/>
    <w:basedOn w:val="a"/>
    <w:rsid w:val="00C04F83"/>
    <w:pPr>
      <w:spacing w:line="320" w:lineRule="atLeast"/>
      <w:jc w:val="both"/>
    </w:pPr>
    <w:rPr>
      <w:rFonts w:cs="David"/>
      <w:szCs w:val="24"/>
    </w:rPr>
  </w:style>
  <w:style w:type="paragraph" w:customStyle="1" w:styleId="ad">
    <w:name w:val="מחלקי המים"/>
    <w:basedOn w:val="a"/>
    <w:rsid w:val="00C04F83"/>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C04F83"/>
    <w:rPr>
      <w:color w:val="0000FF"/>
      <w:u w:val="single"/>
    </w:rPr>
  </w:style>
  <w:style w:type="paragraph" w:styleId="af">
    <w:name w:val="Balloon Text"/>
    <w:basedOn w:val="a"/>
    <w:link w:val="af0"/>
    <w:uiPriority w:val="99"/>
    <w:semiHidden/>
    <w:unhideWhenUsed/>
    <w:rsid w:val="00C04F83"/>
    <w:rPr>
      <w:rFonts w:ascii="Tahoma" w:hAnsi="Tahoma" w:cs="Tahoma"/>
      <w:sz w:val="16"/>
      <w:szCs w:val="16"/>
    </w:rPr>
  </w:style>
  <w:style w:type="character" w:customStyle="1" w:styleId="a9">
    <w:name w:val="כותרת תחתונה תו"/>
    <w:link w:val="a8"/>
    <w:rsid w:val="00C04F83"/>
    <w:rPr>
      <w:rFonts w:cs="Narkisim"/>
      <w:sz w:val="22"/>
      <w:szCs w:val="22"/>
      <w:lang w:eastAsia="he-IL"/>
    </w:rPr>
  </w:style>
  <w:style w:type="character" w:styleId="af1">
    <w:name w:val="page number"/>
    <w:rsid w:val="00F07C75"/>
  </w:style>
  <w:style w:type="character" w:customStyle="1" w:styleId="a4">
    <w:name w:val="טקסט הערת שוליים תו"/>
    <w:link w:val="a3"/>
    <w:rsid w:val="00C04F83"/>
    <w:rPr>
      <w:rFonts w:cs="Narkisim"/>
      <w:lang w:eastAsia="he-IL"/>
    </w:rPr>
  </w:style>
  <w:style w:type="character" w:customStyle="1" w:styleId="10">
    <w:name w:val="כותרת 1 תו"/>
    <w:link w:val="1"/>
    <w:rsid w:val="00C04F83"/>
    <w:rPr>
      <w:rFonts w:cs="David"/>
      <w:b/>
      <w:bCs/>
      <w:sz w:val="22"/>
      <w:szCs w:val="28"/>
      <w:lang w:eastAsia="he-IL"/>
    </w:rPr>
  </w:style>
  <w:style w:type="character" w:customStyle="1" w:styleId="a7">
    <w:name w:val="כותרת עליונה תו"/>
    <w:link w:val="a6"/>
    <w:rsid w:val="00C04F83"/>
    <w:rPr>
      <w:rFonts w:cs="Narkisim"/>
      <w:sz w:val="22"/>
      <w:szCs w:val="22"/>
      <w:lang w:eastAsia="he-IL"/>
    </w:rPr>
  </w:style>
  <w:style w:type="character" w:customStyle="1" w:styleId="af0">
    <w:name w:val="טקסט בלונים תו"/>
    <w:link w:val="af"/>
    <w:uiPriority w:val="99"/>
    <w:semiHidden/>
    <w:rsid w:val="00C04F83"/>
    <w:rPr>
      <w:rFonts w:ascii="Tahoma" w:hAnsi="Tahoma" w:cs="Tahoma"/>
      <w:sz w:val="16"/>
      <w:szCs w:val="16"/>
      <w:lang w:eastAsia="he-IL"/>
    </w:rPr>
  </w:style>
  <w:style w:type="paragraph" w:customStyle="1" w:styleId="af2">
    <w:name w:val="פסוק"/>
    <w:basedOn w:val="ac"/>
    <w:qFormat/>
    <w:rsid w:val="00C04F8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E%D7%A9%D7%9C%D7%99-%D7%97%D7%99%D7%95%D7%AA-%D7%91%D7%9E%D7%93%D7%A8%D7%A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parasha=%D7%9E%D6%B8%D7%A9%D7%81%D6%B8%D7%9C-%D7%94%D7%A4%D7%93%D7%92%D7%95%D7%9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0-%D7%A0%D7%A4%D7%9C%D7%90%D7%AA-%D7%94%D7%99%D7%90-%D7%9E%D7%9E%D7%9A-%D7%95%D7%9C%D7%90-%D7%A8%D7%97%D7%95%D7%A7%D7%94-%D7%94%D7%99%D7%90" TargetMode="External"/><Relationship Id="rId7" Type="http://schemas.openxmlformats.org/officeDocument/2006/relationships/hyperlink" Target="http://www.mayim.org.il/?parasha=%D7%A9%D7%9C%D7%95%D7%9D-%D7%91%D7%99%D7%9F-%D7%90%D7%99%D7%A9-%D7%95%D7%90%D7%A9%D7%AA%D7%95" TargetMode="External"/><Relationship Id="rId2" Type="http://schemas.openxmlformats.org/officeDocument/2006/relationships/hyperlink" Target="https://www.mayim.org.il/?parasha=%d7%94%d7%99%d7%95-%d7%93%d7%91%d7%a8%d7%99%d7%95-%d7%a9%d7%9c-%d7%99%d7%94%d7%95%d7%93%d7%94-%d7%a0%d7%a8%d7%90%d7%99%d7%9d-%d7%9c%d7%9b%d7%9c-%d7%a6%d7%93-1" TargetMode="External"/><Relationship Id="rId1" Type="http://schemas.openxmlformats.org/officeDocument/2006/relationships/hyperlink" Target="https://he.wikipedia.org/wiki/%D7%9C%D7%91%D7%99%D7%A8%D7%99%D7%A0%D7%AA" TargetMode="External"/><Relationship Id="rId6" Type="http://schemas.openxmlformats.org/officeDocument/2006/relationships/hyperlink" Target="http://www.mayim.org.il/?parasha=%D7%9E%D7%A2%D7%A9%D7%94-%D7%A9%D7%9E%D7%99%D7%9D-%D7%95%D7%9E%D7%A2%D7%A9%D7%94-%D7%91%D7%A9%D7%A8-%D7%95%D7%93%D7%9D" TargetMode="External"/><Relationship Id="rId5" Type="http://schemas.openxmlformats.org/officeDocument/2006/relationships/hyperlink" Target="https://www.mayim.org.il/?parasha=%D7%9C%D7%90%D7%97%D7%95%D7%96-%D7%91%D7%A7%D7%A8%D7%A0%D7%95%D7%AA-%D7%94%D7%9E%D7%96%D7%91%D7%971" TargetMode="External"/><Relationship Id="rId4" Type="http://schemas.openxmlformats.org/officeDocument/2006/relationships/hyperlink" Target="http://www.mayim.org.il/?holiday=%D7%94%D7%A7%D7%93%D7%9E%D7%95%D7%AA-%D7%9C%D7%A9%D7%99%D7%A8-%D7%94%D7%A9%D7%99%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BF770-8B39-4BC2-A6E3-16235F8A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1564</Words>
  <Characters>7824</Characters>
  <Application>Microsoft Office Word</Application>
  <DocSecurity>0</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שיר השירים - המשובח שבשירים</vt:lpstr>
      <vt:lpstr>שיר השירים - המשובח שבשירים</vt:lpstr>
    </vt:vector>
  </TitlesOfParts>
  <Company/>
  <LinksUpToDate>false</LinksUpToDate>
  <CharactersWithSpaces>9370</CharactersWithSpaces>
  <SharedDoc>false</SharedDoc>
  <HLinks>
    <vt:vector size="54" baseType="variant">
      <vt:variant>
        <vt:i4>8257658</vt:i4>
      </vt:variant>
      <vt:variant>
        <vt:i4>3</vt:i4>
      </vt:variant>
      <vt:variant>
        <vt:i4>0</vt:i4>
      </vt:variant>
      <vt:variant>
        <vt:i4>5</vt:i4>
      </vt:variant>
      <vt:variant>
        <vt:lpwstr>http://www.mayim.org.il/?parasha=%D7%9E%D6%B8%D7%A9%D7%81%D6%B8%D7%9C-%D7%94%D7%A4%D7%93%D7%92%D7%95%D7%92</vt:lpwstr>
      </vt:variant>
      <vt:variant>
        <vt:lpwstr/>
      </vt:variant>
      <vt:variant>
        <vt:i4>3735672</vt:i4>
      </vt:variant>
      <vt:variant>
        <vt:i4>0</vt:i4>
      </vt:variant>
      <vt:variant>
        <vt:i4>0</vt:i4>
      </vt:variant>
      <vt:variant>
        <vt:i4>5</vt:i4>
      </vt:variant>
      <vt:variant>
        <vt:lpwstr>http://www.mayim.org.il/?parasha=%D7%9E%D7%A9%D7%9C%D7%99-%D7%97%D7%99%D7%95%D7%AA-%D7%91%D7%9E%D7%93%D7%A8%D7%A91</vt:lpwstr>
      </vt:variant>
      <vt:variant>
        <vt:lpwstr/>
      </vt:variant>
      <vt:variant>
        <vt:i4>2162811</vt:i4>
      </vt:variant>
      <vt:variant>
        <vt:i4>18</vt:i4>
      </vt:variant>
      <vt:variant>
        <vt:i4>0</vt:i4>
      </vt:variant>
      <vt:variant>
        <vt:i4>5</vt:i4>
      </vt:variant>
      <vt:variant>
        <vt:lpwstr>http://www.mayim.org.il/?parasha=%D7%A9%D7%9C%D7%95%D7%9D-%D7%91%D7%99%D7%9F-%D7%90%D7%99%D7%A9-%D7%95%D7%90%D7%A9%D7%AA%D7%95</vt:lpwstr>
      </vt:variant>
      <vt:variant>
        <vt:lpwstr/>
      </vt:variant>
      <vt:variant>
        <vt:i4>8126572</vt:i4>
      </vt:variant>
      <vt:variant>
        <vt:i4>15</vt:i4>
      </vt:variant>
      <vt:variant>
        <vt:i4>0</vt:i4>
      </vt:variant>
      <vt:variant>
        <vt:i4>5</vt:i4>
      </vt:variant>
      <vt:variant>
        <vt:lpwstr>http://www.mayim.org.il/?parasha=%D7%9E%D7%A2%D7%A9%D7%94-%D7%A9%D7%9E%D7%99%D7%9D-%D7%95%D7%9E%D7%A2%D7%A9%D7%94-%D7%91%D7%A9%D7%A8-%D7%95%D7%93%D7%9D</vt:lpwstr>
      </vt:variant>
      <vt:variant>
        <vt:lpwstr/>
      </vt:variant>
      <vt:variant>
        <vt:i4>2031632</vt:i4>
      </vt:variant>
      <vt:variant>
        <vt:i4>12</vt:i4>
      </vt:variant>
      <vt:variant>
        <vt:i4>0</vt:i4>
      </vt:variant>
      <vt:variant>
        <vt:i4>5</vt:i4>
      </vt:variant>
      <vt:variant>
        <vt:lpwstr>https://www.mayim.org.il/?parasha=%D7%9C%D7%90%D7%97%D7%95%D7%96-%D7%91%D7%A7%D7%A8%D7%A0%D7%95%D7%AA-%D7%94%D7%9E%D7%96%D7%91%D7%971</vt:lpwstr>
      </vt:variant>
      <vt:variant>
        <vt:lpwstr/>
      </vt:variant>
      <vt:variant>
        <vt:i4>7536698</vt:i4>
      </vt:variant>
      <vt:variant>
        <vt:i4>9</vt:i4>
      </vt:variant>
      <vt:variant>
        <vt:i4>0</vt:i4>
      </vt:variant>
      <vt:variant>
        <vt:i4>5</vt:i4>
      </vt:variant>
      <vt:variant>
        <vt:lpwstr>http://www.mayim.org.il/?holiday=%D7%94%D7%A7%D7%93%D7%9E%D7%95%D7%AA-%D7%9C%D7%A9%D7%99%D7%A8-%D7%94%D7%A9%D7%99%D7%A8%D7%99%D7%9D</vt:lpwstr>
      </vt:variant>
      <vt:variant>
        <vt:lpwstr/>
      </vt:variant>
      <vt:variant>
        <vt:i4>2424886</vt:i4>
      </vt:variant>
      <vt:variant>
        <vt:i4>6</vt:i4>
      </vt:variant>
      <vt:variant>
        <vt:i4>0</vt:i4>
      </vt:variant>
      <vt:variant>
        <vt:i4>5</vt:i4>
      </vt:variant>
      <vt:variant>
        <vt:lpwstr>http://www.mayim.org.il/?parasha=%D7%9C%D7%90-%D7%A0%D7%A4%D7%9C%D7%90%D7%AA-%D7%94%D7%99%D7%90-%D7%9E%D7%9E%D7%9A-%D7%95%D7%9C%D7%90-%D7%A8%D7%97%D7%95%D7%A7%D7%94-%D7%94%D7%99%D7%90</vt:lpwstr>
      </vt:variant>
      <vt:variant>
        <vt:lpwstr/>
      </vt:variant>
      <vt:variant>
        <vt:i4>5832781</vt:i4>
      </vt:variant>
      <vt:variant>
        <vt:i4>3</vt:i4>
      </vt:variant>
      <vt:variant>
        <vt:i4>0</vt:i4>
      </vt:variant>
      <vt:variant>
        <vt:i4>5</vt:i4>
      </vt:variant>
      <vt:variant>
        <vt:lpwstr>https://www.mayim.org.il/?parasha=%d7%94%d7%99%d7%95-%d7%93%d7%91%d7%a8%d7%99%d7%95-%d7%a9%d7%9c-%d7%99%d7%94%d7%95%d7%93%d7%94-%d7%a0%d7%a8%d7%90%d7%99%d7%9d-%d7%9c%d7%9b%d7%9c-%d7%a6%d7%93-1</vt:lpwstr>
      </vt:variant>
      <vt:variant>
        <vt:lpwstr/>
      </vt:variant>
      <vt:variant>
        <vt:i4>6029322</vt:i4>
      </vt:variant>
      <vt:variant>
        <vt:i4>0</vt:i4>
      </vt:variant>
      <vt:variant>
        <vt:i4>0</vt:i4>
      </vt:variant>
      <vt:variant>
        <vt:i4>5</vt:i4>
      </vt:variant>
      <vt:variant>
        <vt:lpwstr>https://he.wikipedia.org/wiki/%D7%9C%D7%91%D7%99%D7%A8%D7%99%D7%A0%D7%AA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המשל הזה</dc:title>
  <dc:subject>שבת, שביעי של פסח</dc:subject>
  <dc:creator>Asher Yuval</dc:creator>
  <cp:keywords/>
  <cp:lastModifiedBy>Shimon Afek</cp:lastModifiedBy>
  <cp:revision>2</cp:revision>
  <cp:lastPrinted>2021-04-11T07:30:00Z</cp:lastPrinted>
  <dcterms:created xsi:type="dcterms:W3CDTF">2021-04-11T07:30:00Z</dcterms:created>
  <dcterms:modified xsi:type="dcterms:W3CDTF">2021-04-11T07:30:00Z</dcterms:modified>
</cp:coreProperties>
</file>