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68D9" w14:textId="77777777" w:rsidR="005D2A7F" w:rsidRDefault="004A0EB4" w:rsidP="006F3C94">
      <w:pPr>
        <w:pStyle w:val="aa"/>
        <w:spacing w:line="360" w:lineRule="auto"/>
        <w:rPr>
          <w:rFonts w:hint="cs"/>
          <w:rtl/>
        </w:rPr>
      </w:pPr>
      <w:r>
        <w:rPr>
          <w:rFonts w:hint="cs"/>
          <w:rtl/>
        </w:rPr>
        <w:t>מצרה לישועה</w:t>
      </w:r>
    </w:p>
    <w:p w14:paraId="3C041C42" w14:textId="77777777" w:rsidR="006F3C94" w:rsidRPr="006F3C94" w:rsidRDefault="006F3C94" w:rsidP="00052B2C">
      <w:pPr>
        <w:pStyle w:val="ac"/>
        <w:spacing w:before="240"/>
        <w:rPr>
          <w:rFonts w:cs="Narkisim"/>
          <w:szCs w:val="22"/>
          <w:rtl/>
        </w:rPr>
      </w:pPr>
      <w:r w:rsidRPr="006F3C94">
        <w:rPr>
          <w:rFonts w:cs="Narkisim" w:hint="cs"/>
          <w:b/>
          <w:bCs/>
          <w:szCs w:val="22"/>
          <w:rtl/>
        </w:rPr>
        <w:t>מים ראשונים:</w:t>
      </w:r>
      <w:r w:rsidRPr="006F3C94">
        <w:rPr>
          <w:rFonts w:cs="Narkisim" w:hint="cs"/>
          <w:szCs w:val="22"/>
          <w:rtl/>
        </w:rPr>
        <w:t xml:space="preserve"> סטינו מפרשת השבוע לפרשת השבועות האחרונים ולענייני דיומא שמלווים את עם ישראל במסעותיו ותולדותיו הארוכים, גם בשובו לארצו </w:t>
      </w:r>
      <w:r w:rsidRPr="006F3C94">
        <w:rPr>
          <w:rFonts w:cs="Narkisim"/>
          <w:szCs w:val="22"/>
          <w:rtl/>
        </w:rPr>
        <w:t>–</w:t>
      </w:r>
      <w:r w:rsidRPr="006F3C94">
        <w:rPr>
          <w:rFonts w:cs="Narkisim" w:hint="cs"/>
          <w:szCs w:val="22"/>
          <w:rtl/>
        </w:rPr>
        <w:t xml:space="preserve"> </w:t>
      </w:r>
      <w:r w:rsidR="00052B2C">
        <w:rPr>
          <w:rFonts w:cs="Narkisim" w:hint="cs"/>
          <w:szCs w:val="22"/>
          <w:rtl/>
        </w:rPr>
        <w:t>ל</w:t>
      </w:r>
      <w:r w:rsidRPr="006F3C94">
        <w:rPr>
          <w:rFonts w:cs="Narkisim" w:hint="cs"/>
          <w:szCs w:val="22"/>
          <w:rtl/>
        </w:rPr>
        <w:t>"מסעי" המתמיד והבלתי נגמר</w:t>
      </w:r>
      <w:r w:rsidR="00052B2C">
        <w:rPr>
          <w:rFonts w:cs="Narkisim" w:hint="cs"/>
          <w:szCs w:val="22"/>
          <w:rtl/>
        </w:rPr>
        <w:t>,</w:t>
      </w:r>
      <w:r w:rsidRPr="006F3C94">
        <w:rPr>
          <w:rFonts w:cs="Narkisim" w:hint="cs"/>
          <w:szCs w:val="22"/>
          <w:rtl/>
        </w:rPr>
        <w:t xml:space="preserve"> </w:t>
      </w:r>
      <w:r>
        <w:rPr>
          <w:rFonts w:cs="Narkisim" w:hint="cs"/>
          <w:szCs w:val="22"/>
          <w:rtl/>
        </w:rPr>
        <w:t>ממצוקה להצלה ו</w:t>
      </w:r>
      <w:r w:rsidRPr="006F3C94">
        <w:rPr>
          <w:rFonts w:cs="Narkisim" w:hint="cs"/>
          <w:szCs w:val="22"/>
          <w:rtl/>
        </w:rPr>
        <w:t>מצרה לישועה.</w:t>
      </w:r>
      <w:r w:rsidR="00052B2C">
        <w:rPr>
          <w:rStyle w:val="a5"/>
          <w:rFonts w:cs="Narkisim"/>
          <w:szCs w:val="22"/>
          <w:rtl/>
        </w:rPr>
        <w:footnoteReference w:id="1"/>
      </w:r>
    </w:p>
    <w:p w14:paraId="04BCD823" w14:textId="77777777" w:rsidR="00167A5A" w:rsidRDefault="00B637D4" w:rsidP="006F3C94">
      <w:pPr>
        <w:pStyle w:val="ac"/>
        <w:spacing w:before="240"/>
        <w:rPr>
          <w:rFonts w:cs="Narkisim" w:hint="cs"/>
          <w:szCs w:val="22"/>
          <w:rtl/>
        </w:rPr>
      </w:pPr>
      <w:r w:rsidRPr="00B637D4">
        <w:rPr>
          <w:b/>
          <w:bCs/>
          <w:rtl/>
        </w:rPr>
        <w:t>הוֹי כִּי גָדוֹל הַיּוֹם הַהוּא מֵאַיִן כָּמֹהוּ וְעֵת־צָרָה הִיא לְיַעֲקֹב וּמִמֶּנָּה יִוָּשֵׁעַ</w:t>
      </w:r>
      <w:r w:rsidR="006F3C94">
        <w:rPr>
          <w:rFonts w:hint="cs"/>
          <w:b/>
          <w:bCs/>
          <w:rtl/>
        </w:rPr>
        <w:t>:</w:t>
      </w:r>
      <w:r>
        <w:rPr>
          <w:rFonts w:cs="Narkisim" w:hint="cs"/>
          <w:szCs w:val="22"/>
          <w:rtl/>
        </w:rPr>
        <w:t xml:space="preserve"> (יר</w:t>
      </w:r>
      <w:r w:rsidRPr="00B637D4">
        <w:rPr>
          <w:rFonts w:cs="Narkisim"/>
          <w:szCs w:val="22"/>
          <w:rtl/>
        </w:rPr>
        <w:t xml:space="preserve">מיהו </w:t>
      </w:r>
      <w:r w:rsidRPr="00B637D4">
        <w:rPr>
          <w:rFonts w:cs="Narkisim" w:hint="cs"/>
          <w:szCs w:val="22"/>
          <w:rtl/>
        </w:rPr>
        <w:t>ל ז</w:t>
      </w:r>
      <w:r>
        <w:rPr>
          <w:rFonts w:cs="Narkisim" w:hint="cs"/>
          <w:szCs w:val="22"/>
          <w:rtl/>
        </w:rPr>
        <w:t>).</w:t>
      </w:r>
      <w:r w:rsidR="00657FE8">
        <w:rPr>
          <w:rStyle w:val="a5"/>
          <w:rFonts w:cs="Narkisim"/>
          <w:szCs w:val="22"/>
          <w:rtl/>
        </w:rPr>
        <w:footnoteReference w:id="2"/>
      </w:r>
    </w:p>
    <w:p w14:paraId="5BBC671E" w14:textId="77777777" w:rsidR="00F91B48" w:rsidRDefault="00F91B48" w:rsidP="00F91B48">
      <w:pPr>
        <w:pStyle w:val="ab"/>
        <w:rPr>
          <w:rtl/>
        </w:rPr>
      </w:pPr>
      <w:r>
        <w:rPr>
          <w:rtl/>
        </w:rPr>
        <w:t xml:space="preserve">מדרש תהלים (בובר) מזמור כב </w:t>
      </w:r>
    </w:p>
    <w:p w14:paraId="65CCD0C6" w14:textId="77777777" w:rsidR="00F91B48" w:rsidRDefault="00F91B48" w:rsidP="00F91B48">
      <w:pPr>
        <w:pStyle w:val="ac"/>
        <w:rPr>
          <w:rFonts w:hint="cs"/>
          <w:rtl/>
        </w:rPr>
      </w:pPr>
      <w:r>
        <w:rPr>
          <w:rFonts w:hint="cs"/>
          <w:rtl/>
        </w:rPr>
        <w:t>"</w:t>
      </w:r>
      <w:r>
        <w:rPr>
          <w:rtl/>
        </w:rPr>
        <w:t>כי אם החרש תחרישי בעת הזאת</w:t>
      </w:r>
      <w:r>
        <w:rPr>
          <w:rFonts w:hint="cs"/>
          <w:rtl/>
        </w:rPr>
        <w:t>"</w:t>
      </w:r>
      <w:r>
        <w:rPr>
          <w:rtl/>
        </w:rPr>
        <w:t xml:space="preserve"> (אסתר ד יד)</w:t>
      </w:r>
      <w:r>
        <w:rPr>
          <w:rFonts w:hint="cs"/>
          <w:rtl/>
        </w:rPr>
        <w:t xml:space="preserve"> </w:t>
      </w:r>
      <w:r>
        <w:rPr>
          <w:rtl/>
        </w:rPr>
        <w:t>–</w:t>
      </w:r>
      <w:r>
        <w:rPr>
          <w:rFonts w:hint="cs"/>
          <w:rtl/>
        </w:rPr>
        <w:t xml:space="preserve"> "</w:t>
      </w:r>
      <w:r>
        <w:rPr>
          <w:rtl/>
        </w:rPr>
        <w:t>עת צרה היא ליעקב וממנה יושע</w:t>
      </w:r>
      <w:r>
        <w:rPr>
          <w:rFonts w:hint="cs"/>
          <w:rtl/>
        </w:rPr>
        <w:t>"</w:t>
      </w:r>
      <w:r>
        <w:rPr>
          <w:rtl/>
        </w:rPr>
        <w:t xml:space="preserve"> (ירמיה ל ז), לכך נאמר</w:t>
      </w:r>
      <w:r>
        <w:rPr>
          <w:rFonts w:hint="cs"/>
          <w:rtl/>
        </w:rPr>
        <w:t>:</w:t>
      </w:r>
      <w:r>
        <w:rPr>
          <w:rtl/>
        </w:rPr>
        <w:t xml:space="preserve"> </w:t>
      </w:r>
      <w:r>
        <w:rPr>
          <w:rFonts w:hint="cs"/>
          <w:rtl/>
        </w:rPr>
        <w:t>"</w:t>
      </w:r>
      <w:r>
        <w:rPr>
          <w:rtl/>
        </w:rPr>
        <w:t>ריוח והצלה יעמוד ליהודים ממקום אחר</w:t>
      </w:r>
      <w:r>
        <w:rPr>
          <w:rFonts w:hint="cs"/>
          <w:rtl/>
        </w:rPr>
        <w:t>"</w:t>
      </w:r>
      <w:r>
        <w:rPr>
          <w:rtl/>
        </w:rPr>
        <w:t xml:space="preserve"> (אסתר ד יד), ממי שכתוב ביה</w:t>
      </w:r>
      <w:r>
        <w:rPr>
          <w:rFonts w:hint="cs"/>
          <w:rtl/>
        </w:rPr>
        <w:t>:</w:t>
      </w:r>
      <w:r>
        <w:rPr>
          <w:rtl/>
        </w:rPr>
        <w:t xml:space="preserve"> </w:t>
      </w:r>
      <w:r>
        <w:rPr>
          <w:rFonts w:hint="cs"/>
          <w:rtl/>
        </w:rPr>
        <w:t>"</w:t>
      </w:r>
      <w:r>
        <w:rPr>
          <w:rtl/>
        </w:rPr>
        <w:t>ישראל נושע בה' תשועת עולמים</w:t>
      </w:r>
      <w:r>
        <w:rPr>
          <w:rFonts w:hint="cs"/>
          <w:rtl/>
        </w:rPr>
        <w:t>"</w:t>
      </w:r>
      <w:r>
        <w:rPr>
          <w:rtl/>
        </w:rPr>
        <w:t xml:space="preserve"> (ישעיה מה יז)</w:t>
      </w:r>
      <w:r>
        <w:rPr>
          <w:rFonts w:hint="cs"/>
          <w:rtl/>
        </w:rPr>
        <w:t>.</w:t>
      </w:r>
      <w:r w:rsidR="00657FE8">
        <w:rPr>
          <w:rStyle w:val="a5"/>
          <w:rtl/>
        </w:rPr>
        <w:footnoteReference w:id="3"/>
      </w:r>
    </w:p>
    <w:p w14:paraId="7D7224D3" w14:textId="77777777" w:rsidR="0053061D" w:rsidRDefault="00CF3247" w:rsidP="00DD4EC1">
      <w:pPr>
        <w:pStyle w:val="ab"/>
        <w:rPr>
          <w:rFonts w:hint="cs"/>
          <w:rtl/>
        </w:rPr>
      </w:pPr>
      <w:r>
        <w:rPr>
          <w:rtl/>
        </w:rPr>
        <w:t xml:space="preserve">מדרש תהלים (בובר) מזמור כב </w:t>
      </w:r>
    </w:p>
    <w:p w14:paraId="1EFBBE3F" w14:textId="77777777" w:rsidR="00CF3247" w:rsidRDefault="00CF3247" w:rsidP="008270B6">
      <w:pPr>
        <w:pStyle w:val="ac"/>
        <w:rPr>
          <w:rFonts w:hint="cs"/>
          <w:rtl/>
        </w:rPr>
      </w:pPr>
      <w:r>
        <w:rPr>
          <w:rtl/>
        </w:rPr>
        <w:t>שנו רבותינו</w:t>
      </w:r>
      <w:r w:rsidR="0053061D">
        <w:rPr>
          <w:rFonts w:hint="cs"/>
          <w:rtl/>
        </w:rPr>
        <w:t>:</w:t>
      </w:r>
      <w:r>
        <w:rPr>
          <w:rtl/>
        </w:rPr>
        <w:t xml:space="preserve"> מתוך כעס רצון, מתוך אפילה אורה, מתוך רוגז רחמים, מתוך צרה רווחה, מתוך ריחוק קירוב</w:t>
      </w:r>
      <w:r w:rsidR="008270B6">
        <w:rPr>
          <w:rFonts w:hint="cs"/>
          <w:rtl/>
        </w:rPr>
        <w:t>.</w:t>
      </w:r>
      <w:r w:rsidR="008270B6">
        <w:rPr>
          <w:rStyle w:val="a5"/>
          <w:rtl/>
        </w:rPr>
        <w:footnoteReference w:id="4"/>
      </w:r>
    </w:p>
    <w:p w14:paraId="3ABE39A6" w14:textId="77777777" w:rsidR="00E1584E" w:rsidRDefault="00E1584E" w:rsidP="00E1584E">
      <w:pPr>
        <w:pStyle w:val="ab"/>
        <w:rPr>
          <w:rtl/>
        </w:rPr>
      </w:pPr>
      <w:r w:rsidRPr="00E1584E">
        <w:rPr>
          <w:rtl/>
        </w:rPr>
        <w:t>אברבנאל במדבר פרק יג</w:t>
      </w:r>
      <w:r>
        <w:rPr>
          <w:rFonts w:hint="cs"/>
          <w:rtl/>
        </w:rPr>
        <w:t xml:space="preserve"> פסוק א, תחילת פרשת שלח לך</w:t>
      </w:r>
      <w:r>
        <w:rPr>
          <w:rFonts w:cs="David"/>
          <w:rtl/>
        </w:rPr>
        <w:t xml:space="preserve"> </w:t>
      </w:r>
    </w:p>
    <w:p w14:paraId="2EB66913" w14:textId="77777777" w:rsidR="00E1584E" w:rsidRDefault="00E1584E" w:rsidP="00E1584E">
      <w:pPr>
        <w:pStyle w:val="ac"/>
        <w:rPr>
          <w:rFonts w:hint="cs"/>
          <w:rtl/>
        </w:rPr>
      </w:pPr>
      <w:r>
        <w:rPr>
          <w:rtl/>
        </w:rPr>
        <w:t>אמנם השתי שאלות האחרונות משה ח</w:t>
      </w:r>
      <w:r w:rsidR="006F3C94">
        <w:rPr>
          <w:rFonts w:hint="cs"/>
          <w:rtl/>
        </w:rPr>
        <w:t>י</w:t>
      </w:r>
      <w:r>
        <w:rPr>
          <w:rtl/>
        </w:rPr>
        <w:t>דשם מעצמו לשאול אותם מהם</w:t>
      </w:r>
      <w:r w:rsidR="00EC3C51">
        <w:rPr>
          <w:rFonts w:hint="cs"/>
          <w:rtl/>
        </w:rPr>
        <w:t>.</w:t>
      </w:r>
      <w:r w:rsidR="00EC3C51">
        <w:rPr>
          <w:rStyle w:val="a5"/>
          <w:rtl/>
        </w:rPr>
        <w:footnoteReference w:id="5"/>
      </w:r>
      <w:r>
        <w:rPr>
          <w:rtl/>
        </w:rPr>
        <w:t xml:space="preserve"> והיה זה כדי שידעו שאויביהם הם עם רב ועצום ועריהם בצורות בשמים ובזה יכירו וידעו כי גואלם חזק ושלא בכ</w:t>
      </w:r>
      <w:r w:rsidR="00C30FAA">
        <w:rPr>
          <w:rFonts w:hint="cs"/>
          <w:rtl/>
        </w:rPr>
        <w:t>ו</w:t>
      </w:r>
      <w:r>
        <w:rPr>
          <w:rtl/>
        </w:rPr>
        <w:t>חם יירשו הארץ וזרועם לא יושיע למו</w:t>
      </w:r>
      <w:r w:rsidR="00C30FAA">
        <w:rPr>
          <w:rFonts w:hint="cs"/>
          <w:rtl/>
        </w:rPr>
        <w:t>,</w:t>
      </w:r>
      <w:r>
        <w:rPr>
          <w:rtl/>
        </w:rPr>
        <w:t xml:space="preserve"> ולכן יוסיפו להדבק לאלוה יתברך ולקר</w:t>
      </w:r>
      <w:r w:rsidR="00C30FAA">
        <w:rPr>
          <w:rFonts w:hint="cs"/>
          <w:rtl/>
        </w:rPr>
        <w:t>ו</w:t>
      </w:r>
      <w:r>
        <w:rPr>
          <w:rtl/>
        </w:rPr>
        <w:t>א אליו</w:t>
      </w:r>
      <w:r w:rsidR="00C30FAA">
        <w:rPr>
          <w:rFonts w:hint="cs"/>
          <w:rtl/>
        </w:rPr>
        <w:t>,</w:t>
      </w:r>
      <w:r>
        <w:rPr>
          <w:rtl/>
        </w:rPr>
        <w:t xml:space="preserve"> כי </w:t>
      </w:r>
      <w:r w:rsidR="00C30FAA">
        <w:rPr>
          <w:rFonts w:hint="cs"/>
          <w:rtl/>
        </w:rPr>
        <w:t>"</w:t>
      </w:r>
      <w:r>
        <w:rPr>
          <w:rtl/>
        </w:rPr>
        <w:t>עת צרה היא ליעקב וממנה יושע</w:t>
      </w:r>
      <w:r w:rsidR="00C30FAA">
        <w:rPr>
          <w:rFonts w:hint="cs"/>
          <w:rtl/>
        </w:rPr>
        <w:t>"</w:t>
      </w:r>
      <w:r>
        <w:rPr>
          <w:rtl/>
        </w:rPr>
        <w:t>.</w:t>
      </w:r>
      <w:r w:rsidR="003F41C9">
        <w:rPr>
          <w:rStyle w:val="a5"/>
          <w:rtl/>
        </w:rPr>
        <w:footnoteReference w:id="6"/>
      </w:r>
    </w:p>
    <w:p w14:paraId="26E9DA97" w14:textId="77777777" w:rsidR="00CA05C9" w:rsidRDefault="00CA05C9" w:rsidP="005036FF">
      <w:pPr>
        <w:pStyle w:val="ab"/>
        <w:rPr>
          <w:rtl/>
        </w:rPr>
      </w:pPr>
      <w:r>
        <w:rPr>
          <w:rtl/>
        </w:rPr>
        <w:lastRenderedPageBreak/>
        <w:t xml:space="preserve">מדרש תנחומא (בובר) פרשת מקץ סימן יד </w:t>
      </w:r>
    </w:p>
    <w:p w14:paraId="7473A0C7" w14:textId="77777777" w:rsidR="00167A5A" w:rsidRDefault="005036FF" w:rsidP="003D4380">
      <w:pPr>
        <w:pStyle w:val="ac"/>
        <w:rPr>
          <w:rFonts w:hint="cs"/>
          <w:rtl/>
        </w:rPr>
      </w:pPr>
      <w:r>
        <w:rPr>
          <w:rFonts w:hint="cs"/>
          <w:rtl/>
        </w:rPr>
        <w:t>"</w:t>
      </w:r>
      <w:r w:rsidR="00CA05C9">
        <w:rPr>
          <w:rtl/>
        </w:rPr>
        <w:t>ואל שדי יתן לכם רחמים</w:t>
      </w:r>
      <w:r>
        <w:rPr>
          <w:rFonts w:hint="cs"/>
          <w:rtl/>
        </w:rPr>
        <w:t>"</w:t>
      </w:r>
      <w:r w:rsidR="00CA05C9">
        <w:rPr>
          <w:rtl/>
        </w:rPr>
        <w:t>. ילמדנו רבינו</w:t>
      </w:r>
      <w:r>
        <w:rPr>
          <w:rFonts w:hint="cs"/>
          <w:rtl/>
        </w:rPr>
        <w:t>:</w:t>
      </w:r>
      <w:r w:rsidR="00CA05C9">
        <w:rPr>
          <w:rtl/>
        </w:rPr>
        <w:t xml:space="preserve"> מנין התקינו לברך על המזון</w:t>
      </w:r>
      <w:r>
        <w:rPr>
          <w:rFonts w:hint="cs"/>
          <w:rtl/>
        </w:rPr>
        <w:t>?</w:t>
      </w:r>
      <w:r w:rsidR="00CA05C9">
        <w:rPr>
          <w:rtl/>
        </w:rPr>
        <w:t xml:space="preserve"> שנאמר</w:t>
      </w:r>
      <w:r>
        <w:rPr>
          <w:rFonts w:hint="cs"/>
          <w:rtl/>
        </w:rPr>
        <w:t>:</w:t>
      </w:r>
      <w:r w:rsidR="00CA05C9">
        <w:rPr>
          <w:rtl/>
        </w:rPr>
        <w:t xml:space="preserve"> </w:t>
      </w:r>
      <w:r>
        <w:rPr>
          <w:rFonts w:hint="cs"/>
          <w:rtl/>
        </w:rPr>
        <w:t>"</w:t>
      </w:r>
      <w:r w:rsidR="00CA05C9">
        <w:rPr>
          <w:rtl/>
        </w:rPr>
        <w:t>ואכלת ושבעת וברכת</w:t>
      </w:r>
      <w:r>
        <w:rPr>
          <w:rFonts w:hint="cs"/>
          <w:rtl/>
        </w:rPr>
        <w:t>"</w:t>
      </w:r>
      <w:r w:rsidR="00CA05C9">
        <w:rPr>
          <w:rtl/>
        </w:rPr>
        <w:t xml:space="preserve"> (דברים ח י)</w:t>
      </w:r>
      <w:r>
        <w:rPr>
          <w:rFonts w:hint="cs"/>
          <w:rtl/>
        </w:rPr>
        <w:t xml:space="preserve"> ...</w:t>
      </w:r>
      <w:r w:rsidR="00CA05C9">
        <w:rPr>
          <w:rtl/>
        </w:rPr>
        <w:t xml:space="preserve"> אמר </w:t>
      </w:r>
      <w:r>
        <w:rPr>
          <w:rtl/>
        </w:rPr>
        <w:t>הקב"ה</w:t>
      </w:r>
      <w:r>
        <w:rPr>
          <w:rFonts w:hint="cs"/>
          <w:rtl/>
        </w:rPr>
        <w:t>:</w:t>
      </w:r>
      <w:r w:rsidR="00CA05C9">
        <w:rPr>
          <w:rtl/>
        </w:rPr>
        <w:t xml:space="preserve"> כשם שאני זקוק להוריד גשמים ולהשיב רוחות ולהוריד טללים, אף אתה זקוק לברכני, וזהיר להתפלל לפני</w:t>
      </w:r>
      <w:r>
        <w:rPr>
          <w:rFonts w:hint="cs"/>
          <w:rtl/>
        </w:rPr>
        <w:t>.</w:t>
      </w:r>
      <w:r w:rsidR="00CA05C9">
        <w:rPr>
          <w:rtl/>
        </w:rPr>
        <w:t xml:space="preserve"> לא תהא רואה את עצמך בשעת הרווחה לבזה את התפ</w:t>
      </w:r>
      <w:r>
        <w:rPr>
          <w:rFonts w:hint="cs"/>
          <w:rtl/>
        </w:rPr>
        <w:t>י</w:t>
      </w:r>
      <w:r w:rsidR="00CA05C9">
        <w:rPr>
          <w:rtl/>
        </w:rPr>
        <w:t>לה, וכיון שתגיע הצרה תהא עומד ומתפלל</w:t>
      </w:r>
      <w:r>
        <w:rPr>
          <w:rFonts w:hint="cs"/>
          <w:rtl/>
        </w:rPr>
        <w:t>!</w:t>
      </w:r>
      <w:r w:rsidR="00CA05C9">
        <w:rPr>
          <w:rtl/>
        </w:rPr>
        <w:t xml:space="preserve"> לאו בני</w:t>
      </w:r>
      <w:r>
        <w:rPr>
          <w:rFonts w:hint="cs"/>
          <w:rtl/>
        </w:rPr>
        <w:t>,</w:t>
      </w:r>
      <w:r w:rsidR="00CA05C9">
        <w:rPr>
          <w:rtl/>
        </w:rPr>
        <w:t xml:space="preserve"> לא תעשה, אלא קודם שתב</w:t>
      </w:r>
      <w:r w:rsidR="00E93C54">
        <w:rPr>
          <w:rFonts w:hint="cs"/>
          <w:rtl/>
        </w:rPr>
        <w:t>ו</w:t>
      </w:r>
      <w:r w:rsidR="00CA05C9">
        <w:rPr>
          <w:rtl/>
        </w:rPr>
        <w:t>א הצרה תהא מקדים ומתפלל, שנאמר</w:t>
      </w:r>
      <w:r>
        <w:rPr>
          <w:rFonts w:hint="cs"/>
          <w:rtl/>
        </w:rPr>
        <w:t>: "</w:t>
      </w:r>
      <w:r>
        <w:rPr>
          <w:rtl/>
        </w:rPr>
        <w:t>הֲיַעֲרֹךְ שׁוּעֲךָ לֹא בְצָר וְכֹל מַאֲמַצֵּי־כֹחַ</w:t>
      </w:r>
      <w:r>
        <w:rPr>
          <w:rFonts w:hint="cs"/>
          <w:rtl/>
        </w:rPr>
        <w:t>"</w:t>
      </w:r>
      <w:r>
        <w:rPr>
          <w:rtl/>
        </w:rPr>
        <w:t xml:space="preserve"> </w:t>
      </w:r>
      <w:r w:rsidR="00CA05C9">
        <w:rPr>
          <w:rtl/>
        </w:rPr>
        <w:t>(איוב לו יט),</w:t>
      </w:r>
      <w:r>
        <w:rPr>
          <w:rStyle w:val="a5"/>
          <w:rtl/>
        </w:rPr>
        <w:footnoteReference w:id="7"/>
      </w:r>
      <w:r w:rsidR="00CA05C9">
        <w:rPr>
          <w:rtl/>
        </w:rPr>
        <w:t xml:space="preserve"> תדע שהרי יעקב אבינו היה בנימ</w:t>
      </w:r>
      <w:r w:rsidR="003D4380">
        <w:rPr>
          <w:rFonts w:hint="cs"/>
          <w:rtl/>
        </w:rPr>
        <w:t>י</w:t>
      </w:r>
      <w:r w:rsidR="00CA05C9">
        <w:rPr>
          <w:rtl/>
        </w:rPr>
        <w:t>ן עמו, ואינו יודע מה עתיד להגיעו, התחיל להקדים ולהתפלל, שנאמר</w:t>
      </w:r>
      <w:r w:rsidR="003D4380">
        <w:rPr>
          <w:rFonts w:hint="cs"/>
          <w:rtl/>
        </w:rPr>
        <w:t>:</w:t>
      </w:r>
      <w:r w:rsidR="00CA05C9">
        <w:rPr>
          <w:rtl/>
        </w:rPr>
        <w:t xml:space="preserve"> </w:t>
      </w:r>
      <w:r w:rsidR="003D4380">
        <w:rPr>
          <w:rFonts w:hint="cs"/>
          <w:rtl/>
        </w:rPr>
        <w:t>"</w:t>
      </w:r>
      <w:r w:rsidR="00CA05C9">
        <w:rPr>
          <w:rtl/>
        </w:rPr>
        <w:t>ואל שדי יתן לכם רחמים לפני האיש ושלח לכם את אחיכם אחר ואת בנימ</w:t>
      </w:r>
      <w:r w:rsidR="003D4380">
        <w:rPr>
          <w:rFonts w:hint="cs"/>
          <w:rtl/>
        </w:rPr>
        <w:t>י</w:t>
      </w:r>
      <w:r w:rsidR="00CA05C9">
        <w:rPr>
          <w:rtl/>
        </w:rPr>
        <w:t>ן</w:t>
      </w:r>
      <w:r w:rsidR="003D4380">
        <w:rPr>
          <w:rFonts w:hint="cs"/>
          <w:rtl/>
        </w:rPr>
        <w:t>".</w:t>
      </w:r>
      <w:r w:rsidR="00CA05C9">
        <w:rPr>
          <w:rtl/>
        </w:rPr>
        <w:t xml:space="preserve"> וכן אמר המשל</w:t>
      </w:r>
      <w:r w:rsidR="003D4380">
        <w:rPr>
          <w:rFonts w:hint="cs"/>
          <w:rtl/>
        </w:rPr>
        <w:t>:</w:t>
      </w:r>
      <w:r w:rsidR="00CA05C9">
        <w:rPr>
          <w:rtl/>
        </w:rPr>
        <w:t xml:space="preserve"> אוקיר לאסיא עד דלא תצטרך ליה</w:t>
      </w:r>
      <w:r w:rsidR="003D4380">
        <w:rPr>
          <w:rFonts w:hint="cs"/>
          <w:rtl/>
        </w:rPr>
        <w:t>.</w:t>
      </w:r>
      <w:r w:rsidR="0091171F">
        <w:rPr>
          <w:rStyle w:val="a5"/>
          <w:rtl/>
        </w:rPr>
        <w:footnoteReference w:id="8"/>
      </w:r>
    </w:p>
    <w:p w14:paraId="12EBEEE7" w14:textId="77777777" w:rsidR="00CA05C9" w:rsidRDefault="00465BDA" w:rsidP="00E93C54">
      <w:pPr>
        <w:pStyle w:val="ab"/>
        <w:rPr>
          <w:rtl/>
        </w:rPr>
      </w:pPr>
      <w:r>
        <w:rPr>
          <w:rtl/>
        </w:rPr>
        <w:t>מדרש תהלים (בובר) מזמור יח</w:t>
      </w:r>
      <w:r>
        <w:rPr>
          <w:rStyle w:val="a5"/>
          <w:rtl/>
        </w:rPr>
        <w:footnoteReference w:id="9"/>
      </w:r>
    </w:p>
    <w:p w14:paraId="0038CA18" w14:textId="77777777" w:rsidR="00F624C7" w:rsidRDefault="00E93C54" w:rsidP="00550207">
      <w:pPr>
        <w:pStyle w:val="ac"/>
        <w:rPr>
          <w:rFonts w:hint="cs"/>
          <w:rtl/>
        </w:rPr>
      </w:pPr>
      <w:r>
        <w:rPr>
          <w:rFonts w:hint="cs"/>
          <w:rtl/>
        </w:rPr>
        <w:t>"</w:t>
      </w:r>
      <w:r w:rsidR="00CA05C9">
        <w:rPr>
          <w:rtl/>
        </w:rPr>
        <w:t>מגדיל ישועות מלכו</w:t>
      </w:r>
      <w:r>
        <w:rPr>
          <w:rFonts w:hint="cs"/>
          <w:rtl/>
        </w:rPr>
        <w:t>" ...</w:t>
      </w:r>
      <w:r w:rsidR="00CA05C9">
        <w:rPr>
          <w:rtl/>
        </w:rPr>
        <w:t xml:space="preserve"> כתוב אחד אומר</w:t>
      </w:r>
      <w:r>
        <w:rPr>
          <w:rFonts w:hint="cs"/>
          <w:rtl/>
        </w:rPr>
        <w:t>:</w:t>
      </w:r>
      <w:r w:rsidR="00CA05C9">
        <w:rPr>
          <w:rtl/>
        </w:rPr>
        <w:t xml:space="preserve"> </w:t>
      </w:r>
      <w:r>
        <w:rPr>
          <w:rFonts w:hint="cs"/>
          <w:rtl/>
        </w:rPr>
        <w:t>"</w:t>
      </w:r>
      <w:r w:rsidR="00CA05C9">
        <w:rPr>
          <w:rtl/>
        </w:rPr>
        <w:t>מגדול</w:t>
      </w:r>
      <w:r>
        <w:rPr>
          <w:rFonts w:hint="cs"/>
          <w:rtl/>
        </w:rPr>
        <w:t>"</w:t>
      </w:r>
      <w:r w:rsidR="00CA05C9">
        <w:rPr>
          <w:rtl/>
        </w:rPr>
        <w:t xml:space="preserve"> (שמואל ב כב נא), וכתוב אחד אומר</w:t>
      </w:r>
      <w:r>
        <w:rPr>
          <w:rFonts w:hint="cs"/>
          <w:rtl/>
        </w:rPr>
        <w:t>:</w:t>
      </w:r>
      <w:r w:rsidR="00CA05C9">
        <w:rPr>
          <w:rtl/>
        </w:rPr>
        <w:t xml:space="preserve"> </w:t>
      </w:r>
      <w:r>
        <w:rPr>
          <w:rFonts w:hint="cs"/>
          <w:rtl/>
        </w:rPr>
        <w:t>"</w:t>
      </w:r>
      <w:r w:rsidR="00CA05C9">
        <w:rPr>
          <w:rtl/>
        </w:rPr>
        <w:t>מגדיל</w:t>
      </w:r>
      <w:r>
        <w:rPr>
          <w:rFonts w:hint="cs"/>
          <w:rtl/>
        </w:rPr>
        <w:t>"</w:t>
      </w:r>
      <w:r w:rsidR="00CA05C9">
        <w:rPr>
          <w:rtl/>
        </w:rPr>
        <w:t xml:space="preserve"> (תהלים יח נא)</w:t>
      </w:r>
      <w:r>
        <w:rPr>
          <w:rFonts w:hint="cs"/>
          <w:rtl/>
        </w:rPr>
        <w:t>!</w:t>
      </w:r>
      <w:r w:rsidR="00CA05C9">
        <w:rPr>
          <w:rtl/>
        </w:rPr>
        <w:t xml:space="preserve"> ר' יודן אומר</w:t>
      </w:r>
      <w:r>
        <w:rPr>
          <w:rFonts w:hint="cs"/>
          <w:rtl/>
        </w:rPr>
        <w:t>:</w:t>
      </w:r>
      <w:r w:rsidR="00CA05C9">
        <w:rPr>
          <w:rtl/>
        </w:rPr>
        <w:t xml:space="preserve"> לפי שאין הגאולה באה על אומה זו בבת אחת, אלא קימעא קימעא</w:t>
      </w:r>
      <w:r>
        <w:rPr>
          <w:rFonts w:hint="cs"/>
          <w:rtl/>
        </w:rPr>
        <w:t>.</w:t>
      </w:r>
      <w:r w:rsidR="00CA05C9">
        <w:rPr>
          <w:rtl/>
        </w:rPr>
        <w:t xml:space="preserve"> ומהו </w:t>
      </w:r>
      <w:r>
        <w:rPr>
          <w:rFonts w:hint="cs"/>
          <w:rtl/>
        </w:rPr>
        <w:t>"</w:t>
      </w:r>
      <w:r w:rsidR="00CA05C9">
        <w:rPr>
          <w:rtl/>
        </w:rPr>
        <w:t>מגדיל</w:t>
      </w:r>
      <w:r>
        <w:rPr>
          <w:rFonts w:hint="cs"/>
          <w:rtl/>
        </w:rPr>
        <w:t>"?</w:t>
      </w:r>
      <w:r w:rsidR="00CA05C9">
        <w:rPr>
          <w:rtl/>
        </w:rPr>
        <w:t xml:space="preserve"> לפי שהיא מתגדלת והולכת לפני ישראל, עכשיו הן שרוין בצרות גדולות, וכשתב</w:t>
      </w:r>
      <w:r w:rsidR="00CC62C4">
        <w:rPr>
          <w:rFonts w:hint="cs"/>
          <w:rtl/>
        </w:rPr>
        <w:t>ו</w:t>
      </w:r>
      <w:r w:rsidR="00CA05C9">
        <w:rPr>
          <w:rtl/>
        </w:rPr>
        <w:t>א הגאולה בבת אחת, אינן יכולין לסבול ישועה גדולה, לפי שהיא באה בצרות גדולות</w:t>
      </w:r>
      <w:r w:rsidR="00CC62C4">
        <w:rPr>
          <w:rFonts w:hint="cs"/>
          <w:rtl/>
        </w:rPr>
        <w:t>.</w:t>
      </w:r>
      <w:r w:rsidR="00CC62C4">
        <w:rPr>
          <w:rStyle w:val="a5"/>
          <w:rtl/>
        </w:rPr>
        <w:footnoteReference w:id="10"/>
      </w:r>
      <w:r w:rsidR="00CA05C9">
        <w:rPr>
          <w:rtl/>
        </w:rPr>
        <w:t xml:space="preserve"> לפיכך היא באה קימעא קימעא ומתגדלת והולכת לפניו, לפיכך משולה הגאולה כשחר, שנאמר</w:t>
      </w:r>
      <w:r w:rsidR="00CC62C4">
        <w:rPr>
          <w:rFonts w:hint="cs"/>
          <w:rtl/>
        </w:rPr>
        <w:t>:</w:t>
      </w:r>
      <w:r w:rsidR="00CA05C9">
        <w:rPr>
          <w:rtl/>
        </w:rPr>
        <w:t xml:space="preserve"> </w:t>
      </w:r>
      <w:r w:rsidR="00CC62C4">
        <w:rPr>
          <w:rFonts w:hint="cs"/>
          <w:rtl/>
        </w:rPr>
        <w:t>"</w:t>
      </w:r>
      <w:r w:rsidR="00CA05C9">
        <w:rPr>
          <w:rtl/>
        </w:rPr>
        <w:t>אז יבקע כשחר אורך</w:t>
      </w:r>
      <w:r w:rsidR="00CC62C4">
        <w:rPr>
          <w:rFonts w:hint="cs"/>
          <w:rtl/>
        </w:rPr>
        <w:t>"</w:t>
      </w:r>
      <w:r w:rsidR="00CA05C9">
        <w:rPr>
          <w:rtl/>
        </w:rPr>
        <w:t xml:space="preserve"> (ישעיה נח ח)</w:t>
      </w:r>
      <w:r w:rsidR="00CC62C4">
        <w:rPr>
          <w:rFonts w:hint="cs"/>
          <w:rtl/>
        </w:rPr>
        <w:t>.</w:t>
      </w:r>
      <w:r w:rsidR="00550207">
        <w:rPr>
          <w:rStyle w:val="a5"/>
          <w:rtl/>
        </w:rPr>
        <w:footnoteReference w:id="11"/>
      </w:r>
      <w:r w:rsidR="00CA05C9">
        <w:rPr>
          <w:rtl/>
        </w:rPr>
        <w:t xml:space="preserve"> ולמה נמשלה כשחר</w:t>
      </w:r>
      <w:r w:rsidR="00CC62C4">
        <w:rPr>
          <w:rFonts w:hint="cs"/>
          <w:rtl/>
        </w:rPr>
        <w:t>?</w:t>
      </w:r>
      <w:r w:rsidR="00CA05C9">
        <w:rPr>
          <w:rtl/>
        </w:rPr>
        <w:t xml:space="preserve"> שאין לך אפילה גדולה יותר מאותה שעה הסמוכה לשחר</w:t>
      </w:r>
      <w:r w:rsidR="00CC62C4">
        <w:rPr>
          <w:rFonts w:hint="cs"/>
          <w:rtl/>
        </w:rPr>
        <w:t>.</w:t>
      </w:r>
      <w:r w:rsidR="00CA05C9">
        <w:rPr>
          <w:rtl/>
        </w:rPr>
        <w:t xml:space="preserve"> ואם יעלה גלגל חמה באותה שעה שהבריות ישינין, היו כל הבריות נלכדין</w:t>
      </w:r>
      <w:r w:rsidR="00550207">
        <w:rPr>
          <w:rFonts w:hint="cs"/>
          <w:rtl/>
        </w:rPr>
        <w:t>.</w:t>
      </w:r>
      <w:r w:rsidR="00CA05C9">
        <w:rPr>
          <w:rtl/>
        </w:rPr>
        <w:t xml:space="preserve"> אלא עמוד השחר עולה ומאיר לעולם תח</w:t>
      </w:r>
      <w:r w:rsidR="00CF3247">
        <w:rPr>
          <w:rFonts w:hint="cs"/>
          <w:rtl/>
        </w:rPr>
        <w:t>י</w:t>
      </w:r>
      <w:r w:rsidR="00CA05C9">
        <w:rPr>
          <w:rtl/>
        </w:rPr>
        <w:t>לה, ואחר כך גלגל חמה עולה ומאיר, ואין הבריות נלכדין</w:t>
      </w:r>
      <w:r w:rsidR="00F624C7">
        <w:rPr>
          <w:rFonts w:hint="cs"/>
          <w:rtl/>
        </w:rPr>
        <w:t>.</w:t>
      </w:r>
      <w:r w:rsidR="00092A74">
        <w:rPr>
          <w:rStyle w:val="a5"/>
          <w:rtl/>
        </w:rPr>
        <w:footnoteReference w:id="12"/>
      </w:r>
    </w:p>
    <w:p w14:paraId="1DADBAB6" w14:textId="77777777" w:rsidR="00465BDA" w:rsidRDefault="00465BDA" w:rsidP="00465BDA">
      <w:pPr>
        <w:pStyle w:val="ab"/>
        <w:rPr>
          <w:rFonts w:hint="cs"/>
          <w:rtl/>
        </w:rPr>
      </w:pPr>
      <w:r>
        <w:rPr>
          <w:rtl/>
        </w:rPr>
        <w:lastRenderedPageBreak/>
        <w:t xml:space="preserve">רד"ק תהלים פרק יח </w:t>
      </w:r>
      <w:r>
        <w:rPr>
          <w:rFonts w:hint="cs"/>
          <w:rtl/>
        </w:rPr>
        <w:t xml:space="preserve">פסוק </w:t>
      </w:r>
      <w:r>
        <w:rPr>
          <w:rtl/>
        </w:rPr>
        <w:t>כט</w:t>
      </w:r>
    </w:p>
    <w:p w14:paraId="2CE0903E" w14:textId="77777777" w:rsidR="00465BDA" w:rsidRDefault="00C066AD" w:rsidP="00C066AD">
      <w:pPr>
        <w:pStyle w:val="ac"/>
        <w:rPr>
          <w:rFonts w:hint="cs"/>
          <w:rtl/>
        </w:rPr>
      </w:pPr>
      <w:r>
        <w:rPr>
          <w:rFonts w:hint="cs"/>
          <w:rtl/>
        </w:rPr>
        <w:t>"</w:t>
      </w:r>
      <w:r w:rsidR="00465BDA">
        <w:rPr>
          <w:rtl/>
        </w:rPr>
        <w:t>כי אתה תאיר נרי</w:t>
      </w:r>
      <w:r>
        <w:rPr>
          <w:rFonts w:hint="cs"/>
          <w:rtl/>
        </w:rPr>
        <w:t>"</w:t>
      </w:r>
      <w:r w:rsidR="00465BDA">
        <w:rPr>
          <w:rtl/>
        </w:rPr>
        <w:t>.</w:t>
      </w:r>
      <w:r>
        <w:rPr>
          <w:rStyle w:val="a5"/>
          <w:rtl/>
        </w:rPr>
        <w:footnoteReference w:id="13"/>
      </w:r>
      <w:r w:rsidR="00465BDA">
        <w:rPr>
          <w:rtl/>
        </w:rPr>
        <w:t xml:space="preserve"> הצרה היא החשיכה, והתשועה ממנה היא האורה והנוגה, וזהו שאמר: </w:t>
      </w:r>
      <w:r>
        <w:rPr>
          <w:rFonts w:hint="cs"/>
          <w:rtl/>
        </w:rPr>
        <w:t>"</w:t>
      </w:r>
      <w:r w:rsidR="00465BDA">
        <w:rPr>
          <w:rtl/>
        </w:rPr>
        <w:t>ה' אלהי יגיה חשכי</w:t>
      </w:r>
      <w:r>
        <w:rPr>
          <w:rFonts w:hint="cs"/>
          <w:rtl/>
        </w:rPr>
        <w:t>".</w:t>
      </w:r>
      <w:r w:rsidR="009F78F9">
        <w:rPr>
          <w:rStyle w:val="a5"/>
          <w:rtl/>
        </w:rPr>
        <w:footnoteReference w:id="14"/>
      </w:r>
    </w:p>
    <w:p w14:paraId="3E0A5E42" w14:textId="77777777" w:rsidR="00CA05C9" w:rsidRDefault="00CA05C9" w:rsidP="00F0319C">
      <w:pPr>
        <w:pStyle w:val="ab"/>
        <w:rPr>
          <w:rtl/>
        </w:rPr>
      </w:pPr>
      <w:r>
        <w:rPr>
          <w:rtl/>
        </w:rPr>
        <w:t xml:space="preserve">מגילת תענית (ליכטנשטיין) הסכוליון </w:t>
      </w:r>
      <w:r>
        <w:rPr>
          <w:rFonts w:hint="cs"/>
          <w:rtl/>
        </w:rPr>
        <w:t>- סוף</w:t>
      </w:r>
      <w:r w:rsidR="00F0319C">
        <w:rPr>
          <w:rStyle w:val="a5"/>
          <w:rtl/>
        </w:rPr>
        <w:footnoteReference w:id="15"/>
      </w:r>
    </w:p>
    <w:p w14:paraId="2ECEEB9C" w14:textId="77777777" w:rsidR="00167A5A" w:rsidRDefault="00CA05C9" w:rsidP="00CA05C9">
      <w:pPr>
        <w:pStyle w:val="ac"/>
        <w:rPr>
          <w:rFonts w:hint="cs"/>
          <w:rtl/>
        </w:rPr>
      </w:pPr>
      <w:r>
        <w:rPr>
          <w:rtl/>
        </w:rPr>
        <w:t>סיעתו של רבי אליעזר בן חנניא בן חזקיהו איש גורון הם כתבו מג</w:t>
      </w:r>
      <w:r w:rsidR="008376B7">
        <w:rPr>
          <w:rFonts w:hint="cs"/>
          <w:rtl/>
        </w:rPr>
        <w:t>י</w:t>
      </w:r>
      <w:r>
        <w:rPr>
          <w:rtl/>
        </w:rPr>
        <w:t>לת תענית</w:t>
      </w:r>
      <w:r w:rsidR="00F0319C">
        <w:rPr>
          <w:rFonts w:hint="cs"/>
          <w:rtl/>
        </w:rPr>
        <w:t>,</w:t>
      </w:r>
      <w:r>
        <w:rPr>
          <w:rtl/>
        </w:rPr>
        <w:t xml:space="preserve"> מפני שאינן למודין בצרות ואין הצרות מצויות לב</w:t>
      </w:r>
      <w:r w:rsidR="00F0319C">
        <w:rPr>
          <w:rFonts w:hint="cs"/>
          <w:rtl/>
        </w:rPr>
        <w:t>ו</w:t>
      </w:r>
      <w:r>
        <w:rPr>
          <w:rtl/>
        </w:rPr>
        <w:t>א עליהם</w:t>
      </w:r>
      <w:r w:rsidR="00F0319C">
        <w:rPr>
          <w:rFonts w:hint="cs"/>
          <w:rtl/>
        </w:rPr>
        <w:t>.</w:t>
      </w:r>
      <w:r>
        <w:rPr>
          <w:rtl/>
        </w:rPr>
        <w:t xml:space="preserve"> אבל בזמן הזה</w:t>
      </w:r>
      <w:r w:rsidR="00F0319C">
        <w:rPr>
          <w:rFonts w:hint="cs"/>
          <w:rtl/>
        </w:rPr>
        <w:t>,</w:t>
      </w:r>
      <w:r>
        <w:rPr>
          <w:rtl/>
        </w:rPr>
        <w:t xml:space="preserve"> שהם למודים בצרות והצרות באות עליהם</w:t>
      </w:r>
      <w:r w:rsidR="008376B7">
        <w:rPr>
          <w:rFonts w:hint="cs"/>
          <w:rtl/>
        </w:rPr>
        <w:t>,</w:t>
      </w:r>
      <w:r>
        <w:rPr>
          <w:rtl/>
        </w:rPr>
        <w:t xml:space="preserve"> אם יהיו כל הימים דיו וכל היערות קולמוסים וכל בני אדם לבלריים</w:t>
      </w:r>
      <w:r w:rsidR="008376B7">
        <w:rPr>
          <w:rFonts w:hint="cs"/>
          <w:rtl/>
        </w:rPr>
        <w:t>,</w:t>
      </w:r>
      <w:r>
        <w:rPr>
          <w:rtl/>
        </w:rPr>
        <w:t xml:space="preserve"> אין מספיקים לכת</w:t>
      </w:r>
      <w:r w:rsidR="008376B7">
        <w:rPr>
          <w:rFonts w:hint="cs"/>
          <w:rtl/>
        </w:rPr>
        <w:t>ו</w:t>
      </w:r>
      <w:r>
        <w:rPr>
          <w:rtl/>
        </w:rPr>
        <w:t>ב הצרות הבאות עליהם ותשועות הנעשות להם. דבר אחר</w:t>
      </w:r>
      <w:r w:rsidR="001D7FE0">
        <w:rPr>
          <w:rFonts w:hint="cs"/>
          <w:rtl/>
        </w:rPr>
        <w:t>:</w:t>
      </w:r>
      <w:r>
        <w:rPr>
          <w:rtl/>
        </w:rPr>
        <w:t xml:space="preserve"> אין השוטה נפגע ואין בשר המת מרגיש באזמל.</w:t>
      </w:r>
      <w:r w:rsidR="00E86C95">
        <w:rPr>
          <w:rStyle w:val="a5"/>
          <w:rtl/>
        </w:rPr>
        <w:footnoteReference w:id="16"/>
      </w:r>
    </w:p>
    <w:p w14:paraId="53318D26" w14:textId="77777777" w:rsidR="00D27BEE" w:rsidRDefault="00D27BEE" w:rsidP="00D27BEE">
      <w:pPr>
        <w:pStyle w:val="a3"/>
        <w:rPr>
          <w:rtl/>
        </w:rPr>
      </w:pPr>
      <w:r>
        <w:rPr>
          <w:rFonts w:hint="cs"/>
          <w:rtl/>
        </w:rPr>
        <w:t xml:space="preserve"> </w:t>
      </w:r>
      <w:r>
        <w:rPr>
          <w:rtl/>
        </w:rPr>
        <w:t xml:space="preserve">  </w:t>
      </w:r>
    </w:p>
    <w:p w14:paraId="2F00BD9A" w14:textId="77777777" w:rsidR="004A0EB4" w:rsidRDefault="004A0EB4" w:rsidP="002B5AA9">
      <w:pPr>
        <w:pStyle w:val="ab"/>
        <w:rPr>
          <w:rFonts w:hint="cs"/>
          <w:rtl/>
        </w:rPr>
      </w:pPr>
      <w:r>
        <w:rPr>
          <w:rFonts w:hint="cs"/>
          <w:rtl/>
        </w:rPr>
        <w:t>אחרית דבר</w:t>
      </w:r>
    </w:p>
    <w:p w14:paraId="4A768BC5" w14:textId="77777777" w:rsidR="00D03DC7" w:rsidRPr="004E274D" w:rsidRDefault="004A0EB4" w:rsidP="00FD0DCA">
      <w:pPr>
        <w:pStyle w:val="ac"/>
        <w:rPr>
          <w:rFonts w:ascii="Narkisim" w:hAnsi="Narkisim" w:cs="Narkisim"/>
          <w:sz w:val="24"/>
          <w:rtl/>
        </w:rPr>
      </w:pPr>
      <w:r w:rsidRPr="004E274D">
        <w:rPr>
          <w:rFonts w:ascii="Narkisim" w:hAnsi="Narkisim" w:cs="Narkisim"/>
          <w:sz w:val="24"/>
          <w:rtl/>
        </w:rPr>
        <w:t>אנו עומדים בפתחם של "תשעת הימים</w:t>
      </w:r>
      <w:r w:rsidR="00D03DC7" w:rsidRPr="004E274D">
        <w:rPr>
          <w:rFonts w:ascii="Narkisim" w:hAnsi="Narkisim" w:cs="Narkisim"/>
          <w:sz w:val="24"/>
          <w:rtl/>
        </w:rPr>
        <w:t>"</w:t>
      </w:r>
      <w:r w:rsidRPr="004E274D">
        <w:rPr>
          <w:rFonts w:ascii="Narkisim" w:hAnsi="Narkisim" w:cs="Narkisim"/>
          <w:sz w:val="24"/>
          <w:rtl/>
        </w:rPr>
        <w:t>: עליהם אמרו חכמים במסכת תענית פרק ד: "</w:t>
      </w:r>
      <w:r w:rsidR="00D03DC7" w:rsidRPr="004E274D">
        <w:rPr>
          <w:rFonts w:ascii="Narkisim" w:hAnsi="Narkisim" w:cs="Narkisim"/>
          <w:sz w:val="24"/>
          <w:rtl/>
        </w:rPr>
        <w:t>משנכנס אב ממעטין בשמחה"</w:t>
      </w:r>
      <w:r w:rsidR="00CF3247" w:rsidRPr="004E274D">
        <w:rPr>
          <w:rFonts w:ascii="Narkisim" w:hAnsi="Narkisim" w:cs="Narkisim"/>
          <w:sz w:val="24"/>
          <w:rtl/>
        </w:rPr>
        <w:t>. זאת</w:t>
      </w:r>
      <w:r w:rsidR="00D03DC7" w:rsidRPr="004E274D">
        <w:rPr>
          <w:rFonts w:ascii="Narkisim" w:hAnsi="Narkisim" w:cs="Narkisim"/>
          <w:sz w:val="24"/>
          <w:rtl/>
        </w:rPr>
        <w:t xml:space="preserve">, </w:t>
      </w:r>
      <w:r w:rsidR="00CF3247" w:rsidRPr="004E274D">
        <w:rPr>
          <w:rFonts w:ascii="Narkisim" w:hAnsi="Narkisim" w:cs="Narkisim"/>
          <w:sz w:val="24"/>
          <w:rtl/>
        </w:rPr>
        <w:t xml:space="preserve">בשל </w:t>
      </w:r>
      <w:r w:rsidR="00D03DC7" w:rsidRPr="004E274D">
        <w:rPr>
          <w:rFonts w:ascii="Narkisim" w:hAnsi="Narkisim" w:cs="Narkisim"/>
          <w:sz w:val="24"/>
          <w:rtl/>
        </w:rPr>
        <w:t>המאורעות הקשים שאירעו ב</w:t>
      </w:r>
      <w:r w:rsidR="004E274D">
        <w:rPr>
          <w:rFonts w:ascii="Narkisim" w:hAnsi="Narkisim" w:cs="Narkisim" w:hint="cs"/>
          <w:sz w:val="24"/>
          <w:rtl/>
        </w:rPr>
        <w:t>חודש זה, בתשעה בו</w:t>
      </w:r>
      <w:r w:rsidR="00D03DC7" w:rsidRPr="004E274D">
        <w:rPr>
          <w:rFonts w:ascii="Narkisim" w:hAnsi="Narkisim" w:cs="Narkisim"/>
          <w:sz w:val="24"/>
          <w:rtl/>
        </w:rPr>
        <w:t>, אשר מתחילים בחטא המרגלים ומסתיימים ב</w:t>
      </w:r>
      <w:r w:rsidR="00267D0F" w:rsidRPr="004E274D">
        <w:rPr>
          <w:rFonts w:ascii="Narkisim" w:hAnsi="Narkisim" w:cs="Narkisim"/>
          <w:sz w:val="24"/>
          <w:rtl/>
        </w:rPr>
        <w:t>סופו המר של מרד בר כוכבא</w:t>
      </w:r>
      <w:r w:rsidR="00D03DC7" w:rsidRPr="004E274D">
        <w:rPr>
          <w:rFonts w:ascii="Narkisim" w:hAnsi="Narkisim" w:cs="Narkisim"/>
          <w:sz w:val="24"/>
          <w:rtl/>
        </w:rPr>
        <w:t>: "</w:t>
      </w:r>
      <w:r w:rsidRPr="004E274D">
        <w:rPr>
          <w:rFonts w:ascii="Narkisim" w:hAnsi="Narkisim" w:cs="Narkisim"/>
          <w:sz w:val="24"/>
          <w:rtl/>
        </w:rPr>
        <w:t>בתשעה באב נגזר על אבותינו שלא יכנסו לארץ וחרב הבית בראשונה ובשניה ונלכדה ביתר ונחרשה העיר</w:t>
      </w:r>
      <w:r w:rsidR="00D03DC7" w:rsidRPr="004E274D">
        <w:rPr>
          <w:rFonts w:ascii="Narkisim" w:hAnsi="Narkisim" w:cs="Narkisim"/>
          <w:sz w:val="24"/>
          <w:rtl/>
        </w:rPr>
        <w:t xml:space="preserve">" (שם). </w:t>
      </w:r>
      <w:r w:rsidR="004E274D">
        <w:rPr>
          <w:rFonts w:ascii="Narkisim" w:hAnsi="Narkisim" w:cs="Narkisim" w:hint="cs"/>
          <w:sz w:val="24"/>
          <w:rtl/>
        </w:rPr>
        <w:t xml:space="preserve">ראה דברינו </w:t>
      </w:r>
      <w:hyperlink r:id="rId8" w:history="1">
        <w:r w:rsidR="00BA7608" w:rsidRPr="00BA7608">
          <w:rPr>
            <w:rStyle w:val="Hyperlink"/>
            <w:rFonts w:ascii="Narkisim" w:hAnsi="Narkisim" w:cs="Narkisim" w:hint="cs"/>
            <w:sz w:val="24"/>
            <w:rtl/>
          </w:rPr>
          <w:t>ל</w:t>
        </w:r>
        <w:r w:rsidR="004E274D" w:rsidRPr="00BA7608">
          <w:rPr>
            <w:rStyle w:val="Hyperlink"/>
            <w:rFonts w:ascii="Narkisim" w:hAnsi="Narkisim" w:cs="Narkisim" w:hint="cs"/>
            <w:sz w:val="24"/>
            <w:rtl/>
          </w:rPr>
          <w:t>תשעה באב</w:t>
        </w:r>
      </w:hyperlink>
      <w:r w:rsidR="004E274D">
        <w:rPr>
          <w:rFonts w:ascii="Narkisim" w:hAnsi="Narkisim" w:cs="Narkisim" w:hint="cs"/>
          <w:sz w:val="24"/>
          <w:rtl/>
        </w:rPr>
        <w:t xml:space="preserve"> ובהם</w:t>
      </w:r>
      <w:r w:rsidR="00FD0DCA">
        <w:rPr>
          <w:rFonts w:ascii="Narkisim" w:hAnsi="Narkisim" w:cs="Narkisim" w:hint="cs"/>
          <w:sz w:val="24"/>
          <w:rtl/>
        </w:rPr>
        <w:t xml:space="preserve"> גם</w:t>
      </w:r>
      <w:r w:rsidR="004E274D">
        <w:rPr>
          <w:rFonts w:ascii="Narkisim" w:hAnsi="Narkisim" w:cs="Narkisim" w:hint="cs"/>
          <w:sz w:val="24"/>
          <w:rtl/>
        </w:rPr>
        <w:t xml:space="preserve"> </w:t>
      </w:r>
      <w:hyperlink r:id="rId9" w:history="1">
        <w:r w:rsidR="004E274D" w:rsidRPr="00BA7608">
          <w:rPr>
            <w:rStyle w:val="Hyperlink"/>
            <w:rFonts w:ascii="Narkisim" w:hAnsi="Narkisim" w:cs="Narkisim" w:hint="cs"/>
            <w:sz w:val="24"/>
            <w:rtl/>
          </w:rPr>
          <w:t>חורבן ביתר</w:t>
        </w:r>
      </w:hyperlink>
      <w:r w:rsidR="004E274D">
        <w:rPr>
          <w:rFonts w:ascii="Narkisim" w:hAnsi="Narkisim" w:cs="Narkisim" w:hint="cs"/>
          <w:sz w:val="24"/>
          <w:rtl/>
        </w:rPr>
        <w:t xml:space="preserve">. </w:t>
      </w:r>
      <w:r w:rsidR="00D03DC7" w:rsidRPr="004E274D">
        <w:rPr>
          <w:rFonts w:ascii="Narkisim" w:hAnsi="Narkisim" w:cs="Narkisim"/>
          <w:sz w:val="24"/>
          <w:rtl/>
        </w:rPr>
        <w:t>והוסיפו חכמים במרוצת הדורות איסורים נוספים</w:t>
      </w:r>
      <w:r w:rsidR="004E274D">
        <w:rPr>
          <w:rFonts w:ascii="Narkisim" w:hAnsi="Narkisim" w:cs="Narkisim" w:hint="cs"/>
          <w:sz w:val="24"/>
          <w:rtl/>
        </w:rPr>
        <w:t>, בימים אלה,</w:t>
      </w:r>
      <w:r w:rsidR="00D03DC7" w:rsidRPr="004E274D">
        <w:rPr>
          <w:rFonts w:ascii="Narkisim" w:hAnsi="Narkisim" w:cs="Narkisim"/>
          <w:sz w:val="24"/>
          <w:rtl/>
        </w:rPr>
        <w:t xml:space="preserve"> של מיעוט משא ומתן, תספורת, כיבו</w:t>
      </w:r>
      <w:r w:rsidR="00267D0F" w:rsidRPr="004E274D">
        <w:rPr>
          <w:rFonts w:ascii="Narkisim" w:hAnsi="Narkisim" w:cs="Narkisim"/>
          <w:sz w:val="24"/>
          <w:rtl/>
        </w:rPr>
        <w:t>ס, אכילת בשר</w:t>
      </w:r>
      <w:r w:rsidR="00D03DC7" w:rsidRPr="004E274D">
        <w:rPr>
          <w:rFonts w:ascii="Narkisim" w:hAnsi="Narkisim" w:cs="Narkisim"/>
          <w:sz w:val="24"/>
          <w:rtl/>
        </w:rPr>
        <w:t xml:space="preserve"> ועוד</w:t>
      </w:r>
      <w:r w:rsidR="00267D0F" w:rsidRPr="004E274D">
        <w:rPr>
          <w:rFonts w:ascii="Narkisim" w:hAnsi="Narkisim" w:cs="Narkisim"/>
          <w:sz w:val="24"/>
          <w:rtl/>
        </w:rPr>
        <w:t>.</w:t>
      </w:r>
      <w:r w:rsidR="00D03DC7" w:rsidRPr="004E274D">
        <w:rPr>
          <w:rFonts w:ascii="Narkisim" w:hAnsi="Narkisim" w:cs="Narkisim"/>
          <w:sz w:val="24"/>
          <w:rtl/>
        </w:rPr>
        <w:t xml:space="preserve"> והאשכנזים גם הרחיבו את ממד הזמן, ב</w:t>
      </w:r>
      <w:r w:rsidR="00071A20" w:rsidRPr="004E274D">
        <w:rPr>
          <w:rFonts w:ascii="Narkisim" w:hAnsi="Narkisim" w:cs="Narkisim"/>
          <w:sz w:val="24"/>
          <w:rtl/>
        </w:rPr>
        <w:t xml:space="preserve">חיבור </w:t>
      </w:r>
      <w:r w:rsidR="00D03DC7" w:rsidRPr="004E274D">
        <w:rPr>
          <w:rFonts w:ascii="Narkisim" w:hAnsi="Narkisim" w:cs="Narkisim"/>
          <w:sz w:val="24"/>
          <w:rtl/>
        </w:rPr>
        <w:t xml:space="preserve">יז' בתמוז עם תשעה באב </w:t>
      </w:r>
      <w:r w:rsidR="00267D0F" w:rsidRPr="004E274D">
        <w:rPr>
          <w:rFonts w:ascii="Narkisim" w:hAnsi="Narkisim" w:cs="Narkisim"/>
          <w:sz w:val="24"/>
          <w:rtl/>
        </w:rPr>
        <w:t xml:space="preserve">ויצרו בכך קשר של </w:t>
      </w:r>
      <w:r w:rsidR="00D03DC7" w:rsidRPr="004E274D">
        <w:rPr>
          <w:rFonts w:ascii="Narkisim" w:hAnsi="Narkisim" w:cs="Narkisim"/>
          <w:sz w:val="24"/>
          <w:rtl/>
        </w:rPr>
        <w:t>חטא העגל עם חטא המרגלים</w:t>
      </w:r>
      <w:r w:rsidR="00071A20" w:rsidRPr="004E274D">
        <w:rPr>
          <w:rFonts w:ascii="Narkisim" w:hAnsi="Narkisim" w:cs="Narkisim"/>
          <w:sz w:val="24"/>
          <w:rtl/>
        </w:rPr>
        <w:t xml:space="preserve"> – קשר שיש </w:t>
      </w:r>
      <w:r w:rsidR="00267D0F" w:rsidRPr="004E274D">
        <w:rPr>
          <w:rFonts w:ascii="Narkisim" w:hAnsi="Narkisim" w:cs="Narkisim"/>
          <w:sz w:val="24"/>
          <w:rtl/>
        </w:rPr>
        <w:t>לחקור ולהעמיק</w:t>
      </w:r>
      <w:r w:rsidR="00071A20" w:rsidRPr="004E274D">
        <w:rPr>
          <w:rFonts w:ascii="Narkisim" w:hAnsi="Narkisim" w:cs="Narkisim"/>
          <w:sz w:val="24"/>
          <w:rtl/>
        </w:rPr>
        <w:t xml:space="preserve"> בו</w:t>
      </w:r>
      <w:r w:rsidR="00FD0DCA">
        <w:rPr>
          <w:rFonts w:ascii="Narkisim" w:hAnsi="Narkisim" w:cs="Narkisim" w:hint="cs"/>
          <w:sz w:val="24"/>
          <w:rtl/>
        </w:rPr>
        <w:t xml:space="preserve"> (ראה דברינו </w:t>
      </w:r>
      <w:hyperlink r:id="rId10" w:history="1">
        <w:r w:rsidR="00FD0DCA" w:rsidRPr="00FD0DCA">
          <w:rPr>
            <w:rStyle w:val="Hyperlink"/>
            <w:rFonts w:ascii="Narkisim" w:hAnsi="Narkisim" w:cs="Narkisim" w:hint="cs"/>
            <w:sz w:val="24"/>
            <w:rtl/>
          </w:rPr>
          <w:t>סלחתי כדברך ואולם</w:t>
        </w:r>
      </w:hyperlink>
      <w:r w:rsidR="00FD0DCA">
        <w:rPr>
          <w:rFonts w:ascii="Narkisim" w:hAnsi="Narkisim" w:cs="Narkisim" w:hint="cs"/>
          <w:sz w:val="24"/>
          <w:rtl/>
        </w:rPr>
        <w:t xml:space="preserve"> בפרשת שלח לך)</w:t>
      </w:r>
      <w:r w:rsidR="00D03DC7" w:rsidRPr="004E274D">
        <w:rPr>
          <w:rFonts w:ascii="Narkisim" w:hAnsi="Narkisim" w:cs="Narkisim"/>
          <w:sz w:val="24"/>
          <w:rtl/>
        </w:rPr>
        <w:t>.</w:t>
      </w:r>
    </w:p>
    <w:p w14:paraId="40DCE1B4" w14:textId="77777777" w:rsidR="004A0EB4" w:rsidRDefault="004A0EB4" w:rsidP="00071A20">
      <w:pPr>
        <w:pStyle w:val="ac"/>
        <w:rPr>
          <w:rFonts w:hint="cs"/>
          <w:rtl/>
        </w:rPr>
      </w:pPr>
      <w:r w:rsidRPr="004E274D">
        <w:rPr>
          <w:rFonts w:ascii="Narkisim" w:hAnsi="Narkisim" w:cs="Narkisim"/>
          <w:sz w:val="24"/>
          <w:rtl/>
        </w:rPr>
        <w:t>עם חידוש מלכות ישראל</w:t>
      </w:r>
      <w:r w:rsidR="00D03DC7" w:rsidRPr="004E274D">
        <w:rPr>
          <w:rFonts w:ascii="Narkisim" w:hAnsi="Narkisim" w:cs="Narkisim"/>
          <w:sz w:val="24"/>
          <w:rtl/>
        </w:rPr>
        <w:t xml:space="preserve"> בימינו, קיבוץ גלויות</w:t>
      </w:r>
      <w:r w:rsidR="002B5AA9" w:rsidRPr="004E274D">
        <w:rPr>
          <w:rFonts w:ascii="Narkisim" w:hAnsi="Narkisim" w:cs="Narkisim"/>
          <w:sz w:val="24"/>
          <w:rtl/>
        </w:rPr>
        <w:t>, קיום נבואת יחזקאל על הרי ישראל הנושאים פריים (יחזקאל לו ח),</w:t>
      </w:r>
      <w:r w:rsidR="00D03DC7" w:rsidRPr="004E274D">
        <w:rPr>
          <w:rFonts w:ascii="Narkisim" w:hAnsi="Narkisim" w:cs="Narkisim"/>
          <w:sz w:val="24"/>
          <w:rtl/>
        </w:rPr>
        <w:t xml:space="preserve"> והפיכת מדינת ישראל למרכז תורה אדיר, אפשר שנקודת המבט על חודש אב תשתנה קצת</w:t>
      </w:r>
      <w:r w:rsidR="00267D0F" w:rsidRPr="004E274D">
        <w:rPr>
          <w:rFonts w:ascii="Narkisim" w:hAnsi="Narkisim" w:cs="Narkisim"/>
          <w:sz w:val="24"/>
          <w:rtl/>
        </w:rPr>
        <w:t>;</w:t>
      </w:r>
      <w:r w:rsidR="00D03DC7" w:rsidRPr="004E274D">
        <w:rPr>
          <w:rFonts w:ascii="Narkisim" w:hAnsi="Narkisim" w:cs="Narkisim"/>
          <w:sz w:val="24"/>
          <w:rtl/>
        </w:rPr>
        <w:t xml:space="preserve"> יותר לכיוון של לימוד לקח והבנת תולדות עמנו ופחות לאבל</w:t>
      </w:r>
      <w:r w:rsidR="00267D0F" w:rsidRPr="004E274D">
        <w:rPr>
          <w:rFonts w:ascii="Narkisim" w:hAnsi="Narkisim" w:cs="Narkisim"/>
          <w:sz w:val="24"/>
          <w:rtl/>
        </w:rPr>
        <w:t>, קינות</w:t>
      </w:r>
      <w:r w:rsidR="00D03DC7" w:rsidRPr="004E274D">
        <w:rPr>
          <w:rFonts w:ascii="Narkisim" w:hAnsi="Narkisim" w:cs="Narkisim"/>
          <w:sz w:val="24"/>
          <w:rtl/>
        </w:rPr>
        <w:t xml:space="preserve"> וצפייה פאסיבית לגאולה. מה גם שחודש אב התברך ביום שבו אוחדו שבטי ישראל, ט"ו באב, בזכות בנות צלפחד שבפרשת השבוע (ראה דברינו</w:t>
      </w:r>
      <w:r w:rsidR="00267D0F" w:rsidRPr="004E274D">
        <w:rPr>
          <w:rFonts w:ascii="Narkisim" w:hAnsi="Narkisim" w:cs="Narkisim"/>
          <w:sz w:val="24"/>
          <w:rtl/>
        </w:rPr>
        <w:t xml:space="preserve"> לט"ו באב </w:t>
      </w:r>
      <w:hyperlink r:id="rId11" w:history="1">
        <w:r w:rsidR="00267D0F" w:rsidRPr="004E274D">
          <w:rPr>
            <w:rStyle w:val="Hyperlink"/>
            <w:rFonts w:ascii="Narkisim" w:hAnsi="Narkisim" w:cs="Narkisim"/>
            <w:sz w:val="24"/>
            <w:rtl/>
          </w:rPr>
          <w:t>יום שהותרו שבטים לבוא זה בזה</w:t>
        </w:r>
      </w:hyperlink>
      <w:r w:rsidR="00D03DC7" w:rsidRPr="004E274D">
        <w:rPr>
          <w:rFonts w:ascii="Narkisim" w:hAnsi="Narkisim" w:cs="Narkisim"/>
          <w:sz w:val="24"/>
          <w:rtl/>
        </w:rPr>
        <w:t>)</w:t>
      </w:r>
      <w:r w:rsidR="007E3025">
        <w:rPr>
          <w:rFonts w:ascii="Narkisim" w:hAnsi="Narkisim" w:cs="Narkisim" w:hint="cs"/>
          <w:sz w:val="24"/>
          <w:rtl/>
        </w:rPr>
        <w:t>,</w:t>
      </w:r>
      <w:r w:rsidR="00267D0F" w:rsidRPr="004E274D">
        <w:rPr>
          <w:rFonts w:ascii="Narkisim" w:hAnsi="Narkisim" w:cs="Narkisim"/>
          <w:sz w:val="24"/>
          <w:rtl/>
        </w:rPr>
        <w:t xml:space="preserve"> וכבר </w:t>
      </w:r>
      <w:r w:rsidR="002B5AA9" w:rsidRPr="004E274D">
        <w:rPr>
          <w:rFonts w:ascii="Narkisim" w:hAnsi="Narkisim" w:cs="Narkisim"/>
          <w:sz w:val="24"/>
          <w:rtl/>
        </w:rPr>
        <w:t xml:space="preserve">ביקש </w:t>
      </w:r>
      <w:r w:rsidR="00267D0F" w:rsidRPr="004E274D">
        <w:rPr>
          <w:rFonts w:ascii="Narkisim" w:hAnsi="Narkisim" w:cs="Narkisim"/>
          <w:sz w:val="24"/>
          <w:rtl/>
        </w:rPr>
        <w:t xml:space="preserve">רבי יהודה הנשיא להקל בימים אלה </w:t>
      </w:r>
      <w:r w:rsidR="00071A20" w:rsidRPr="004E274D">
        <w:rPr>
          <w:rFonts w:ascii="Narkisim" w:hAnsi="Narkisim" w:cs="Narkisim"/>
          <w:sz w:val="24"/>
          <w:rtl/>
        </w:rPr>
        <w:t>כמובא ב</w:t>
      </w:r>
      <w:r w:rsidR="00267D0F" w:rsidRPr="004E274D">
        <w:rPr>
          <w:rFonts w:ascii="Narkisim" w:hAnsi="Narkisim" w:cs="Narkisim"/>
          <w:sz w:val="24"/>
          <w:rtl/>
        </w:rPr>
        <w:t xml:space="preserve">גמרא מגילה ה ע"ב. </w:t>
      </w:r>
      <w:r w:rsidR="002B5AA9" w:rsidRPr="004E274D">
        <w:rPr>
          <w:rFonts w:ascii="Narkisim" w:hAnsi="Narkisim" w:cs="Narkisim"/>
          <w:sz w:val="24"/>
          <w:rtl/>
        </w:rPr>
        <w:t>אין כמו חודש אב לסמל את התקווה והאמונה שכל צרה תיהפך לישועה ותשועה</w:t>
      </w:r>
      <w:r w:rsidR="00071A20" w:rsidRPr="004E274D">
        <w:rPr>
          <w:rFonts w:ascii="Narkisim" w:hAnsi="Narkisim" w:cs="Narkisim"/>
          <w:sz w:val="24"/>
          <w:rtl/>
        </w:rPr>
        <w:t>, גם אם אלה באות קימעא קימעא ולא באור גדול אחד. ש</w:t>
      </w:r>
      <w:r w:rsidR="002B5AA9" w:rsidRPr="004E274D">
        <w:rPr>
          <w:rFonts w:ascii="Narkisim" w:hAnsi="Narkisim" w:cs="Narkisim"/>
          <w:sz w:val="24"/>
          <w:rtl/>
        </w:rPr>
        <w:t xml:space="preserve">נזכה שיתקיימו בנו </w:t>
      </w:r>
      <w:r w:rsidRPr="004E274D">
        <w:rPr>
          <w:rFonts w:ascii="Narkisim" w:hAnsi="Narkisim" w:cs="Narkisim"/>
          <w:sz w:val="24"/>
          <w:rtl/>
        </w:rPr>
        <w:t>דברי הנביא זכריה, פרק ח פסוק יט</w:t>
      </w:r>
      <w:r w:rsidR="002B5AA9" w:rsidRPr="004E274D">
        <w:rPr>
          <w:rFonts w:ascii="Narkisim" w:hAnsi="Narkisim" w:cs="Narkisim"/>
          <w:sz w:val="24"/>
          <w:rtl/>
        </w:rPr>
        <w:t>: "</w:t>
      </w:r>
      <w:r w:rsidRPr="004E274D">
        <w:rPr>
          <w:rFonts w:ascii="Narkisim" w:hAnsi="Narkisim" w:cs="Narkisim"/>
          <w:sz w:val="24"/>
          <w:rtl/>
        </w:rPr>
        <w:t xml:space="preserve">כֹּה־אָמַר </w:t>
      </w:r>
      <w:r w:rsidR="002B5AA9" w:rsidRPr="004E274D">
        <w:rPr>
          <w:rFonts w:ascii="Narkisim" w:hAnsi="Narkisim" w:cs="Narkisim"/>
          <w:sz w:val="24"/>
          <w:rtl/>
        </w:rPr>
        <w:t>ה'</w:t>
      </w:r>
      <w:r w:rsidRPr="004E274D">
        <w:rPr>
          <w:rFonts w:ascii="Narkisim" w:hAnsi="Narkisim" w:cs="Narkisim"/>
          <w:sz w:val="24"/>
          <w:rtl/>
        </w:rPr>
        <w:t xml:space="preserve"> צְבָאוֹת צוֹם הָרְבִיעִי וְצוֹם הַחֲמִישִׁי וְצוֹם הַשְּׁבִיעִי וְצוֹם הָעֲשִׂירִי יִהְיֶה לְבֵית־ יְהוּדָה לְשָׂשׂוֹן וּלְשִׂמְחָה וּלְמֹעֲדִים טוֹבִים </w:t>
      </w:r>
      <w:r w:rsidR="002B5AA9" w:rsidRPr="004E274D">
        <w:rPr>
          <w:rFonts w:ascii="Narkisim" w:hAnsi="Narkisim" w:cs="Narkisim"/>
          <w:sz w:val="24"/>
          <w:rtl/>
        </w:rPr>
        <w:lastRenderedPageBreak/>
        <w:t>וְהָאֱמֶת וְהַשָּׁלוֹם אֱהָבוּ".</w:t>
      </w:r>
      <w:r w:rsidR="00F87869">
        <w:rPr>
          <w:rStyle w:val="a5"/>
          <w:rFonts w:ascii="Narkisim" w:hAnsi="Narkisim" w:cs="Narkisim"/>
          <w:sz w:val="24"/>
          <w:rtl/>
        </w:rPr>
        <w:footnoteReference w:id="17"/>
      </w:r>
      <w:r w:rsidR="002B5AA9" w:rsidRPr="004E274D">
        <w:rPr>
          <w:rFonts w:ascii="Narkisim" w:hAnsi="Narkisim" w:cs="Narkisim"/>
          <w:sz w:val="24"/>
          <w:rtl/>
        </w:rPr>
        <w:t xml:space="preserve"> ימי הצום יהפכו לימי שמחה, הצרה לישועה והעצב לתשועה, אם נאהב את האמת והשלום</w:t>
      </w:r>
      <w:r w:rsidR="007E3025">
        <w:rPr>
          <w:rFonts w:ascii="Narkisim" w:hAnsi="Narkisim" w:cs="Narkisim" w:hint="cs"/>
          <w:sz w:val="24"/>
          <w:rtl/>
        </w:rPr>
        <w:t xml:space="preserve"> ואם נכפר באהבת חינם על שנאת חינם</w:t>
      </w:r>
      <w:r w:rsidR="002B5AA9" w:rsidRPr="004E274D">
        <w:rPr>
          <w:rFonts w:ascii="Narkisim" w:hAnsi="Narkisim" w:cs="Narkisim"/>
          <w:sz w:val="24"/>
          <w:rtl/>
        </w:rPr>
        <w:t>.</w:t>
      </w:r>
      <w:r>
        <w:rPr>
          <w:rFonts w:hint="cs"/>
          <w:rtl/>
        </w:rPr>
        <w:t xml:space="preserve"> </w:t>
      </w:r>
    </w:p>
    <w:p w14:paraId="74CB87C3" w14:textId="77777777" w:rsidR="00D257E1" w:rsidRDefault="005D2A7F" w:rsidP="007E3025">
      <w:pPr>
        <w:pStyle w:val="ad"/>
        <w:spacing w:before="240"/>
        <w:rPr>
          <w:rFonts w:hint="cs"/>
          <w:rtl/>
        </w:rPr>
      </w:pPr>
      <w:r w:rsidRPr="00E43532">
        <w:rPr>
          <w:rtl/>
        </w:rPr>
        <w:t>שבת שלום</w:t>
      </w:r>
    </w:p>
    <w:p w14:paraId="3F2427B8" w14:textId="77777777" w:rsidR="00D257E1" w:rsidRDefault="003E32B0" w:rsidP="00D257E1">
      <w:pPr>
        <w:pStyle w:val="ad"/>
        <w:rPr>
          <w:rFonts w:hint="cs"/>
          <w:rtl/>
        </w:rPr>
      </w:pPr>
      <w:r>
        <w:rPr>
          <w:rFonts w:hint="cs"/>
          <w:rtl/>
        </w:rPr>
        <w:t xml:space="preserve">חזק חזק ונתחזק </w:t>
      </w:r>
    </w:p>
    <w:p w14:paraId="69149CA0" w14:textId="77777777" w:rsidR="00B93FC7" w:rsidRDefault="00B93FC7" w:rsidP="00D257E1">
      <w:pPr>
        <w:pStyle w:val="ad"/>
        <w:rPr>
          <w:rFonts w:hint="cs"/>
          <w:rtl/>
        </w:rPr>
      </w:pPr>
      <w:r>
        <w:rPr>
          <w:rFonts w:hint="cs"/>
          <w:rtl/>
        </w:rPr>
        <w:t>ומברכים מנחם אב</w:t>
      </w:r>
      <w:r w:rsidR="009F45CA" w:rsidRPr="00E43532">
        <w:rPr>
          <w:rFonts w:hint="cs"/>
          <w:rtl/>
        </w:rPr>
        <w:t xml:space="preserve"> </w:t>
      </w:r>
    </w:p>
    <w:p w14:paraId="56C99DB6" w14:textId="77777777" w:rsidR="005D2A7F" w:rsidRDefault="005D2A7F" w:rsidP="00B93FC7">
      <w:pPr>
        <w:pStyle w:val="ad"/>
        <w:rPr>
          <w:rFonts w:hint="cs"/>
          <w:rtl/>
        </w:rPr>
      </w:pPr>
      <w:r w:rsidRPr="00E43532">
        <w:rPr>
          <w:rtl/>
        </w:rPr>
        <w:t>מחלקי המים</w:t>
      </w:r>
    </w:p>
    <w:p w14:paraId="0FB42510" w14:textId="77777777" w:rsidR="00E92E56" w:rsidRDefault="00E92E56" w:rsidP="00B93FC7">
      <w:pPr>
        <w:pStyle w:val="ad"/>
        <w:rPr>
          <w:rFonts w:hint="cs"/>
          <w:rtl/>
        </w:rPr>
      </w:pPr>
    </w:p>
    <w:sectPr w:rsidR="00E92E56" w:rsidSect="000B722B">
      <w:headerReference w:type="default" r:id="rId12"/>
      <w:footerReference w:type="default" r:id="rId13"/>
      <w:headerReference w:type="first" r:id="rId14"/>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116B" w14:textId="77777777" w:rsidR="00C2522C" w:rsidRDefault="00C2522C">
      <w:r>
        <w:separator/>
      </w:r>
    </w:p>
  </w:endnote>
  <w:endnote w:type="continuationSeparator" w:id="0">
    <w:p w14:paraId="74A5EE56" w14:textId="77777777" w:rsidR="00C2522C" w:rsidRDefault="00C2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D96C" w14:textId="77777777" w:rsidR="008C1327" w:rsidRPr="00F8747C" w:rsidRDefault="008C1327"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92685">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92685">
      <w:rPr>
        <w:rStyle w:val="af"/>
        <w:noProof/>
        <w:rtl/>
      </w:rPr>
      <w:t>4</w:t>
    </w:r>
    <w:r w:rsidRPr="00F8747C">
      <w:rPr>
        <w:rStyle w:val="af"/>
      </w:rPr>
      <w:fldChar w:fldCharType="end"/>
    </w:r>
  </w:p>
  <w:p w14:paraId="45DDB17E" w14:textId="77777777" w:rsidR="008C1327" w:rsidRPr="00827984" w:rsidRDefault="008C1327"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27EB4" w14:textId="77777777" w:rsidR="00C2522C" w:rsidRDefault="00C2522C">
      <w:r>
        <w:rPr>
          <w:rFonts w:cs="Miriam"/>
        </w:rPr>
        <w:separator/>
      </w:r>
    </w:p>
  </w:footnote>
  <w:footnote w:type="continuationSeparator" w:id="0">
    <w:p w14:paraId="547DE6F9" w14:textId="77777777" w:rsidR="00C2522C" w:rsidRDefault="00C2522C">
      <w:r>
        <w:continuationSeparator/>
      </w:r>
    </w:p>
  </w:footnote>
  <w:footnote w:id="1">
    <w:p w14:paraId="7914FF42" w14:textId="77777777" w:rsidR="00052B2C" w:rsidRDefault="00052B2C" w:rsidP="00052B2C">
      <w:pPr>
        <w:pStyle w:val="a3"/>
        <w:rPr>
          <w:rFonts w:hint="cs"/>
          <w:rtl/>
        </w:rPr>
      </w:pPr>
      <w:r>
        <w:rPr>
          <w:rStyle w:val="a5"/>
        </w:rPr>
        <w:footnoteRef/>
      </w:r>
      <w:r>
        <w:rPr>
          <w:rtl/>
        </w:rPr>
        <w:t xml:space="preserve"> </w:t>
      </w:r>
      <w:r>
        <w:rPr>
          <w:rFonts w:hint="cs"/>
          <w:rtl/>
        </w:rPr>
        <w:t xml:space="preserve">גיליון זה נכתב בעיצומו של </w:t>
      </w:r>
      <w:hyperlink r:id="rId1" w:history="1">
        <w:r w:rsidRPr="00052B2C">
          <w:rPr>
            <w:rStyle w:val="Hyperlink"/>
            <w:rFonts w:hint="cs"/>
            <w:rtl/>
          </w:rPr>
          <w:t>מב</w:t>
        </w:r>
        <w:r w:rsidRPr="00052B2C">
          <w:rPr>
            <w:rStyle w:val="Hyperlink"/>
            <w:rFonts w:hint="cs"/>
            <w:rtl/>
          </w:rPr>
          <w:t>צ</w:t>
        </w:r>
        <w:r w:rsidRPr="00052B2C">
          <w:rPr>
            <w:rStyle w:val="Hyperlink"/>
            <w:rFonts w:hint="cs"/>
            <w:rtl/>
          </w:rPr>
          <w:t>ע צוק איתן</w:t>
        </w:r>
      </w:hyperlink>
      <w:r>
        <w:rPr>
          <w:rFonts w:hint="cs"/>
          <w:rtl/>
        </w:rPr>
        <w:t xml:space="preserve">, שהתגלגל בעקבות חטיפת שלושת הנערים: איל יפרח, יעקב נפתלי פרנקל וגיל-עד מיכאל </w:t>
      </w:r>
      <w:r w:rsidRPr="00052B2C">
        <w:rPr>
          <w:rFonts w:hint="cs"/>
          <w:rtl/>
        </w:rPr>
        <w:t>שַׁעֶר</w:t>
      </w:r>
      <w:r>
        <w:rPr>
          <w:rFonts w:hint="cs"/>
          <w:rtl/>
        </w:rPr>
        <w:t>, כאשר יישובים רבים בישראל היו נתונים תחת מתקפת הטילים של חמאס והיו לא מעט נפגעים בקרב לוחמי צה"ל והאוכלוסיי</w:t>
      </w:r>
      <w:r>
        <w:rPr>
          <w:rFonts w:hint="eastAsia"/>
          <w:rtl/>
        </w:rPr>
        <w:t>ה</w:t>
      </w:r>
      <w:r>
        <w:rPr>
          <w:rFonts w:hint="cs"/>
          <w:rtl/>
        </w:rPr>
        <w:t xml:space="preserve"> האזרחית.</w:t>
      </w:r>
    </w:p>
  </w:footnote>
  <w:footnote w:id="2">
    <w:p w14:paraId="35918C33" w14:textId="77777777" w:rsidR="008C1327" w:rsidRDefault="008C1327" w:rsidP="000B722B">
      <w:pPr>
        <w:pStyle w:val="a3"/>
        <w:rPr>
          <w:rFonts w:hint="cs"/>
          <w:rtl/>
        </w:rPr>
      </w:pPr>
      <w:r>
        <w:rPr>
          <w:rStyle w:val="a5"/>
        </w:rPr>
        <w:footnoteRef/>
      </w:r>
      <w:r>
        <w:rPr>
          <w:rtl/>
        </w:rPr>
        <w:t xml:space="preserve"> </w:t>
      </w:r>
      <w:r>
        <w:rPr>
          <w:rFonts w:hint="cs"/>
          <w:rtl/>
        </w:rPr>
        <w:t>הפסוק מדבר על יום גדול מאין כמוהו וממילא על צרה גדולה ממנה יוושע עם ישראל תשועה גדולה. כך גם הבינו מדרשים ופרשנים רבים. ראה פירוש רד"ק לפסוק: "</w:t>
      </w:r>
      <w:r>
        <w:rPr>
          <w:rtl/>
        </w:rPr>
        <w:t>ועת צרה היא ליעקב - וזה יהיה במלחמת גוג ומגוג</w:t>
      </w:r>
      <w:r>
        <w:rPr>
          <w:rFonts w:hint="cs"/>
          <w:rtl/>
        </w:rPr>
        <w:t xml:space="preserve">", </w:t>
      </w:r>
      <w:r w:rsidR="001D7FE0">
        <w:rPr>
          <w:rFonts w:hint="cs"/>
          <w:rtl/>
        </w:rPr>
        <w:t xml:space="preserve">פירוש </w:t>
      </w:r>
      <w:r>
        <w:rPr>
          <w:rFonts w:hint="cs"/>
          <w:rtl/>
        </w:rPr>
        <w:t xml:space="preserve">אלשיך: "חבלי משיח", </w:t>
      </w:r>
      <w:r>
        <w:rPr>
          <w:rtl/>
        </w:rPr>
        <w:t xml:space="preserve">מדרש אגדה (בובר) שמות </w:t>
      </w:r>
      <w:r>
        <w:rPr>
          <w:rFonts w:hint="cs"/>
          <w:rtl/>
        </w:rPr>
        <w:t>כ</w:t>
      </w:r>
      <w:r>
        <w:rPr>
          <w:rtl/>
        </w:rPr>
        <w:t>ג</w:t>
      </w:r>
      <w:r>
        <w:rPr>
          <w:rFonts w:hint="cs"/>
          <w:rtl/>
        </w:rPr>
        <w:t xml:space="preserve"> כב: "</w:t>
      </w:r>
      <w:r>
        <w:rPr>
          <w:rtl/>
        </w:rPr>
        <w:t>לעתיד לבוא לימות המשיח, שנאמר</w:t>
      </w:r>
      <w:r>
        <w:rPr>
          <w:rFonts w:hint="cs"/>
          <w:rtl/>
        </w:rPr>
        <w:t>:</w:t>
      </w:r>
      <w:r>
        <w:rPr>
          <w:rtl/>
        </w:rPr>
        <w:t xml:space="preserve"> עת צרה היא ליעקב וממנה יושע</w:t>
      </w:r>
      <w:r>
        <w:rPr>
          <w:rFonts w:hint="cs"/>
          <w:rtl/>
        </w:rPr>
        <w:t xml:space="preserve">" ועוד. ומצרה גדולה זו ביום הגדול ההוא יוושע ישראל, כפירוש </w:t>
      </w:r>
      <w:r>
        <w:rPr>
          <w:rtl/>
        </w:rPr>
        <w:t>מלבי"ם</w:t>
      </w:r>
      <w:r>
        <w:rPr>
          <w:rFonts w:hint="cs"/>
          <w:rtl/>
        </w:rPr>
        <w:t>: "</w:t>
      </w:r>
      <w:r>
        <w:rPr>
          <w:rtl/>
        </w:rPr>
        <w:t>כי גדול היום ההוא, וגם הזמן שאחריו עת צרה היא ליעקב, משיב להם הנביא הלא ממנה יושע</w:t>
      </w:r>
      <w:r>
        <w:rPr>
          <w:rFonts w:hint="cs"/>
          <w:rtl/>
        </w:rPr>
        <w:t xml:space="preserve">". </w:t>
      </w:r>
      <w:r w:rsidR="000B722B">
        <w:rPr>
          <w:rFonts w:hint="cs"/>
          <w:rtl/>
        </w:rPr>
        <w:t xml:space="preserve">כך גם </w:t>
      </w:r>
      <w:r>
        <w:rPr>
          <w:rFonts w:hint="cs"/>
          <w:rtl/>
        </w:rPr>
        <w:t xml:space="preserve">פירוש </w:t>
      </w:r>
      <w:r>
        <w:rPr>
          <w:rtl/>
        </w:rPr>
        <w:t>מצודת דוד</w:t>
      </w:r>
      <w:r>
        <w:rPr>
          <w:rFonts w:hint="cs"/>
          <w:rtl/>
        </w:rPr>
        <w:t>: "</w:t>
      </w:r>
      <w:r>
        <w:rPr>
          <w:rtl/>
        </w:rPr>
        <w:t>כי היום ההוא יהיה גדול מאד</w:t>
      </w:r>
      <w:r w:rsidR="001D7FE0">
        <w:rPr>
          <w:rFonts w:hint="cs"/>
          <w:rtl/>
        </w:rPr>
        <w:t>.</w:t>
      </w:r>
      <w:r>
        <w:rPr>
          <w:rtl/>
        </w:rPr>
        <w:t xml:space="preserve"> רצה לומר צרות גדולות ומרובות יהיו אז</w:t>
      </w:r>
      <w:r>
        <w:rPr>
          <w:rFonts w:hint="cs"/>
          <w:rtl/>
        </w:rPr>
        <w:t xml:space="preserve"> ...</w:t>
      </w:r>
      <w:r>
        <w:rPr>
          <w:rtl/>
        </w:rPr>
        <w:t xml:space="preserve"> אבל מן הצרה ההיא תצא לו עוד תשועה</w:t>
      </w:r>
      <w:r>
        <w:rPr>
          <w:rFonts w:hint="cs"/>
          <w:rtl/>
        </w:rPr>
        <w:t xml:space="preserve">". וראה עוד התייחסות </w:t>
      </w:r>
      <w:r w:rsidR="00C914CB">
        <w:rPr>
          <w:rFonts w:hint="cs"/>
          <w:rtl/>
        </w:rPr>
        <w:t>ה</w:t>
      </w:r>
      <w:r>
        <w:rPr>
          <w:rFonts w:hint="cs"/>
          <w:rtl/>
        </w:rPr>
        <w:t xml:space="preserve">רמב"ם באגרת תימן לפסוק זה, בקטע שהוא מגלה את </w:t>
      </w:r>
      <w:r w:rsidR="000B722B">
        <w:rPr>
          <w:rFonts w:hint="cs"/>
          <w:rtl/>
        </w:rPr>
        <w:t xml:space="preserve">מועד </w:t>
      </w:r>
      <w:r>
        <w:rPr>
          <w:rFonts w:hint="cs"/>
          <w:rtl/>
        </w:rPr>
        <w:t xml:space="preserve">הקץ שקיבל בסוד מאביו. </w:t>
      </w:r>
    </w:p>
  </w:footnote>
  <w:footnote w:id="3">
    <w:p w14:paraId="2BBC58DF" w14:textId="77777777" w:rsidR="008C1327" w:rsidRDefault="008C1327" w:rsidP="000B722B">
      <w:pPr>
        <w:pStyle w:val="a3"/>
        <w:rPr>
          <w:rFonts w:hint="cs"/>
          <w:rtl/>
        </w:rPr>
      </w:pPr>
      <w:r>
        <w:rPr>
          <w:rStyle w:val="a5"/>
        </w:rPr>
        <w:footnoteRef/>
      </w:r>
      <w:r>
        <w:rPr>
          <w:rtl/>
        </w:rPr>
        <w:t xml:space="preserve"> </w:t>
      </w:r>
      <w:r>
        <w:rPr>
          <w:rFonts w:hint="cs"/>
          <w:rtl/>
        </w:rPr>
        <w:t>במרוצת הזמן לקחו דרשנים רבים וטובים את החצי השני של הפסוק: "עת צרה היא ליעקב וממנה יוושע", בלי החצי הראשון, ומצאו בו מזור ותקווה לישועת ה' בכל צרה וצרה שלא תבוא על ישראל. עוד לפני אותו יום גדול ואותה תשועה סופית. וגם חיברו את הפסוק בירמיהו עם הפסוק ב</w:t>
      </w:r>
      <w:r>
        <w:rPr>
          <w:rtl/>
        </w:rPr>
        <w:t>תהלים צא טו</w:t>
      </w:r>
      <w:r>
        <w:rPr>
          <w:rFonts w:hint="cs"/>
          <w:rtl/>
        </w:rPr>
        <w:t>: "</w:t>
      </w:r>
      <w:r>
        <w:rPr>
          <w:rtl/>
        </w:rPr>
        <w:t>יִקְרָאֵנִי וְאֶעֱנֵהוּ עִמּוֹ־אָנֹכִי בְצָרָה אֲחַלְּצֵהוּ וַאֲכַבְּדֵהוּ</w:t>
      </w:r>
      <w:r>
        <w:rPr>
          <w:rFonts w:hint="cs"/>
          <w:rtl/>
        </w:rPr>
        <w:t>" ועם הפסוק בי</w:t>
      </w:r>
      <w:r>
        <w:rPr>
          <w:rtl/>
        </w:rPr>
        <w:t>שעיהו סג ט</w:t>
      </w:r>
      <w:r>
        <w:rPr>
          <w:rFonts w:hint="cs"/>
          <w:rtl/>
        </w:rPr>
        <w:t>: "</w:t>
      </w:r>
      <w:r>
        <w:rPr>
          <w:rtl/>
        </w:rPr>
        <w:t>בְּכָל־צָרָתָם לא לוֹ צָר וּמַלְאַךְ פָּנָיו הוֹשִׁיעָם</w:t>
      </w:r>
      <w:r>
        <w:rPr>
          <w:rFonts w:hint="cs"/>
          <w:rtl/>
        </w:rPr>
        <w:t>"</w:t>
      </w:r>
      <w:r w:rsidR="00C914CB">
        <w:rPr>
          <w:rFonts w:hint="cs"/>
          <w:rtl/>
        </w:rPr>
        <w:t xml:space="preserve"> (ראה </w:t>
      </w:r>
      <w:r w:rsidR="000B722B">
        <w:rPr>
          <w:rFonts w:hint="cs"/>
          <w:rtl/>
        </w:rPr>
        <w:t>דרשות על פסוק זה ב</w:t>
      </w:r>
      <w:r w:rsidR="00C914CB">
        <w:rPr>
          <w:rFonts w:hint="cs"/>
          <w:rtl/>
        </w:rPr>
        <w:t xml:space="preserve">דברינו </w:t>
      </w:r>
      <w:hyperlink r:id="rId2" w:history="1">
        <w:r w:rsidR="00C914CB" w:rsidRPr="006F3C94">
          <w:rPr>
            <w:rStyle w:val="Hyperlink"/>
            <w:rFonts w:hint="cs"/>
            <w:rtl/>
          </w:rPr>
          <w:t>צ</w:t>
        </w:r>
        <w:r w:rsidR="006F3C94" w:rsidRPr="006F3C94">
          <w:rPr>
            <w:rStyle w:val="Hyperlink"/>
            <w:rFonts w:hint="cs"/>
            <w:rtl/>
          </w:rPr>
          <w:t>ע</w:t>
        </w:r>
        <w:r w:rsidR="00C914CB" w:rsidRPr="006F3C94">
          <w:rPr>
            <w:rStyle w:val="Hyperlink"/>
            <w:rFonts w:hint="cs"/>
            <w:rtl/>
          </w:rPr>
          <w:t>רם של ישראל</w:t>
        </w:r>
      </w:hyperlink>
      <w:r w:rsidR="00C914CB">
        <w:rPr>
          <w:rFonts w:hint="cs"/>
          <w:rtl/>
        </w:rPr>
        <w:t xml:space="preserve"> ליום הזיכרון לחללי מערכות ישראל). </w:t>
      </w:r>
      <w:r w:rsidR="001D7FE0">
        <w:rPr>
          <w:rFonts w:hint="cs"/>
          <w:rtl/>
        </w:rPr>
        <w:t xml:space="preserve">כך גם </w:t>
      </w:r>
      <w:r w:rsidR="00C914CB">
        <w:rPr>
          <w:rFonts w:hint="cs"/>
          <w:rtl/>
        </w:rPr>
        <w:t xml:space="preserve">כאן, </w:t>
      </w:r>
      <w:r>
        <w:rPr>
          <w:rFonts w:hint="cs"/>
          <w:rtl/>
        </w:rPr>
        <w:t xml:space="preserve">בגזירת המן בשושן, שהיא ישועה "מקומית" ולא הישועה הגדולה עליה דיבר ירמיהו לעיל. </w:t>
      </w:r>
      <w:r w:rsidR="000B722B">
        <w:rPr>
          <w:rFonts w:hint="cs"/>
          <w:rtl/>
        </w:rPr>
        <w:t xml:space="preserve">אבל </w:t>
      </w:r>
      <w:r>
        <w:rPr>
          <w:rtl/>
        </w:rPr>
        <w:t xml:space="preserve">רש"י </w:t>
      </w:r>
      <w:r>
        <w:rPr>
          <w:rFonts w:hint="cs"/>
          <w:rtl/>
        </w:rPr>
        <w:t>בפירושו ל</w:t>
      </w:r>
      <w:r>
        <w:rPr>
          <w:rtl/>
        </w:rPr>
        <w:t>מיכה ה ד</w:t>
      </w:r>
      <w:r>
        <w:rPr>
          <w:rFonts w:hint="cs"/>
          <w:rtl/>
        </w:rPr>
        <w:t xml:space="preserve"> מחזיר אותנו לישועה הגדולה: "</w:t>
      </w:r>
      <w:r>
        <w:rPr>
          <w:rtl/>
        </w:rPr>
        <w:t>והיה זה שלום - גמור וקבוע באין הפסק עוד ולא ידמה לשאר התשועות שהיו צרות אחריהן</w:t>
      </w:r>
      <w:r>
        <w:rPr>
          <w:rFonts w:hint="cs"/>
          <w:rtl/>
        </w:rPr>
        <w:t>"</w:t>
      </w:r>
      <w:r w:rsidR="001D7FE0">
        <w:rPr>
          <w:rFonts w:hint="cs"/>
          <w:rtl/>
        </w:rPr>
        <w:t>.</w:t>
      </w:r>
      <w:r>
        <w:rPr>
          <w:rFonts w:hint="cs"/>
          <w:rtl/>
        </w:rPr>
        <w:t xml:space="preserve"> עד אז, עד הישועה הגדולה והסופית, קורותיו של עם ישראל הם רצף של צרות ומצוקות וגם ישועות "מקומיות" הנותנות תקווה וכח להמשך "מסעי" הארוך של עם ישראל, בגלותו ובארצו.</w:t>
      </w:r>
    </w:p>
  </w:footnote>
  <w:footnote w:id="4">
    <w:p w14:paraId="73AA1C67" w14:textId="77777777" w:rsidR="008C1327" w:rsidRDefault="008C1327" w:rsidP="001D7FE0">
      <w:pPr>
        <w:pStyle w:val="a3"/>
        <w:rPr>
          <w:rFonts w:hint="cs"/>
          <w:rtl/>
        </w:rPr>
      </w:pPr>
      <w:r>
        <w:rPr>
          <w:rStyle w:val="a5"/>
        </w:rPr>
        <w:footnoteRef/>
      </w:r>
      <w:r>
        <w:rPr>
          <w:rtl/>
        </w:rPr>
        <w:t xml:space="preserve"> </w:t>
      </w:r>
      <w:r>
        <w:rPr>
          <w:rFonts w:hint="cs"/>
          <w:rtl/>
        </w:rPr>
        <w:t xml:space="preserve">אנחנו עדיין באותו פרק כב בתהלים ובאותו מדרש. לא בכדי משמש פרק זה בסיס למדרשים על הקשר צרה </w:t>
      </w:r>
      <w:r>
        <w:rPr>
          <w:rtl/>
        </w:rPr>
        <w:t>–</w:t>
      </w:r>
      <w:r>
        <w:rPr>
          <w:rFonts w:hint="cs"/>
          <w:rtl/>
        </w:rPr>
        <w:t xml:space="preserve"> ישועה ולא בכדי נכתבו עליו מדרשים </w:t>
      </w:r>
      <w:r w:rsidR="00C914CB">
        <w:rPr>
          <w:rFonts w:hint="cs"/>
          <w:rtl/>
        </w:rPr>
        <w:t xml:space="preserve">רבים </w:t>
      </w:r>
      <w:r>
        <w:rPr>
          <w:rFonts w:hint="cs"/>
          <w:rtl/>
        </w:rPr>
        <w:t>בנושא זה. ראה פסוקים בפרק זה הפותח: "</w:t>
      </w:r>
      <w:r>
        <w:rPr>
          <w:rtl/>
        </w:rPr>
        <w:t>לַמְנַצֵּחַ עַל־אַיֶּלֶת הַשַּׁחַר מִזְמוֹר לְדָוִד</w:t>
      </w:r>
      <w:r>
        <w:rPr>
          <w:rFonts w:hint="cs"/>
          <w:rtl/>
        </w:rPr>
        <w:t>" וממשיך: "</w:t>
      </w:r>
      <w:r>
        <w:rPr>
          <w:rtl/>
        </w:rPr>
        <w:t>אֵלִי אֵלִי לָמָה עֲזַבְתָּנִי רָחוֹק מִישׁוּעָתִי דִּבְרֵי שַׁאֲגָתִי</w:t>
      </w:r>
      <w:r>
        <w:rPr>
          <w:rFonts w:hint="cs"/>
          <w:rtl/>
        </w:rPr>
        <w:t xml:space="preserve">... </w:t>
      </w:r>
      <w:r>
        <w:rPr>
          <w:rtl/>
        </w:rPr>
        <w:t>בְּךָ בָּטְחוּ אֲבֹתֵינוּ בָּטְחוּ וַתְּפַלְּטֵמוֹ:</w:t>
      </w:r>
      <w:r>
        <w:rPr>
          <w:rFonts w:hint="cs"/>
          <w:rtl/>
        </w:rPr>
        <w:t xml:space="preserve"> </w:t>
      </w:r>
      <w:r>
        <w:rPr>
          <w:rtl/>
        </w:rPr>
        <w:t>אֵלֶיךָ זָעֲקוּ וְנִמְלָטוּ בְּךָ בָטְחוּ וְלֹא־בוֹשׁוּ</w:t>
      </w:r>
      <w:r>
        <w:rPr>
          <w:rFonts w:hint="cs"/>
          <w:rtl/>
        </w:rPr>
        <w:t xml:space="preserve"> .. </w:t>
      </w:r>
      <w:r>
        <w:rPr>
          <w:rtl/>
        </w:rPr>
        <w:t>אַל־תִּרְחַק מִמֶּנִּי כִּי־צָרָה קְרוֹבָה כִּי־אֵין עוֹזֵר</w:t>
      </w:r>
      <w:r>
        <w:rPr>
          <w:rFonts w:hint="cs"/>
          <w:rtl/>
        </w:rPr>
        <w:t xml:space="preserve"> ...</w:t>
      </w:r>
      <w:r>
        <w:rPr>
          <w:rtl/>
        </w:rPr>
        <w:t xml:space="preserve"> כִּי לֹא־בָזָה וְלֹא שִׁקַּץ עֱנוּת עָנִי וְלֹא־הִסְתִּיר פָּנָיו מִמֶּנּוּ וּבְשַׁוְּעוֹ אֵלָיו שָׁמֵעַ</w:t>
      </w:r>
      <w:r>
        <w:rPr>
          <w:rFonts w:hint="cs"/>
          <w:rtl/>
        </w:rPr>
        <w:t xml:space="preserve"> ..." ומסיים: "</w:t>
      </w:r>
      <w:r>
        <w:rPr>
          <w:rtl/>
        </w:rPr>
        <w:t>יָבֹאוּ וְיַגִּידוּ צִדְקָתוֹ לְעַם נוֹלָד כִּי עָשָׂה</w:t>
      </w:r>
      <w:r>
        <w:rPr>
          <w:rFonts w:hint="cs"/>
          <w:rtl/>
        </w:rPr>
        <w:t>". מדרש תהלים על הפרק סוקר צרות וישועות רבות, אנושיות וכלליות, לאו דווקא הצרה והישועה הסופיים</w:t>
      </w:r>
      <w:r w:rsidR="001D7FE0">
        <w:rPr>
          <w:rFonts w:hint="cs"/>
          <w:rtl/>
        </w:rPr>
        <w:t>.</w:t>
      </w:r>
      <w:r>
        <w:rPr>
          <w:rFonts w:hint="cs"/>
          <w:rtl/>
        </w:rPr>
        <w:t xml:space="preserve"> כרוח הכתובים הדנים באדם היחיד ובציבור לשעתו ולא כנביאים המדברים על "היום הגדול". ומכל המדרש שם, מצאנו את הקטע הבא מתמצת הכל: "</w:t>
      </w:r>
      <w:r w:rsidRPr="00DD27C4">
        <w:rPr>
          <w:b/>
          <w:bCs/>
          <w:rtl/>
        </w:rPr>
        <w:t>מתוך כעס רצון, מתוך אפילה אורה, מתוך רוגז רחמים, מתוך צרה רווחה, מתוך ריחוק קירוב</w:t>
      </w:r>
      <w:r>
        <w:rPr>
          <w:rFonts w:hint="cs"/>
          <w:rtl/>
        </w:rPr>
        <w:t xml:space="preserve">". ראה </w:t>
      </w:r>
      <w:r>
        <w:rPr>
          <w:rtl/>
        </w:rPr>
        <w:t>מכילתא דרבי ישמעאל בשלח - מסכתא דשירה פרשה ט</w:t>
      </w:r>
      <w:r>
        <w:rPr>
          <w:rFonts w:hint="cs"/>
          <w:rtl/>
        </w:rPr>
        <w:t xml:space="preserve"> המדבר על: "</w:t>
      </w:r>
      <w:r>
        <w:rPr>
          <w:rtl/>
        </w:rPr>
        <w:t>כעס שאין בו רצון</w:t>
      </w:r>
      <w:r>
        <w:rPr>
          <w:rFonts w:hint="cs"/>
          <w:rtl/>
        </w:rPr>
        <w:t xml:space="preserve">" (לגויים). </w:t>
      </w:r>
      <w:r w:rsidR="001D7FE0">
        <w:rPr>
          <w:rFonts w:hint="cs"/>
          <w:rtl/>
        </w:rPr>
        <w:t xml:space="preserve">אך </w:t>
      </w:r>
      <w:r>
        <w:rPr>
          <w:rFonts w:hint="cs"/>
          <w:rtl/>
        </w:rPr>
        <w:t xml:space="preserve">כאן, בתוך הכעס נמצא כבר הרצון, בתוך או מתוך האפילה </w:t>
      </w:r>
      <w:r>
        <w:rPr>
          <w:rtl/>
        </w:rPr>
        <w:t>–</w:t>
      </w:r>
      <w:r>
        <w:rPr>
          <w:rFonts w:hint="cs"/>
          <w:rtl/>
        </w:rPr>
        <w:t xml:space="preserve"> האורה, </w:t>
      </w:r>
      <w:r>
        <w:rPr>
          <w:rtl/>
        </w:rPr>
        <w:t xml:space="preserve">מתוך </w:t>
      </w:r>
      <w:r>
        <w:rPr>
          <w:rFonts w:hint="cs"/>
          <w:rtl/>
        </w:rPr>
        <w:t>ובתוך ה</w:t>
      </w:r>
      <w:r>
        <w:rPr>
          <w:rtl/>
        </w:rPr>
        <w:t xml:space="preserve">רוגז </w:t>
      </w:r>
      <w:r>
        <w:rPr>
          <w:rFonts w:hint="cs"/>
          <w:rtl/>
        </w:rPr>
        <w:t>- ה</w:t>
      </w:r>
      <w:r>
        <w:rPr>
          <w:rtl/>
        </w:rPr>
        <w:t xml:space="preserve">רחמים, מתוך </w:t>
      </w:r>
      <w:r>
        <w:rPr>
          <w:rFonts w:hint="cs"/>
          <w:rtl/>
        </w:rPr>
        <w:t>ובתוך ה</w:t>
      </w:r>
      <w:r>
        <w:rPr>
          <w:rtl/>
        </w:rPr>
        <w:t xml:space="preserve">צרה </w:t>
      </w:r>
      <w:r>
        <w:rPr>
          <w:rFonts w:hint="cs"/>
          <w:rtl/>
        </w:rPr>
        <w:t xml:space="preserve">- </w:t>
      </w:r>
      <w:r>
        <w:rPr>
          <w:rtl/>
        </w:rPr>
        <w:t xml:space="preserve">רווחה, מתוך </w:t>
      </w:r>
      <w:r>
        <w:rPr>
          <w:rFonts w:hint="cs"/>
          <w:rtl/>
        </w:rPr>
        <w:t>ובתוך ה</w:t>
      </w:r>
      <w:r>
        <w:rPr>
          <w:rtl/>
        </w:rPr>
        <w:t>ריחוק –</w:t>
      </w:r>
      <w:r>
        <w:rPr>
          <w:rFonts w:hint="cs"/>
          <w:rtl/>
        </w:rPr>
        <w:t xml:space="preserve"> הק</w:t>
      </w:r>
      <w:r w:rsidR="006F3C94">
        <w:rPr>
          <w:rFonts w:hint="cs"/>
          <w:rtl/>
        </w:rPr>
        <w:t>י</w:t>
      </w:r>
      <w:r>
        <w:rPr>
          <w:rFonts w:hint="cs"/>
          <w:rtl/>
        </w:rPr>
        <w:t>רבה.</w:t>
      </w:r>
    </w:p>
  </w:footnote>
  <w:footnote w:id="5">
    <w:p w14:paraId="6010A0DD" w14:textId="77777777" w:rsidR="008C1327" w:rsidRDefault="008C1327" w:rsidP="00C914CB">
      <w:pPr>
        <w:pStyle w:val="a3"/>
        <w:rPr>
          <w:rFonts w:hint="cs"/>
        </w:rPr>
      </w:pPr>
      <w:r>
        <w:rPr>
          <w:rStyle w:val="a5"/>
        </w:rPr>
        <w:footnoteRef/>
      </w:r>
      <w:r>
        <w:rPr>
          <w:rtl/>
        </w:rPr>
        <w:t xml:space="preserve"> </w:t>
      </w:r>
      <w:r>
        <w:rPr>
          <w:rFonts w:hint="cs"/>
          <w:rtl/>
        </w:rPr>
        <w:t>כוונתו לשאלות שבהן משה מנחה את המרגלים בפרשת שלח לך, במדבר</w:t>
      </w:r>
      <w:r w:rsidRPr="00C30FAA">
        <w:rPr>
          <w:rtl/>
        </w:rPr>
        <w:t xml:space="preserve"> </w:t>
      </w:r>
      <w:r>
        <w:rPr>
          <w:rtl/>
        </w:rPr>
        <w:t>יג יט</w:t>
      </w:r>
      <w:r>
        <w:rPr>
          <w:rFonts w:hint="cs"/>
          <w:rtl/>
        </w:rPr>
        <w:t>: "</w:t>
      </w:r>
      <w:r>
        <w:rPr>
          <w:rtl/>
        </w:rPr>
        <w:t>וּמָה הָאָרֶץ אֲשֶׁר־הוּא יֹשֵׁב בָּהּ הֲטוֹבָה הִוא אִם־רָעָה וּמָה הֶעָרִים אֲשֶׁר־הוּא יוֹשֵׁב בָּהֵנָּה הַבְּמַחֲנִים אִם בְּמִבְצָרִים</w:t>
      </w:r>
      <w:r>
        <w:rPr>
          <w:rFonts w:hint="cs"/>
          <w:rtl/>
        </w:rPr>
        <w:t>"</w:t>
      </w:r>
      <w:r w:rsidR="00C914CB">
        <w:rPr>
          <w:rFonts w:hint="cs"/>
          <w:rtl/>
        </w:rPr>
        <w:t xml:space="preserve">, </w:t>
      </w:r>
      <w:r>
        <w:rPr>
          <w:rFonts w:hint="cs"/>
          <w:rtl/>
        </w:rPr>
        <w:t>שהן שתי שאלות לפני שתי השאלות האחרונות.</w:t>
      </w:r>
    </w:p>
  </w:footnote>
  <w:footnote w:id="6">
    <w:p w14:paraId="78F82B74" w14:textId="77777777" w:rsidR="008C1327" w:rsidRDefault="008C1327" w:rsidP="000B722B">
      <w:pPr>
        <w:pStyle w:val="a3"/>
        <w:rPr>
          <w:rFonts w:hint="cs"/>
          <w:rtl/>
        </w:rPr>
      </w:pPr>
      <w:r>
        <w:rPr>
          <w:rStyle w:val="a5"/>
        </w:rPr>
        <w:footnoteRef/>
      </w:r>
      <w:r>
        <w:rPr>
          <w:rtl/>
        </w:rPr>
        <w:t xml:space="preserve"> </w:t>
      </w:r>
      <w:r>
        <w:rPr>
          <w:rFonts w:hint="cs"/>
          <w:rtl/>
        </w:rPr>
        <w:t xml:space="preserve">אחרי שנפרדנו מצרה-תשועה טוטאליים של ימות המשיח לצרה-תשועה "מקומיים" לאורך ההיסטוריה וראינו את מדרש תהלים לעיל בקשר מגילת אסתר לעיל (ראה בהקשר זה גם </w:t>
      </w:r>
      <w:r>
        <w:rPr>
          <w:rtl/>
        </w:rPr>
        <w:t xml:space="preserve">תלמוד ירושלמי </w:t>
      </w:r>
      <w:r>
        <w:rPr>
          <w:rFonts w:hint="cs"/>
          <w:rtl/>
        </w:rPr>
        <w:t>תע</w:t>
      </w:r>
      <w:r>
        <w:rPr>
          <w:rtl/>
        </w:rPr>
        <w:t>נית פרק א</w:t>
      </w:r>
      <w:r>
        <w:rPr>
          <w:rFonts w:hint="cs"/>
          <w:rtl/>
        </w:rPr>
        <w:t xml:space="preserve"> הלכה א</w:t>
      </w:r>
      <w:r>
        <w:rPr>
          <w:rtl/>
        </w:rPr>
        <w:t xml:space="preserve"> </w:t>
      </w:r>
      <w:r>
        <w:rPr>
          <w:rFonts w:hint="cs"/>
          <w:rtl/>
        </w:rPr>
        <w:t>: "הקב"ה</w:t>
      </w:r>
      <w:r>
        <w:rPr>
          <w:rtl/>
        </w:rPr>
        <w:t xml:space="preserve"> מעמיד עליהן מלך קשה כהמן ומיד הן עושין תשובה והן נגאלין</w:t>
      </w:r>
      <w:r>
        <w:rPr>
          <w:rFonts w:hint="cs"/>
          <w:rtl/>
        </w:rPr>
        <w:t xml:space="preserve">. מאי טעמא? </w:t>
      </w:r>
      <w:r>
        <w:rPr>
          <w:rtl/>
        </w:rPr>
        <w:t>ועת צרה היא ליעקב וממנה יושע</w:t>
      </w:r>
      <w:r>
        <w:rPr>
          <w:rFonts w:hint="cs"/>
          <w:rtl/>
        </w:rPr>
        <w:t xml:space="preserve">"), </w:t>
      </w:r>
      <w:r w:rsidR="001D7FE0">
        <w:rPr>
          <w:rFonts w:hint="cs"/>
          <w:rtl/>
        </w:rPr>
        <w:t>ו</w:t>
      </w:r>
      <w:r>
        <w:rPr>
          <w:rFonts w:hint="cs"/>
          <w:rtl/>
        </w:rPr>
        <w:t>אפשר לצרף גם את גאולת מצרים כנדרש ב</w:t>
      </w:r>
      <w:r>
        <w:rPr>
          <w:rtl/>
        </w:rPr>
        <w:t>פסיקתא זוטרתא (לקח טוב) שמות פרשת שמות פרק ב</w:t>
      </w:r>
      <w:r>
        <w:rPr>
          <w:rFonts w:hint="cs"/>
          <w:rtl/>
        </w:rPr>
        <w:t>: "</w:t>
      </w:r>
      <w:r>
        <w:rPr>
          <w:rtl/>
        </w:rPr>
        <w:t>ויאנחו בני ישראל מן העבודה ויזעקו ותעל שועתם אל האלהים</w:t>
      </w:r>
      <w:r>
        <w:rPr>
          <w:rFonts w:hint="cs"/>
          <w:rtl/>
        </w:rPr>
        <w:t xml:space="preserve"> -</w:t>
      </w:r>
      <w:r>
        <w:rPr>
          <w:rtl/>
        </w:rPr>
        <w:t xml:space="preserve"> אין ישראל נגאלין אלא מתוך דוחק גדול</w:t>
      </w:r>
      <w:r>
        <w:rPr>
          <w:rFonts w:hint="cs"/>
          <w:rtl/>
        </w:rPr>
        <w:t xml:space="preserve"> ... </w:t>
      </w:r>
      <w:r>
        <w:rPr>
          <w:rtl/>
        </w:rPr>
        <w:t>ועת צרה הוא ליעקב וממנה יושע</w:t>
      </w:r>
      <w:r>
        <w:rPr>
          <w:rFonts w:hint="cs"/>
          <w:rtl/>
        </w:rPr>
        <w:t xml:space="preserve">". </w:t>
      </w:r>
      <w:r w:rsidR="001D7FE0">
        <w:rPr>
          <w:rFonts w:hint="cs"/>
          <w:rtl/>
        </w:rPr>
        <w:t xml:space="preserve">אחרי כל אלה, בא </w:t>
      </w:r>
      <w:r>
        <w:rPr>
          <w:rFonts w:hint="cs"/>
          <w:rtl/>
        </w:rPr>
        <w:t xml:space="preserve">אברבנאל </w:t>
      </w:r>
      <w:r w:rsidR="001D7FE0">
        <w:rPr>
          <w:rFonts w:hint="cs"/>
          <w:rtl/>
        </w:rPr>
        <w:t>ו</w:t>
      </w:r>
      <w:r>
        <w:rPr>
          <w:rFonts w:hint="cs"/>
          <w:rtl/>
        </w:rPr>
        <w:t>לוקח אותנו לחטא המרגלים ולרעיון שהכניסה לארץ וההתנחלות בה יהיו שרשרת של "עת צרה היא ליעקב וממנה יוושע", ולכך כיוון משה בשאלתו האם יש מבצרים בארץ</w:t>
      </w:r>
      <w:r w:rsidR="001D7FE0">
        <w:rPr>
          <w:rFonts w:hint="cs"/>
          <w:rtl/>
        </w:rPr>
        <w:t>. בכך ניתן אולי גם להבין את דבריו של משה</w:t>
      </w:r>
      <w:r>
        <w:rPr>
          <w:rFonts w:hint="cs"/>
          <w:rtl/>
        </w:rPr>
        <w:t xml:space="preserve"> </w:t>
      </w:r>
      <w:r w:rsidR="001D7FE0">
        <w:rPr>
          <w:rFonts w:hint="cs"/>
          <w:rtl/>
        </w:rPr>
        <w:t>בדברים ט א: "</w:t>
      </w:r>
      <w:r>
        <w:rPr>
          <w:rFonts w:hint="cs"/>
          <w:rtl/>
        </w:rPr>
        <w:t xml:space="preserve">ערים גדולות ובצורות בשמים", </w:t>
      </w:r>
      <w:r w:rsidR="001D7FE0">
        <w:rPr>
          <w:rFonts w:hint="cs"/>
          <w:rtl/>
        </w:rPr>
        <w:t xml:space="preserve">ולהשוותם </w:t>
      </w:r>
      <w:r>
        <w:rPr>
          <w:rFonts w:hint="cs"/>
          <w:rtl/>
        </w:rPr>
        <w:t>עם דברי המרגלים: "</w:t>
      </w:r>
      <w:r>
        <w:rPr>
          <w:rtl/>
        </w:rPr>
        <w:t>וְהֶעָרִים בְּצֻרוֹת גְּדֹלֹת מְאֹד</w:t>
      </w:r>
      <w:r>
        <w:rPr>
          <w:rFonts w:hint="cs"/>
          <w:rtl/>
        </w:rPr>
        <w:t xml:space="preserve">", </w:t>
      </w:r>
      <w:r>
        <w:rPr>
          <w:rtl/>
        </w:rPr>
        <w:t>במדבר יג כח</w:t>
      </w:r>
      <w:r w:rsidR="001D7FE0">
        <w:rPr>
          <w:rFonts w:hint="cs"/>
          <w:rtl/>
        </w:rPr>
        <w:t xml:space="preserve">. המטרה היא </w:t>
      </w:r>
      <w:r>
        <w:rPr>
          <w:rFonts w:hint="cs"/>
          <w:rtl/>
        </w:rPr>
        <w:t xml:space="preserve">להרגיל את העם </w:t>
      </w:r>
      <w:r w:rsidR="001D7FE0">
        <w:rPr>
          <w:rFonts w:hint="cs"/>
          <w:rtl/>
        </w:rPr>
        <w:t xml:space="preserve">לרעיון </w:t>
      </w:r>
      <w:r>
        <w:rPr>
          <w:rFonts w:hint="cs"/>
          <w:rtl/>
        </w:rPr>
        <w:t xml:space="preserve">שכיבוש הארץ לא ייעשה </w:t>
      </w:r>
      <w:r w:rsidR="00C914CB">
        <w:rPr>
          <w:rFonts w:hint="cs"/>
          <w:rtl/>
        </w:rPr>
        <w:t>ע"י</w:t>
      </w:r>
      <w:r>
        <w:rPr>
          <w:rFonts w:hint="cs"/>
          <w:rtl/>
        </w:rPr>
        <w:t xml:space="preserve"> נס חד-פעמי, אלא בתהליך ארוך של מורדות ועליות. </w:t>
      </w:r>
      <w:r w:rsidR="000B722B">
        <w:rPr>
          <w:rFonts w:hint="cs"/>
          <w:rtl/>
        </w:rPr>
        <w:t xml:space="preserve">ראה ספר שופטים וסוף יהושע. </w:t>
      </w:r>
      <w:r>
        <w:rPr>
          <w:rFonts w:hint="cs"/>
          <w:rtl/>
        </w:rPr>
        <w:t>בכך, זכינו גם להתקשר לימים אלה של בין המצרים ולתשעה באב, בו בכיית המרגלים הפכה בכייה לדורות.</w:t>
      </w:r>
      <w:r w:rsidR="001D7FE0">
        <w:rPr>
          <w:rFonts w:hint="cs"/>
          <w:rtl/>
        </w:rPr>
        <w:t xml:space="preserve"> ראה דברינו </w:t>
      </w:r>
      <w:hyperlink r:id="rId3" w:history="1">
        <w:r w:rsidR="001D7FE0" w:rsidRPr="001D7FE0">
          <w:rPr>
            <w:rStyle w:val="Hyperlink"/>
            <w:rFonts w:hint="cs"/>
            <w:rtl/>
          </w:rPr>
          <w:t>ערים גדולות ובצורות בשמים</w:t>
        </w:r>
      </w:hyperlink>
      <w:r w:rsidR="001D7FE0">
        <w:rPr>
          <w:rFonts w:hint="cs"/>
          <w:rtl/>
        </w:rPr>
        <w:t xml:space="preserve"> בפרשת שלח לך.</w:t>
      </w:r>
    </w:p>
  </w:footnote>
  <w:footnote w:id="7">
    <w:p w14:paraId="63A7F3EE" w14:textId="77777777" w:rsidR="008C1327" w:rsidRDefault="008C1327" w:rsidP="00550207">
      <w:pPr>
        <w:pStyle w:val="a3"/>
        <w:rPr>
          <w:rFonts w:hint="cs"/>
        </w:rPr>
      </w:pPr>
      <w:r>
        <w:rPr>
          <w:rStyle w:val="a5"/>
        </w:rPr>
        <w:footnoteRef/>
      </w:r>
      <w:r>
        <w:rPr>
          <w:rtl/>
        </w:rPr>
        <w:t xml:space="preserve"> </w:t>
      </w:r>
      <w:r>
        <w:rPr>
          <w:rFonts w:hint="cs"/>
          <w:rtl/>
        </w:rPr>
        <w:t>ראה פירוש דעת מקרא לפסוק: "כלום אפשר שתהא ישועתך (</w:t>
      </w:r>
      <w:r w:rsidRPr="000B722B">
        <w:rPr>
          <w:rtl/>
        </w:rPr>
        <w:t>שׁוּעֲךָ</w:t>
      </w:r>
      <w:r>
        <w:rPr>
          <w:rFonts w:hint="cs"/>
          <w:rtl/>
        </w:rPr>
        <w:t>) ערוכה בלי עמידה בצרות? ... שאין אדם יכול להגיע לישע מבלי לעבור בצרות ומבלי לאמץ כוחו ... והוא פתגם המזרז את האדם ומלמדו שאם ברצונו להשיג ישע והרחבה, עליו להיות נכון לסבול צרות ולהתאמץ בכל כוחו". אלה דברי אליהוא לאיוב ע"מ לעודדו שסוף השכר לבוא "ולפום צערא אגרא"</w:t>
      </w:r>
      <w:r w:rsidR="001D7FE0">
        <w:rPr>
          <w:rFonts w:hint="cs"/>
          <w:rtl/>
        </w:rPr>
        <w:t xml:space="preserve"> (אבות פרק ה משנה כג, המשנה החותמת את מסכת אבות)</w:t>
      </w:r>
      <w:r>
        <w:rPr>
          <w:rFonts w:hint="cs"/>
          <w:rtl/>
        </w:rPr>
        <w:t>. אין ארוחות חינם במחשבת היהדות ו</w:t>
      </w:r>
      <w:r w:rsidR="000B722B">
        <w:rPr>
          <w:rFonts w:hint="cs"/>
          <w:rtl/>
        </w:rPr>
        <w:t>ב</w:t>
      </w:r>
      <w:r>
        <w:rPr>
          <w:rFonts w:hint="cs"/>
          <w:rtl/>
        </w:rPr>
        <w:t>קורות עם ישראל.</w:t>
      </w:r>
    </w:p>
  </w:footnote>
  <w:footnote w:id="8">
    <w:p w14:paraId="3D45D5CA" w14:textId="77777777" w:rsidR="008C1327" w:rsidRDefault="008C1327" w:rsidP="00FD0DCA">
      <w:pPr>
        <w:pStyle w:val="a3"/>
        <w:rPr>
          <w:rFonts w:hint="cs"/>
          <w:rtl/>
        </w:rPr>
      </w:pPr>
      <w:r>
        <w:rPr>
          <w:rStyle w:val="a5"/>
        </w:rPr>
        <w:footnoteRef/>
      </w:r>
      <w:r>
        <w:rPr>
          <w:rtl/>
        </w:rPr>
        <w:t xml:space="preserve"> </w:t>
      </w:r>
      <w:r>
        <w:rPr>
          <w:rFonts w:hint="cs"/>
          <w:rtl/>
        </w:rPr>
        <w:t xml:space="preserve">כבד את הרופא לפני שתהיה זקוק לו. ראה </w:t>
      </w:r>
      <w:r>
        <w:rPr>
          <w:rtl/>
        </w:rPr>
        <w:t>משנת רבי אליעזר פרשה יב עמוד 228</w:t>
      </w:r>
      <w:r>
        <w:rPr>
          <w:rFonts w:hint="cs"/>
          <w:rtl/>
        </w:rPr>
        <w:t>:</w:t>
      </w:r>
      <w:r>
        <w:rPr>
          <w:rtl/>
        </w:rPr>
        <w:t xml:space="preserve"> </w:t>
      </w:r>
      <w:r w:rsidR="00DD27C4">
        <w:rPr>
          <w:rFonts w:hint="cs"/>
          <w:rtl/>
        </w:rPr>
        <w:t>"</w:t>
      </w:r>
      <w:r>
        <w:rPr>
          <w:rtl/>
        </w:rPr>
        <w:t>יפה כוחו של מתפלל שלא מצרה</w:t>
      </w:r>
      <w:r>
        <w:rPr>
          <w:rFonts w:hint="cs"/>
          <w:rtl/>
        </w:rPr>
        <w:t>,</w:t>
      </w:r>
      <w:r>
        <w:rPr>
          <w:rtl/>
        </w:rPr>
        <w:t xml:space="preserve"> יותר מן המתפלל מתוך צרה. שכל הנביאים הקדמונים, כיון שהיו מרגישין צרה, עד שלא תבוא עליהן הצרה</w:t>
      </w:r>
      <w:r>
        <w:rPr>
          <w:rFonts w:hint="cs"/>
          <w:rtl/>
        </w:rPr>
        <w:t>,</w:t>
      </w:r>
      <w:r>
        <w:rPr>
          <w:rtl/>
        </w:rPr>
        <w:t xml:space="preserve"> היו מתפללין, שנ</w:t>
      </w:r>
      <w:r>
        <w:rPr>
          <w:rFonts w:hint="cs"/>
          <w:rtl/>
        </w:rPr>
        <w:t xml:space="preserve">אמר: </w:t>
      </w:r>
      <w:r>
        <w:rPr>
          <w:rtl/>
        </w:rPr>
        <w:t>היער</w:t>
      </w:r>
      <w:r>
        <w:rPr>
          <w:rFonts w:hint="cs"/>
          <w:rtl/>
        </w:rPr>
        <w:t>ו</w:t>
      </w:r>
      <w:r>
        <w:rPr>
          <w:rtl/>
        </w:rPr>
        <w:t>ך שועך לא בצר. אבל מי שהוא שותק בעת הטובה ומתפלל בעת הצרה, הרי זה כלא משגיח, שנ</w:t>
      </w:r>
      <w:r>
        <w:rPr>
          <w:rFonts w:hint="cs"/>
          <w:rtl/>
        </w:rPr>
        <w:t xml:space="preserve">אמר: </w:t>
      </w:r>
      <w:r>
        <w:rPr>
          <w:rtl/>
        </w:rPr>
        <w:t>ובעת צרתם יאמרו קומה והושיענו</w:t>
      </w:r>
      <w:r>
        <w:rPr>
          <w:rFonts w:hint="cs"/>
          <w:rtl/>
        </w:rPr>
        <w:t xml:space="preserve">". </w:t>
      </w:r>
      <w:r w:rsidR="00DD27C4">
        <w:rPr>
          <w:rFonts w:hint="cs"/>
          <w:rtl/>
        </w:rPr>
        <w:t>פסוק אחרו</w:t>
      </w:r>
      <w:r w:rsidR="001D7FE0">
        <w:rPr>
          <w:rFonts w:hint="cs"/>
          <w:rtl/>
        </w:rPr>
        <w:t>ן</w:t>
      </w:r>
      <w:r w:rsidR="00DD27C4">
        <w:rPr>
          <w:rFonts w:hint="cs"/>
          <w:rtl/>
        </w:rPr>
        <w:t xml:space="preserve"> זה הוא </w:t>
      </w:r>
      <w:r>
        <w:rPr>
          <w:rFonts w:hint="cs"/>
          <w:rtl/>
        </w:rPr>
        <w:t xml:space="preserve">לגלוג של ירמיהו על בני ישראל עובדי אלילים שבצר להם הם פונים </w:t>
      </w:r>
      <w:r w:rsidR="00DD27C4">
        <w:rPr>
          <w:rFonts w:hint="cs"/>
          <w:rtl/>
        </w:rPr>
        <w:t xml:space="preserve">לאלילים </w:t>
      </w:r>
      <w:r>
        <w:rPr>
          <w:rFonts w:hint="cs"/>
          <w:rtl/>
        </w:rPr>
        <w:t>ואומרים: "</w:t>
      </w:r>
      <w:r>
        <w:rPr>
          <w:rtl/>
        </w:rPr>
        <w:t>לָעֵץ אָבִי אַתָּה וְלָאֶבֶן אַתְּ יְלִדְתָּנוּ</w:t>
      </w:r>
      <w:r>
        <w:rPr>
          <w:rFonts w:hint="cs"/>
          <w:rtl/>
        </w:rPr>
        <w:t>" (</w:t>
      </w:r>
      <w:r w:rsidR="001D7FE0">
        <w:rPr>
          <w:rFonts w:hint="cs"/>
          <w:rtl/>
        </w:rPr>
        <w:t xml:space="preserve">ירמיהו ב כז, </w:t>
      </w:r>
      <w:r>
        <w:rPr>
          <w:rFonts w:hint="cs"/>
          <w:rtl/>
        </w:rPr>
        <w:t xml:space="preserve">ושם כתוב בעת רעתם ולא בעת צרתם). בהמשך אומר </w:t>
      </w:r>
      <w:r w:rsidR="00DD27C4">
        <w:rPr>
          <w:rFonts w:hint="cs"/>
          <w:rtl/>
        </w:rPr>
        <w:t xml:space="preserve">שם </w:t>
      </w:r>
      <w:r>
        <w:rPr>
          <w:rFonts w:hint="cs"/>
          <w:rtl/>
        </w:rPr>
        <w:t>המדרש שהדברים נכונים לא רק כלפי שמים, אלא גם כלפי בשר ודם: "</w:t>
      </w:r>
      <w:r>
        <w:rPr>
          <w:rtl/>
        </w:rPr>
        <w:t>אפי</w:t>
      </w:r>
      <w:r>
        <w:rPr>
          <w:rFonts w:hint="cs"/>
          <w:rtl/>
        </w:rPr>
        <w:t>לו</w:t>
      </w:r>
      <w:r>
        <w:rPr>
          <w:rtl/>
        </w:rPr>
        <w:t xml:space="preserve"> לכבוד בני אדם אינו כן, שנ</w:t>
      </w:r>
      <w:r w:rsidR="00DD27C4">
        <w:rPr>
          <w:rFonts w:hint="cs"/>
          <w:rtl/>
        </w:rPr>
        <w:t>א</w:t>
      </w:r>
      <w:r>
        <w:rPr>
          <w:rFonts w:hint="cs"/>
          <w:rtl/>
        </w:rPr>
        <w:t>מר:</w:t>
      </w:r>
      <w:r>
        <w:rPr>
          <w:rtl/>
        </w:rPr>
        <w:t xml:space="preserve"> ויאמר יפתח לזקני גלעד הלא אתם שנאתם אותי ותגרשוני</w:t>
      </w:r>
      <w:r>
        <w:rPr>
          <w:rFonts w:hint="cs"/>
          <w:rtl/>
        </w:rPr>
        <w:t xml:space="preserve">". </w:t>
      </w:r>
      <w:r w:rsidR="00FD0DCA">
        <w:rPr>
          <w:rFonts w:hint="cs"/>
          <w:rtl/>
        </w:rPr>
        <w:t xml:space="preserve">(ראה הפסוק המלא שם, </w:t>
      </w:r>
      <w:r w:rsidR="00FD0DCA">
        <w:rPr>
          <w:rtl/>
        </w:rPr>
        <w:t>שופטים יא ז</w:t>
      </w:r>
      <w:r w:rsidR="00FD0DCA">
        <w:rPr>
          <w:rFonts w:hint="cs"/>
          <w:rtl/>
        </w:rPr>
        <w:t>: "</w:t>
      </w:r>
      <w:r w:rsidR="00FD0DCA">
        <w:rPr>
          <w:rtl/>
        </w:rPr>
        <w:t>וַיֹּאמֶר יִפְתָּח לְזִקְנֵי גִלְעָד הֲלֹא אַתֶּם שְׂנֵאתֶם אוֹתִי וַתְּגָרְשׁוּנִי מִבֵּית אָבִי וּמַדּוּעַ בָּאתֶם אֵלַי עַתָּה כַּאֲשֶׁר צַר לָכֶם</w:t>
      </w:r>
      <w:r w:rsidR="00FD0DCA">
        <w:rPr>
          <w:rFonts w:hint="cs"/>
          <w:rtl/>
        </w:rPr>
        <w:t xml:space="preserve">"). </w:t>
      </w:r>
      <w:r>
        <w:rPr>
          <w:rFonts w:hint="cs"/>
          <w:rtl/>
        </w:rPr>
        <w:t>הרי שאדם צריך להקדים ישועה, או תפילה לישועה</w:t>
      </w:r>
      <w:r w:rsidR="00DD27C4">
        <w:rPr>
          <w:rFonts w:hint="cs"/>
          <w:rtl/>
        </w:rPr>
        <w:t xml:space="preserve"> או</w:t>
      </w:r>
      <w:r>
        <w:rPr>
          <w:rFonts w:hint="cs"/>
          <w:rtl/>
        </w:rPr>
        <w:t xml:space="preserve"> ביטחון בתשועה, לפני שמתרגשת ובאה עליו הצרה. וכדברי הגמרא ב</w:t>
      </w:r>
      <w:r>
        <w:rPr>
          <w:rtl/>
        </w:rPr>
        <w:t>סנהדרין מד ע</w:t>
      </w:r>
      <w:r>
        <w:rPr>
          <w:rFonts w:hint="cs"/>
          <w:rtl/>
        </w:rPr>
        <w:t>"ב: "</w:t>
      </w:r>
      <w:r>
        <w:rPr>
          <w:rtl/>
        </w:rPr>
        <w:t xml:space="preserve">היערך שועך לא בצר, אמר רבי אלעזר: לעולם יקדים אדם </w:t>
      </w:r>
      <w:r w:rsidR="001D7FE0">
        <w:rPr>
          <w:rtl/>
        </w:rPr>
        <w:t>תפיל</w:t>
      </w:r>
      <w:r>
        <w:rPr>
          <w:rtl/>
        </w:rPr>
        <w:t xml:space="preserve">ה לצרה, שאילמלא הקדים אברהם </w:t>
      </w:r>
      <w:r w:rsidR="001D7FE0">
        <w:rPr>
          <w:rtl/>
        </w:rPr>
        <w:t>תפיל</w:t>
      </w:r>
      <w:r>
        <w:rPr>
          <w:rtl/>
        </w:rPr>
        <w:t>ה לצרה בין בית אל ובין העי</w:t>
      </w:r>
      <w:r>
        <w:rPr>
          <w:rFonts w:hint="cs"/>
          <w:rtl/>
        </w:rPr>
        <w:t>,</w:t>
      </w:r>
      <w:r>
        <w:rPr>
          <w:rtl/>
        </w:rPr>
        <w:t xml:space="preserve"> לא נשתייר משונאיהן של ישראל שריד ופליט. ריש לקיש אמר: כל המאמץ עצמו ב</w:t>
      </w:r>
      <w:r w:rsidR="001D7FE0">
        <w:rPr>
          <w:rtl/>
        </w:rPr>
        <w:t>תפיל</w:t>
      </w:r>
      <w:r>
        <w:rPr>
          <w:rtl/>
        </w:rPr>
        <w:t>ה מלמטה אין לו צרים מלמעלה. רבי יוחנן אמר: לעולם יבקש אדם רחמים שיהו הכל מאמצין את כחו, ואל יהו לו צרים מלמעלה</w:t>
      </w:r>
      <w:r>
        <w:rPr>
          <w:rFonts w:hint="cs"/>
          <w:rtl/>
        </w:rPr>
        <w:t>"</w:t>
      </w:r>
      <w:r>
        <w:rPr>
          <w:rtl/>
        </w:rPr>
        <w:t xml:space="preserve">. </w:t>
      </w:r>
      <w:r>
        <w:rPr>
          <w:rFonts w:hint="cs"/>
          <w:rtl/>
        </w:rPr>
        <w:t xml:space="preserve">גלשנו מישועה לצרה ואולי זה באמת הסדר: תפילה </w:t>
      </w:r>
      <w:r>
        <w:rPr>
          <w:rtl/>
        </w:rPr>
        <w:t>–</w:t>
      </w:r>
      <w:r>
        <w:rPr>
          <w:rFonts w:hint="cs"/>
          <w:rtl/>
        </w:rPr>
        <w:t xml:space="preserve"> צרה </w:t>
      </w:r>
      <w:r>
        <w:rPr>
          <w:rtl/>
        </w:rPr>
        <w:t>–</w:t>
      </w:r>
      <w:r>
        <w:rPr>
          <w:rFonts w:hint="cs"/>
          <w:rtl/>
        </w:rPr>
        <w:t xml:space="preserve"> ישועה.</w:t>
      </w:r>
    </w:p>
  </w:footnote>
  <w:footnote w:id="9">
    <w:p w14:paraId="3B27888A" w14:textId="77777777" w:rsidR="00465BDA" w:rsidRDefault="00465BDA">
      <w:pPr>
        <w:pStyle w:val="a3"/>
        <w:rPr>
          <w:rFonts w:hint="cs"/>
        </w:rPr>
      </w:pPr>
      <w:r>
        <w:rPr>
          <w:rStyle w:val="a5"/>
        </w:rPr>
        <w:footnoteRef/>
      </w:r>
      <w:r>
        <w:rPr>
          <w:rtl/>
        </w:rPr>
        <w:t xml:space="preserve"> </w:t>
      </w:r>
      <w:r>
        <w:rPr>
          <w:rFonts w:hint="cs"/>
          <w:rtl/>
        </w:rPr>
        <w:t>מזמור יח בספר תהלים הוא "שירת דוד" ומקביל, כמעט מילה במילה</w:t>
      </w:r>
      <w:r w:rsidR="00C914CB">
        <w:rPr>
          <w:rFonts w:hint="cs"/>
          <w:rtl/>
        </w:rPr>
        <w:t>,</w:t>
      </w:r>
      <w:r>
        <w:rPr>
          <w:rFonts w:hint="cs"/>
          <w:rtl/>
        </w:rPr>
        <w:t xml:space="preserve"> לשירה בשמואל ב פרק כב, היא הפטרת פרשת האזינו בשנים שאינה שבת תשובה.</w:t>
      </w:r>
    </w:p>
  </w:footnote>
  <w:footnote w:id="10">
    <w:p w14:paraId="76ADEE05" w14:textId="77777777" w:rsidR="008C1327" w:rsidRDefault="008C1327" w:rsidP="00052B2C">
      <w:pPr>
        <w:pStyle w:val="a3"/>
        <w:rPr>
          <w:rFonts w:hint="cs"/>
          <w:rtl/>
        </w:rPr>
      </w:pPr>
      <w:r>
        <w:rPr>
          <w:rStyle w:val="a5"/>
        </w:rPr>
        <w:footnoteRef/>
      </w:r>
      <w:r>
        <w:rPr>
          <w:rtl/>
        </w:rPr>
        <w:t xml:space="preserve"> </w:t>
      </w:r>
      <w:r>
        <w:rPr>
          <w:rFonts w:hint="cs"/>
          <w:rtl/>
        </w:rPr>
        <w:t xml:space="preserve">ישועה גדולה מחייבת צרה גדולה לפניה, חבלי משיח שעליהם כבר אמרו חכמים, </w:t>
      </w:r>
      <w:r>
        <w:rPr>
          <w:rtl/>
        </w:rPr>
        <w:t>סנהדרין צח ע</w:t>
      </w:r>
      <w:r>
        <w:rPr>
          <w:rFonts w:hint="cs"/>
          <w:rtl/>
        </w:rPr>
        <w:t>"ב: "</w:t>
      </w:r>
      <w:r>
        <w:rPr>
          <w:rtl/>
        </w:rPr>
        <w:t>ייתי ולא איחמיניה</w:t>
      </w:r>
      <w:r>
        <w:rPr>
          <w:rFonts w:hint="cs"/>
          <w:rtl/>
        </w:rPr>
        <w:t xml:space="preserve">". יבוא המשיח ולא אראנו, בגלל חבלי משיח הקשים. וזה מתחבר לדרשות לעיל על הפסוק "היערוך שועך לא בצר" (ראה הערה </w:t>
      </w:r>
      <w:r w:rsidR="00052B2C">
        <w:rPr>
          <w:rFonts w:hint="cs"/>
          <w:rtl/>
        </w:rPr>
        <w:t>7</w:t>
      </w:r>
      <w:r>
        <w:rPr>
          <w:rFonts w:hint="cs"/>
          <w:rtl/>
        </w:rPr>
        <w:t xml:space="preserve"> לעיל).</w:t>
      </w:r>
    </w:p>
  </w:footnote>
  <w:footnote w:id="11">
    <w:p w14:paraId="0991387F" w14:textId="77777777" w:rsidR="008C1327" w:rsidRDefault="008C1327" w:rsidP="00550207">
      <w:pPr>
        <w:pStyle w:val="a3"/>
        <w:rPr>
          <w:rFonts w:hint="cs"/>
        </w:rPr>
      </w:pPr>
      <w:r>
        <w:rPr>
          <w:rStyle w:val="a5"/>
        </w:rPr>
        <w:footnoteRef/>
      </w:r>
      <w:r>
        <w:rPr>
          <w:rtl/>
        </w:rPr>
        <w:t xml:space="preserve"> </w:t>
      </w:r>
      <w:r>
        <w:rPr>
          <w:rFonts w:hint="cs"/>
          <w:rtl/>
        </w:rPr>
        <w:t xml:space="preserve">ראה </w:t>
      </w:r>
      <w:r>
        <w:rPr>
          <w:rtl/>
        </w:rPr>
        <w:t xml:space="preserve">ירושלמי ברכות פרק א </w:t>
      </w:r>
      <w:r>
        <w:rPr>
          <w:rFonts w:hint="cs"/>
          <w:rtl/>
        </w:rPr>
        <w:t>הלכה א: "</w:t>
      </w:r>
      <w:r>
        <w:rPr>
          <w:rtl/>
        </w:rPr>
        <w:t>רבי חייא רבא ורבי שמעון בן חלפתא הוו מהלכין בהדא בקעת ארבל בקריצתה וראו איילת השחר שבקע אורה. אמר רבי חייא רבה לר' שמעון בן חלפתא</w:t>
      </w:r>
      <w:r>
        <w:rPr>
          <w:rFonts w:hint="cs"/>
          <w:rtl/>
        </w:rPr>
        <w:t>:</w:t>
      </w:r>
      <w:r>
        <w:rPr>
          <w:rtl/>
        </w:rPr>
        <w:t xml:space="preserve"> בי רבי</w:t>
      </w:r>
      <w:r>
        <w:rPr>
          <w:rFonts w:hint="cs"/>
          <w:rtl/>
        </w:rPr>
        <w:t>,</w:t>
      </w:r>
      <w:r>
        <w:rPr>
          <w:rtl/>
        </w:rPr>
        <w:t xml:space="preserve"> כך היא גאולתן של ישראל</w:t>
      </w:r>
      <w:r>
        <w:rPr>
          <w:rFonts w:hint="cs"/>
          <w:rtl/>
        </w:rPr>
        <w:t>.</w:t>
      </w:r>
      <w:r>
        <w:rPr>
          <w:rtl/>
        </w:rPr>
        <w:t xml:space="preserve"> בתחילה קימאה קימאה כל מה שהיא הולכת היא רבה והולכת. מאי טעמא</w:t>
      </w:r>
      <w:r>
        <w:rPr>
          <w:rFonts w:hint="cs"/>
          <w:rtl/>
        </w:rPr>
        <w:t>?</w:t>
      </w:r>
      <w:r>
        <w:rPr>
          <w:rtl/>
        </w:rPr>
        <w:t xml:space="preserve"> כי אשב בחושך ה' אור לי</w:t>
      </w:r>
      <w:r>
        <w:rPr>
          <w:rFonts w:hint="cs"/>
          <w:rtl/>
        </w:rPr>
        <w:t xml:space="preserve"> (</w:t>
      </w:r>
      <w:r>
        <w:rPr>
          <w:rtl/>
        </w:rPr>
        <w:t>מיכה ז ח</w:t>
      </w:r>
      <w:r>
        <w:rPr>
          <w:rFonts w:hint="cs"/>
          <w:rtl/>
        </w:rPr>
        <w:t>)</w:t>
      </w:r>
      <w:r w:rsidR="001D7FE0">
        <w:rPr>
          <w:rFonts w:hint="cs"/>
          <w:rtl/>
        </w:rPr>
        <w:t>"</w:t>
      </w:r>
      <w:r>
        <w:rPr>
          <w:rFonts w:hint="cs"/>
          <w:rtl/>
        </w:rPr>
        <w:t>. וכאן יש לנו בהמשך המדרש הסבר מעניין מדוע הגאולה באה לאט לאט ובהדרגה.</w:t>
      </w:r>
    </w:p>
  </w:footnote>
  <w:footnote w:id="12">
    <w:p w14:paraId="23310B39" w14:textId="77777777" w:rsidR="00092A74" w:rsidRDefault="00092A74" w:rsidP="00DD27C4">
      <w:pPr>
        <w:pStyle w:val="a3"/>
        <w:rPr>
          <w:rFonts w:hint="cs"/>
          <w:rtl/>
        </w:rPr>
      </w:pPr>
      <w:r>
        <w:rPr>
          <w:rStyle w:val="a5"/>
        </w:rPr>
        <w:footnoteRef/>
      </w:r>
      <w:r>
        <w:rPr>
          <w:rtl/>
        </w:rPr>
        <w:t xml:space="preserve"> </w:t>
      </w:r>
      <w:r>
        <w:rPr>
          <w:rFonts w:hint="cs"/>
          <w:rtl/>
        </w:rPr>
        <w:t>ראה בתלמוד הירושלמי ברכות א א שהבאנו בהערה הקודמת שבין איילת השחר (שהוא זמן מוקדם לעמוד השחר) ובין הנץ החמה יש עוד תחנת ביניים: "</w:t>
      </w:r>
      <w:r w:rsidRPr="00F624C7">
        <w:rPr>
          <w:rtl/>
        </w:rPr>
        <w:t>מאיילת השחר עד שיאור המזרח אדם מהלך ארבעת מילין</w:t>
      </w:r>
      <w:r w:rsidRPr="00F624C7">
        <w:rPr>
          <w:rFonts w:hint="cs"/>
          <w:rtl/>
        </w:rPr>
        <w:t>,</w:t>
      </w:r>
      <w:r w:rsidRPr="00F624C7">
        <w:rPr>
          <w:rtl/>
        </w:rPr>
        <w:t xml:space="preserve"> משיאור המזרח עד שתנץ החמה ארבעת מיל</w:t>
      </w:r>
      <w:r>
        <w:rPr>
          <w:rFonts w:hint="cs"/>
          <w:rtl/>
        </w:rPr>
        <w:t xml:space="preserve">", ובסך הכל מהלך שמונה מילין בין איילת השחר והנץ החמה. איילת השחר הוא זמן מוקדם בו מופיעים שני קרניים מאד דקיקות, עד שניתן להתבלבל בינן ובין כוכבים מסוימים (ראה שם). כך או כך, לעניינינו, גאולה הדרגתית, קימעא קימעא, היא ערובה לכך שגם הצרות שיבואו לפניה יהיו קימעא קימעא וניתן לסבול אותן. ראה מוטיב דומה, ואולי קדום יותר במדרש </w:t>
      </w:r>
      <w:r>
        <w:rPr>
          <w:rtl/>
        </w:rPr>
        <w:t>דברים רבה פרשת ואתחנן</w:t>
      </w:r>
      <w:r>
        <w:rPr>
          <w:rFonts w:hint="cs"/>
          <w:rtl/>
        </w:rPr>
        <w:t>,</w:t>
      </w:r>
      <w:r>
        <w:rPr>
          <w:rtl/>
        </w:rPr>
        <w:t xml:space="preserve"> פרשה ב </w:t>
      </w:r>
      <w:r>
        <w:rPr>
          <w:rFonts w:hint="cs"/>
          <w:rtl/>
        </w:rPr>
        <w:t>סימן א: "</w:t>
      </w:r>
      <w:r>
        <w:rPr>
          <w:rtl/>
        </w:rPr>
        <w:t>יענך ה' ביום צרה</w:t>
      </w:r>
      <w:r>
        <w:rPr>
          <w:rFonts w:hint="cs"/>
          <w:rtl/>
        </w:rPr>
        <w:t xml:space="preserve"> (</w:t>
      </w:r>
      <w:r>
        <w:rPr>
          <w:rtl/>
        </w:rPr>
        <w:t xml:space="preserve">תהלים </w:t>
      </w:r>
      <w:r>
        <w:rPr>
          <w:rFonts w:hint="cs"/>
          <w:rtl/>
        </w:rPr>
        <w:t xml:space="preserve">כ ב). רבותינו אומרים: </w:t>
      </w:r>
      <w:r>
        <w:rPr>
          <w:rtl/>
        </w:rPr>
        <w:t>למה הדבר דומה</w:t>
      </w:r>
      <w:r>
        <w:rPr>
          <w:rFonts w:hint="cs"/>
          <w:rtl/>
        </w:rPr>
        <w:t>?</w:t>
      </w:r>
      <w:r>
        <w:rPr>
          <w:rtl/>
        </w:rPr>
        <w:t xml:space="preserve"> לבן מלך שיצא לתרבות רעה והיו לו שלשה פדגוגין</w:t>
      </w:r>
      <w:r>
        <w:rPr>
          <w:rFonts w:hint="cs"/>
          <w:rtl/>
        </w:rPr>
        <w:t>.</w:t>
      </w:r>
      <w:r>
        <w:rPr>
          <w:rtl/>
        </w:rPr>
        <w:t xml:space="preserve"> הראשון אמר</w:t>
      </w:r>
      <w:r>
        <w:rPr>
          <w:rFonts w:hint="cs"/>
          <w:rtl/>
        </w:rPr>
        <w:t>:</w:t>
      </w:r>
      <w:r>
        <w:rPr>
          <w:rtl/>
        </w:rPr>
        <w:t xml:space="preserve"> יעשה לו כבלים של מאה ליטרין והשני אמר</w:t>
      </w:r>
      <w:r>
        <w:rPr>
          <w:rFonts w:hint="cs"/>
          <w:rtl/>
        </w:rPr>
        <w:t>:</w:t>
      </w:r>
      <w:r>
        <w:rPr>
          <w:rtl/>
        </w:rPr>
        <w:t xml:space="preserve"> אינו יכול לעמוד בכבלים של </w:t>
      </w:r>
      <w:r>
        <w:rPr>
          <w:rFonts w:hint="cs"/>
          <w:rtl/>
        </w:rPr>
        <w:t>מאה</w:t>
      </w:r>
      <w:r>
        <w:rPr>
          <w:rtl/>
        </w:rPr>
        <w:t xml:space="preserve"> ליטרין</w:t>
      </w:r>
      <w:r>
        <w:rPr>
          <w:rFonts w:hint="cs"/>
          <w:rtl/>
        </w:rPr>
        <w:t>,</w:t>
      </w:r>
      <w:r>
        <w:rPr>
          <w:rtl/>
        </w:rPr>
        <w:t xml:space="preserve"> אלא יעשה לו כבלים של שנים עשר ליטרין</w:t>
      </w:r>
      <w:r>
        <w:rPr>
          <w:rFonts w:hint="cs"/>
          <w:rtl/>
        </w:rPr>
        <w:t>.</w:t>
      </w:r>
      <w:r>
        <w:rPr>
          <w:rtl/>
        </w:rPr>
        <w:t xml:space="preserve"> בא השלישי ואמר</w:t>
      </w:r>
      <w:r>
        <w:rPr>
          <w:rFonts w:hint="cs"/>
          <w:rtl/>
        </w:rPr>
        <w:t>:</w:t>
      </w:r>
      <w:r>
        <w:rPr>
          <w:rtl/>
        </w:rPr>
        <w:t xml:space="preserve"> היאך הוא יכול לעמוד בכבלים של שנים עשר ליטרין</w:t>
      </w:r>
      <w:r>
        <w:rPr>
          <w:rFonts w:hint="cs"/>
          <w:rtl/>
        </w:rPr>
        <w:t>?</w:t>
      </w:r>
      <w:r>
        <w:rPr>
          <w:rtl/>
        </w:rPr>
        <w:t xml:space="preserve"> יעשה לו כבלים של ליטרא אחת</w:t>
      </w:r>
      <w:r>
        <w:rPr>
          <w:rFonts w:hint="cs"/>
          <w:rtl/>
        </w:rPr>
        <w:t>.</w:t>
      </w:r>
      <w:r>
        <w:rPr>
          <w:rtl/>
        </w:rPr>
        <w:t xml:space="preserve"> כך אמר משה</w:t>
      </w:r>
      <w:r>
        <w:rPr>
          <w:rFonts w:hint="cs"/>
          <w:rtl/>
        </w:rPr>
        <w:t>:</w:t>
      </w:r>
      <w:r>
        <w:rPr>
          <w:rtl/>
        </w:rPr>
        <w:t xml:space="preserve"> יעשו לו כבלים של מאה ליטרות</w:t>
      </w:r>
      <w:r>
        <w:rPr>
          <w:rFonts w:hint="cs"/>
          <w:rtl/>
        </w:rPr>
        <w:t>,</w:t>
      </w:r>
      <w:r>
        <w:rPr>
          <w:rtl/>
        </w:rPr>
        <w:t xml:space="preserve"> שנא</w:t>
      </w:r>
      <w:r>
        <w:rPr>
          <w:rFonts w:hint="cs"/>
          <w:rtl/>
        </w:rPr>
        <w:t xml:space="preserve">מר: </w:t>
      </w:r>
      <w:r>
        <w:rPr>
          <w:rtl/>
        </w:rPr>
        <w:t>ומצאוהו רעות רבות וצרות</w:t>
      </w:r>
      <w:r>
        <w:rPr>
          <w:rFonts w:hint="cs"/>
          <w:rtl/>
        </w:rPr>
        <w:t xml:space="preserve"> </w:t>
      </w:r>
      <w:r>
        <w:rPr>
          <w:rtl/>
        </w:rPr>
        <w:t>(דברים לא</w:t>
      </w:r>
      <w:r>
        <w:rPr>
          <w:rFonts w:hint="cs"/>
          <w:rtl/>
        </w:rPr>
        <w:t xml:space="preserve"> יז</w:t>
      </w:r>
      <w:r>
        <w:rPr>
          <w:rtl/>
        </w:rPr>
        <w:t>)</w:t>
      </w:r>
      <w:r>
        <w:rPr>
          <w:rFonts w:hint="cs"/>
          <w:rtl/>
        </w:rPr>
        <w:t>.</w:t>
      </w:r>
      <w:r>
        <w:rPr>
          <w:rtl/>
        </w:rPr>
        <w:t xml:space="preserve"> דוד אמר</w:t>
      </w:r>
      <w:r w:rsidR="001D7FE0">
        <w:rPr>
          <w:rFonts w:hint="cs"/>
          <w:rtl/>
        </w:rPr>
        <w:t>:</w:t>
      </w:r>
      <w:r>
        <w:rPr>
          <w:rtl/>
        </w:rPr>
        <w:t xml:space="preserve"> יעשה לו כבלים של י"ב ליטרין</w:t>
      </w:r>
      <w:r>
        <w:rPr>
          <w:rFonts w:hint="cs"/>
          <w:rtl/>
        </w:rPr>
        <w:t>,</w:t>
      </w:r>
      <w:r>
        <w:rPr>
          <w:rtl/>
        </w:rPr>
        <w:t xml:space="preserve"> שנא</w:t>
      </w:r>
      <w:r>
        <w:rPr>
          <w:rFonts w:hint="cs"/>
          <w:rtl/>
        </w:rPr>
        <w:t>מר:</w:t>
      </w:r>
      <w:r>
        <w:rPr>
          <w:rtl/>
        </w:rPr>
        <w:t xml:space="preserve"> יענך ה' ביום צרה</w:t>
      </w:r>
      <w:r>
        <w:rPr>
          <w:rFonts w:hint="cs"/>
          <w:rtl/>
        </w:rPr>
        <w:t>,</w:t>
      </w:r>
      <w:r>
        <w:rPr>
          <w:rtl/>
        </w:rPr>
        <w:t xml:space="preserve"> כשם שהיום י"ב שעות</w:t>
      </w:r>
      <w:r>
        <w:rPr>
          <w:rFonts w:hint="cs"/>
          <w:rtl/>
        </w:rPr>
        <w:t>.</w:t>
      </w:r>
      <w:r>
        <w:rPr>
          <w:rtl/>
        </w:rPr>
        <w:t xml:space="preserve"> כיון שעמד ירמיה</w:t>
      </w:r>
      <w:r>
        <w:rPr>
          <w:rFonts w:hint="cs"/>
          <w:rtl/>
        </w:rPr>
        <w:t>,</w:t>
      </w:r>
      <w:r>
        <w:rPr>
          <w:rtl/>
        </w:rPr>
        <w:t xml:space="preserve"> אמר לפניו</w:t>
      </w:r>
      <w:r>
        <w:rPr>
          <w:rFonts w:hint="cs"/>
          <w:rtl/>
        </w:rPr>
        <w:t>:</w:t>
      </w:r>
      <w:r>
        <w:rPr>
          <w:rtl/>
        </w:rPr>
        <w:t xml:space="preserve"> רבש"ע</w:t>
      </w:r>
      <w:r>
        <w:rPr>
          <w:rFonts w:hint="cs"/>
          <w:rtl/>
        </w:rPr>
        <w:t>,</w:t>
      </w:r>
      <w:r>
        <w:rPr>
          <w:rtl/>
        </w:rPr>
        <w:t xml:space="preserve"> אין בהם כח לסבול כשם שאמר דוד ביום צרה</w:t>
      </w:r>
      <w:r>
        <w:rPr>
          <w:rFonts w:hint="cs"/>
          <w:rtl/>
        </w:rPr>
        <w:t>,</w:t>
      </w:r>
      <w:r>
        <w:rPr>
          <w:rtl/>
        </w:rPr>
        <w:t xml:space="preserve"> אלא יעשה להם כבלים של ליטרא אחת שנא</w:t>
      </w:r>
      <w:r>
        <w:rPr>
          <w:rFonts w:hint="cs"/>
          <w:rtl/>
        </w:rPr>
        <w:t xml:space="preserve">מר: </w:t>
      </w:r>
      <w:r>
        <w:rPr>
          <w:rtl/>
        </w:rPr>
        <w:t>ועת צרה היא ליעקב וממנה יושע</w:t>
      </w:r>
      <w:r w:rsidRPr="008C1327">
        <w:rPr>
          <w:rtl/>
        </w:rPr>
        <w:t xml:space="preserve"> </w:t>
      </w:r>
      <w:r>
        <w:rPr>
          <w:rtl/>
        </w:rPr>
        <w:t>(ירמיה ל</w:t>
      </w:r>
      <w:r>
        <w:rPr>
          <w:rFonts w:hint="cs"/>
          <w:rtl/>
        </w:rPr>
        <w:t xml:space="preserve"> ז</w:t>
      </w:r>
      <w:r>
        <w:rPr>
          <w:rtl/>
        </w:rPr>
        <w:t>)</w:t>
      </w:r>
      <w:r>
        <w:rPr>
          <w:rFonts w:hint="cs"/>
          <w:rtl/>
        </w:rPr>
        <w:t>". ירמיהו לא רק מוריד את משקל הצרות, אלא מוצא בתוכן ומיד את הישועה. מדרש תהלים מזמור יח מחזיר אותנו למזמור כב "למנצח על איילת השחר", ראה לעיל בעמוד הראשון. מדרש דברים רבה מחזיר אותנו ל</w:t>
      </w:r>
      <w:r>
        <w:rPr>
          <w:rtl/>
        </w:rPr>
        <w:t xml:space="preserve">מדרש תהלים (בובר) </w:t>
      </w:r>
      <w:r>
        <w:rPr>
          <w:rFonts w:hint="cs"/>
          <w:rtl/>
        </w:rPr>
        <w:t xml:space="preserve">על </w:t>
      </w:r>
      <w:r>
        <w:rPr>
          <w:rtl/>
        </w:rPr>
        <w:t>מזמור כב</w:t>
      </w:r>
      <w:r>
        <w:rPr>
          <w:rFonts w:hint="cs"/>
          <w:rtl/>
        </w:rPr>
        <w:t>: "</w:t>
      </w:r>
      <w:r>
        <w:rPr>
          <w:rtl/>
        </w:rPr>
        <w:t>מתוך כעס רצון, מתוך אפילה אורה, מתוך רוגז רחמים, מתוך צרה רווחה, מתוך ריחוק קירוב</w:t>
      </w:r>
      <w:r>
        <w:rPr>
          <w:rFonts w:hint="cs"/>
          <w:rtl/>
        </w:rPr>
        <w:t xml:space="preserve">". </w:t>
      </w:r>
      <w:r w:rsidR="001D7FE0">
        <w:rPr>
          <w:rFonts w:hint="cs"/>
          <w:rtl/>
        </w:rPr>
        <w:t>מ</w:t>
      </w:r>
      <w:r>
        <w:rPr>
          <w:rFonts w:hint="cs"/>
          <w:rtl/>
        </w:rPr>
        <w:t xml:space="preserve">תוך הצרה באה הישועה וכמו שהדרשנים על הפסוק מדגישים בדרשותיהם: "עת צרה היא ליעקב </w:t>
      </w:r>
      <w:r w:rsidRPr="008C1327">
        <w:rPr>
          <w:rFonts w:hint="cs"/>
          <w:b/>
          <w:bCs/>
          <w:rtl/>
        </w:rPr>
        <w:t>וממנה</w:t>
      </w:r>
      <w:r>
        <w:rPr>
          <w:rFonts w:hint="cs"/>
          <w:rtl/>
        </w:rPr>
        <w:t xml:space="preserve"> יוושע". הישועה טמונה בצרה.</w:t>
      </w:r>
    </w:p>
  </w:footnote>
  <w:footnote w:id="13">
    <w:p w14:paraId="2B884E31" w14:textId="77777777" w:rsidR="00C066AD" w:rsidRDefault="00C066AD" w:rsidP="00C066AD">
      <w:pPr>
        <w:pStyle w:val="a3"/>
        <w:rPr>
          <w:rFonts w:hint="cs"/>
          <w:rtl/>
        </w:rPr>
      </w:pPr>
      <w:r>
        <w:rPr>
          <w:rStyle w:val="a5"/>
        </w:rPr>
        <w:footnoteRef/>
      </w:r>
      <w:r>
        <w:rPr>
          <w:rtl/>
        </w:rPr>
        <w:t xml:space="preserve"> </w:t>
      </w:r>
      <w:r>
        <w:rPr>
          <w:rFonts w:hint="cs"/>
          <w:rtl/>
        </w:rPr>
        <w:t>הפסוק המלא הוא: "</w:t>
      </w:r>
      <w:r>
        <w:rPr>
          <w:rtl/>
        </w:rPr>
        <w:t>כִּי־אַתָּה תָּאִיר נֵרִי ה' אֱלֹהַי יַגִּיהַּ חָשְׁכִּי</w:t>
      </w:r>
      <w:r>
        <w:rPr>
          <w:rFonts w:hint="cs"/>
          <w:rtl/>
        </w:rPr>
        <w:t>" וזה אכן אחד מאותם פסוקים בהם יש הבדל בין שירת דוד בשמואל ב ומקבילתה בתהלים. הפסוק המקביל בשמואל ב כב כט: "</w:t>
      </w:r>
      <w:r>
        <w:rPr>
          <w:rtl/>
        </w:rPr>
        <w:t>כִּי־אַתָּה נֵירִי ה' וַה' יַגִּיהַּ חָשְׁכִּי</w:t>
      </w:r>
      <w:r>
        <w:rPr>
          <w:rFonts w:hint="cs"/>
          <w:rtl/>
        </w:rPr>
        <w:t>".</w:t>
      </w:r>
    </w:p>
  </w:footnote>
  <w:footnote w:id="14">
    <w:p w14:paraId="272C8864" w14:textId="77777777" w:rsidR="009F78F9" w:rsidRDefault="009F78F9" w:rsidP="009F78F9">
      <w:pPr>
        <w:pStyle w:val="a3"/>
        <w:rPr>
          <w:rFonts w:hint="cs"/>
          <w:rtl/>
        </w:rPr>
      </w:pPr>
      <w:r>
        <w:rPr>
          <w:rStyle w:val="a5"/>
        </w:rPr>
        <w:footnoteRef/>
      </w:r>
      <w:r>
        <w:rPr>
          <w:rtl/>
        </w:rPr>
        <w:t xml:space="preserve"> </w:t>
      </w:r>
      <w:r>
        <w:rPr>
          <w:rFonts w:hint="cs"/>
          <w:rtl/>
        </w:rPr>
        <w:t>ממדרש תהלים על פרק יח שם, לפרשן רד"ק על פסוק כט באותו הפרק. הצרה היא חשיכה והתשועה היא האור או האורה כפי שכבר ראינו לעיל. ראה פירושו ל</w:t>
      </w:r>
      <w:r>
        <w:rPr>
          <w:rtl/>
        </w:rPr>
        <w:t xml:space="preserve">פרק כז א </w:t>
      </w:r>
      <w:r>
        <w:rPr>
          <w:rFonts w:hint="cs"/>
          <w:rtl/>
        </w:rPr>
        <w:t>בתהלים: "</w:t>
      </w:r>
      <w:r>
        <w:rPr>
          <w:rtl/>
        </w:rPr>
        <w:t>לדוד ה' אורי וישעי ממי אירא ה' מעוז חיי ממי אפחד. הואיל והוא אורי וישעי, ממי אירא</w:t>
      </w:r>
      <w:r>
        <w:rPr>
          <w:rFonts w:hint="cs"/>
          <w:rtl/>
        </w:rPr>
        <w:t>?</w:t>
      </w:r>
      <w:r>
        <w:rPr>
          <w:rtl/>
        </w:rPr>
        <w:t xml:space="preserve"> אין לפחוד מאדם. ואמר: אורי, כי הצרה דומה לחשכה, והתשועה ממנה היא האורה. והוא מעוז חיי גם כן, ממי אפחד, שימיתני?</w:t>
      </w:r>
      <w:r>
        <w:rPr>
          <w:rFonts w:hint="cs"/>
          <w:rtl/>
        </w:rPr>
        <w:t>". ואולי כבר קדם רש"י לרד"ק בפירושו ל</w:t>
      </w:r>
      <w:r>
        <w:rPr>
          <w:rtl/>
        </w:rPr>
        <w:t>תהלים צ</w:t>
      </w:r>
      <w:r>
        <w:rPr>
          <w:rFonts w:hint="cs"/>
          <w:rtl/>
        </w:rPr>
        <w:t xml:space="preserve"> </w:t>
      </w:r>
      <w:r>
        <w:rPr>
          <w:rtl/>
        </w:rPr>
        <w:t>יד</w:t>
      </w:r>
      <w:r>
        <w:rPr>
          <w:rFonts w:hint="cs"/>
          <w:rtl/>
        </w:rPr>
        <w:t>: "</w:t>
      </w:r>
      <w:r>
        <w:rPr>
          <w:rtl/>
        </w:rPr>
        <w:t>שבענו בב</w:t>
      </w:r>
      <w:r>
        <w:rPr>
          <w:rFonts w:hint="cs"/>
          <w:rtl/>
        </w:rPr>
        <w:t>ו</w:t>
      </w:r>
      <w:r>
        <w:rPr>
          <w:rtl/>
        </w:rPr>
        <w:t>קר חסדך - ביום הגאולה והתשועה שהוא ב</w:t>
      </w:r>
      <w:r>
        <w:rPr>
          <w:rFonts w:hint="cs"/>
          <w:rtl/>
        </w:rPr>
        <w:t>ו</w:t>
      </w:r>
      <w:r>
        <w:rPr>
          <w:rtl/>
        </w:rPr>
        <w:t>קר לליל הצרה והאנחה והחשיכה</w:t>
      </w:r>
      <w:r>
        <w:rPr>
          <w:rFonts w:hint="cs"/>
          <w:rtl/>
        </w:rPr>
        <w:t>".</w:t>
      </w:r>
      <w:r>
        <w:rPr>
          <w:rtl/>
        </w:rPr>
        <w:t>:</w:t>
      </w:r>
    </w:p>
  </w:footnote>
  <w:footnote w:id="15">
    <w:p w14:paraId="72792EF4" w14:textId="77777777" w:rsidR="008C1327" w:rsidRDefault="008C1327" w:rsidP="00A84713">
      <w:pPr>
        <w:pStyle w:val="a3"/>
        <w:rPr>
          <w:rFonts w:hint="cs"/>
          <w:rtl/>
        </w:rPr>
      </w:pPr>
      <w:r>
        <w:rPr>
          <w:rStyle w:val="a5"/>
        </w:rPr>
        <w:footnoteRef/>
      </w:r>
      <w:r>
        <w:rPr>
          <w:rtl/>
        </w:rPr>
        <w:t xml:space="preserve"> </w:t>
      </w:r>
      <w:r>
        <w:rPr>
          <w:rFonts w:hint="cs"/>
          <w:rtl/>
        </w:rPr>
        <w:t>מגילת תענית היא 'המסמך הפרושי הקדום ביותר שבידינו אשר יצא מחוג החכמים של ימי בית שני'</w:t>
      </w:r>
      <w:r w:rsidR="00A84713">
        <w:rPr>
          <w:rFonts w:hint="cs"/>
          <w:rtl/>
        </w:rPr>
        <w:t>,</w:t>
      </w:r>
      <w:r>
        <w:rPr>
          <w:rFonts w:hint="cs"/>
          <w:rtl/>
        </w:rPr>
        <w:t xml:space="preserve"> כהגדרת פרופ' ורד נעם, אשר כתבה ספר מחקר מקיף על המגילה ועל הסכוליון, שהוא פירוש והרחבה הנלווה למגילת תענית (</w:t>
      </w:r>
      <w:hyperlink r:id="rId4" w:history="1">
        <w:r w:rsidRPr="00F0319C">
          <w:rPr>
            <w:rStyle w:val="Hyperlink"/>
            <w:rFonts w:hint="cs"/>
            <w:rtl/>
          </w:rPr>
          <w:t>הוצא</w:t>
        </w:r>
        <w:r w:rsidRPr="00F0319C">
          <w:rPr>
            <w:rStyle w:val="Hyperlink"/>
            <w:rFonts w:hint="cs"/>
            <w:rtl/>
          </w:rPr>
          <w:t>ת</w:t>
        </w:r>
        <w:r w:rsidRPr="00F0319C">
          <w:rPr>
            <w:rStyle w:val="Hyperlink"/>
            <w:rFonts w:hint="cs"/>
            <w:rtl/>
          </w:rPr>
          <w:t xml:space="preserve"> י</w:t>
        </w:r>
        <w:r w:rsidRPr="00F0319C">
          <w:rPr>
            <w:rStyle w:val="Hyperlink"/>
            <w:rFonts w:hint="cs"/>
            <w:rtl/>
          </w:rPr>
          <w:t>ד</w:t>
        </w:r>
        <w:r w:rsidRPr="00F0319C">
          <w:rPr>
            <w:rStyle w:val="Hyperlink"/>
            <w:rFonts w:hint="cs"/>
            <w:rtl/>
          </w:rPr>
          <w:t xml:space="preserve"> בן-צבי תשס"ד</w:t>
        </w:r>
      </w:hyperlink>
      <w:r>
        <w:rPr>
          <w:rFonts w:hint="cs"/>
          <w:rtl/>
        </w:rPr>
        <w:t xml:space="preserve">). מגילה זו מונה את הימים והמאורעות בהם נעשו ניסים </w:t>
      </w:r>
      <w:r w:rsidR="00A84713">
        <w:rPr>
          <w:rFonts w:hint="cs"/>
          <w:rtl/>
        </w:rPr>
        <w:t xml:space="preserve">ומאורעות טובים </w:t>
      </w:r>
      <w:r>
        <w:rPr>
          <w:rFonts w:hint="cs"/>
          <w:rtl/>
        </w:rPr>
        <w:t xml:space="preserve">לישראל, בתקופת בית שני, </w:t>
      </w:r>
      <w:r w:rsidR="00A84713">
        <w:rPr>
          <w:rFonts w:hint="cs"/>
          <w:rtl/>
        </w:rPr>
        <w:t xml:space="preserve">ולפיכך </w:t>
      </w:r>
      <w:r>
        <w:rPr>
          <w:rFonts w:hint="cs"/>
          <w:rtl/>
        </w:rPr>
        <w:t>אסור להתענות ולהספיד</w:t>
      </w:r>
      <w:r w:rsidR="00A84713">
        <w:rPr>
          <w:rFonts w:hint="cs"/>
          <w:rtl/>
        </w:rPr>
        <w:t xml:space="preserve"> בהם</w:t>
      </w:r>
      <w:r>
        <w:rPr>
          <w:rFonts w:hint="cs"/>
          <w:rtl/>
        </w:rPr>
        <w:t xml:space="preserve"> (מגילת אי-תענית). הסכוליון המובא כאן, שהעתקנוהו מפרויקט השו"ת של אונ' בר-אילן, הוא פחות או יותר מה שפרופ' נעם מכנה 'נוסח הכלאיים'.</w:t>
      </w:r>
    </w:p>
  </w:footnote>
  <w:footnote w:id="16">
    <w:p w14:paraId="2E0B438C" w14:textId="77777777" w:rsidR="008C1327" w:rsidRDefault="008C1327" w:rsidP="00B92685">
      <w:pPr>
        <w:pStyle w:val="a3"/>
        <w:rPr>
          <w:rFonts w:hint="cs"/>
          <w:rtl/>
        </w:rPr>
      </w:pPr>
      <w:r>
        <w:rPr>
          <w:rStyle w:val="a5"/>
        </w:rPr>
        <w:footnoteRef/>
      </w:r>
      <w:r>
        <w:rPr>
          <w:rtl/>
        </w:rPr>
        <w:t xml:space="preserve"> </w:t>
      </w:r>
      <w:r>
        <w:rPr>
          <w:rFonts w:hint="cs"/>
          <w:rtl/>
        </w:rPr>
        <w:t>כך חותם הסכוליון את פירושו למגילת תענית, כשהוא מספר בדרך אגב לנו מי כתב את המגילה, אליעזר או אלעזר בן חנניה בן גורון, המוכר לנו מסוגיית י"ח דבר שבהם נפסקה הלכה כבית שמאי שר</w:t>
      </w:r>
      <w:r>
        <w:rPr>
          <w:rFonts w:hint="eastAsia"/>
          <w:rtl/>
        </w:rPr>
        <w:t>ַ</w:t>
      </w:r>
      <w:r>
        <w:rPr>
          <w:rFonts w:hint="cs"/>
          <w:rtl/>
        </w:rPr>
        <w:t>ב</w:t>
      </w:r>
      <w:r>
        <w:rPr>
          <w:rFonts w:hint="eastAsia"/>
          <w:rtl/>
        </w:rPr>
        <w:t>ּ</w:t>
      </w:r>
      <w:r>
        <w:rPr>
          <w:rFonts w:hint="cs"/>
          <w:rtl/>
        </w:rPr>
        <w:t>ו</w:t>
      </w:r>
      <w:r>
        <w:rPr>
          <w:rFonts w:hint="eastAsia"/>
          <w:rtl/>
        </w:rPr>
        <w:t>ּ</w:t>
      </w:r>
      <w:r>
        <w:rPr>
          <w:rFonts w:hint="cs"/>
          <w:rtl/>
        </w:rPr>
        <w:t xml:space="preserve"> על בית הלל באותו מעמד (מסכת שבת פרק א משנה ד, תוספתא שבת פרק א הלכה טז)</w:t>
      </w:r>
      <w:r w:rsidR="001D7FE0">
        <w:rPr>
          <w:rFonts w:hint="cs"/>
          <w:rtl/>
        </w:rPr>
        <w:t>,</w:t>
      </w:r>
      <w:r w:rsidR="00A84713">
        <w:rPr>
          <w:rFonts w:hint="cs"/>
          <w:rtl/>
        </w:rPr>
        <w:t xml:space="preserve"> והחוקרים מפקפקים בכך בשל קדמות מגילת תענית</w:t>
      </w:r>
      <w:r>
        <w:rPr>
          <w:rFonts w:hint="cs"/>
          <w:rtl/>
        </w:rPr>
        <w:t>. עיקר דבריו הוא ההבחנה בין 'ימי המגילה' (תחילת בית שני?) בהם הצרות וממילא גם הישועות היו במידה, ובין 'הזמן הזה', אולי ימי עריכת הסכוליון הסופית וחתימתו, בהם הצרות, והישועות הנלוות להן, נעשו תכופות למדי עד שאם נתעד אותן ונבקש לקיימן, יתמלא לוח השנה שלנו באירועים ומועדים (וימי זיכרו</w:t>
      </w:r>
      <w:r>
        <w:rPr>
          <w:rFonts w:hint="eastAsia"/>
          <w:rtl/>
        </w:rPr>
        <w:t>ן</w:t>
      </w:r>
      <w:r>
        <w:rPr>
          <w:rFonts w:hint="cs"/>
          <w:rtl/>
        </w:rPr>
        <w:t>)</w:t>
      </w:r>
      <w:r w:rsidR="00A84713">
        <w:rPr>
          <w:rFonts w:hint="cs"/>
          <w:rtl/>
        </w:rPr>
        <w:t xml:space="preserve"> למכביר</w:t>
      </w:r>
      <w:r>
        <w:rPr>
          <w:rFonts w:hint="cs"/>
          <w:rtl/>
        </w:rPr>
        <w:t xml:space="preserve"> ויהיה הדבר לשגרה ולזילות בבחינת "אין בשר המת מרגיש באזמל". ראה מקבילה בגמרא </w:t>
      </w:r>
      <w:r>
        <w:rPr>
          <w:rtl/>
        </w:rPr>
        <w:t>שבת יג ע</w:t>
      </w:r>
      <w:r>
        <w:rPr>
          <w:rFonts w:hint="cs"/>
          <w:rtl/>
        </w:rPr>
        <w:t>"</w:t>
      </w:r>
      <w:r>
        <w:rPr>
          <w:rtl/>
        </w:rPr>
        <w:t>ב</w:t>
      </w:r>
      <w:r>
        <w:rPr>
          <w:rFonts w:hint="cs"/>
          <w:rtl/>
        </w:rPr>
        <w:t>, סוגיית י"ח דבר: "</w:t>
      </w:r>
      <w:r>
        <w:rPr>
          <w:rtl/>
        </w:rPr>
        <w:t>תנו רבנן: מי כתב מגילת תענית? אמרו: חנניה בן חזקיה וסיעתו, שהיו מחבבין את הצרות. אמר רבן שמעון בן גמליאל: אף אנו מחבבין את הצרות, אבל מה נעשה, שאם באנו לכתוב - אין אנו מספיקין. דבר אחר: אין שוטה נפגע. דבר אחר: אין בשר המת מרגיש באיזמל</w:t>
      </w:r>
      <w:r>
        <w:rPr>
          <w:rFonts w:hint="cs"/>
          <w:rtl/>
        </w:rPr>
        <w:t>"</w:t>
      </w:r>
      <w:r>
        <w:rPr>
          <w:rtl/>
        </w:rPr>
        <w:t>.</w:t>
      </w:r>
      <w:r>
        <w:rPr>
          <w:rFonts w:hint="cs"/>
          <w:rtl/>
        </w:rPr>
        <w:t xml:space="preserve"> גם בימינו תכפו הצרות והישועות ועדיין לא תמו מלחמות קוממיות ישראל. אך אנו מרכזים הכל בשני ימים בשנה: יום </w:t>
      </w:r>
      <w:r w:rsidR="00A84713">
        <w:rPr>
          <w:rFonts w:hint="cs"/>
          <w:rtl/>
        </w:rPr>
        <w:t>הזיכרו</w:t>
      </w:r>
      <w:r w:rsidR="00A84713">
        <w:rPr>
          <w:rFonts w:hint="eastAsia"/>
          <w:rtl/>
        </w:rPr>
        <w:t>ן</w:t>
      </w:r>
      <w:r>
        <w:rPr>
          <w:rFonts w:hint="cs"/>
          <w:rtl/>
        </w:rPr>
        <w:t xml:space="preserve"> לחללי מערכות ישראל ויום העצמאות</w:t>
      </w:r>
      <w:r w:rsidR="00C914CB">
        <w:rPr>
          <w:rFonts w:hint="cs"/>
          <w:rtl/>
        </w:rPr>
        <w:t xml:space="preserve"> ו</w:t>
      </w:r>
      <w:r>
        <w:rPr>
          <w:rFonts w:hint="cs"/>
          <w:rtl/>
        </w:rPr>
        <w:t xml:space="preserve">מרגישים היטב </w:t>
      </w:r>
      <w:r w:rsidR="00B92685">
        <w:rPr>
          <w:rFonts w:hint="cs"/>
          <w:rtl/>
        </w:rPr>
        <w:t>באזמל</w:t>
      </w:r>
      <w:r>
        <w:rPr>
          <w:rFonts w:hint="cs"/>
          <w:rtl/>
        </w:rPr>
        <w:t xml:space="preserve"> </w:t>
      </w:r>
      <w:r w:rsidR="00B92685">
        <w:rPr>
          <w:rFonts w:hint="cs"/>
          <w:rtl/>
        </w:rPr>
        <w:t>בבשר החי</w:t>
      </w:r>
      <w:r w:rsidR="00C914CB">
        <w:rPr>
          <w:rFonts w:hint="cs"/>
          <w:rtl/>
        </w:rPr>
        <w:t xml:space="preserve">. אנו </w:t>
      </w:r>
      <w:r>
        <w:rPr>
          <w:rFonts w:hint="cs"/>
          <w:rtl/>
        </w:rPr>
        <w:t>דואבים על כל חייל ואזרח שנפגעו ושמחים על כל רגע של שקט ושמחה, עד בוא השלום המיוחל.</w:t>
      </w:r>
    </w:p>
  </w:footnote>
  <w:footnote w:id="17">
    <w:p w14:paraId="012B23E9" w14:textId="77777777" w:rsidR="00F87869" w:rsidRDefault="00F87869" w:rsidP="00B92685">
      <w:pPr>
        <w:pStyle w:val="a3"/>
        <w:rPr>
          <w:rFonts w:hint="cs"/>
          <w:rtl/>
        </w:rPr>
      </w:pPr>
      <w:r>
        <w:rPr>
          <w:rStyle w:val="a5"/>
        </w:rPr>
        <w:footnoteRef/>
      </w:r>
      <w:r>
        <w:rPr>
          <w:rtl/>
        </w:rPr>
        <w:t xml:space="preserve"> </w:t>
      </w:r>
      <w:r w:rsidR="00FD0DCA">
        <w:rPr>
          <w:rFonts w:hint="cs"/>
          <w:rtl/>
        </w:rPr>
        <w:t xml:space="preserve">לכל הקדשנו דף מיוחד בשם </w:t>
      </w:r>
      <w:hyperlink r:id="rId5" w:history="1">
        <w:r w:rsidR="00FD0DCA" w:rsidRPr="00FD0DCA">
          <w:rPr>
            <w:rStyle w:val="Hyperlink"/>
            <w:rFonts w:hint="cs"/>
            <w:rtl/>
          </w:rPr>
          <w:t>צום הרביעי וצום החמישי</w:t>
        </w:r>
      </w:hyperlink>
      <w:r w:rsidR="00FD0DCA">
        <w:rPr>
          <w:rFonts w:hint="cs"/>
          <w:rtl/>
        </w:rPr>
        <w:t xml:space="preserve">. נביא כאן את תמצית הדברים. </w:t>
      </w:r>
      <w:r>
        <w:rPr>
          <w:rFonts w:hint="cs"/>
          <w:rtl/>
        </w:rPr>
        <w:t xml:space="preserve">ראה ציטוט פסוק זה בדיון הלכתי בגמרא </w:t>
      </w:r>
      <w:r>
        <w:rPr>
          <w:rtl/>
        </w:rPr>
        <w:t>ראש השנה דף יח עמוד ב</w:t>
      </w:r>
      <w:r>
        <w:rPr>
          <w:rFonts w:hint="cs"/>
          <w:rtl/>
        </w:rPr>
        <w:t>: "</w:t>
      </w:r>
      <w:r>
        <w:rPr>
          <w:rtl/>
        </w:rPr>
        <w:t>אמר רב חנא בר ביזנא אמר רב שמעון חסידא: מאי דכתיב</w:t>
      </w:r>
      <w:r>
        <w:rPr>
          <w:rFonts w:hint="cs"/>
          <w:rtl/>
        </w:rPr>
        <w:t>:</w:t>
      </w:r>
      <w:r>
        <w:rPr>
          <w:rtl/>
        </w:rPr>
        <w:t xml:space="preserve"> כה אמר ה' צבאות צום הרביעי וצום החמישי וצום השביעי וצום העשירי יהיה לבית יהודה לששון ולשמחה</w:t>
      </w:r>
      <w:r>
        <w:rPr>
          <w:rFonts w:hint="cs"/>
          <w:rtl/>
        </w:rPr>
        <w:t xml:space="preserve"> - </w:t>
      </w:r>
      <w:r>
        <w:rPr>
          <w:rtl/>
        </w:rPr>
        <w:t>קרי להו צום, וקרי להו ששון ושמחה</w:t>
      </w:r>
      <w:r>
        <w:rPr>
          <w:rFonts w:hint="cs"/>
          <w:rtl/>
        </w:rPr>
        <w:t>!</w:t>
      </w:r>
      <w:r>
        <w:rPr>
          <w:rtl/>
        </w:rPr>
        <w:t xml:space="preserve"> בזמן שיש שלום - יהיו לששון ולשמחה</w:t>
      </w:r>
      <w:r>
        <w:rPr>
          <w:rFonts w:hint="cs"/>
          <w:rtl/>
        </w:rPr>
        <w:t>.</w:t>
      </w:r>
      <w:r>
        <w:rPr>
          <w:rtl/>
        </w:rPr>
        <w:t xml:space="preserve"> אין שלום - צום. אמר רב פפא: הכי קאמר: בזמן שיש שלום - יהיו לששון ולשמחה</w:t>
      </w:r>
      <w:r>
        <w:rPr>
          <w:rFonts w:hint="cs"/>
          <w:rtl/>
        </w:rPr>
        <w:t>.</w:t>
      </w:r>
      <w:r>
        <w:rPr>
          <w:rtl/>
        </w:rPr>
        <w:t xml:space="preserve"> יש שְׁמַד – צום</w:t>
      </w:r>
      <w:r>
        <w:rPr>
          <w:rFonts w:hint="cs"/>
          <w:rtl/>
        </w:rPr>
        <w:t>.</w:t>
      </w:r>
      <w:r>
        <w:rPr>
          <w:rtl/>
        </w:rPr>
        <w:t xml:space="preserve"> אין שמד ואין שלום, רצו - מתענין, רצו - אין מתענין</w:t>
      </w:r>
      <w:r w:rsidR="006C4E9C">
        <w:rPr>
          <w:rFonts w:hint="cs"/>
          <w:rtl/>
        </w:rPr>
        <w:t>"</w:t>
      </w:r>
      <w:r>
        <w:rPr>
          <w:rtl/>
        </w:rPr>
        <w:t xml:space="preserve">. </w:t>
      </w:r>
      <w:r w:rsidR="006C4E9C">
        <w:rPr>
          <w:rFonts w:hint="cs"/>
          <w:rtl/>
        </w:rPr>
        <w:t xml:space="preserve">הגמרא שם שואלת: אם כך, אולי גם תשעה באב? ותשובתה היא שתשעה באב הוא מקרה מיוחד משום שהוכפלו בו צרות. דיון זה ע"י אמוראים מדורות מאוחרים והפשרה שהם מציעים הוא מפתיע. דברי הנביא זכריה נאמרו בתחילת ימי בית שני, בעת הציפיות הגדולות לחידוש היישוב בארץ וקימום תפארת בית המקדש ושלטון יהודי ריבוני. ציפיות אלה לא התגשמו וסופו של בית שני, ולאחריו מרד בר כוכבא שכשל וחורבן ביתר, ידועים. באים האמוראים </w:t>
      </w:r>
      <w:r w:rsidR="00B92685">
        <w:rPr>
          <w:rFonts w:hint="cs"/>
          <w:rtl/>
        </w:rPr>
        <w:t xml:space="preserve">מספר </w:t>
      </w:r>
      <w:r w:rsidR="006C4E9C">
        <w:rPr>
          <w:rFonts w:hint="cs"/>
          <w:rtl/>
        </w:rPr>
        <w:t xml:space="preserve">דורות אחר כך </w:t>
      </w:r>
      <w:r w:rsidR="00B92685">
        <w:rPr>
          <w:rFonts w:hint="cs"/>
          <w:rtl/>
        </w:rPr>
        <w:t xml:space="preserve">(מאה שלישית-רביעית לספירה) </w:t>
      </w:r>
      <w:r w:rsidR="006C4E9C">
        <w:rPr>
          <w:rFonts w:hint="cs"/>
          <w:rtl/>
        </w:rPr>
        <w:t xml:space="preserve">ועדיין רואים בנבואת זכריה דבר מעשי שיש לו השלכות על ההלכה! </w:t>
      </w:r>
      <w:r w:rsidR="00B92685">
        <w:rPr>
          <w:rFonts w:hint="cs"/>
          <w:rtl/>
        </w:rPr>
        <w:t xml:space="preserve">אם כך הם, </w:t>
      </w:r>
      <w:r w:rsidR="006C4E9C">
        <w:rPr>
          <w:rFonts w:hint="cs"/>
          <w:rtl/>
        </w:rPr>
        <w:t>קל וחומר אנ</w:t>
      </w:r>
      <w:r w:rsidR="00B92685">
        <w:rPr>
          <w:rFonts w:hint="cs"/>
          <w:rtl/>
        </w:rPr>
        <w:t>חנ</w:t>
      </w:r>
      <w:r w:rsidR="006C4E9C">
        <w:rPr>
          <w:rFonts w:hint="cs"/>
          <w:rtl/>
        </w:rPr>
        <w:t>ו שזכינו לתקומת ישראל בדורנו, צריכים לקחת את הצרות והקשיים בפרופורציה.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A1AF5" w14:textId="77777777" w:rsidR="008C1327" w:rsidRPr="00974531" w:rsidRDefault="008C1327" w:rsidP="009010F6">
    <w:pPr>
      <w:pStyle w:val="1"/>
      <w:tabs>
        <w:tab w:val="clear" w:pos="9469"/>
        <w:tab w:val="right" w:pos="9299"/>
        <w:tab w:val="right" w:pos="9582"/>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6C2E1B">
      <w:rPr>
        <w:sz w:val="28"/>
        <w:rtl/>
      </w:rPr>
      <w:t>מסעי</w:t>
    </w:r>
    <w:r w:rsidRPr="00974531">
      <w:rPr>
        <w:sz w:val="28"/>
        <w:rtl/>
      </w:rPr>
      <w:fldChar w:fldCharType="end"/>
    </w:r>
    <w:r w:rsidRPr="00974531">
      <w:rPr>
        <w:sz w:val="28"/>
        <w:rtl/>
      </w:rPr>
      <w:tab/>
    </w:r>
    <w:r w:rsidRPr="00974531">
      <w:rPr>
        <w:rFonts w:hint="cs"/>
        <w:sz w:val="28"/>
        <w:rtl/>
      </w:rPr>
      <w:t>תש</w:t>
    </w:r>
    <w:r>
      <w:rPr>
        <w:rFonts w:hint="cs"/>
        <w:sz w:val="28"/>
        <w:rtl/>
      </w:rPr>
      <w:t>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D3D9" w14:textId="77777777" w:rsidR="008C1327" w:rsidRDefault="008C1327">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6C2E1B">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A90B5C">
      <w:rPr>
        <w:noProof/>
        <w:szCs w:val="22"/>
        <w:rtl/>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00DE6"/>
    <w:multiLevelType w:val="multilevel"/>
    <w:tmpl w:val="BE08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2tDQztjQ0NTOwMDZS0lEKTi0uzszPAykwrAUA3zSmkSwAAAA="/>
  </w:docVars>
  <w:rsids>
    <w:rsidRoot w:val="00974531"/>
    <w:rsid w:val="00005043"/>
    <w:rsid w:val="000231E1"/>
    <w:rsid w:val="0003291D"/>
    <w:rsid w:val="00043867"/>
    <w:rsid w:val="00044D17"/>
    <w:rsid w:val="00052B2C"/>
    <w:rsid w:val="00053162"/>
    <w:rsid w:val="00056BCD"/>
    <w:rsid w:val="00062F0F"/>
    <w:rsid w:val="00071A20"/>
    <w:rsid w:val="00087B09"/>
    <w:rsid w:val="00092A74"/>
    <w:rsid w:val="00093492"/>
    <w:rsid w:val="000A5B36"/>
    <w:rsid w:val="000B3B78"/>
    <w:rsid w:val="000B722B"/>
    <w:rsid w:val="000C67A3"/>
    <w:rsid w:val="000C7109"/>
    <w:rsid w:val="000C7FF4"/>
    <w:rsid w:val="000F1B82"/>
    <w:rsid w:val="00104991"/>
    <w:rsid w:val="001206FF"/>
    <w:rsid w:val="001265BD"/>
    <w:rsid w:val="00132AF4"/>
    <w:rsid w:val="00135946"/>
    <w:rsid w:val="00153EEF"/>
    <w:rsid w:val="00167A5A"/>
    <w:rsid w:val="00174699"/>
    <w:rsid w:val="001773A0"/>
    <w:rsid w:val="001A3041"/>
    <w:rsid w:val="001B0D4C"/>
    <w:rsid w:val="001B1BF7"/>
    <w:rsid w:val="001B50E7"/>
    <w:rsid w:val="001C2A2A"/>
    <w:rsid w:val="001D7FE0"/>
    <w:rsid w:val="001E6680"/>
    <w:rsid w:val="0021058F"/>
    <w:rsid w:val="00213E12"/>
    <w:rsid w:val="002225BC"/>
    <w:rsid w:val="00226394"/>
    <w:rsid w:val="00226C53"/>
    <w:rsid w:val="0023612C"/>
    <w:rsid w:val="00241FFE"/>
    <w:rsid w:val="002522A2"/>
    <w:rsid w:val="00254722"/>
    <w:rsid w:val="0026703E"/>
    <w:rsid w:val="00267D0F"/>
    <w:rsid w:val="00273809"/>
    <w:rsid w:val="0028386B"/>
    <w:rsid w:val="00293745"/>
    <w:rsid w:val="00297CE2"/>
    <w:rsid w:val="002A1DC0"/>
    <w:rsid w:val="002B1776"/>
    <w:rsid w:val="002B33AB"/>
    <w:rsid w:val="002B5AA9"/>
    <w:rsid w:val="002C232E"/>
    <w:rsid w:val="002D2B00"/>
    <w:rsid w:val="002D75F9"/>
    <w:rsid w:val="002F28C2"/>
    <w:rsid w:val="002F3CA3"/>
    <w:rsid w:val="002F6407"/>
    <w:rsid w:val="002F727E"/>
    <w:rsid w:val="003048EB"/>
    <w:rsid w:val="00304E21"/>
    <w:rsid w:val="003201C2"/>
    <w:rsid w:val="0033696C"/>
    <w:rsid w:val="00363688"/>
    <w:rsid w:val="003829A2"/>
    <w:rsid w:val="00385018"/>
    <w:rsid w:val="003C27B9"/>
    <w:rsid w:val="003D2F2D"/>
    <w:rsid w:val="003D4380"/>
    <w:rsid w:val="003D6594"/>
    <w:rsid w:val="003D79F1"/>
    <w:rsid w:val="003E32B0"/>
    <w:rsid w:val="003E4CA5"/>
    <w:rsid w:val="003F1CEB"/>
    <w:rsid w:val="003F41C9"/>
    <w:rsid w:val="00401B9A"/>
    <w:rsid w:val="00410A35"/>
    <w:rsid w:val="00414F62"/>
    <w:rsid w:val="00415FE5"/>
    <w:rsid w:val="00417213"/>
    <w:rsid w:val="00424EE2"/>
    <w:rsid w:val="00434026"/>
    <w:rsid w:val="004420B1"/>
    <w:rsid w:val="00443A3A"/>
    <w:rsid w:val="00444630"/>
    <w:rsid w:val="004603AF"/>
    <w:rsid w:val="004613CF"/>
    <w:rsid w:val="00463604"/>
    <w:rsid w:val="00465BDA"/>
    <w:rsid w:val="004671AA"/>
    <w:rsid w:val="00471E33"/>
    <w:rsid w:val="00476D68"/>
    <w:rsid w:val="00476F09"/>
    <w:rsid w:val="004870CD"/>
    <w:rsid w:val="00487E0D"/>
    <w:rsid w:val="004928F5"/>
    <w:rsid w:val="004A0EB4"/>
    <w:rsid w:val="004B70FD"/>
    <w:rsid w:val="004D3A37"/>
    <w:rsid w:val="004E274D"/>
    <w:rsid w:val="004E27FE"/>
    <w:rsid w:val="005036FF"/>
    <w:rsid w:val="00514490"/>
    <w:rsid w:val="005230E4"/>
    <w:rsid w:val="00527037"/>
    <w:rsid w:val="0053061D"/>
    <w:rsid w:val="00545816"/>
    <w:rsid w:val="00550207"/>
    <w:rsid w:val="005523B6"/>
    <w:rsid w:val="00554CB2"/>
    <w:rsid w:val="00557F81"/>
    <w:rsid w:val="00581576"/>
    <w:rsid w:val="005B09BD"/>
    <w:rsid w:val="005C215A"/>
    <w:rsid w:val="005C2795"/>
    <w:rsid w:val="005D2A7F"/>
    <w:rsid w:val="005D62E3"/>
    <w:rsid w:val="005E1082"/>
    <w:rsid w:val="005E4B6E"/>
    <w:rsid w:val="005E5CAA"/>
    <w:rsid w:val="005F5C4E"/>
    <w:rsid w:val="006267C4"/>
    <w:rsid w:val="00632870"/>
    <w:rsid w:val="006518A4"/>
    <w:rsid w:val="0065606A"/>
    <w:rsid w:val="006564D7"/>
    <w:rsid w:val="00657FE8"/>
    <w:rsid w:val="00662428"/>
    <w:rsid w:val="00685B6A"/>
    <w:rsid w:val="00690DE3"/>
    <w:rsid w:val="006C0562"/>
    <w:rsid w:val="006C2E1B"/>
    <w:rsid w:val="006C4E9C"/>
    <w:rsid w:val="006E2D27"/>
    <w:rsid w:val="006E74C1"/>
    <w:rsid w:val="006F0C1A"/>
    <w:rsid w:val="006F270E"/>
    <w:rsid w:val="006F3C94"/>
    <w:rsid w:val="0070420A"/>
    <w:rsid w:val="0071035B"/>
    <w:rsid w:val="00714E12"/>
    <w:rsid w:val="00722AA7"/>
    <w:rsid w:val="00724C90"/>
    <w:rsid w:val="00733CAD"/>
    <w:rsid w:val="00744285"/>
    <w:rsid w:val="00745969"/>
    <w:rsid w:val="007476C1"/>
    <w:rsid w:val="00757660"/>
    <w:rsid w:val="00757C2D"/>
    <w:rsid w:val="00766293"/>
    <w:rsid w:val="00775761"/>
    <w:rsid w:val="007778DE"/>
    <w:rsid w:val="007879FD"/>
    <w:rsid w:val="007975C6"/>
    <w:rsid w:val="007A1547"/>
    <w:rsid w:val="007A2266"/>
    <w:rsid w:val="007B0081"/>
    <w:rsid w:val="007B1911"/>
    <w:rsid w:val="007B20FD"/>
    <w:rsid w:val="007C4D0F"/>
    <w:rsid w:val="007E3025"/>
    <w:rsid w:val="007E4393"/>
    <w:rsid w:val="007F0F42"/>
    <w:rsid w:val="007F1B53"/>
    <w:rsid w:val="007F4D1A"/>
    <w:rsid w:val="008077FB"/>
    <w:rsid w:val="00811DAB"/>
    <w:rsid w:val="00822C33"/>
    <w:rsid w:val="008270B6"/>
    <w:rsid w:val="0082734D"/>
    <w:rsid w:val="00827984"/>
    <w:rsid w:val="008376B7"/>
    <w:rsid w:val="008424C6"/>
    <w:rsid w:val="00842794"/>
    <w:rsid w:val="00843E4A"/>
    <w:rsid w:val="00853C45"/>
    <w:rsid w:val="0085761D"/>
    <w:rsid w:val="008655E1"/>
    <w:rsid w:val="00871ADB"/>
    <w:rsid w:val="0087324D"/>
    <w:rsid w:val="00877A5C"/>
    <w:rsid w:val="0088365F"/>
    <w:rsid w:val="00895E85"/>
    <w:rsid w:val="008A5A4D"/>
    <w:rsid w:val="008B3B5E"/>
    <w:rsid w:val="008B4AE7"/>
    <w:rsid w:val="008B550A"/>
    <w:rsid w:val="008B6DE0"/>
    <w:rsid w:val="008C1327"/>
    <w:rsid w:val="008D0676"/>
    <w:rsid w:val="008E37EC"/>
    <w:rsid w:val="008F498E"/>
    <w:rsid w:val="009010F6"/>
    <w:rsid w:val="00901B66"/>
    <w:rsid w:val="00906417"/>
    <w:rsid w:val="0091171F"/>
    <w:rsid w:val="0091517F"/>
    <w:rsid w:val="0091695C"/>
    <w:rsid w:val="00924670"/>
    <w:rsid w:val="00924BF2"/>
    <w:rsid w:val="0093748A"/>
    <w:rsid w:val="009422FA"/>
    <w:rsid w:val="00945098"/>
    <w:rsid w:val="00951DD0"/>
    <w:rsid w:val="00960633"/>
    <w:rsid w:val="00962AE1"/>
    <w:rsid w:val="00974531"/>
    <w:rsid w:val="00987A9F"/>
    <w:rsid w:val="009A526D"/>
    <w:rsid w:val="009E0DB3"/>
    <w:rsid w:val="009E582B"/>
    <w:rsid w:val="009E7C7F"/>
    <w:rsid w:val="009F39F2"/>
    <w:rsid w:val="009F45CA"/>
    <w:rsid w:val="009F78F9"/>
    <w:rsid w:val="00A02577"/>
    <w:rsid w:val="00A05A37"/>
    <w:rsid w:val="00A16B78"/>
    <w:rsid w:val="00A20559"/>
    <w:rsid w:val="00A2217D"/>
    <w:rsid w:val="00A43A0C"/>
    <w:rsid w:val="00A51C56"/>
    <w:rsid w:val="00A7305B"/>
    <w:rsid w:val="00A774AB"/>
    <w:rsid w:val="00A84713"/>
    <w:rsid w:val="00A84CC9"/>
    <w:rsid w:val="00A90B5C"/>
    <w:rsid w:val="00A94FD0"/>
    <w:rsid w:val="00A951BC"/>
    <w:rsid w:val="00AB1DF3"/>
    <w:rsid w:val="00AB209A"/>
    <w:rsid w:val="00AB3900"/>
    <w:rsid w:val="00AC52C2"/>
    <w:rsid w:val="00AD4E8F"/>
    <w:rsid w:val="00AD52E5"/>
    <w:rsid w:val="00AD6014"/>
    <w:rsid w:val="00AF234E"/>
    <w:rsid w:val="00B06AAE"/>
    <w:rsid w:val="00B12588"/>
    <w:rsid w:val="00B14FD3"/>
    <w:rsid w:val="00B23402"/>
    <w:rsid w:val="00B43D07"/>
    <w:rsid w:val="00B43E01"/>
    <w:rsid w:val="00B46879"/>
    <w:rsid w:val="00B629F2"/>
    <w:rsid w:val="00B637D4"/>
    <w:rsid w:val="00B813EB"/>
    <w:rsid w:val="00B92685"/>
    <w:rsid w:val="00B93FC7"/>
    <w:rsid w:val="00BA181D"/>
    <w:rsid w:val="00BA713D"/>
    <w:rsid w:val="00BA7608"/>
    <w:rsid w:val="00BD06BB"/>
    <w:rsid w:val="00BD4FBC"/>
    <w:rsid w:val="00BE6A30"/>
    <w:rsid w:val="00BF41E1"/>
    <w:rsid w:val="00C066AD"/>
    <w:rsid w:val="00C11832"/>
    <w:rsid w:val="00C2522C"/>
    <w:rsid w:val="00C27B20"/>
    <w:rsid w:val="00C30EED"/>
    <w:rsid w:val="00C30FAA"/>
    <w:rsid w:val="00C71D13"/>
    <w:rsid w:val="00C72AE9"/>
    <w:rsid w:val="00C72E52"/>
    <w:rsid w:val="00C768E8"/>
    <w:rsid w:val="00C85330"/>
    <w:rsid w:val="00C85FF4"/>
    <w:rsid w:val="00C914CB"/>
    <w:rsid w:val="00C975B9"/>
    <w:rsid w:val="00CA0225"/>
    <w:rsid w:val="00CA05C9"/>
    <w:rsid w:val="00CA1AA1"/>
    <w:rsid w:val="00CA22F3"/>
    <w:rsid w:val="00CB515A"/>
    <w:rsid w:val="00CB74C6"/>
    <w:rsid w:val="00CC62C4"/>
    <w:rsid w:val="00CE1A53"/>
    <w:rsid w:val="00CF3247"/>
    <w:rsid w:val="00CF5AB9"/>
    <w:rsid w:val="00D03DC7"/>
    <w:rsid w:val="00D100C2"/>
    <w:rsid w:val="00D122E2"/>
    <w:rsid w:val="00D208E1"/>
    <w:rsid w:val="00D2169B"/>
    <w:rsid w:val="00D251A4"/>
    <w:rsid w:val="00D257E1"/>
    <w:rsid w:val="00D27BEE"/>
    <w:rsid w:val="00D33B76"/>
    <w:rsid w:val="00D5060B"/>
    <w:rsid w:val="00D62BD5"/>
    <w:rsid w:val="00D71642"/>
    <w:rsid w:val="00D7538A"/>
    <w:rsid w:val="00D75584"/>
    <w:rsid w:val="00D91A90"/>
    <w:rsid w:val="00D935D1"/>
    <w:rsid w:val="00D9434C"/>
    <w:rsid w:val="00D97309"/>
    <w:rsid w:val="00DA2CB3"/>
    <w:rsid w:val="00DB7412"/>
    <w:rsid w:val="00DC0C06"/>
    <w:rsid w:val="00DC78D2"/>
    <w:rsid w:val="00DD27C4"/>
    <w:rsid w:val="00DD4EC1"/>
    <w:rsid w:val="00E00821"/>
    <w:rsid w:val="00E03D75"/>
    <w:rsid w:val="00E126C4"/>
    <w:rsid w:val="00E1584E"/>
    <w:rsid w:val="00E15E2C"/>
    <w:rsid w:val="00E411A0"/>
    <w:rsid w:val="00E43532"/>
    <w:rsid w:val="00E446DC"/>
    <w:rsid w:val="00E533B8"/>
    <w:rsid w:val="00E56C28"/>
    <w:rsid w:val="00E62C28"/>
    <w:rsid w:val="00E76108"/>
    <w:rsid w:val="00E83E13"/>
    <w:rsid w:val="00E86C95"/>
    <w:rsid w:val="00E8757B"/>
    <w:rsid w:val="00E92E56"/>
    <w:rsid w:val="00E93C54"/>
    <w:rsid w:val="00E96432"/>
    <w:rsid w:val="00EA1090"/>
    <w:rsid w:val="00EB2DBB"/>
    <w:rsid w:val="00EC2AF0"/>
    <w:rsid w:val="00EC3C51"/>
    <w:rsid w:val="00ED6933"/>
    <w:rsid w:val="00EE70E2"/>
    <w:rsid w:val="00EF425A"/>
    <w:rsid w:val="00EF6384"/>
    <w:rsid w:val="00F0319C"/>
    <w:rsid w:val="00F12B19"/>
    <w:rsid w:val="00F344CF"/>
    <w:rsid w:val="00F358F1"/>
    <w:rsid w:val="00F42BB8"/>
    <w:rsid w:val="00F61910"/>
    <w:rsid w:val="00F624C7"/>
    <w:rsid w:val="00F64D7A"/>
    <w:rsid w:val="00F70002"/>
    <w:rsid w:val="00F846D0"/>
    <w:rsid w:val="00F87869"/>
    <w:rsid w:val="00F91B48"/>
    <w:rsid w:val="00F9677F"/>
    <w:rsid w:val="00FA431C"/>
    <w:rsid w:val="00FA5187"/>
    <w:rsid w:val="00FB15AF"/>
    <w:rsid w:val="00FC16C0"/>
    <w:rsid w:val="00FC4C94"/>
    <w:rsid w:val="00FD0DCA"/>
    <w:rsid w:val="00FD65C8"/>
    <w:rsid w:val="00FE01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164A0"/>
  <w15:chartTrackingRefBased/>
  <w15:docId w15:val="{3FD90D46-3660-426B-8A39-211544E3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0B5C"/>
    <w:pPr>
      <w:bidi/>
    </w:pPr>
    <w:rPr>
      <w:rFonts w:cs="Narkisim"/>
      <w:sz w:val="22"/>
      <w:szCs w:val="22"/>
      <w:lang w:eastAsia="he-IL"/>
    </w:rPr>
  </w:style>
  <w:style w:type="paragraph" w:styleId="1">
    <w:name w:val="heading 1"/>
    <w:basedOn w:val="a"/>
    <w:next w:val="a"/>
    <w:link w:val="10"/>
    <w:qFormat/>
    <w:rsid w:val="00A90B5C"/>
    <w:pPr>
      <w:keepNext/>
      <w:tabs>
        <w:tab w:val="right" w:pos="9469"/>
      </w:tabs>
      <w:jc w:val="both"/>
      <w:outlineLvl w:val="0"/>
    </w:pPr>
    <w:rPr>
      <w:rFonts w:cs="David"/>
      <w:b/>
      <w:bCs/>
      <w:szCs w:val="28"/>
    </w:rPr>
  </w:style>
  <w:style w:type="character" w:default="1" w:styleId="a0">
    <w:name w:val="Default Paragraph Font"/>
    <w:uiPriority w:val="1"/>
    <w:semiHidden/>
    <w:unhideWhenUsed/>
    <w:rsid w:val="00A90B5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90B5C"/>
  </w:style>
  <w:style w:type="paragraph" w:styleId="a3">
    <w:name w:val="footnote text"/>
    <w:basedOn w:val="a"/>
    <w:link w:val="a4"/>
    <w:rsid w:val="00A90B5C"/>
    <w:pPr>
      <w:ind w:left="170" w:hanging="170"/>
      <w:jc w:val="both"/>
    </w:pPr>
    <w:rPr>
      <w:sz w:val="20"/>
      <w:szCs w:val="20"/>
    </w:rPr>
  </w:style>
  <w:style w:type="character" w:styleId="a5">
    <w:name w:val="footnote reference"/>
    <w:semiHidden/>
    <w:rsid w:val="00A90B5C"/>
    <w:rPr>
      <w:vertAlign w:val="superscript"/>
    </w:rPr>
  </w:style>
  <w:style w:type="paragraph" w:styleId="a6">
    <w:name w:val="header"/>
    <w:basedOn w:val="a"/>
    <w:link w:val="a7"/>
    <w:rsid w:val="00A90B5C"/>
    <w:pPr>
      <w:tabs>
        <w:tab w:val="center" w:pos="4153"/>
        <w:tab w:val="right" w:pos="8306"/>
      </w:tabs>
    </w:pPr>
  </w:style>
  <w:style w:type="paragraph" w:styleId="a8">
    <w:name w:val="footer"/>
    <w:basedOn w:val="a"/>
    <w:link w:val="a9"/>
    <w:rsid w:val="00A90B5C"/>
    <w:pPr>
      <w:tabs>
        <w:tab w:val="center" w:pos="4153"/>
        <w:tab w:val="right" w:pos="8306"/>
      </w:tabs>
    </w:pPr>
  </w:style>
  <w:style w:type="paragraph" w:customStyle="1" w:styleId="aa">
    <w:name w:val="כותרת"/>
    <w:basedOn w:val="a"/>
    <w:rsid w:val="00A90B5C"/>
    <w:pPr>
      <w:spacing w:before="240" w:line="320" w:lineRule="atLeast"/>
      <w:jc w:val="center"/>
    </w:pPr>
    <w:rPr>
      <w:rFonts w:cs="David"/>
      <w:b/>
      <w:bCs/>
      <w:spacing w:val="20"/>
      <w:szCs w:val="32"/>
    </w:rPr>
  </w:style>
  <w:style w:type="paragraph" w:customStyle="1" w:styleId="ab">
    <w:name w:val="כותרת קטע"/>
    <w:basedOn w:val="a"/>
    <w:rsid w:val="00A90B5C"/>
    <w:pPr>
      <w:spacing w:before="240" w:line="300" w:lineRule="atLeast"/>
    </w:pPr>
    <w:rPr>
      <w:rFonts w:cs="Arial"/>
      <w:b/>
      <w:bCs/>
      <w:szCs w:val="24"/>
    </w:rPr>
  </w:style>
  <w:style w:type="paragraph" w:customStyle="1" w:styleId="ac">
    <w:name w:val="מקור"/>
    <w:basedOn w:val="a"/>
    <w:rsid w:val="00A90B5C"/>
    <w:pPr>
      <w:spacing w:line="320" w:lineRule="atLeast"/>
      <w:jc w:val="both"/>
    </w:pPr>
    <w:rPr>
      <w:rFonts w:cs="David"/>
      <w:szCs w:val="24"/>
    </w:rPr>
  </w:style>
  <w:style w:type="paragraph" w:customStyle="1" w:styleId="ad">
    <w:name w:val="מחלקי המים"/>
    <w:basedOn w:val="a"/>
    <w:rsid w:val="00A90B5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A90B5C"/>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A90B5C"/>
    <w:rPr>
      <w:rFonts w:ascii="Tahoma" w:hAnsi="Tahoma" w:cs="Tahoma"/>
      <w:sz w:val="16"/>
      <w:szCs w:val="16"/>
    </w:rPr>
  </w:style>
  <w:style w:type="character" w:customStyle="1" w:styleId="a4">
    <w:name w:val="טקסט הערת שוליים תו"/>
    <w:link w:val="a3"/>
    <w:rsid w:val="00A90B5C"/>
    <w:rPr>
      <w:rFonts w:cs="Narkisim"/>
      <w:lang w:eastAsia="he-IL"/>
    </w:rPr>
  </w:style>
  <w:style w:type="character" w:customStyle="1" w:styleId="10">
    <w:name w:val="כותרת 1 תו"/>
    <w:link w:val="1"/>
    <w:rsid w:val="00A90B5C"/>
    <w:rPr>
      <w:rFonts w:cs="David"/>
      <w:b/>
      <w:bCs/>
      <w:sz w:val="22"/>
      <w:szCs w:val="28"/>
      <w:lang w:eastAsia="he-IL"/>
    </w:rPr>
  </w:style>
  <w:style w:type="character" w:customStyle="1" w:styleId="a7">
    <w:name w:val="כותרת עליונה תו"/>
    <w:link w:val="a6"/>
    <w:rsid w:val="00A90B5C"/>
    <w:rPr>
      <w:rFonts w:cs="Narkisim"/>
      <w:sz w:val="22"/>
      <w:szCs w:val="22"/>
      <w:lang w:eastAsia="he-IL"/>
    </w:rPr>
  </w:style>
  <w:style w:type="character" w:customStyle="1" w:styleId="a9">
    <w:name w:val="כותרת תחתונה תו"/>
    <w:link w:val="a8"/>
    <w:rsid w:val="00A90B5C"/>
    <w:rPr>
      <w:rFonts w:cs="Narkisim"/>
      <w:sz w:val="22"/>
      <w:szCs w:val="22"/>
      <w:lang w:eastAsia="he-IL"/>
    </w:rPr>
  </w:style>
  <w:style w:type="character" w:customStyle="1" w:styleId="af1">
    <w:name w:val="טקסט בלונים תו"/>
    <w:link w:val="af0"/>
    <w:uiPriority w:val="99"/>
    <w:semiHidden/>
    <w:rsid w:val="00A90B5C"/>
    <w:rPr>
      <w:rFonts w:ascii="Tahoma" w:hAnsi="Tahoma" w:cs="Tahoma"/>
      <w:sz w:val="16"/>
      <w:szCs w:val="16"/>
      <w:lang w:eastAsia="he-IL"/>
    </w:rPr>
  </w:style>
  <w:style w:type="paragraph" w:customStyle="1" w:styleId="af2">
    <w:name w:val="פסוק"/>
    <w:basedOn w:val="ac"/>
    <w:qFormat/>
    <w:rsid w:val="00A90B5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276138">
      <w:bodyDiv w:val="1"/>
      <w:marLeft w:val="0"/>
      <w:marRight w:val="0"/>
      <w:marTop w:val="0"/>
      <w:marBottom w:val="0"/>
      <w:divBdr>
        <w:top w:val="none" w:sz="0" w:space="0" w:color="auto"/>
        <w:left w:val="none" w:sz="0" w:space="0" w:color="auto"/>
        <w:bottom w:val="none" w:sz="0" w:space="0" w:color="auto"/>
        <w:right w:val="none" w:sz="0" w:space="0" w:color="auto"/>
      </w:divBdr>
      <w:divsChild>
        <w:div w:id="2090497765">
          <w:marLeft w:val="0"/>
          <w:marRight w:val="0"/>
          <w:marTop w:val="0"/>
          <w:marBottom w:val="0"/>
          <w:divBdr>
            <w:top w:val="none" w:sz="0" w:space="0" w:color="auto"/>
            <w:left w:val="none" w:sz="0" w:space="0" w:color="auto"/>
            <w:bottom w:val="none" w:sz="0" w:space="0" w:color="auto"/>
            <w:right w:val="none" w:sz="0" w:space="0" w:color="auto"/>
          </w:divBdr>
          <w:divsChild>
            <w:div w:id="1010569951">
              <w:marLeft w:val="0"/>
              <w:marRight w:val="0"/>
              <w:marTop w:val="0"/>
              <w:marBottom w:val="0"/>
              <w:divBdr>
                <w:top w:val="none" w:sz="0" w:space="0" w:color="auto"/>
                <w:left w:val="none" w:sz="0" w:space="0" w:color="auto"/>
                <w:bottom w:val="none" w:sz="0" w:space="0" w:color="auto"/>
                <w:right w:val="none" w:sz="0" w:space="0" w:color="auto"/>
              </w:divBdr>
              <w:divsChild>
                <w:div w:id="378895137">
                  <w:marLeft w:val="0"/>
                  <w:marRight w:val="0"/>
                  <w:marTop w:val="0"/>
                  <w:marBottom w:val="0"/>
                  <w:divBdr>
                    <w:top w:val="none" w:sz="0" w:space="0" w:color="auto"/>
                    <w:left w:val="none" w:sz="0" w:space="0" w:color="auto"/>
                    <w:bottom w:val="none" w:sz="0" w:space="0" w:color="auto"/>
                    <w:right w:val="none" w:sz="0" w:space="0" w:color="auto"/>
                  </w:divBdr>
                  <w:divsChild>
                    <w:div w:id="11892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y-event=%d7%aa%d7%a9%d7%a2%d7%94-%d7%91%d7%90%d7%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holiday=%D7%99%D7%95%D7%9D-%D7%A9%D7%94%D7%95%D7%AA%D7%A8%D7%95-%D7%A9%D7%91%D7%98%D7%99%D7%9D-%D7%9C%D7%91%D7%90-%D7%96%D7%94-%D7%91%D7%96%D7%94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yim.org.il/?parasha=%D7%A1%D7%9C%D7%97%D7%AA%D7%99-%D7%9B%D7%93%D7%91%D7%A8%D7%9A-%D7%95%D7%90%D7%95%D7%9C%D7%9D" TargetMode="External"/><Relationship Id="rId4" Type="http://schemas.openxmlformats.org/officeDocument/2006/relationships/settings" Target="settings.xml"/><Relationship Id="rId9" Type="http://schemas.openxmlformats.org/officeDocument/2006/relationships/hyperlink" Target="http://www.mayim.org.il/?holiday=%d7%97%d7%95%d7%a8%d7%91%d7%9f-%d7%91%d7%99%d7%aa%d7%a8"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A8%D7%99%D7%9D-%D7%92%D7%93%D7%95%D7%9C%D7%95%D7%AA-%D7%95%D7%91%D7%A6%D7%95%D7%A8%D7%95%D7%AA-%D7%91%D7%A9%D7%9E%D7%99%D7%9D" TargetMode="External"/><Relationship Id="rId2" Type="http://schemas.openxmlformats.org/officeDocument/2006/relationships/hyperlink" Target="http://www.mayim.org.il/?holiday=%D7%A6%D7%A2%D7%A8%D7%9D-%D7%A9%D7%9C-%D7%99%D7%A9%D7%A8%D7%90%D7%9C" TargetMode="External"/><Relationship Id="rId1" Type="http://schemas.openxmlformats.org/officeDocument/2006/relationships/hyperlink" Target="https://www.youtube.com/watch?v=fmKGKlPx4QA" TargetMode="External"/><Relationship Id="rId5" Type="http://schemas.openxmlformats.org/officeDocument/2006/relationships/hyperlink" Target="https://www.mayim.org.il/?holiday=%D7%A6%D7%95%D7%9D-%D7%94%D7%A8%D7%91%D7%99%D7%A2%D7%99-%D7%95%D7%A6%D7%95%D7%9D-%D7%94%D7%97%D7%9E%D7%99%D7%A9%D7%99" TargetMode="External"/><Relationship Id="rId4" Type="http://schemas.openxmlformats.org/officeDocument/2006/relationships/hyperlink" Target="https://www.ybz.org.il/?CategoryID=706&amp;ArticleID=30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A950-3317-47E1-8474-C30F58F7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841</Words>
  <Characters>4208</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5039</CharactersWithSpaces>
  <SharedDoc>false</SharedDoc>
  <HLinks>
    <vt:vector size="54" baseType="variant">
      <vt:variant>
        <vt:i4>7667836</vt:i4>
      </vt:variant>
      <vt:variant>
        <vt:i4>9</vt:i4>
      </vt:variant>
      <vt:variant>
        <vt:i4>0</vt:i4>
      </vt:variant>
      <vt:variant>
        <vt:i4>5</vt:i4>
      </vt:variant>
      <vt:variant>
        <vt:lpwstr>http://www.mayim.org.il/?holiday=%D7%99%D7%95%D7%9D-%D7%A9%D7%94%D7%95%D7%AA%D7%A8%D7%95-%D7%A9%D7%91%D7%98%D7%99%D7%9D-%D7%9C%D7%91%D7%90-%D7%96%D7%94-%D7%91%D7%96%D7%941</vt:lpwstr>
      </vt:variant>
      <vt:variant>
        <vt:lpwstr/>
      </vt:variant>
      <vt:variant>
        <vt:i4>6291506</vt:i4>
      </vt:variant>
      <vt:variant>
        <vt:i4>6</vt:i4>
      </vt:variant>
      <vt:variant>
        <vt:i4>0</vt:i4>
      </vt:variant>
      <vt:variant>
        <vt:i4>5</vt:i4>
      </vt:variant>
      <vt:variant>
        <vt:lpwstr>https://www.mayim.org.il/?parasha=%D7%A1%D7%9C%D7%97%D7%AA%D7%99-%D7%9B%D7%93%D7%91%D7%A8%D7%9A-%D7%95%D7%90%D7%95%D7%9C%D7%9D</vt:lpwstr>
      </vt:variant>
      <vt:variant>
        <vt:lpwstr/>
      </vt:variant>
      <vt:variant>
        <vt:i4>655375</vt:i4>
      </vt:variant>
      <vt:variant>
        <vt:i4>3</vt:i4>
      </vt:variant>
      <vt:variant>
        <vt:i4>0</vt:i4>
      </vt:variant>
      <vt:variant>
        <vt:i4>5</vt:i4>
      </vt:variant>
      <vt:variant>
        <vt:lpwstr>http://www.mayim.org.il/?holiday=%d7%97%d7%95%d7%a8%d7%91%d7%9f-%d7%91%d7%99%d7%aa%d7%a8</vt:lpwstr>
      </vt:variant>
      <vt:variant>
        <vt:lpwstr/>
      </vt:variant>
      <vt:variant>
        <vt:i4>6619182</vt:i4>
      </vt:variant>
      <vt:variant>
        <vt:i4>0</vt:i4>
      </vt:variant>
      <vt:variant>
        <vt:i4>0</vt:i4>
      </vt:variant>
      <vt:variant>
        <vt:i4>5</vt:i4>
      </vt:variant>
      <vt:variant>
        <vt:lpwstr>http://www.mayim.org.il/?holy-event=%d7%aa%d7%a9%d7%a2%d7%94-%d7%91%d7%90%d7%91</vt:lpwstr>
      </vt:variant>
      <vt:variant>
        <vt:lpwstr/>
      </vt:variant>
      <vt:variant>
        <vt:i4>3801132</vt:i4>
      </vt:variant>
      <vt:variant>
        <vt:i4>12</vt:i4>
      </vt:variant>
      <vt:variant>
        <vt:i4>0</vt:i4>
      </vt:variant>
      <vt:variant>
        <vt:i4>5</vt:i4>
      </vt:variant>
      <vt:variant>
        <vt:lpwstr>https://www.mayim.org.il/?holiday=%D7%A6%D7%95%D7%9D-%D7%94%D7%A8%D7%91%D7%99%D7%A2%D7%99-%D7%95%D7%A6%D7%95%D7%9D-%D7%94%D7%97%D7%9E%D7%99%D7%A9%D7%99</vt:lpwstr>
      </vt:variant>
      <vt:variant>
        <vt:lpwstr/>
      </vt:variant>
      <vt:variant>
        <vt:i4>983134</vt:i4>
      </vt:variant>
      <vt:variant>
        <vt:i4>9</vt:i4>
      </vt:variant>
      <vt:variant>
        <vt:i4>0</vt:i4>
      </vt:variant>
      <vt:variant>
        <vt:i4>5</vt:i4>
      </vt:variant>
      <vt:variant>
        <vt:lpwstr>https://www.ybz.org.il/?CategoryID=706&amp;ArticleID=3076</vt:lpwstr>
      </vt:variant>
      <vt:variant>
        <vt:lpwstr/>
      </vt:variant>
      <vt:variant>
        <vt:i4>852055</vt:i4>
      </vt:variant>
      <vt:variant>
        <vt:i4>6</vt:i4>
      </vt:variant>
      <vt:variant>
        <vt:i4>0</vt:i4>
      </vt:variant>
      <vt:variant>
        <vt:i4>5</vt:i4>
      </vt:variant>
      <vt:variant>
        <vt:lpwstr>http://www.mayim.org.il/?parasha=%D7%A2%D7%A8%D7%99%D7%9D-%D7%92%D7%93%D7%95%D7%9C%D7%95%D7%AA-%D7%95%D7%91%D7%A6%D7%95%D7%A8%D7%95%D7%AA-%D7%91%D7%A9%D7%9E%D7%99%D7%9D</vt:lpwstr>
      </vt:variant>
      <vt:variant>
        <vt:lpwstr/>
      </vt:variant>
      <vt:variant>
        <vt:i4>65607</vt:i4>
      </vt:variant>
      <vt:variant>
        <vt:i4>3</vt:i4>
      </vt:variant>
      <vt:variant>
        <vt:i4>0</vt:i4>
      </vt:variant>
      <vt:variant>
        <vt:i4>5</vt:i4>
      </vt:variant>
      <vt:variant>
        <vt:lpwstr>http://www.mayim.org.il/?holiday=%D7%A6%D7%A2%D7%A8%D7%9D-%D7%A9%D7%9C-%D7%99%D7%A9%D7%A8%D7%90%D7%9C</vt:lpwstr>
      </vt:variant>
      <vt:variant>
        <vt:lpwstr/>
      </vt:variant>
      <vt:variant>
        <vt:i4>3145837</vt:i4>
      </vt:variant>
      <vt:variant>
        <vt:i4>0</vt:i4>
      </vt:variant>
      <vt:variant>
        <vt:i4>0</vt:i4>
      </vt:variant>
      <vt:variant>
        <vt:i4>5</vt:i4>
      </vt:variant>
      <vt:variant>
        <vt:lpwstr>https://www.youtube.com/watch?v=fmKGKlPx4QA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מצרה לישועה</dc:title>
  <dc:subject>מסעי</dc:subject>
  <dc:creator>אשר יובל</dc:creator>
  <cp:keywords/>
  <cp:lastModifiedBy>Shimon Afek</cp:lastModifiedBy>
  <cp:revision>2</cp:revision>
  <cp:lastPrinted>2014-07-25T05:16:00Z</cp:lastPrinted>
  <dcterms:created xsi:type="dcterms:W3CDTF">2021-04-29T05:45:00Z</dcterms:created>
  <dcterms:modified xsi:type="dcterms:W3CDTF">2021-04-29T05:45:00Z</dcterms:modified>
</cp:coreProperties>
</file>