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59E" w14:textId="77777777" w:rsidR="006D38E4" w:rsidRDefault="00CD5635">
      <w:pPr>
        <w:pStyle w:val="aa"/>
        <w:spacing w:line="360" w:lineRule="auto"/>
        <w:rPr>
          <w:rtl/>
        </w:rPr>
      </w:pPr>
      <w:r>
        <w:rPr>
          <w:rFonts w:hint="cs"/>
          <w:rtl/>
        </w:rPr>
        <w:t>חצוצרות משה</w:t>
      </w:r>
    </w:p>
    <w:p w14:paraId="15601420" w14:textId="77777777" w:rsidR="005C044B" w:rsidRPr="00CD5635" w:rsidRDefault="005C044B" w:rsidP="009E16FE">
      <w:pPr>
        <w:autoSpaceDE w:val="0"/>
        <w:autoSpaceDN w:val="0"/>
        <w:adjustRightInd w:val="0"/>
        <w:spacing w:before="240" w:line="320" w:lineRule="atLeast"/>
        <w:jc w:val="both"/>
        <w:rPr>
          <w:rFonts w:cs="David"/>
          <w:b/>
          <w:bCs/>
          <w:szCs w:val="24"/>
          <w:rtl/>
        </w:rPr>
      </w:pPr>
      <w:r w:rsidRPr="00CD5635">
        <w:rPr>
          <w:rFonts w:cs="David"/>
          <w:b/>
          <w:bCs/>
          <w:szCs w:val="24"/>
          <w:rtl/>
        </w:rPr>
        <w:t xml:space="preserve">עֲשֵׂה לְךָ שְׁתֵּי חֲצוֹצְרֹת כֶּסֶף </w:t>
      </w:r>
      <w:r w:rsidR="00C148D3">
        <w:rPr>
          <w:rFonts w:cs="David" w:hint="cs"/>
          <w:b/>
          <w:bCs/>
          <w:szCs w:val="24"/>
          <w:rtl/>
        </w:rPr>
        <w:t xml:space="preserve">... </w:t>
      </w:r>
      <w:r w:rsidRPr="00CD5635">
        <w:rPr>
          <w:rFonts w:cs="David"/>
          <w:b/>
          <w:bCs/>
          <w:szCs w:val="24"/>
          <w:rtl/>
        </w:rPr>
        <w:t>וְהָיוּ לְךָ לְמִקְרָא הָעֵדָה וּלְמַסַּע אֶת־הַמַּחֲנוֹת:</w:t>
      </w:r>
      <w:r w:rsidR="00C148D3">
        <w:rPr>
          <w:rFonts w:cs="David" w:hint="cs"/>
          <w:b/>
          <w:bCs/>
          <w:szCs w:val="24"/>
          <w:rtl/>
        </w:rPr>
        <w:t xml:space="preserve"> </w:t>
      </w:r>
      <w:r w:rsidRPr="00CD5635">
        <w:rPr>
          <w:rFonts w:cs="David"/>
          <w:b/>
          <w:bCs/>
          <w:szCs w:val="24"/>
          <w:rtl/>
        </w:rPr>
        <w:t>וְתָקְעוּ בָּהֵן וְנוֹעֲדוּ אֵלֶיךָ כָּל־הָעֵדָה אֶל־פֶּתַח אֹהֶל מוֹעֵד:</w:t>
      </w:r>
      <w:r w:rsidR="00C148D3">
        <w:rPr>
          <w:rFonts w:cs="David" w:hint="cs"/>
          <w:b/>
          <w:bCs/>
          <w:szCs w:val="24"/>
          <w:rtl/>
        </w:rPr>
        <w:t xml:space="preserve"> </w:t>
      </w:r>
      <w:r w:rsidRPr="00CD5635">
        <w:rPr>
          <w:rFonts w:cs="David"/>
          <w:b/>
          <w:bCs/>
          <w:szCs w:val="24"/>
          <w:rtl/>
        </w:rPr>
        <w:t>וְאִם־בְּאַחַת יִתְקָעוּ וְנוֹעֲדוּ אֵלֶיךָ הַנְּשִׂיאִים רָאשֵׁי אַלְפֵי יִשְׂרָאֵל:</w:t>
      </w:r>
      <w:r w:rsidR="00C148D3">
        <w:rPr>
          <w:rFonts w:cs="David" w:hint="cs"/>
          <w:b/>
          <w:bCs/>
          <w:szCs w:val="24"/>
          <w:rtl/>
        </w:rPr>
        <w:t xml:space="preserve"> </w:t>
      </w:r>
      <w:r w:rsidRPr="00CD5635">
        <w:rPr>
          <w:rFonts w:cs="David"/>
          <w:b/>
          <w:bCs/>
          <w:szCs w:val="24"/>
          <w:rtl/>
        </w:rPr>
        <w:t>וּתְקַעְתֶּם תְּרוּעָה וְנָסְעוּ הַמַּחֲנוֹת הַחֹנִים קֵדְמָה</w:t>
      </w:r>
      <w:r w:rsidR="00C148D3">
        <w:rPr>
          <w:rFonts w:cs="David" w:hint="cs"/>
          <w:b/>
          <w:bCs/>
          <w:szCs w:val="24"/>
          <w:rtl/>
        </w:rPr>
        <w:t xml:space="preserve"> ...</w:t>
      </w:r>
      <w:r w:rsidRPr="00CD5635">
        <w:rPr>
          <w:rFonts w:cs="David"/>
          <w:b/>
          <w:bCs/>
          <w:szCs w:val="24"/>
          <w:rtl/>
        </w:rPr>
        <w:t xml:space="preserve"> וּבְנֵי אַהֲרֹן הַכֹּהֲנִים יִתְקְעוּ בַּחֲצֹצְרוֹת וְהָיוּ לָכ</w:t>
      </w:r>
      <w:r w:rsidR="00C148D3">
        <w:rPr>
          <w:rFonts w:cs="David"/>
          <w:b/>
          <w:bCs/>
          <w:szCs w:val="24"/>
          <w:rtl/>
        </w:rPr>
        <w:t>ֶם לְחֻקַּת עוֹלָם לְדֹרֹתֵיכֶם</w:t>
      </w:r>
      <w:r w:rsidR="00C148D3">
        <w:rPr>
          <w:rFonts w:cs="David" w:hint="cs"/>
          <w:b/>
          <w:bCs/>
          <w:szCs w:val="24"/>
          <w:rtl/>
        </w:rPr>
        <w:t>.</w:t>
      </w:r>
    </w:p>
    <w:p w14:paraId="21F0CC2B" w14:textId="77777777" w:rsidR="005C044B" w:rsidRDefault="005C044B" w:rsidP="009E16FE">
      <w:pPr>
        <w:autoSpaceDE w:val="0"/>
        <w:autoSpaceDN w:val="0"/>
        <w:adjustRightInd w:val="0"/>
        <w:spacing w:line="320" w:lineRule="atLeast"/>
        <w:jc w:val="both"/>
        <w:rPr>
          <w:rFonts w:hint="cs"/>
          <w:rtl/>
        </w:rPr>
      </w:pPr>
      <w:r w:rsidRPr="00CD5635">
        <w:rPr>
          <w:rFonts w:cs="David"/>
          <w:b/>
          <w:bCs/>
          <w:szCs w:val="24"/>
          <w:rtl/>
        </w:rPr>
        <w:t xml:space="preserve">וְכִי־תָבֹאוּ מִלְחָמָה בְּאַרְצְכֶם עַל־הַצַּר הַצֹּרֵר אֶתְכֶם וַהֲרֵעֹתֶם בַּחֲצֹצְרֹת וְנִזְכַּרְתֶּם לִפְנֵי </w:t>
      </w:r>
      <w:r w:rsidR="00C148D3">
        <w:rPr>
          <w:rFonts w:cs="David"/>
          <w:b/>
          <w:bCs/>
          <w:szCs w:val="24"/>
          <w:rtl/>
        </w:rPr>
        <w:t>ה'</w:t>
      </w:r>
      <w:r w:rsidRPr="00CD5635">
        <w:rPr>
          <w:rFonts w:cs="David"/>
          <w:b/>
          <w:bCs/>
          <w:szCs w:val="24"/>
          <w:rtl/>
        </w:rPr>
        <w:t xml:space="preserve"> אֱלֹהֵיכֶם וְנוֹשַׁעְתֶּם מֵאֹיְבֵיכֶם:</w:t>
      </w:r>
      <w:r w:rsidR="00C148D3">
        <w:rPr>
          <w:rFonts w:cs="David" w:hint="cs"/>
          <w:b/>
          <w:bCs/>
          <w:szCs w:val="24"/>
          <w:rtl/>
        </w:rPr>
        <w:t xml:space="preserve"> </w:t>
      </w:r>
      <w:r w:rsidRPr="00CD5635">
        <w:rPr>
          <w:rFonts w:cs="David"/>
          <w:b/>
          <w:bCs/>
          <w:szCs w:val="24"/>
          <w:rtl/>
        </w:rPr>
        <w:t xml:space="preserve">וּבְיוֹם שִׂמְחַתְכֶם וּבְמוֹעֲדֵיכֶם וּבְרָאשֵׁי חָדְשֵׁיכֶם וּתְקַעְתֶּם בַּחֲצֹצְרֹת עַל עֹלֹתֵיכֶם וְעַל זִבְחֵי שַׁלְמֵיכֶם וְהָיוּ לָכֶם לְזִכָּרוֹן לִפְנֵי אֱלֹהֵיכֶם אֲנִי </w:t>
      </w:r>
      <w:r w:rsidR="00C148D3">
        <w:rPr>
          <w:rFonts w:cs="David"/>
          <w:b/>
          <w:bCs/>
          <w:szCs w:val="24"/>
          <w:rtl/>
        </w:rPr>
        <w:t>ה'</w:t>
      </w:r>
      <w:r w:rsidRPr="00CD5635">
        <w:rPr>
          <w:rFonts w:cs="David"/>
          <w:b/>
          <w:bCs/>
          <w:szCs w:val="24"/>
          <w:rtl/>
        </w:rPr>
        <w:t xml:space="preserve"> אֱלֹהֵיכֶם</w:t>
      </w:r>
      <w:r w:rsidR="00645F91">
        <w:rPr>
          <w:rFonts w:cs="David" w:hint="cs"/>
          <w:b/>
          <w:bCs/>
          <w:szCs w:val="24"/>
          <w:rtl/>
        </w:rPr>
        <w:t xml:space="preserve">: </w:t>
      </w:r>
      <w:r w:rsidR="00645F91" w:rsidRPr="00645F91">
        <w:rPr>
          <w:rFonts w:ascii="Narkisim" w:hAnsi="Narkisim"/>
          <w:rtl/>
        </w:rPr>
        <w:t>(במדבר פרק י פסוקים א-י)</w:t>
      </w:r>
      <w:r w:rsidR="00C148D3" w:rsidRPr="00645F91">
        <w:rPr>
          <w:rFonts w:ascii="Narkisim" w:hAnsi="Narkisim"/>
          <w:rtl/>
        </w:rPr>
        <w:t>.</w:t>
      </w:r>
      <w:r w:rsidR="00C148D3">
        <w:rPr>
          <w:rStyle w:val="a5"/>
          <w:rtl/>
        </w:rPr>
        <w:footnoteReference w:id="1"/>
      </w:r>
    </w:p>
    <w:p w14:paraId="2DD55E78" w14:textId="77777777" w:rsidR="00EA6646" w:rsidRPr="00EA6646" w:rsidRDefault="00EA6646" w:rsidP="009E16FE">
      <w:pPr>
        <w:autoSpaceDE w:val="0"/>
        <w:autoSpaceDN w:val="0"/>
        <w:adjustRightInd w:val="0"/>
        <w:spacing w:before="240" w:line="320" w:lineRule="atLeast"/>
        <w:jc w:val="both"/>
        <w:rPr>
          <w:rtl/>
        </w:rPr>
      </w:pPr>
      <w:r w:rsidRPr="00EA6646">
        <w:rPr>
          <w:rFonts w:cs="David" w:hint="eastAsia"/>
          <w:b/>
          <w:bCs/>
          <w:szCs w:val="24"/>
          <w:rtl/>
        </w:rPr>
        <w:t>וַיְהִי</w:t>
      </w:r>
      <w:r w:rsidRPr="00EA6646">
        <w:rPr>
          <w:rFonts w:cs="David"/>
          <w:b/>
          <w:bCs/>
          <w:szCs w:val="24"/>
          <w:rtl/>
        </w:rPr>
        <w:t xml:space="preserve"> </w:t>
      </w:r>
      <w:r w:rsidRPr="00EA6646">
        <w:rPr>
          <w:rFonts w:cs="David" w:hint="eastAsia"/>
          <w:b/>
          <w:bCs/>
          <w:szCs w:val="24"/>
          <w:rtl/>
        </w:rPr>
        <w:t>כְאֶחָד</w:t>
      </w:r>
      <w:r w:rsidRPr="00EA6646">
        <w:rPr>
          <w:rFonts w:cs="David"/>
          <w:b/>
          <w:bCs/>
          <w:szCs w:val="24"/>
          <w:rtl/>
        </w:rPr>
        <w:t xml:space="preserve"> </w:t>
      </w:r>
      <w:r w:rsidRPr="00EA6646">
        <w:rPr>
          <w:rFonts w:cs="David" w:hint="eastAsia"/>
          <w:b/>
          <w:bCs/>
          <w:szCs w:val="24"/>
          <w:rtl/>
        </w:rPr>
        <w:t>לַמְחַצְּרִים</w:t>
      </w:r>
      <w:r w:rsidRPr="00EA6646">
        <w:rPr>
          <w:rFonts w:cs="David"/>
          <w:b/>
          <w:bCs/>
          <w:szCs w:val="24"/>
          <w:rtl/>
        </w:rPr>
        <w:t xml:space="preserve"> </w:t>
      </w:r>
      <w:r w:rsidRPr="00EA6646">
        <w:rPr>
          <w:rFonts w:cs="David" w:hint="eastAsia"/>
          <w:b/>
          <w:bCs/>
          <w:szCs w:val="24"/>
          <w:rtl/>
        </w:rPr>
        <w:t>וְלַמְשֹׁרֲרִים</w:t>
      </w:r>
      <w:r w:rsidRPr="00EA6646">
        <w:rPr>
          <w:rFonts w:cs="David"/>
          <w:b/>
          <w:bCs/>
          <w:szCs w:val="24"/>
          <w:rtl/>
        </w:rPr>
        <w:t xml:space="preserve"> </w:t>
      </w:r>
      <w:r w:rsidRPr="00EA6646">
        <w:rPr>
          <w:rFonts w:cs="David" w:hint="eastAsia"/>
          <w:b/>
          <w:bCs/>
          <w:szCs w:val="24"/>
          <w:rtl/>
        </w:rPr>
        <w:t>לְהַשְׁמִיעַ</w:t>
      </w:r>
      <w:r w:rsidRPr="00EA6646">
        <w:rPr>
          <w:rFonts w:cs="David"/>
          <w:b/>
          <w:bCs/>
          <w:szCs w:val="24"/>
          <w:rtl/>
        </w:rPr>
        <w:t xml:space="preserve"> </w:t>
      </w:r>
      <w:r w:rsidRPr="00EA6646">
        <w:rPr>
          <w:rFonts w:cs="David" w:hint="eastAsia"/>
          <w:b/>
          <w:bCs/>
          <w:szCs w:val="24"/>
          <w:rtl/>
        </w:rPr>
        <w:t>קוֹל</w:t>
      </w:r>
      <w:r w:rsidRPr="00EA6646">
        <w:rPr>
          <w:rFonts w:cs="David"/>
          <w:b/>
          <w:bCs/>
          <w:szCs w:val="24"/>
          <w:rtl/>
        </w:rPr>
        <w:t xml:space="preserve"> </w:t>
      </w:r>
      <w:r w:rsidRPr="00EA6646">
        <w:rPr>
          <w:rFonts w:cs="David" w:hint="eastAsia"/>
          <w:b/>
          <w:bCs/>
          <w:szCs w:val="24"/>
          <w:rtl/>
        </w:rPr>
        <w:t>אֶחָד</w:t>
      </w:r>
      <w:r w:rsidRPr="00EA6646">
        <w:rPr>
          <w:rFonts w:cs="David"/>
          <w:b/>
          <w:bCs/>
          <w:szCs w:val="24"/>
          <w:rtl/>
        </w:rPr>
        <w:t xml:space="preserve"> </w:t>
      </w:r>
      <w:r w:rsidRPr="00EA6646">
        <w:rPr>
          <w:rFonts w:cs="David" w:hint="eastAsia"/>
          <w:b/>
          <w:bCs/>
          <w:szCs w:val="24"/>
          <w:rtl/>
        </w:rPr>
        <w:t>לְהַלֵּל</w:t>
      </w:r>
      <w:r w:rsidRPr="00EA6646">
        <w:rPr>
          <w:rFonts w:cs="David"/>
          <w:b/>
          <w:bCs/>
          <w:szCs w:val="24"/>
          <w:rtl/>
        </w:rPr>
        <w:t xml:space="preserve"> </w:t>
      </w:r>
      <w:r w:rsidRPr="00EA6646">
        <w:rPr>
          <w:rFonts w:cs="David" w:hint="eastAsia"/>
          <w:b/>
          <w:bCs/>
          <w:szCs w:val="24"/>
          <w:rtl/>
        </w:rPr>
        <w:t>וּלְהֹדוֹת</w:t>
      </w:r>
      <w:r w:rsidRPr="00EA6646">
        <w:rPr>
          <w:rFonts w:cs="David"/>
          <w:b/>
          <w:bCs/>
          <w:szCs w:val="24"/>
          <w:rtl/>
        </w:rPr>
        <w:t xml:space="preserve"> </w:t>
      </w:r>
      <w:r w:rsidRPr="00EA6646">
        <w:rPr>
          <w:rFonts w:cs="David" w:hint="eastAsia"/>
          <w:b/>
          <w:bCs/>
          <w:szCs w:val="24"/>
          <w:rtl/>
        </w:rPr>
        <w:t>לַ</w:t>
      </w:r>
      <w:r>
        <w:rPr>
          <w:rFonts w:cs="David" w:hint="eastAsia"/>
          <w:b/>
          <w:bCs/>
          <w:szCs w:val="24"/>
          <w:rtl/>
        </w:rPr>
        <w:t>ה</w:t>
      </w:r>
      <w:r>
        <w:rPr>
          <w:rFonts w:cs="David"/>
          <w:b/>
          <w:bCs/>
          <w:szCs w:val="24"/>
          <w:rtl/>
        </w:rPr>
        <w:t>'</w:t>
      </w:r>
      <w:r w:rsidRPr="00EA6646">
        <w:rPr>
          <w:rFonts w:cs="David"/>
          <w:b/>
          <w:bCs/>
          <w:szCs w:val="24"/>
          <w:rtl/>
        </w:rPr>
        <w:t xml:space="preserve"> </w:t>
      </w:r>
      <w:r w:rsidRPr="00EA6646">
        <w:rPr>
          <w:rFonts w:cs="David" w:hint="eastAsia"/>
          <w:b/>
          <w:bCs/>
          <w:szCs w:val="24"/>
          <w:rtl/>
        </w:rPr>
        <w:t>וּכְהָרִים</w:t>
      </w:r>
      <w:r w:rsidRPr="00EA6646">
        <w:rPr>
          <w:rFonts w:cs="David"/>
          <w:b/>
          <w:bCs/>
          <w:szCs w:val="24"/>
          <w:rtl/>
        </w:rPr>
        <w:t xml:space="preserve"> </w:t>
      </w:r>
      <w:r w:rsidRPr="00EA6646">
        <w:rPr>
          <w:rFonts w:cs="David" w:hint="eastAsia"/>
          <w:b/>
          <w:bCs/>
          <w:szCs w:val="24"/>
          <w:rtl/>
        </w:rPr>
        <w:t>קוֹל</w:t>
      </w:r>
      <w:r w:rsidRPr="00EA6646">
        <w:rPr>
          <w:rFonts w:cs="David"/>
          <w:b/>
          <w:bCs/>
          <w:szCs w:val="24"/>
          <w:rtl/>
        </w:rPr>
        <w:t xml:space="preserve"> </w:t>
      </w:r>
      <w:r w:rsidRPr="00EA6646">
        <w:rPr>
          <w:rFonts w:cs="David" w:hint="eastAsia"/>
          <w:b/>
          <w:bCs/>
          <w:szCs w:val="24"/>
          <w:rtl/>
        </w:rPr>
        <w:t>בַּחֲצֹצְרוֹת</w:t>
      </w:r>
      <w:r w:rsidRPr="00EA6646">
        <w:rPr>
          <w:rFonts w:cs="David"/>
          <w:b/>
          <w:bCs/>
          <w:szCs w:val="24"/>
          <w:rtl/>
        </w:rPr>
        <w:t xml:space="preserve"> </w:t>
      </w:r>
      <w:r w:rsidRPr="00EA6646">
        <w:rPr>
          <w:rFonts w:cs="David" w:hint="eastAsia"/>
          <w:b/>
          <w:bCs/>
          <w:szCs w:val="24"/>
          <w:rtl/>
        </w:rPr>
        <w:t>וּבִמְצִלְתַּיִם</w:t>
      </w:r>
      <w:r w:rsidRPr="00EA6646">
        <w:rPr>
          <w:rFonts w:cs="David"/>
          <w:b/>
          <w:bCs/>
          <w:szCs w:val="24"/>
          <w:rtl/>
        </w:rPr>
        <w:t xml:space="preserve"> </w:t>
      </w:r>
      <w:r w:rsidRPr="00EA6646">
        <w:rPr>
          <w:rFonts w:cs="David" w:hint="eastAsia"/>
          <w:b/>
          <w:bCs/>
          <w:szCs w:val="24"/>
          <w:rtl/>
        </w:rPr>
        <w:t>וּבִכְלֵי</w:t>
      </w:r>
      <w:r w:rsidRPr="00EA6646">
        <w:rPr>
          <w:rFonts w:cs="David"/>
          <w:b/>
          <w:bCs/>
          <w:szCs w:val="24"/>
          <w:rtl/>
        </w:rPr>
        <w:t xml:space="preserve"> </w:t>
      </w:r>
      <w:r w:rsidRPr="00EA6646">
        <w:rPr>
          <w:rFonts w:cs="David" w:hint="eastAsia"/>
          <w:b/>
          <w:bCs/>
          <w:szCs w:val="24"/>
          <w:rtl/>
        </w:rPr>
        <w:t>הַשִּׁיר</w:t>
      </w:r>
      <w:r w:rsidRPr="00EA6646">
        <w:rPr>
          <w:rFonts w:cs="David"/>
          <w:b/>
          <w:bCs/>
          <w:szCs w:val="24"/>
          <w:rtl/>
        </w:rPr>
        <w:t xml:space="preserve"> </w:t>
      </w:r>
      <w:r w:rsidRPr="00EA6646">
        <w:rPr>
          <w:rFonts w:cs="David" w:hint="eastAsia"/>
          <w:b/>
          <w:bCs/>
          <w:szCs w:val="24"/>
          <w:rtl/>
        </w:rPr>
        <w:t>וּבְהַלֵּל</w:t>
      </w:r>
      <w:r w:rsidRPr="00EA6646">
        <w:rPr>
          <w:rFonts w:cs="David"/>
          <w:b/>
          <w:bCs/>
          <w:szCs w:val="24"/>
          <w:rtl/>
        </w:rPr>
        <w:t xml:space="preserve"> </w:t>
      </w:r>
      <w:r w:rsidRPr="00EA6646">
        <w:rPr>
          <w:rFonts w:cs="David" w:hint="eastAsia"/>
          <w:b/>
          <w:bCs/>
          <w:szCs w:val="24"/>
          <w:rtl/>
        </w:rPr>
        <w:t>לַ</w:t>
      </w:r>
      <w:r>
        <w:rPr>
          <w:rFonts w:cs="David" w:hint="eastAsia"/>
          <w:b/>
          <w:bCs/>
          <w:szCs w:val="24"/>
          <w:rtl/>
        </w:rPr>
        <w:t>ה</w:t>
      </w:r>
      <w:r>
        <w:rPr>
          <w:rFonts w:cs="David"/>
          <w:b/>
          <w:bCs/>
          <w:szCs w:val="24"/>
          <w:rtl/>
        </w:rPr>
        <w:t>'</w:t>
      </w:r>
      <w:r w:rsidRPr="00EA6646">
        <w:rPr>
          <w:rFonts w:cs="David"/>
          <w:b/>
          <w:bCs/>
          <w:szCs w:val="24"/>
          <w:rtl/>
        </w:rPr>
        <w:t xml:space="preserve"> </w:t>
      </w:r>
      <w:r w:rsidRPr="00EA6646">
        <w:rPr>
          <w:rFonts w:cs="David" w:hint="eastAsia"/>
          <w:b/>
          <w:bCs/>
          <w:szCs w:val="24"/>
          <w:rtl/>
        </w:rPr>
        <w:t>כִּי</w:t>
      </w:r>
      <w:r w:rsidRPr="00EA6646">
        <w:rPr>
          <w:rFonts w:cs="David"/>
          <w:b/>
          <w:bCs/>
          <w:szCs w:val="24"/>
          <w:rtl/>
        </w:rPr>
        <w:t xml:space="preserve"> </w:t>
      </w:r>
      <w:r w:rsidRPr="00EA6646">
        <w:rPr>
          <w:rFonts w:cs="David" w:hint="eastAsia"/>
          <w:b/>
          <w:bCs/>
          <w:szCs w:val="24"/>
          <w:rtl/>
        </w:rPr>
        <w:t>טוֹב</w:t>
      </w:r>
      <w:r w:rsidRPr="00EA6646">
        <w:rPr>
          <w:rFonts w:cs="David"/>
          <w:b/>
          <w:bCs/>
          <w:szCs w:val="24"/>
          <w:rtl/>
        </w:rPr>
        <w:t xml:space="preserve"> </w:t>
      </w:r>
      <w:r w:rsidRPr="00EA6646">
        <w:rPr>
          <w:rFonts w:cs="David" w:hint="eastAsia"/>
          <w:b/>
          <w:bCs/>
          <w:szCs w:val="24"/>
          <w:rtl/>
        </w:rPr>
        <w:t>כִּי</w:t>
      </w:r>
      <w:r w:rsidRPr="00EA6646">
        <w:rPr>
          <w:rFonts w:cs="David"/>
          <w:b/>
          <w:bCs/>
          <w:szCs w:val="24"/>
          <w:rtl/>
        </w:rPr>
        <w:t xml:space="preserve"> </w:t>
      </w:r>
      <w:r w:rsidRPr="00EA6646">
        <w:rPr>
          <w:rFonts w:cs="David" w:hint="eastAsia"/>
          <w:b/>
          <w:bCs/>
          <w:szCs w:val="24"/>
          <w:rtl/>
        </w:rPr>
        <w:t>לְעוֹלָם</w:t>
      </w:r>
      <w:r w:rsidRPr="00EA6646">
        <w:rPr>
          <w:rFonts w:cs="David"/>
          <w:b/>
          <w:bCs/>
          <w:szCs w:val="24"/>
          <w:rtl/>
        </w:rPr>
        <w:t xml:space="preserve"> </w:t>
      </w:r>
      <w:r w:rsidRPr="00EA6646">
        <w:rPr>
          <w:rFonts w:cs="David" w:hint="eastAsia"/>
          <w:b/>
          <w:bCs/>
          <w:szCs w:val="24"/>
          <w:rtl/>
        </w:rPr>
        <w:t>חַסְדּוֹ</w:t>
      </w:r>
      <w:r w:rsidRPr="00EA6646">
        <w:rPr>
          <w:rFonts w:cs="David"/>
          <w:b/>
          <w:bCs/>
          <w:szCs w:val="24"/>
          <w:rtl/>
        </w:rPr>
        <w:t xml:space="preserve"> </w:t>
      </w:r>
      <w:r w:rsidRPr="00EA6646">
        <w:rPr>
          <w:rFonts w:cs="David" w:hint="eastAsia"/>
          <w:b/>
          <w:bCs/>
          <w:szCs w:val="24"/>
          <w:rtl/>
        </w:rPr>
        <w:t>וְהַבַּיִת</w:t>
      </w:r>
      <w:r w:rsidRPr="00EA6646">
        <w:rPr>
          <w:rFonts w:cs="David"/>
          <w:b/>
          <w:bCs/>
          <w:szCs w:val="24"/>
          <w:rtl/>
        </w:rPr>
        <w:t xml:space="preserve"> </w:t>
      </w:r>
      <w:r w:rsidRPr="00EA6646">
        <w:rPr>
          <w:rFonts w:cs="David" w:hint="eastAsia"/>
          <w:b/>
          <w:bCs/>
          <w:szCs w:val="24"/>
          <w:rtl/>
        </w:rPr>
        <w:t>מָלֵא</w:t>
      </w:r>
      <w:r w:rsidRPr="00EA6646">
        <w:rPr>
          <w:rFonts w:cs="David"/>
          <w:b/>
          <w:bCs/>
          <w:szCs w:val="24"/>
          <w:rtl/>
        </w:rPr>
        <w:t xml:space="preserve"> </w:t>
      </w:r>
      <w:r w:rsidRPr="00EA6646">
        <w:rPr>
          <w:rFonts w:cs="David" w:hint="eastAsia"/>
          <w:b/>
          <w:bCs/>
          <w:szCs w:val="24"/>
          <w:rtl/>
        </w:rPr>
        <w:t>עָנָן</w:t>
      </w:r>
      <w:r w:rsidRPr="00EA6646">
        <w:rPr>
          <w:rFonts w:cs="David"/>
          <w:b/>
          <w:bCs/>
          <w:szCs w:val="24"/>
          <w:rtl/>
        </w:rPr>
        <w:t xml:space="preserve"> </w:t>
      </w:r>
      <w:r w:rsidRPr="00EA6646">
        <w:rPr>
          <w:rFonts w:cs="David" w:hint="eastAsia"/>
          <w:b/>
          <w:bCs/>
          <w:szCs w:val="24"/>
          <w:rtl/>
        </w:rPr>
        <w:t>בֵּית</w:t>
      </w:r>
      <w:r w:rsidRPr="00EA6646">
        <w:rPr>
          <w:rFonts w:cs="David"/>
          <w:b/>
          <w:bCs/>
          <w:szCs w:val="24"/>
          <w:rtl/>
        </w:rPr>
        <w:t xml:space="preserve"> </w:t>
      </w:r>
      <w:r>
        <w:rPr>
          <w:rFonts w:cs="David" w:hint="eastAsia"/>
          <w:b/>
          <w:bCs/>
          <w:szCs w:val="24"/>
          <w:rtl/>
        </w:rPr>
        <w:t>ה</w:t>
      </w:r>
      <w:r>
        <w:rPr>
          <w:rFonts w:cs="David"/>
          <w:b/>
          <w:bCs/>
          <w:szCs w:val="24"/>
          <w:rtl/>
        </w:rPr>
        <w:t>'</w:t>
      </w:r>
      <w:r w:rsidR="009E16FE">
        <w:rPr>
          <w:rFonts w:cs="David" w:hint="cs"/>
          <w:b/>
          <w:bCs/>
          <w:szCs w:val="24"/>
          <w:rtl/>
        </w:rPr>
        <w:t>:</w:t>
      </w:r>
      <w:r w:rsidRPr="00EA6646">
        <w:rPr>
          <w:rFonts w:hint="eastAsia"/>
          <w:rtl/>
        </w:rPr>
        <w:t xml:space="preserve"> </w:t>
      </w:r>
      <w:r>
        <w:rPr>
          <w:rFonts w:hint="cs"/>
          <w:rtl/>
        </w:rPr>
        <w:t>(</w:t>
      </w:r>
      <w:r w:rsidRPr="00EA6646">
        <w:rPr>
          <w:rFonts w:hint="eastAsia"/>
          <w:rtl/>
        </w:rPr>
        <w:t>דברי</w:t>
      </w:r>
      <w:r w:rsidRPr="00EA6646">
        <w:rPr>
          <w:rtl/>
        </w:rPr>
        <w:t xml:space="preserve"> </w:t>
      </w:r>
      <w:r w:rsidRPr="00EA6646">
        <w:rPr>
          <w:rFonts w:hint="eastAsia"/>
          <w:rtl/>
        </w:rPr>
        <w:t>הימים</w:t>
      </w:r>
      <w:r w:rsidRPr="00EA6646">
        <w:rPr>
          <w:rtl/>
        </w:rPr>
        <w:t xml:space="preserve"> </w:t>
      </w:r>
      <w:r w:rsidRPr="00EA6646">
        <w:rPr>
          <w:rFonts w:hint="eastAsia"/>
          <w:rtl/>
        </w:rPr>
        <w:t>ב</w:t>
      </w:r>
      <w:r w:rsidRPr="00EA6646">
        <w:rPr>
          <w:rtl/>
        </w:rPr>
        <w:t xml:space="preserve"> </w:t>
      </w:r>
      <w:r w:rsidRPr="00EA6646">
        <w:rPr>
          <w:rFonts w:hint="eastAsia"/>
          <w:rtl/>
        </w:rPr>
        <w:t>פרק</w:t>
      </w:r>
      <w:r w:rsidRPr="00EA6646">
        <w:rPr>
          <w:rtl/>
        </w:rPr>
        <w:t xml:space="preserve"> </w:t>
      </w:r>
      <w:r w:rsidRPr="00EA6646">
        <w:rPr>
          <w:rFonts w:hint="eastAsia"/>
          <w:rtl/>
        </w:rPr>
        <w:t>ה</w:t>
      </w:r>
      <w:r>
        <w:rPr>
          <w:rFonts w:hint="cs"/>
          <w:rtl/>
        </w:rPr>
        <w:t>).</w:t>
      </w:r>
      <w:r>
        <w:rPr>
          <w:rStyle w:val="a5"/>
          <w:rtl/>
        </w:rPr>
        <w:footnoteReference w:id="2"/>
      </w:r>
      <w:r w:rsidRPr="00EA6646">
        <w:rPr>
          <w:rtl/>
        </w:rPr>
        <w:t xml:space="preserve"> </w:t>
      </w:r>
    </w:p>
    <w:p w14:paraId="6D95FB0E" w14:textId="77777777" w:rsidR="008C1DF2" w:rsidRDefault="008C1DF2" w:rsidP="0057725B">
      <w:pPr>
        <w:pStyle w:val="ab"/>
        <w:rPr>
          <w:rtl/>
          <w:lang w:eastAsia="en-US"/>
        </w:rPr>
      </w:pPr>
      <w:r>
        <w:rPr>
          <w:rFonts w:hint="eastAsia"/>
          <w:rtl/>
          <w:lang w:eastAsia="en-US"/>
        </w:rPr>
        <w:t>ספרי</w:t>
      </w:r>
      <w:r>
        <w:rPr>
          <w:rtl/>
          <w:lang w:eastAsia="en-US"/>
        </w:rPr>
        <w:t xml:space="preserve"> </w:t>
      </w:r>
      <w:r>
        <w:rPr>
          <w:rFonts w:hint="eastAsia"/>
          <w:rtl/>
          <w:lang w:eastAsia="en-US"/>
        </w:rPr>
        <w:t>במדבר</w:t>
      </w:r>
      <w:r>
        <w:rPr>
          <w:rtl/>
          <w:lang w:eastAsia="en-US"/>
        </w:rPr>
        <w:t xml:space="preserve"> </w:t>
      </w:r>
      <w:r>
        <w:rPr>
          <w:rFonts w:hint="eastAsia"/>
          <w:rtl/>
          <w:lang w:eastAsia="en-US"/>
        </w:rPr>
        <w:t>פיסקא</w:t>
      </w:r>
      <w:r>
        <w:rPr>
          <w:rtl/>
          <w:lang w:eastAsia="en-US"/>
        </w:rPr>
        <w:t xml:space="preserve"> </w:t>
      </w:r>
      <w:r>
        <w:rPr>
          <w:rFonts w:hint="eastAsia"/>
          <w:rtl/>
          <w:lang w:eastAsia="en-US"/>
        </w:rPr>
        <w:t>עב</w:t>
      </w:r>
      <w:r>
        <w:rPr>
          <w:rtl/>
          <w:lang w:eastAsia="en-US"/>
        </w:rPr>
        <w:t xml:space="preserve"> </w:t>
      </w:r>
      <w:r w:rsidR="00174160">
        <w:rPr>
          <w:rtl/>
          <w:lang w:eastAsia="en-US"/>
        </w:rPr>
        <w:t>–</w:t>
      </w:r>
      <w:r w:rsidR="00174160">
        <w:rPr>
          <w:rFonts w:hint="cs"/>
          <w:rtl/>
          <w:lang w:eastAsia="en-US"/>
        </w:rPr>
        <w:t xml:space="preserve"> דיבור מלמעלה וחצוצרות מלמטה</w:t>
      </w:r>
    </w:p>
    <w:p w14:paraId="2DCD43A5" w14:textId="77777777" w:rsidR="008C1DF2" w:rsidRDefault="008C1DF2" w:rsidP="008C1DF2">
      <w:pPr>
        <w:pStyle w:val="ac"/>
        <w:rPr>
          <w:rFonts w:hint="cs"/>
          <w:rtl/>
          <w:lang w:eastAsia="en-US"/>
        </w:rPr>
      </w:pPr>
      <w:r>
        <w:rPr>
          <w:rFonts w:hint="cs"/>
          <w:rtl/>
          <w:lang w:eastAsia="en-US"/>
        </w:rPr>
        <w:t>"</w:t>
      </w:r>
      <w:r>
        <w:rPr>
          <w:rFonts w:hint="eastAsia"/>
          <w:rtl/>
          <w:lang w:eastAsia="en-US"/>
        </w:rPr>
        <w:t>וידבר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לאמר</w:t>
      </w:r>
      <w:r>
        <w:rPr>
          <w:rtl/>
          <w:lang w:eastAsia="en-US"/>
        </w:rPr>
        <w:t xml:space="preserve"> </w:t>
      </w:r>
      <w:r>
        <w:rPr>
          <w:rFonts w:hint="eastAsia"/>
          <w:rtl/>
          <w:lang w:eastAsia="en-US"/>
        </w:rPr>
        <w:t>עשה</w:t>
      </w:r>
      <w:r>
        <w:rPr>
          <w:rtl/>
          <w:lang w:eastAsia="en-US"/>
        </w:rPr>
        <w:t xml:space="preserve"> </w:t>
      </w:r>
      <w:r w:rsidRPr="008C1DF2">
        <w:rPr>
          <w:rFonts w:hint="eastAsia"/>
          <w:rtl/>
          <w:lang w:eastAsia="en-US"/>
        </w:rPr>
        <w:t>לך</w:t>
      </w:r>
      <w:r w:rsidRPr="008C1DF2">
        <w:rPr>
          <w:rtl/>
          <w:lang w:eastAsia="en-US"/>
        </w:rPr>
        <w:t xml:space="preserve"> </w:t>
      </w:r>
      <w:r w:rsidRPr="008C1DF2">
        <w:rPr>
          <w:rFonts w:hint="eastAsia"/>
          <w:rtl/>
          <w:lang w:eastAsia="en-US"/>
        </w:rPr>
        <w:t>שתי</w:t>
      </w:r>
      <w:r w:rsidRPr="008C1DF2">
        <w:rPr>
          <w:rtl/>
          <w:lang w:eastAsia="en-US"/>
        </w:rPr>
        <w:t xml:space="preserve"> </w:t>
      </w:r>
      <w:r w:rsidRPr="008C1DF2">
        <w:rPr>
          <w:rFonts w:hint="eastAsia"/>
          <w:rtl/>
          <w:lang w:eastAsia="en-US"/>
        </w:rPr>
        <w:t>חצוצרות</w:t>
      </w:r>
      <w:r w:rsidRPr="008C1DF2">
        <w:rPr>
          <w:rtl/>
          <w:lang w:eastAsia="en-US"/>
        </w:rPr>
        <w:t xml:space="preserve"> </w:t>
      </w:r>
      <w:r w:rsidRPr="008C1DF2">
        <w:rPr>
          <w:rFonts w:hint="eastAsia"/>
          <w:rtl/>
          <w:lang w:eastAsia="en-US"/>
        </w:rPr>
        <w:t>כסף</w:t>
      </w:r>
      <w:r w:rsidRPr="008C1DF2">
        <w:rPr>
          <w:rFonts w:hint="cs"/>
          <w:rtl/>
          <w:lang w:eastAsia="en-US"/>
        </w:rPr>
        <w:t>"</w:t>
      </w:r>
      <w:r w:rsidRPr="008C1DF2">
        <w:rPr>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נאמרה</w:t>
      </w:r>
      <w:r>
        <w:rPr>
          <w:rtl/>
          <w:lang w:eastAsia="en-US"/>
        </w:rPr>
        <w:t xml:space="preserve"> </w:t>
      </w:r>
      <w:r>
        <w:rPr>
          <w:rFonts w:hint="eastAsia"/>
          <w:rtl/>
          <w:lang w:eastAsia="en-US"/>
        </w:rPr>
        <w:t>פרשה</w:t>
      </w:r>
      <w:r>
        <w:rPr>
          <w:rtl/>
          <w:lang w:eastAsia="en-US"/>
        </w:rPr>
        <w:t xml:space="preserve"> </w:t>
      </w:r>
      <w:r>
        <w:rPr>
          <w:rFonts w:hint="eastAsia"/>
          <w:rtl/>
          <w:lang w:eastAsia="en-US"/>
        </w:rPr>
        <w:t>זו</w:t>
      </w:r>
      <w:r>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שהוא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cs"/>
          <w:rtl/>
          <w:lang w:eastAsia="en-US"/>
        </w:rPr>
        <w:t>"</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ה</w:t>
      </w:r>
      <w:r>
        <w:rPr>
          <w:rtl/>
          <w:lang w:eastAsia="en-US"/>
        </w:rPr>
        <w:t xml:space="preserve">' </w:t>
      </w:r>
      <w:r>
        <w:rPr>
          <w:rFonts w:hint="eastAsia"/>
          <w:rtl/>
          <w:lang w:eastAsia="en-US"/>
        </w:rPr>
        <w:t>יחנו</w:t>
      </w:r>
      <w:r>
        <w:rPr>
          <w:rtl/>
          <w:lang w:eastAsia="en-US"/>
        </w:rPr>
        <w:t xml:space="preserve"> </w:t>
      </w:r>
      <w:r>
        <w:rPr>
          <w:rFonts w:hint="eastAsia"/>
          <w:rtl/>
          <w:lang w:eastAsia="en-US"/>
        </w:rPr>
        <w:t>ועל</w:t>
      </w:r>
      <w:r>
        <w:rPr>
          <w:rtl/>
          <w:lang w:eastAsia="en-US"/>
        </w:rPr>
        <w:t xml:space="preserve"> </w:t>
      </w:r>
      <w:r>
        <w:rPr>
          <w:rFonts w:hint="eastAsia"/>
          <w:rtl/>
          <w:lang w:eastAsia="en-US"/>
        </w:rPr>
        <w:t>פי</w:t>
      </w:r>
      <w:r>
        <w:rPr>
          <w:rtl/>
          <w:lang w:eastAsia="en-US"/>
        </w:rPr>
        <w:t xml:space="preserve"> </w:t>
      </w:r>
      <w:r>
        <w:rPr>
          <w:rFonts w:hint="eastAsia"/>
          <w:rtl/>
          <w:lang w:eastAsia="en-US"/>
        </w:rPr>
        <w:t>ה</w:t>
      </w:r>
      <w:r>
        <w:rPr>
          <w:rtl/>
          <w:lang w:eastAsia="en-US"/>
        </w:rPr>
        <w:t xml:space="preserve">' </w:t>
      </w:r>
      <w:r>
        <w:rPr>
          <w:rFonts w:hint="eastAsia"/>
          <w:rtl/>
          <w:lang w:eastAsia="en-US"/>
        </w:rPr>
        <w:t>יסעו</w:t>
      </w:r>
      <w:r>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ט</w:t>
      </w:r>
      <w:r>
        <w:rPr>
          <w:rtl/>
          <w:lang w:eastAsia="en-US"/>
        </w:rPr>
        <w:t xml:space="preserve"> </w:t>
      </w:r>
      <w:r>
        <w:rPr>
          <w:rFonts w:hint="eastAsia"/>
          <w:rtl/>
          <w:lang w:eastAsia="en-US"/>
        </w:rPr>
        <w:t>כג</w:t>
      </w:r>
      <w:r>
        <w:rPr>
          <w:rtl/>
          <w:lang w:eastAsia="en-US"/>
        </w:rPr>
        <w:t>)</w:t>
      </w:r>
      <w:r>
        <w:rPr>
          <w:rFonts w:hint="cs"/>
          <w:rtl/>
          <w:lang w:eastAsia="en-US"/>
        </w:rPr>
        <w:t>,</w:t>
      </w:r>
      <w:r>
        <w:rPr>
          <w:rtl/>
          <w:lang w:eastAsia="en-US"/>
        </w:rPr>
        <w:t xml:space="preserve"> </w:t>
      </w:r>
      <w:r>
        <w:rPr>
          <w:rFonts w:hint="eastAsia"/>
          <w:rtl/>
          <w:lang w:eastAsia="en-US"/>
        </w:rPr>
        <w:t>שומע</w:t>
      </w:r>
      <w:r>
        <w:rPr>
          <w:rtl/>
          <w:lang w:eastAsia="en-US"/>
        </w:rPr>
        <w:t xml:space="preserve"> </w:t>
      </w:r>
      <w:r>
        <w:rPr>
          <w:rFonts w:hint="eastAsia"/>
          <w:rtl/>
          <w:lang w:eastAsia="en-US"/>
        </w:rPr>
        <w:t>אני</w:t>
      </w:r>
      <w:r>
        <w:rPr>
          <w:rtl/>
          <w:lang w:eastAsia="en-US"/>
        </w:rPr>
        <w:t xml:space="preserve"> </w:t>
      </w:r>
      <w:r>
        <w:rPr>
          <w:rFonts w:hint="eastAsia"/>
          <w:rtl/>
          <w:lang w:eastAsia="en-US"/>
        </w:rPr>
        <w:t>הואיל</w:t>
      </w:r>
      <w:r>
        <w:rPr>
          <w:rtl/>
          <w:lang w:eastAsia="en-US"/>
        </w:rPr>
        <w:t xml:space="preserve"> </w:t>
      </w:r>
      <w:r>
        <w:rPr>
          <w:rFonts w:hint="eastAsia"/>
          <w:rtl/>
          <w:lang w:eastAsia="en-US"/>
        </w:rPr>
        <w:t>ונוסעים</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הדיבר</w:t>
      </w:r>
      <w:r>
        <w:rPr>
          <w:rtl/>
          <w:lang w:eastAsia="en-US"/>
        </w:rPr>
        <w:t xml:space="preserve"> </w:t>
      </w:r>
      <w:r>
        <w:rPr>
          <w:rFonts w:hint="eastAsia"/>
          <w:rtl/>
          <w:lang w:eastAsia="en-US"/>
        </w:rPr>
        <w:t>וחונים</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הדיבר</w:t>
      </w:r>
      <w:r>
        <w:rPr>
          <w:rtl/>
          <w:lang w:eastAsia="en-US"/>
        </w:rPr>
        <w:t xml:space="preserve"> </w:t>
      </w:r>
      <w:r>
        <w:rPr>
          <w:rFonts w:hint="eastAsia"/>
          <w:rtl/>
          <w:lang w:eastAsia="en-US"/>
        </w:rPr>
        <w:t>לא</w:t>
      </w:r>
      <w:r>
        <w:rPr>
          <w:rtl/>
          <w:lang w:eastAsia="en-US"/>
        </w:rPr>
        <w:t xml:space="preserve"> </w:t>
      </w:r>
      <w:r>
        <w:rPr>
          <w:rFonts w:hint="eastAsia"/>
          <w:rtl/>
          <w:lang w:eastAsia="en-US"/>
        </w:rPr>
        <w:t>יהיו</w:t>
      </w:r>
      <w:r>
        <w:rPr>
          <w:rtl/>
          <w:lang w:eastAsia="en-US"/>
        </w:rPr>
        <w:t xml:space="preserve"> </w:t>
      </w:r>
      <w:r>
        <w:rPr>
          <w:rFonts w:hint="eastAsia"/>
          <w:rtl/>
          <w:lang w:eastAsia="en-US"/>
        </w:rPr>
        <w:t>צריכים</w:t>
      </w:r>
      <w:r>
        <w:rPr>
          <w:rtl/>
          <w:lang w:eastAsia="en-US"/>
        </w:rPr>
        <w:t xml:space="preserve"> </w:t>
      </w:r>
      <w:r>
        <w:rPr>
          <w:rFonts w:hint="eastAsia"/>
          <w:rtl/>
          <w:lang w:eastAsia="en-US"/>
        </w:rPr>
        <w:t>חצוצרות</w:t>
      </w:r>
      <w:r>
        <w:rPr>
          <w:rFonts w:hint="cs"/>
          <w:rtl/>
          <w:lang w:eastAsia="en-US"/>
        </w:rPr>
        <w:t>! תלמוד לומר: "</w:t>
      </w:r>
      <w:r>
        <w:rPr>
          <w:rFonts w:hint="eastAsia"/>
          <w:rtl/>
          <w:lang w:eastAsia="en-US"/>
        </w:rPr>
        <w:t>עשה</w:t>
      </w:r>
      <w:r>
        <w:rPr>
          <w:rtl/>
          <w:lang w:eastAsia="en-US"/>
        </w:rPr>
        <w:t xml:space="preserve"> </w:t>
      </w:r>
      <w:r>
        <w:rPr>
          <w:rFonts w:hint="eastAsia"/>
          <w:rtl/>
          <w:lang w:eastAsia="en-US"/>
        </w:rPr>
        <w:t>לך</w:t>
      </w:r>
      <w:r>
        <w:rPr>
          <w:rtl/>
          <w:lang w:eastAsia="en-US"/>
        </w:rPr>
        <w:t xml:space="preserve"> </w:t>
      </w:r>
      <w:r>
        <w:rPr>
          <w:rFonts w:hint="eastAsia"/>
          <w:rtl/>
          <w:lang w:eastAsia="en-US"/>
        </w:rPr>
        <w:t>שתי</w:t>
      </w:r>
      <w:r>
        <w:rPr>
          <w:rtl/>
          <w:lang w:eastAsia="en-US"/>
        </w:rPr>
        <w:t xml:space="preserve"> </w:t>
      </w:r>
      <w:r>
        <w:rPr>
          <w:rFonts w:hint="eastAsia"/>
          <w:rtl/>
          <w:lang w:eastAsia="en-US"/>
        </w:rPr>
        <w:t>חצוצרות</w:t>
      </w:r>
      <w:r>
        <w:rPr>
          <w:rtl/>
          <w:lang w:eastAsia="en-US"/>
        </w:rPr>
        <w:t xml:space="preserve"> </w:t>
      </w:r>
      <w:r>
        <w:rPr>
          <w:rFonts w:hint="eastAsia"/>
          <w:rtl/>
          <w:lang w:eastAsia="en-US"/>
        </w:rPr>
        <w:t>כסף</w:t>
      </w:r>
      <w:r>
        <w:rPr>
          <w:rFonts w:hint="cs"/>
          <w:rtl/>
          <w:lang w:eastAsia="en-US"/>
        </w:rPr>
        <w:t>",</w:t>
      </w:r>
      <w:r>
        <w:rPr>
          <w:rtl/>
          <w:lang w:eastAsia="en-US"/>
        </w:rPr>
        <w:t xml:space="preserve"> </w:t>
      </w:r>
      <w:r>
        <w:rPr>
          <w:rFonts w:hint="eastAsia"/>
          <w:rtl/>
          <w:lang w:eastAsia="en-US"/>
        </w:rPr>
        <w:t>מגיד</w:t>
      </w:r>
      <w:r>
        <w:rPr>
          <w:rtl/>
          <w:lang w:eastAsia="en-US"/>
        </w:rPr>
        <w:t xml:space="preserve"> </w:t>
      </w:r>
      <w:r>
        <w:rPr>
          <w:rFonts w:hint="eastAsia"/>
          <w:rtl/>
          <w:lang w:eastAsia="en-US"/>
        </w:rPr>
        <w:t>הכתוב</w:t>
      </w:r>
      <w:r>
        <w:rPr>
          <w:rFonts w:hint="cs"/>
          <w:rtl/>
          <w:lang w:eastAsia="en-US"/>
        </w:rPr>
        <w:t>,</w:t>
      </w:r>
      <w:r>
        <w:rPr>
          <w:rtl/>
          <w:lang w:eastAsia="en-US"/>
        </w:rPr>
        <w:t xml:space="preserve"> </w:t>
      </w:r>
      <w:r>
        <w:rPr>
          <w:rFonts w:hint="eastAsia"/>
          <w:rtl/>
          <w:lang w:eastAsia="en-US"/>
        </w:rPr>
        <w:t>שאף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שנוסעים</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ה</w:t>
      </w:r>
      <w:r>
        <w:rPr>
          <w:rtl/>
          <w:lang w:eastAsia="en-US"/>
        </w:rPr>
        <w:t xml:space="preserve">' </w:t>
      </w:r>
      <w:r>
        <w:rPr>
          <w:rFonts w:hint="eastAsia"/>
          <w:rtl/>
          <w:lang w:eastAsia="en-US"/>
        </w:rPr>
        <w:t>וחונים</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ה</w:t>
      </w:r>
      <w:r>
        <w:rPr>
          <w:rtl/>
          <w:lang w:eastAsia="en-US"/>
        </w:rPr>
        <w:t>'</w:t>
      </w:r>
      <w:r w:rsidR="008D2E49">
        <w:rPr>
          <w:rFonts w:hint="cs"/>
          <w:rtl/>
          <w:lang w:eastAsia="en-US"/>
        </w:rPr>
        <w:t>,</w:t>
      </w:r>
      <w:r>
        <w:rPr>
          <w:rtl/>
          <w:lang w:eastAsia="en-US"/>
        </w:rPr>
        <w:t xml:space="preserve"> </w:t>
      </w:r>
      <w:r>
        <w:rPr>
          <w:rFonts w:hint="eastAsia"/>
          <w:rtl/>
          <w:lang w:eastAsia="en-US"/>
        </w:rPr>
        <w:t>צריכים</w:t>
      </w:r>
      <w:r>
        <w:rPr>
          <w:rtl/>
          <w:lang w:eastAsia="en-US"/>
        </w:rPr>
        <w:t xml:space="preserve"> </w:t>
      </w:r>
      <w:r>
        <w:rPr>
          <w:rFonts w:hint="eastAsia"/>
          <w:rtl/>
          <w:lang w:eastAsia="en-US"/>
        </w:rPr>
        <w:t>היו</w:t>
      </w:r>
      <w:r>
        <w:rPr>
          <w:rtl/>
          <w:lang w:eastAsia="en-US"/>
        </w:rPr>
        <w:t xml:space="preserve"> </w:t>
      </w:r>
      <w:r>
        <w:rPr>
          <w:rFonts w:hint="eastAsia"/>
          <w:rtl/>
          <w:lang w:eastAsia="en-US"/>
        </w:rPr>
        <w:t>חצוצרות</w:t>
      </w:r>
      <w:r>
        <w:rPr>
          <w:rtl/>
          <w:lang w:eastAsia="en-US"/>
        </w:rPr>
        <w:t>.</w:t>
      </w:r>
      <w:r w:rsidR="00055D86">
        <w:rPr>
          <w:rStyle w:val="a5"/>
          <w:rtl/>
          <w:lang w:eastAsia="en-US"/>
        </w:rPr>
        <w:footnoteReference w:id="3"/>
      </w:r>
      <w:r>
        <w:rPr>
          <w:rtl/>
          <w:lang w:eastAsia="en-US"/>
        </w:rPr>
        <w:t xml:space="preserve"> </w:t>
      </w:r>
    </w:p>
    <w:p w14:paraId="36A8D8A6" w14:textId="77777777" w:rsidR="0057725B" w:rsidRDefault="0057725B" w:rsidP="0057725B">
      <w:pPr>
        <w:pStyle w:val="ab"/>
        <w:rPr>
          <w:rFonts w:hint="cs"/>
          <w:rtl/>
          <w:lang w:eastAsia="en-US"/>
        </w:rPr>
      </w:pPr>
      <w:r>
        <w:rPr>
          <w:rFonts w:hint="cs"/>
          <w:rtl/>
          <w:lang w:eastAsia="en-US"/>
        </w:rPr>
        <w:t xml:space="preserve">המשך שם </w:t>
      </w:r>
      <w:r>
        <w:rPr>
          <w:rFonts w:cs="David"/>
          <w:rtl/>
          <w:lang w:eastAsia="en-US"/>
        </w:rPr>
        <w:t>–</w:t>
      </w:r>
      <w:r>
        <w:rPr>
          <w:rFonts w:hint="cs"/>
          <w:rtl/>
          <w:lang w:eastAsia="en-US"/>
        </w:rPr>
        <w:t xml:space="preserve"> משל משה או משל ציבור</w:t>
      </w:r>
    </w:p>
    <w:p w14:paraId="068C2BA1" w14:textId="77777777" w:rsidR="008C1DF2" w:rsidRDefault="00055D86" w:rsidP="001504B6">
      <w:pPr>
        <w:pStyle w:val="ac"/>
        <w:rPr>
          <w:rFonts w:hint="cs"/>
          <w:rtl/>
        </w:rPr>
      </w:pPr>
      <w:r>
        <w:rPr>
          <w:rFonts w:hint="cs"/>
          <w:rtl/>
          <w:lang w:eastAsia="en-US"/>
        </w:rPr>
        <w:t>"</w:t>
      </w:r>
      <w:r w:rsidR="008C1DF2">
        <w:rPr>
          <w:rFonts w:hint="eastAsia"/>
          <w:rtl/>
          <w:lang w:eastAsia="en-US"/>
        </w:rPr>
        <w:t>עשה</w:t>
      </w:r>
      <w:r w:rsidR="008C1DF2">
        <w:rPr>
          <w:rtl/>
          <w:lang w:eastAsia="en-US"/>
        </w:rPr>
        <w:t xml:space="preserve"> </w:t>
      </w:r>
      <w:r w:rsidR="008C1DF2">
        <w:rPr>
          <w:rFonts w:hint="eastAsia"/>
          <w:rtl/>
          <w:lang w:eastAsia="en-US"/>
        </w:rPr>
        <w:t>לך</w:t>
      </w:r>
      <w:r>
        <w:rPr>
          <w:rFonts w:hint="cs"/>
          <w:rtl/>
          <w:lang w:eastAsia="en-US"/>
        </w:rPr>
        <w:t xml:space="preserve">" </w:t>
      </w:r>
      <w:r>
        <w:rPr>
          <w:rtl/>
          <w:lang w:eastAsia="en-US"/>
        </w:rPr>
        <w:t>–</w:t>
      </w:r>
      <w:r>
        <w:rPr>
          <w:rFonts w:hint="cs"/>
          <w:rtl/>
          <w:lang w:eastAsia="en-US"/>
        </w:rPr>
        <w:t xml:space="preserve"> </w:t>
      </w:r>
      <w:r w:rsidR="008C1DF2">
        <w:rPr>
          <w:rFonts w:hint="eastAsia"/>
          <w:rtl/>
          <w:lang w:eastAsia="en-US"/>
        </w:rPr>
        <w:t>משלך</w:t>
      </w:r>
      <w:r>
        <w:rPr>
          <w:rFonts w:hint="cs"/>
          <w:rtl/>
          <w:lang w:eastAsia="en-US"/>
        </w:rPr>
        <w:t>,</w:t>
      </w:r>
      <w:r w:rsidR="008C1DF2">
        <w:rPr>
          <w:rtl/>
          <w:lang w:eastAsia="en-US"/>
        </w:rPr>
        <w:t xml:space="preserve"> </w:t>
      </w:r>
      <w:r>
        <w:rPr>
          <w:rFonts w:hint="cs"/>
          <w:rtl/>
          <w:lang w:eastAsia="en-US"/>
        </w:rPr>
        <w:t>"</w:t>
      </w:r>
      <w:r w:rsidR="008C1DF2">
        <w:rPr>
          <w:rFonts w:hint="eastAsia"/>
          <w:rtl/>
          <w:lang w:eastAsia="en-US"/>
        </w:rPr>
        <w:t>ויקחו</w:t>
      </w:r>
      <w:r w:rsidR="008C1DF2">
        <w:rPr>
          <w:rtl/>
          <w:lang w:eastAsia="en-US"/>
        </w:rPr>
        <w:t xml:space="preserve"> </w:t>
      </w:r>
      <w:r w:rsidR="008C1DF2">
        <w:rPr>
          <w:rFonts w:hint="eastAsia"/>
          <w:rtl/>
          <w:lang w:eastAsia="en-US"/>
        </w:rPr>
        <w:t>אליך</w:t>
      </w:r>
      <w:r>
        <w:rPr>
          <w:rFonts w:hint="cs"/>
          <w:rtl/>
          <w:lang w:eastAsia="en-US"/>
        </w:rPr>
        <w:t>" -</w:t>
      </w:r>
      <w:r w:rsidR="008C1DF2">
        <w:rPr>
          <w:rtl/>
          <w:lang w:eastAsia="en-US"/>
        </w:rPr>
        <w:t xml:space="preserve"> </w:t>
      </w:r>
      <w:r w:rsidR="008C1DF2">
        <w:rPr>
          <w:rFonts w:hint="eastAsia"/>
          <w:rtl/>
          <w:lang w:eastAsia="en-US"/>
        </w:rPr>
        <w:t>משל</w:t>
      </w:r>
      <w:r w:rsidR="008C1DF2">
        <w:rPr>
          <w:rtl/>
          <w:lang w:eastAsia="en-US"/>
        </w:rPr>
        <w:t xml:space="preserve"> </w:t>
      </w:r>
      <w:r w:rsidR="008C1DF2">
        <w:rPr>
          <w:rFonts w:hint="eastAsia"/>
          <w:rtl/>
          <w:lang w:eastAsia="en-US"/>
        </w:rPr>
        <w:t>צבור</w:t>
      </w:r>
      <w:r w:rsidR="008C1DF2">
        <w:rPr>
          <w:rtl/>
          <w:lang w:eastAsia="en-US"/>
        </w:rPr>
        <w:t xml:space="preserve"> </w:t>
      </w:r>
      <w:r w:rsidR="008C1DF2">
        <w:rPr>
          <w:rFonts w:hint="eastAsia"/>
          <w:rtl/>
          <w:lang w:eastAsia="en-US"/>
        </w:rPr>
        <w:t>דברי</w:t>
      </w:r>
      <w:r w:rsidR="008C1DF2">
        <w:rPr>
          <w:rtl/>
          <w:lang w:eastAsia="en-US"/>
        </w:rPr>
        <w:t xml:space="preserve"> </w:t>
      </w:r>
      <w:r w:rsidR="008C1DF2">
        <w:rPr>
          <w:rFonts w:hint="eastAsia"/>
          <w:rtl/>
          <w:lang w:eastAsia="en-US"/>
        </w:rPr>
        <w:t>ר</w:t>
      </w:r>
      <w:r w:rsidR="008C1DF2">
        <w:rPr>
          <w:rtl/>
          <w:lang w:eastAsia="en-US"/>
        </w:rPr>
        <w:t xml:space="preserve">' </w:t>
      </w:r>
      <w:r w:rsidR="008C1DF2">
        <w:rPr>
          <w:rFonts w:hint="eastAsia"/>
          <w:rtl/>
          <w:lang w:eastAsia="en-US"/>
        </w:rPr>
        <w:t>יאשיה</w:t>
      </w:r>
      <w:r>
        <w:rPr>
          <w:rFonts w:hint="cs"/>
          <w:rtl/>
          <w:lang w:eastAsia="en-US"/>
        </w:rPr>
        <w:t>.</w:t>
      </w:r>
      <w:r w:rsidR="0057725B">
        <w:rPr>
          <w:rStyle w:val="a5"/>
          <w:rtl/>
          <w:lang w:eastAsia="en-US"/>
        </w:rPr>
        <w:footnoteReference w:id="4"/>
      </w:r>
      <w:r w:rsidR="008C1DF2">
        <w:rPr>
          <w:rtl/>
          <w:lang w:eastAsia="en-US"/>
        </w:rPr>
        <w:t xml:space="preserve"> </w:t>
      </w:r>
      <w:r w:rsidR="001504B6">
        <w:rPr>
          <w:rtl/>
          <w:lang w:eastAsia="en-US"/>
        </w:rPr>
        <w:t>ר' יונתן אומר אחד זה ואחד זה משל צבור הכתוב מדבר</w:t>
      </w:r>
      <w:r w:rsidR="001504B6">
        <w:rPr>
          <w:rFonts w:hint="cs"/>
          <w:rtl/>
          <w:lang w:eastAsia="en-US"/>
        </w:rPr>
        <w:t>.</w:t>
      </w:r>
      <w:r w:rsidR="001504B6">
        <w:rPr>
          <w:rtl/>
          <w:lang w:eastAsia="en-US"/>
        </w:rPr>
        <w:t xml:space="preserve"> ומה ת</w:t>
      </w:r>
      <w:r w:rsidR="001504B6">
        <w:rPr>
          <w:rFonts w:hint="cs"/>
          <w:rtl/>
          <w:lang w:eastAsia="en-US"/>
        </w:rPr>
        <w:t>למוד לומר: "</w:t>
      </w:r>
      <w:r w:rsidR="001504B6">
        <w:rPr>
          <w:rtl/>
          <w:lang w:eastAsia="en-US"/>
        </w:rPr>
        <w:t>קח לך</w:t>
      </w:r>
      <w:r w:rsidR="001504B6">
        <w:rPr>
          <w:rFonts w:hint="cs"/>
          <w:rtl/>
          <w:lang w:eastAsia="en-US"/>
        </w:rPr>
        <w:t>,</w:t>
      </w:r>
      <w:r w:rsidR="001504B6">
        <w:rPr>
          <w:rtl/>
          <w:lang w:eastAsia="en-US"/>
        </w:rPr>
        <w:t xml:space="preserve"> עשה לך</w:t>
      </w:r>
      <w:r w:rsidR="001504B6">
        <w:rPr>
          <w:rFonts w:hint="cs"/>
          <w:rtl/>
          <w:lang w:eastAsia="en-US"/>
        </w:rPr>
        <w:t xml:space="preserve">"? ... </w:t>
      </w:r>
      <w:r w:rsidR="001504B6">
        <w:rPr>
          <w:rtl/>
          <w:lang w:eastAsia="en-US"/>
        </w:rPr>
        <w:t xml:space="preserve">בשלך אני רוצה יותר מבהם. </w:t>
      </w:r>
      <w:r w:rsidR="008C1DF2">
        <w:rPr>
          <w:rFonts w:hint="eastAsia"/>
          <w:rtl/>
          <w:lang w:eastAsia="en-US"/>
        </w:rPr>
        <w:t>אבא</w:t>
      </w:r>
      <w:r w:rsidR="008C1DF2">
        <w:rPr>
          <w:rtl/>
          <w:lang w:eastAsia="en-US"/>
        </w:rPr>
        <w:t xml:space="preserve"> </w:t>
      </w:r>
      <w:r w:rsidR="008C1DF2">
        <w:rPr>
          <w:rFonts w:hint="eastAsia"/>
          <w:rtl/>
          <w:lang w:eastAsia="en-US"/>
        </w:rPr>
        <w:t>חנין</w:t>
      </w:r>
      <w:r w:rsidR="008C1DF2">
        <w:rPr>
          <w:rtl/>
          <w:lang w:eastAsia="en-US"/>
        </w:rPr>
        <w:t xml:space="preserve"> </w:t>
      </w:r>
      <w:r w:rsidR="008C1DF2">
        <w:rPr>
          <w:rFonts w:hint="eastAsia"/>
          <w:rtl/>
          <w:lang w:eastAsia="en-US"/>
        </w:rPr>
        <w:t>אומר</w:t>
      </w:r>
      <w:r w:rsidR="008C1DF2">
        <w:rPr>
          <w:rtl/>
          <w:lang w:eastAsia="en-US"/>
        </w:rPr>
        <w:t xml:space="preserve"> </w:t>
      </w:r>
      <w:r w:rsidR="008C1DF2">
        <w:rPr>
          <w:rFonts w:hint="eastAsia"/>
          <w:rtl/>
          <w:lang w:eastAsia="en-US"/>
        </w:rPr>
        <w:t>משום</w:t>
      </w:r>
      <w:r w:rsidR="008C1DF2">
        <w:rPr>
          <w:rtl/>
          <w:lang w:eastAsia="en-US"/>
        </w:rPr>
        <w:t xml:space="preserve"> </w:t>
      </w:r>
      <w:r w:rsidR="008C1DF2">
        <w:rPr>
          <w:rFonts w:hint="eastAsia"/>
          <w:rtl/>
          <w:lang w:eastAsia="en-US"/>
        </w:rPr>
        <w:t>ר</w:t>
      </w:r>
      <w:r w:rsidR="008C1DF2">
        <w:rPr>
          <w:rtl/>
          <w:lang w:eastAsia="en-US"/>
        </w:rPr>
        <w:t xml:space="preserve">' </w:t>
      </w:r>
      <w:r w:rsidR="008C1DF2">
        <w:rPr>
          <w:rFonts w:hint="eastAsia"/>
          <w:rtl/>
          <w:lang w:eastAsia="en-US"/>
        </w:rPr>
        <w:t>אליעזר</w:t>
      </w:r>
      <w:r>
        <w:rPr>
          <w:rFonts w:hint="cs"/>
          <w:rtl/>
          <w:lang w:eastAsia="en-US"/>
        </w:rPr>
        <w:t>:</w:t>
      </w:r>
      <w:r w:rsidR="008C1DF2">
        <w:rPr>
          <w:rtl/>
          <w:lang w:eastAsia="en-US"/>
        </w:rPr>
        <w:t xml:space="preserve"> </w:t>
      </w:r>
      <w:r w:rsidR="008C1DF2">
        <w:rPr>
          <w:rFonts w:hint="eastAsia"/>
          <w:rtl/>
          <w:lang w:eastAsia="en-US"/>
        </w:rPr>
        <w:t>למה</w:t>
      </w:r>
      <w:r w:rsidR="008C1DF2">
        <w:rPr>
          <w:rtl/>
          <w:lang w:eastAsia="en-US"/>
        </w:rPr>
        <w:t xml:space="preserve"> </w:t>
      </w:r>
      <w:r w:rsidR="008C1DF2">
        <w:rPr>
          <w:rFonts w:hint="eastAsia"/>
          <w:rtl/>
          <w:lang w:eastAsia="en-US"/>
        </w:rPr>
        <w:t>נאמרה</w:t>
      </w:r>
      <w:r w:rsidR="008C1DF2">
        <w:rPr>
          <w:rtl/>
          <w:lang w:eastAsia="en-US"/>
        </w:rPr>
        <w:t xml:space="preserve"> </w:t>
      </w:r>
      <w:r w:rsidR="008C1DF2">
        <w:rPr>
          <w:rFonts w:hint="eastAsia"/>
          <w:rtl/>
          <w:lang w:eastAsia="en-US"/>
        </w:rPr>
        <w:t>פרשה</w:t>
      </w:r>
      <w:r w:rsidR="008C1DF2">
        <w:rPr>
          <w:rtl/>
          <w:lang w:eastAsia="en-US"/>
        </w:rPr>
        <w:t xml:space="preserve"> </w:t>
      </w:r>
      <w:r w:rsidR="008C1DF2">
        <w:rPr>
          <w:rFonts w:hint="eastAsia"/>
          <w:rtl/>
          <w:lang w:eastAsia="en-US"/>
        </w:rPr>
        <w:t>זו</w:t>
      </w:r>
      <w:r>
        <w:rPr>
          <w:rFonts w:hint="cs"/>
          <w:rtl/>
          <w:lang w:eastAsia="en-US"/>
        </w:rPr>
        <w:t>?</w:t>
      </w:r>
      <w:r w:rsidR="008C1DF2">
        <w:rPr>
          <w:rtl/>
          <w:lang w:eastAsia="en-US"/>
        </w:rPr>
        <w:t xml:space="preserve"> </w:t>
      </w:r>
      <w:r w:rsidR="008C1DF2">
        <w:rPr>
          <w:rFonts w:hint="eastAsia"/>
          <w:rtl/>
          <w:lang w:eastAsia="en-US"/>
        </w:rPr>
        <w:t>לפי</w:t>
      </w:r>
      <w:r w:rsidR="008C1DF2">
        <w:rPr>
          <w:rtl/>
          <w:lang w:eastAsia="en-US"/>
        </w:rPr>
        <w:t xml:space="preserve"> </w:t>
      </w:r>
      <w:r w:rsidR="008C1DF2">
        <w:rPr>
          <w:rFonts w:hint="eastAsia"/>
          <w:rtl/>
          <w:lang w:eastAsia="en-US"/>
        </w:rPr>
        <w:t>שהוא</w:t>
      </w:r>
      <w:r w:rsidR="008C1DF2">
        <w:rPr>
          <w:rtl/>
          <w:lang w:eastAsia="en-US"/>
        </w:rPr>
        <w:t xml:space="preserve"> </w:t>
      </w:r>
      <w:r w:rsidR="008C1DF2">
        <w:rPr>
          <w:rFonts w:hint="eastAsia"/>
          <w:rtl/>
          <w:lang w:eastAsia="en-US"/>
        </w:rPr>
        <w:t>אומר</w:t>
      </w:r>
      <w:r>
        <w:rPr>
          <w:rFonts w:hint="cs"/>
          <w:rtl/>
          <w:lang w:eastAsia="en-US"/>
        </w:rPr>
        <w:t>:</w:t>
      </w:r>
      <w:r w:rsidR="008C1DF2">
        <w:rPr>
          <w:rtl/>
          <w:lang w:eastAsia="en-US"/>
        </w:rPr>
        <w:t xml:space="preserve"> </w:t>
      </w:r>
      <w:r>
        <w:rPr>
          <w:rFonts w:hint="cs"/>
          <w:rtl/>
          <w:lang w:eastAsia="en-US"/>
        </w:rPr>
        <w:t>"</w:t>
      </w:r>
      <w:r w:rsidR="008C1DF2">
        <w:rPr>
          <w:rFonts w:hint="eastAsia"/>
          <w:rtl/>
          <w:lang w:eastAsia="en-US"/>
        </w:rPr>
        <w:t>בעת</w:t>
      </w:r>
      <w:r w:rsidR="008C1DF2">
        <w:rPr>
          <w:rtl/>
          <w:lang w:eastAsia="en-US"/>
        </w:rPr>
        <w:t xml:space="preserve"> </w:t>
      </w:r>
      <w:r w:rsidR="008C1DF2">
        <w:rPr>
          <w:rFonts w:hint="eastAsia"/>
          <w:rtl/>
          <w:lang w:eastAsia="en-US"/>
        </w:rPr>
        <w:t>ההיא</w:t>
      </w:r>
      <w:r w:rsidR="008C1DF2">
        <w:rPr>
          <w:rtl/>
          <w:lang w:eastAsia="en-US"/>
        </w:rPr>
        <w:t xml:space="preserve"> </w:t>
      </w:r>
      <w:r w:rsidR="008C1DF2">
        <w:rPr>
          <w:rFonts w:hint="eastAsia"/>
          <w:rtl/>
          <w:lang w:eastAsia="en-US"/>
        </w:rPr>
        <w:t>אמר</w:t>
      </w:r>
      <w:r w:rsidR="008C1DF2">
        <w:rPr>
          <w:rtl/>
          <w:lang w:eastAsia="en-US"/>
        </w:rPr>
        <w:t xml:space="preserve"> </w:t>
      </w:r>
      <w:r w:rsidR="008C1DF2">
        <w:rPr>
          <w:rFonts w:hint="eastAsia"/>
          <w:rtl/>
          <w:lang w:eastAsia="en-US"/>
        </w:rPr>
        <w:t>ה</w:t>
      </w:r>
      <w:r w:rsidR="008C1DF2">
        <w:rPr>
          <w:rtl/>
          <w:lang w:eastAsia="en-US"/>
        </w:rPr>
        <w:t xml:space="preserve">' </w:t>
      </w:r>
      <w:r w:rsidR="008C1DF2">
        <w:rPr>
          <w:rFonts w:hint="eastAsia"/>
          <w:rtl/>
          <w:lang w:eastAsia="en-US"/>
        </w:rPr>
        <w:t>אלי</w:t>
      </w:r>
      <w:r w:rsidR="008C1DF2">
        <w:rPr>
          <w:rtl/>
          <w:lang w:eastAsia="en-US"/>
        </w:rPr>
        <w:t xml:space="preserve"> </w:t>
      </w:r>
      <w:r w:rsidR="008C1DF2">
        <w:rPr>
          <w:rFonts w:hint="eastAsia"/>
          <w:rtl/>
          <w:lang w:eastAsia="en-US"/>
        </w:rPr>
        <w:t>פסל</w:t>
      </w:r>
      <w:r w:rsidR="008C1DF2">
        <w:rPr>
          <w:rtl/>
          <w:lang w:eastAsia="en-US"/>
        </w:rPr>
        <w:t xml:space="preserve"> </w:t>
      </w:r>
      <w:r w:rsidR="008C1DF2">
        <w:rPr>
          <w:rFonts w:hint="eastAsia"/>
          <w:rtl/>
          <w:lang w:eastAsia="en-US"/>
        </w:rPr>
        <w:t>לך</w:t>
      </w:r>
      <w:r>
        <w:rPr>
          <w:rFonts w:hint="cs"/>
          <w:rtl/>
          <w:lang w:eastAsia="en-US"/>
        </w:rPr>
        <w:t>",</w:t>
      </w:r>
      <w:r w:rsidR="008C1DF2">
        <w:rPr>
          <w:rtl/>
          <w:lang w:eastAsia="en-US"/>
        </w:rPr>
        <w:t xml:space="preserve"> </w:t>
      </w:r>
      <w:r w:rsidR="008C1DF2">
        <w:rPr>
          <w:rFonts w:hint="eastAsia"/>
          <w:rtl/>
          <w:lang w:eastAsia="en-US"/>
        </w:rPr>
        <w:t>לא</w:t>
      </w:r>
      <w:r w:rsidR="008C1DF2">
        <w:rPr>
          <w:rtl/>
          <w:lang w:eastAsia="en-US"/>
        </w:rPr>
        <w:t xml:space="preserve"> </w:t>
      </w:r>
      <w:r w:rsidR="008C1DF2">
        <w:rPr>
          <w:rFonts w:hint="eastAsia"/>
          <w:rtl/>
          <w:lang w:eastAsia="en-US"/>
        </w:rPr>
        <w:t>היו</w:t>
      </w:r>
      <w:r w:rsidR="008C1DF2">
        <w:rPr>
          <w:rtl/>
          <w:lang w:eastAsia="en-US"/>
        </w:rPr>
        <w:t xml:space="preserve"> </w:t>
      </w:r>
      <w:r w:rsidR="008C1DF2">
        <w:rPr>
          <w:rFonts w:hint="eastAsia"/>
          <w:rtl/>
          <w:lang w:eastAsia="en-US"/>
        </w:rPr>
        <w:t>אלא</w:t>
      </w:r>
      <w:r w:rsidR="008C1DF2">
        <w:rPr>
          <w:rtl/>
          <w:lang w:eastAsia="en-US"/>
        </w:rPr>
        <w:t xml:space="preserve"> </w:t>
      </w:r>
      <w:r w:rsidR="008C1DF2">
        <w:rPr>
          <w:rFonts w:hint="eastAsia"/>
          <w:rtl/>
          <w:lang w:eastAsia="en-US"/>
        </w:rPr>
        <w:t>משל</w:t>
      </w:r>
      <w:r w:rsidR="008C1DF2">
        <w:rPr>
          <w:rtl/>
          <w:lang w:eastAsia="en-US"/>
        </w:rPr>
        <w:t xml:space="preserve"> </w:t>
      </w:r>
      <w:r w:rsidR="008C1DF2">
        <w:rPr>
          <w:rFonts w:hint="eastAsia"/>
          <w:rtl/>
          <w:lang w:eastAsia="en-US"/>
        </w:rPr>
        <w:t>צבור</w:t>
      </w:r>
      <w:r>
        <w:rPr>
          <w:rFonts w:hint="cs"/>
          <w:rtl/>
          <w:lang w:eastAsia="en-US"/>
        </w:rPr>
        <w:t>.</w:t>
      </w:r>
      <w:r w:rsidR="008C1DF2">
        <w:rPr>
          <w:rtl/>
          <w:lang w:eastAsia="en-US"/>
        </w:rPr>
        <w:t xml:space="preserve"> </w:t>
      </w:r>
      <w:r w:rsidR="008C1DF2">
        <w:rPr>
          <w:rFonts w:hint="eastAsia"/>
          <w:rtl/>
          <w:lang w:eastAsia="en-US"/>
        </w:rPr>
        <w:t>הא</w:t>
      </w:r>
      <w:r w:rsidR="008C1DF2">
        <w:rPr>
          <w:rtl/>
          <w:lang w:eastAsia="en-US"/>
        </w:rPr>
        <w:t xml:space="preserve"> </w:t>
      </w:r>
      <w:r w:rsidR="008C1DF2">
        <w:rPr>
          <w:rFonts w:hint="eastAsia"/>
          <w:rtl/>
          <w:lang w:eastAsia="en-US"/>
        </w:rPr>
        <w:t>מה</w:t>
      </w:r>
      <w:r w:rsidR="008C1DF2">
        <w:rPr>
          <w:rtl/>
          <w:lang w:eastAsia="en-US"/>
        </w:rPr>
        <w:t xml:space="preserve"> </w:t>
      </w:r>
      <w:r w:rsidR="008C1DF2">
        <w:rPr>
          <w:rFonts w:hint="eastAsia"/>
          <w:rtl/>
          <w:lang w:eastAsia="en-US"/>
        </w:rPr>
        <w:t>ת</w:t>
      </w:r>
      <w:r>
        <w:rPr>
          <w:rFonts w:hint="cs"/>
          <w:rtl/>
          <w:lang w:eastAsia="en-US"/>
        </w:rPr>
        <w:t>למוד לומר: "</w:t>
      </w:r>
      <w:r w:rsidR="008C1DF2">
        <w:rPr>
          <w:rFonts w:hint="eastAsia"/>
          <w:rtl/>
          <w:lang w:eastAsia="en-US"/>
        </w:rPr>
        <w:t>קח</w:t>
      </w:r>
      <w:r w:rsidR="008C1DF2">
        <w:rPr>
          <w:rtl/>
          <w:lang w:eastAsia="en-US"/>
        </w:rPr>
        <w:t xml:space="preserve"> </w:t>
      </w:r>
      <w:r w:rsidR="008C1DF2">
        <w:rPr>
          <w:rFonts w:hint="eastAsia"/>
          <w:rtl/>
          <w:lang w:eastAsia="en-US"/>
        </w:rPr>
        <w:t>לך</w:t>
      </w:r>
      <w:r>
        <w:rPr>
          <w:rFonts w:hint="cs"/>
          <w:rtl/>
          <w:lang w:eastAsia="en-US"/>
        </w:rPr>
        <w:t>",</w:t>
      </w:r>
      <w:r w:rsidR="008C1DF2">
        <w:rPr>
          <w:rtl/>
          <w:lang w:eastAsia="en-US"/>
        </w:rPr>
        <w:t xml:space="preserve"> </w:t>
      </w:r>
      <w:r>
        <w:rPr>
          <w:rFonts w:hint="cs"/>
          <w:rtl/>
          <w:lang w:eastAsia="en-US"/>
        </w:rPr>
        <w:t>"</w:t>
      </w:r>
      <w:r w:rsidR="008C1DF2">
        <w:rPr>
          <w:rFonts w:hint="eastAsia"/>
          <w:rtl/>
          <w:lang w:eastAsia="en-US"/>
        </w:rPr>
        <w:t>עשה</w:t>
      </w:r>
      <w:r w:rsidR="008C1DF2">
        <w:rPr>
          <w:rtl/>
          <w:lang w:eastAsia="en-US"/>
        </w:rPr>
        <w:t xml:space="preserve"> </w:t>
      </w:r>
      <w:r w:rsidR="008C1DF2">
        <w:rPr>
          <w:rFonts w:hint="eastAsia"/>
          <w:rtl/>
          <w:lang w:eastAsia="en-US"/>
        </w:rPr>
        <w:t>לך</w:t>
      </w:r>
      <w:r>
        <w:rPr>
          <w:rFonts w:hint="cs"/>
          <w:rtl/>
          <w:lang w:eastAsia="en-US"/>
        </w:rPr>
        <w:t>" -</w:t>
      </w:r>
      <w:r w:rsidR="008C1DF2">
        <w:rPr>
          <w:rtl/>
          <w:lang w:eastAsia="en-US"/>
        </w:rPr>
        <w:t xml:space="preserve"> </w:t>
      </w:r>
      <w:r w:rsidR="008C1DF2">
        <w:rPr>
          <w:rFonts w:hint="eastAsia"/>
          <w:rtl/>
          <w:lang w:eastAsia="en-US"/>
        </w:rPr>
        <w:t>בשל</w:t>
      </w:r>
      <w:r w:rsidR="008C1DF2">
        <w:rPr>
          <w:rtl/>
          <w:lang w:eastAsia="en-US"/>
        </w:rPr>
        <w:t xml:space="preserve"> </w:t>
      </w:r>
      <w:r w:rsidR="008C1DF2">
        <w:rPr>
          <w:rFonts w:hint="eastAsia"/>
          <w:rtl/>
          <w:lang w:eastAsia="en-US"/>
        </w:rPr>
        <w:t>צבור</w:t>
      </w:r>
      <w:r w:rsidR="008C1DF2">
        <w:rPr>
          <w:rtl/>
          <w:lang w:eastAsia="en-US"/>
        </w:rPr>
        <w:t xml:space="preserve"> </w:t>
      </w:r>
      <w:r w:rsidR="008C1DF2">
        <w:rPr>
          <w:rFonts w:hint="eastAsia"/>
          <w:rtl/>
          <w:lang w:eastAsia="en-US"/>
        </w:rPr>
        <w:t>הכתוב</w:t>
      </w:r>
      <w:r w:rsidR="008C1DF2">
        <w:rPr>
          <w:rtl/>
          <w:lang w:eastAsia="en-US"/>
        </w:rPr>
        <w:t xml:space="preserve"> </w:t>
      </w:r>
      <w:r w:rsidR="008C1DF2">
        <w:rPr>
          <w:rFonts w:hint="eastAsia"/>
          <w:rtl/>
          <w:lang w:eastAsia="en-US"/>
        </w:rPr>
        <w:t>מדבר</w:t>
      </w:r>
      <w:r w:rsidR="008C1DF2">
        <w:rPr>
          <w:rtl/>
          <w:lang w:eastAsia="en-US"/>
        </w:rPr>
        <w:t>.</w:t>
      </w:r>
      <w:r w:rsidR="003B3A53">
        <w:rPr>
          <w:rStyle w:val="a5"/>
          <w:rtl/>
        </w:rPr>
        <w:footnoteReference w:id="5"/>
      </w:r>
    </w:p>
    <w:p w14:paraId="4A72725D" w14:textId="77777777" w:rsidR="003B3A53" w:rsidRDefault="003B3A53" w:rsidP="00FB5ADB">
      <w:pPr>
        <w:pStyle w:val="ab"/>
        <w:rPr>
          <w:rtl/>
        </w:rPr>
      </w:pPr>
      <w:r>
        <w:rPr>
          <w:rtl/>
        </w:rPr>
        <w:lastRenderedPageBreak/>
        <w:t xml:space="preserve">במדבר רבה </w:t>
      </w:r>
      <w:r w:rsidR="00FB5ADB">
        <w:rPr>
          <w:rFonts w:hint="cs"/>
          <w:rtl/>
        </w:rPr>
        <w:t>טו יג פר</w:t>
      </w:r>
      <w:r>
        <w:rPr>
          <w:rtl/>
        </w:rPr>
        <w:t xml:space="preserve">שת בהעלותך </w:t>
      </w:r>
      <w:r w:rsidR="005D6078">
        <w:rPr>
          <w:rtl/>
        </w:rPr>
        <w:t>–</w:t>
      </w:r>
      <w:r w:rsidR="00FB5ADB">
        <w:rPr>
          <w:rFonts w:hint="cs"/>
          <w:rtl/>
        </w:rPr>
        <w:t xml:space="preserve"> </w:t>
      </w:r>
      <w:r w:rsidR="005D6078">
        <w:rPr>
          <w:rFonts w:hint="cs"/>
          <w:rtl/>
        </w:rPr>
        <w:t>משה הוא מלך</w:t>
      </w:r>
      <w:r w:rsidR="00FD3583">
        <w:rPr>
          <w:rFonts w:hint="cs"/>
          <w:rtl/>
        </w:rPr>
        <w:t xml:space="preserve"> (גם אברהם)</w:t>
      </w:r>
    </w:p>
    <w:p w14:paraId="239A4070" w14:textId="77777777" w:rsidR="00987354" w:rsidRDefault="00EA4493" w:rsidP="00526263">
      <w:pPr>
        <w:pStyle w:val="ac"/>
        <w:rPr>
          <w:rFonts w:hint="cs"/>
          <w:rtl/>
        </w:rPr>
      </w:pPr>
      <w:r>
        <w:rPr>
          <w:rFonts w:hint="cs"/>
          <w:rtl/>
        </w:rPr>
        <w:t>"</w:t>
      </w:r>
      <w:r w:rsidR="003B3A53">
        <w:rPr>
          <w:rtl/>
        </w:rPr>
        <w:t>עשה לך שתי חצוצרות כסף</w:t>
      </w:r>
      <w:r>
        <w:rPr>
          <w:rFonts w:hint="cs"/>
          <w:rtl/>
        </w:rPr>
        <w:t>"</w:t>
      </w:r>
      <w:r w:rsidR="003B3A53">
        <w:rPr>
          <w:rtl/>
        </w:rPr>
        <w:t xml:space="preserve"> זה שאמר הכתוב</w:t>
      </w:r>
      <w:r>
        <w:rPr>
          <w:rFonts w:hint="cs"/>
          <w:rtl/>
        </w:rPr>
        <w:t>:</w:t>
      </w:r>
      <w:r w:rsidR="003B3A53">
        <w:rPr>
          <w:rtl/>
        </w:rPr>
        <w:t xml:space="preserve"> </w:t>
      </w:r>
      <w:r>
        <w:rPr>
          <w:rFonts w:hint="cs"/>
          <w:rtl/>
        </w:rPr>
        <w:t>"</w:t>
      </w:r>
      <w:r w:rsidR="003B3A53">
        <w:rPr>
          <w:rtl/>
        </w:rPr>
        <w:t>שאו שערים ראשיכם</w:t>
      </w:r>
      <w:r>
        <w:rPr>
          <w:rFonts w:hint="cs"/>
          <w:rtl/>
        </w:rPr>
        <w:t xml:space="preserve">" </w:t>
      </w:r>
      <w:r>
        <w:rPr>
          <w:rtl/>
        </w:rPr>
        <w:t>(תהלים כד</w:t>
      </w:r>
      <w:r>
        <w:rPr>
          <w:rFonts w:hint="cs"/>
          <w:rtl/>
        </w:rPr>
        <w:t xml:space="preserve"> ז</w:t>
      </w:r>
      <w:r>
        <w:rPr>
          <w:rtl/>
        </w:rPr>
        <w:t>)</w:t>
      </w:r>
      <w:r w:rsidR="00526263">
        <w:rPr>
          <w:rFonts w:hint="cs"/>
          <w:rtl/>
        </w:rPr>
        <w:t xml:space="preserve">. </w:t>
      </w:r>
      <w:r w:rsidR="005D6078">
        <w:rPr>
          <w:rtl/>
        </w:rPr>
        <w:t>בשעה שהכניס שלמה את הארון למקדש אמר</w:t>
      </w:r>
      <w:r w:rsidR="00526263">
        <w:rPr>
          <w:rFonts w:hint="cs"/>
          <w:rtl/>
        </w:rPr>
        <w:t>:</w:t>
      </w:r>
      <w:r w:rsidR="005D6078">
        <w:rPr>
          <w:rtl/>
        </w:rPr>
        <w:t xml:space="preserve"> </w:t>
      </w:r>
      <w:r w:rsidR="00526263">
        <w:rPr>
          <w:rFonts w:hint="cs"/>
          <w:rtl/>
        </w:rPr>
        <w:t>"</w:t>
      </w:r>
      <w:r w:rsidR="005D6078">
        <w:rPr>
          <w:rtl/>
        </w:rPr>
        <w:t>שאו שערים ראשיכם והנשאו פתחי עולם</w:t>
      </w:r>
      <w:r w:rsidR="00526263">
        <w:rPr>
          <w:rFonts w:hint="cs"/>
          <w:rtl/>
        </w:rPr>
        <w:t xml:space="preserve"> ... </w:t>
      </w:r>
      <w:r w:rsidR="005D6078">
        <w:rPr>
          <w:rtl/>
        </w:rPr>
        <w:t>ויבא מלך הכבוד</w:t>
      </w:r>
      <w:r w:rsidR="00526263">
        <w:rPr>
          <w:rFonts w:hint="cs"/>
          <w:rtl/>
        </w:rPr>
        <w:t xml:space="preserve">" ... </w:t>
      </w:r>
      <w:r w:rsidR="005D6078">
        <w:rPr>
          <w:rtl/>
        </w:rPr>
        <w:t xml:space="preserve">מיד בקשו השערים לירד עליו ולרוץ את ראשו </w:t>
      </w:r>
      <w:r w:rsidR="00526263">
        <w:rPr>
          <w:rFonts w:hint="cs"/>
          <w:rtl/>
        </w:rPr>
        <w:t xml:space="preserve">... </w:t>
      </w:r>
      <w:r w:rsidR="005D6078">
        <w:rPr>
          <w:rtl/>
        </w:rPr>
        <w:t>וחזר ואמר</w:t>
      </w:r>
      <w:r w:rsidR="00526263">
        <w:rPr>
          <w:rFonts w:hint="cs"/>
          <w:rtl/>
        </w:rPr>
        <w:t>: "</w:t>
      </w:r>
      <w:r w:rsidR="005D6078">
        <w:rPr>
          <w:rtl/>
        </w:rPr>
        <w:t>ה' עזוז וגבור ה' גבור מלחמה</w:t>
      </w:r>
      <w:r w:rsidR="00526263">
        <w:rPr>
          <w:rFonts w:hint="cs"/>
          <w:rtl/>
        </w:rPr>
        <w:t xml:space="preserve"> ...</w:t>
      </w:r>
      <w:r w:rsidR="00526263">
        <w:rPr>
          <w:rStyle w:val="a5"/>
          <w:rtl/>
        </w:rPr>
        <w:footnoteReference w:id="6"/>
      </w:r>
    </w:p>
    <w:p w14:paraId="6FA6DCAE" w14:textId="77777777" w:rsidR="003B3A53" w:rsidRDefault="003B3A53" w:rsidP="00FB5ADB">
      <w:pPr>
        <w:pStyle w:val="ac"/>
        <w:rPr>
          <w:rFonts w:hint="cs"/>
          <w:rtl/>
        </w:rPr>
      </w:pPr>
      <w:r>
        <w:rPr>
          <w:rtl/>
        </w:rPr>
        <w:t xml:space="preserve">מהו </w:t>
      </w:r>
      <w:r w:rsidR="00EA4493">
        <w:rPr>
          <w:rFonts w:hint="cs"/>
          <w:rtl/>
        </w:rPr>
        <w:t>"</w:t>
      </w:r>
      <w:r>
        <w:rPr>
          <w:rtl/>
        </w:rPr>
        <w:t>ה' צבאות הוא מלך הכבוד סלה</w:t>
      </w:r>
      <w:r w:rsidR="00EA4493">
        <w:rPr>
          <w:rFonts w:hint="cs"/>
          <w:rtl/>
        </w:rPr>
        <w:t>" (שם י)?</w:t>
      </w:r>
      <w:r>
        <w:rPr>
          <w:rtl/>
        </w:rPr>
        <w:t xml:space="preserve"> שהוא חולק ליראיו מכבודו</w:t>
      </w:r>
      <w:r w:rsidR="00EA4493">
        <w:rPr>
          <w:rFonts w:hint="cs"/>
          <w:rtl/>
        </w:rPr>
        <w:t>.</w:t>
      </w:r>
      <w:r>
        <w:rPr>
          <w:rtl/>
        </w:rPr>
        <w:t xml:space="preserve"> כיצד</w:t>
      </w:r>
      <w:r w:rsidR="00EA4493">
        <w:rPr>
          <w:rFonts w:hint="cs"/>
          <w:rtl/>
        </w:rPr>
        <w:t>?</w:t>
      </w:r>
      <w:r>
        <w:rPr>
          <w:rtl/>
        </w:rPr>
        <w:t xml:space="preserve"> הוא נקרא אלהים וקרא למשה</w:t>
      </w:r>
      <w:r w:rsidR="00EA4493">
        <w:rPr>
          <w:rFonts w:hint="cs"/>
          <w:rtl/>
        </w:rPr>
        <w:t xml:space="preserve"> </w:t>
      </w:r>
      <w:r>
        <w:rPr>
          <w:rtl/>
        </w:rPr>
        <w:t>אלהים</w:t>
      </w:r>
      <w:r w:rsidR="00EA4493">
        <w:rPr>
          <w:rFonts w:hint="cs"/>
          <w:rtl/>
        </w:rPr>
        <w:t>:</w:t>
      </w:r>
      <w:r>
        <w:rPr>
          <w:rtl/>
        </w:rPr>
        <w:t xml:space="preserve"> </w:t>
      </w:r>
      <w:r w:rsidR="00EA4493">
        <w:rPr>
          <w:rFonts w:hint="cs"/>
          <w:rtl/>
        </w:rPr>
        <w:t>"</w:t>
      </w:r>
      <w:r>
        <w:rPr>
          <w:rtl/>
        </w:rPr>
        <w:t>ראה נתתיך אלהים לפרעה</w:t>
      </w:r>
      <w:r w:rsidR="00EA4493">
        <w:rPr>
          <w:rFonts w:hint="cs"/>
          <w:rtl/>
        </w:rPr>
        <w:t xml:space="preserve">" </w:t>
      </w:r>
      <w:r w:rsidR="00EA4493">
        <w:rPr>
          <w:rtl/>
        </w:rPr>
        <w:t>(שמות ז</w:t>
      </w:r>
      <w:r w:rsidR="00EA4493">
        <w:rPr>
          <w:rFonts w:hint="cs"/>
          <w:rtl/>
        </w:rPr>
        <w:t xml:space="preserve"> א</w:t>
      </w:r>
      <w:r w:rsidR="00EA4493">
        <w:rPr>
          <w:rtl/>
        </w:rPr>
        <w:t>)</w:t>
      </w:r>
      <w:r w:rsidR="00526263">
        <w:rPr>
          <w:rStyle w:val="a5"/>
          <w:rtl/>
        </w:rPr>
        <w:footnoteReference w:id="7"/>
      </w:r>
      <w:r w:rsidR="00EA4493">
        <w:rPr>
          <w:rtl/>
        </w:rPr>
        <w:t xml:space="preserve"> </w:t>
      </w:r>
      <w:r>
        <w:rPr>
          <w:rtl/>
        </w:rPr>
        <w:t xml:space="preserve"> </w:t>
      </w:r>
      <w:r w:rsidR="004F0656">
        <w:rPr>
          <w:rFonts w:hint="cs"/>
          <w:rtl/>
        </w:rPr>
        <w:t>...</w:t>
      </w:r>
      <w:r>
        <w:rPr>
          <w:rtl/>
        </w:rPr>
        <w:t xml:space="preserve"> אמר לו </w:t>
      </w:r>
      <w:r w:rsidR="00E61515">
        <w:rPr>
          <w:rtl/>
        </w:rPr>
        <w:t>הקב"ה</w:t>
      </w:r>
      <w:r>
        <w:rPr>
          <w:rtl/>
        </w:rPr>
        <w:t xml:space="preserve"> למשה</w:t>
      </w:r>
      <w:r w:rsidR="00EA4493">
        <w:rPr>
          <w:rFonts w:hint="cs"/>
          <w:rtl/>
        </w:rPr>
        <w:t>:</w:t>
      </w:r>
      <w:r>
        <w:rPr>
          <w:rtl/>
        </w:rPr>
        <w:t xml:space="preserve"> מלך עשיתיך</w:t>
      </w:r>
      <w:r w:rsidR="00EA4493">
        <w:rPr>
          <w:rFonts w:hint="cs"/>
          <w:rtl/>
        </w:rPr>
        <w:t>,</w:t>
      </w:r>
      <w:r>
        <w:rPr>
          <w:rtl/>
        </w:rPr>
        <w:t xml:space="preserve"> </w:t>
      </w:r>
      <w:r w:rsidR="00E61515">
        <w:rPr>
          <w:rtl/>
        </w:rPr>
        <w:t>שנאמר</w:t>
      </w:r>
      <w:r w:rsidR="00FB5ADB">
        <w:rPr>
          <w:rFonts w:hint="cs"/>
          <w:rtl/>
        </w:rPr>
        <w:t>:</w:t>
      </w:r>
      <w:r>
        <w:rPr>
          <w:rtl/>
        </w:rPr>
        <w:t xml:space="preserve"> </w:t>
      </w:r>
      <w:r w:rsidR="00FB5ADB">
        <w:rPr>
          <w:rFonts w:hint="cs"/>
          <w:rtl/>
        </w:rPr>
        <w:t>"</w:t>
      </w:r>
      <w:r>
        <w:rPr>
          <w:rtl/>
        </w:rPr>
        <w:t>ויהי בישורון מלך</w:t>
      </w:r>
      <w:r w:rsidR="00FB5ADB">
        <w:rPr>
          <w:rFonts w:hint="cs"/>
          <w:rtl/>
        </w:rPr>
        <w:t xml:space="preserve">" </w:t>
      </w:r>
      <w:r w:rsidR="00FB5ADB">
        <w:rPr>
          <w:rtl/>
        </w:rPr>
        <w:t>(דברים לג)</w:t>
      </w:r>
      <w:r w:rsidR="00EA4493">
        <w:rPr>
          <w:rFonts w:hint="cs"/>
          <w:rtl/>
        </w:rPr>
        <w:t>.</w:t>
      </w:r>
      <w:r>
        <w:rPr>
          <w:rtl/>
        </w:rPr>
        <w:t xml:space="preserve"> מה מלך כשהוא יוצא תוקעין לפניו</w:t>
      </w:r>
      <w:r w:rsidR="00EA4493">
        <w:rPr>
          <w:rFonts w:hint="cs"/>
          <w:rtl/>
        </w:rPr>
        <w:t>,</w:t>
      </w:r>
      <w:r>
        <w:rPr>
          <w:rtl/>
        </w:rPr>
        <w:t xml:space="preserve"> אף אתה עשה לך שתי חצוצרות כסף</w:t>
      </w:r>
      <w:r w:rsidR="00EA4493">
        <w:rPr>
          <w:rFonts w:hint="cs"/>
          <w:rtl/>
        </w:rPr>
        <w:t>;</w:t>
      </w:r>
      <w:r>
        <w:rPr>
          <w:rtl/>
        </w:rPr>
        <w:t xml:space="preserve"> כשתכנס את ישראל יהיו תוקעין בהם והן מתכנסין</w:t>
      </w:r>
      <w:r w:rsidR="00EA4493">
        <w:rPr>
          <w:rFonts w:hint="cs"/>
          <w:rtl/>
        </w:rPr>
        <w:t>,</w:t>
      </w:r>
      <w:r>
        <w:rPr>
          <w:rtl/>
        </w:rPr>
        <w:t xml:space="preserve"> </w:t>
      </w:r>
      <w:r w:rsidR="00E61515">
        <w:rPr>
          <w:rtl/>
        </w:rPr>
        <w:t>שנאמר</w:t>
      </w:r>
      <w:r w:rsidR="00EA4493">
        <w:rPr>
          <w:rFonts w:hint="cs"/>
          <w:rtl/>
        </w:rPr>
        <w:t>:</w:t>
      </w:r>
      <w:r>
        <w:rPr>
          <w:rtl/>
        </w:rPr>
        <w:t xml:space="preserve"> </w:t>
      </w:r>
      <w:r w:rsidR="00EA4493">
        <w:rPr>
          <w:rFonts w:hint="cs"/>
          <w:rtl/>
        </w:rPr>
        <w:t>"</w:t>
      </w:r>
      <w:r>
        <w:rPr>
          <w:rtl/>
        </w:rPr>
        <w:t xml:space="preserve">ותקעו בהן ונועדו אליך </w:t>
      </w:r>
      <w:r w:rsidR="00EA4493">
        <w:rPr>
          <w:rFonts w:hint="cs"/>
          <w:rtl/>
        </w:rPr>
        <w:t xml:space="preserve">כל העדה", </w:t>
      </w:r>
      <w:r>
        <w:rPr>
          <w:rtl/>
        </w:rPr>
        <w:t>לכך</w:t>
      </w:r>
      <w:r w:rsidR="00EA4493">
        <w:rPr>
          <w:rFonts w:hint="cs"/>
          <w:rtl/>
        </w:rPr>
        <w:t>:</w:t>
      </w:r>
      <w:r>
        <w:rPr>
          <w:rtl/>
        </w:rPr>
        <w:t xml:space="preserve"> </w:t>
      </w:r>
      <w:r w:rsidR="00EA4493">
        <w:rPr>
          <w:rFonts w:hint="cs"/>
          <w:rtl/>
        </w:rPr>
        <w:t>"</w:t>
      </w:r>
      <w:r>
        <w:rPr>
          <w:rtl/>
        </w:rPr>
        <w:t>עשה לך</w:t>
      </w:r>
      <w:r w:rsidR="00EA4493">
        <w:rPr>
          <w:rFonts w:hint="cs"/>
          <w:rtl/>
        </w:rPr>
        <w:t xml:space="preserve"> שתי חצוצרות כסף"</w:t>
      </w:r>
      <w:r>
        <w:rPr>
          <w:rtl/>
        </w:rPr>
        <w:t>.</w:t>
      </w:r>
      <w:r w:rsidR="004F0656">
        <w:rPr>
          <w:rStyle w:val="a5"/>
          <w:rtl/>
        </w:rPr>
        <w:footnoteReference w:id="8"/>
      </w:r>
      <w:r>
        <w:rPr>
          <w:rtl/>
        </w:rPr>
        <w:t xml:space="preserve"> </w:t>
      </w:r>
    </w:p>
    <w:p w14:paraId="6F6CF0CD" w14:textId="77777777" w:rsidR="00BA710E" w:rsidRDefault="00230E6D" w:rsidP="00BA710E">
      <w:pPr>
        <w:pStyle w:val="ac"/>
        <w:rPr>
          <w:rFonts w:hint="cs"/>
          <w:rtl/>
        </w:rPr>
      </w:pPr>
      <w:r>
        <w:rPr>
          <w:rFonts w:hint="cs"/>
          <w:rtl/>
        </w:rPr>
        <w:t xml:space="preserve">... </w:t>
      </w:r>
      <w:r>
        <w:rPr>
          <w:rtl/>
        </w:rPr>
        <w:t>וכל מי שהוא ירא מן הקב"ה</w:t>
      </w:r>
      <w:r>
        <w:rPr>
          <w:rFonts w:hint="cs"/>
          <w:rtl/>
        </w:rPr>
        <w:t>,</w:t>
      </w:r>
      <w:r>
        <w:rPr>
          <w:rtl/>
        </w:rPr>
        <w:t xml:space="preserve"> סופו ליעשות מלך</w:t>
      </w:r>
      <w:r>
        <w:rPr>
          <w:rFonts w:hint="cs"/>
          <w:rtl/>
        </w:rPr>
        <w:t>.</w:t>
      </w:r>
      <w:r>
        <w:rPr>
          <w:rtl/>
        </w:rPr>
        <w:t xml:space="preserve"> ממי אתה למד</w:t>
      </w:r>
      <w:r>
        <w:rPr>
          <w:rFonts w:hint="cs"/>
          <w:rtl/>
        </w:rPr>
        <w:t>?</w:t>
      </w:r>
      <w:r>
        <w:rPr>
          <w:rtl/>
        </w:rPr>
        <w:t xml:space="preserve"> מאברהם</w:t>
      </w:r>
      <w:r>
        <w:rPr>
          <w:rFonts w:hint="cs"/>
          <w:rtl/>
        </w:rPr>
        <w:t>,</w:t>
      </w:r>
      <w:r>
        <w:rPr>
          <w:rtl/>
        </w:rPr>
        <w:t xml:space="preserve"> ע"י שנתיירא מן הקב"ה נעשה מלך</w:t>
      </w:r>
      <w:r>
        <w:rPr>
          <w:rFonts w:hint="cs"/>
          <w:rtl/>
        </w:rPr>
        <w:t>,</w:t>
      </w:r>
      <w:r>
        <w:rPr>
          <w:rtl/>
        </w:rPr>
        <w:t xml:space="preserve"> שנאמר</w:t>
      </w:r>
      <w:r>
        <w:rPr>
          <w:rFonts w:hint="cs"/>
          <w:rtl/>
        </w:rPr>
        <w:t>:</w:t>
      </w:r>
      <w:r>
        <w:rPr>
          <w:rtl/>
        </w:rPr>
        <w:t xml:space="preserve"> כי עתה ידעתי כי ירא אלהים אתה (בראשית כב)</w:t>
      </w:r>
      <w:r>
        <w:rPr>
          <w:rFonts w:hint="cs"/>
          <w:rtl/>
        </w:rPr>
        <w:t>.</w:t>
      </w:r>
      <w:r>
        <w:rPr>
          <w:rtl/>
        </w:rPr>
        <w:t xml:space="preserve"> ומנין שנעשה מלך</w:t>
      </w:r>
      <w:r>
        <w:rPr>
          <w:rFonts w:hint="cs"/>
          <w:rtl/>
        </w:rPr>
        <w:t>?</w:t>
      </w:r>
      <w:r>
        <w:rPr>
          <w:rtl/>
        </w:rPr>
        <w:t xml:space="preserve"> שנאמר</w:t>
      </w:r>
      <w:r>
        <w:rPr>
          <w:rFonts w:hint="cs"/>
          <w:rtl/>
        </w:rPr>
        <w:t>:</w:t>
      </w:r>
      <w:r>
        <w:rPr>
          <w:rtl/>
        </w:rPr>
        <w:t xml:space="preserve"> אל עמק שוה הוא עמק המלך</w:t>
      </w:r>
      <w:r>
        <w:rPr>
          <w:rFonts w:hint="cs"/>
          <w:rtl/>
        </w:rPr>
        <w:t xml:space="preserve"> </w:t>
      </w:r>
      <w:r>
        <w:rPr>
          <w:rtl/>
        </w:rPr>
        <w:t>(בראשית יד)</w:t>
      </w:r>
      <w:r>
        <w:rPr>
          <w:rFonts w:hint="cs"/>
          <w:rtl/>
        </w:rPr>
        <w:t>.</w:t>
      </w:r>
      <w:r>
        <w:rPr>
          <w:rtl/>
        </w:rPr>
        <w:t xml:space="preserve"> מהו </w:t>
      </w:r>
      <w:r>
        <w:rPr>
          <w:rFonts w:hint="cs"/>
          <w:rtl/>
        </w:rPr>
        <w:t xml:space="preserve">עמק </w:t>
      </w:r>
      <w:r>
        <w:rPr>
          <w:rtl/>
        </w:rPr>
        <w:t xml:space="preserve">שוה </w:t>
      </w:r>
      <w:r>
        <w:rPr>
          <w:rFonts w:hint="cs"/>
          <w:rtl/>
        </w:rPr>
        <w:t xml:space="preserve">הוא </w:t>
      </w:r>
      <w:r>
        <w:rPr>
          <w:rtl/>
        </w:rPr>
        <w:t>עמק המלך</w:t>
      </w:r>
      <w:r>
        <w:rPr>
          <w:rFonts w:hint="cs"/>
          <w:rtl/>
        </w:rPr>
        <w:t>?</w:t>
      </w:r>
      <w:r>
        <w:rPr>
          <w:rtl/>
        </w:rPr>
        <w:t xml:space="preserve"> שהשוו הכל ונטלו עצה וקצצו ארזים ועשו כסא והושיבוהו מלך עליהם</w:t>
      </w:r>
      <w:r>
        <w:rPr>
          <w:rFonts w:hint="cs"/>
          <w:rtl/>
        </w:rPr>
        <w:t>.</w:t>
      </w:r>
      <w:r>
        <w:rPr>
          <w:rtl/>
        </w:rPr>
        <w:t xml:space="preserve"> ולא תאמר אברהם בלבד</w:t>
      </w:r>
      <w:r>
        <w:rPr>
          <w:rFonts w:hint="cs"/>
          <w:rtl/>
        </w:rPr>
        <w:t>,</w:t>
      </w:r>
      <w:r>
        <w:rPr>
          <w:rtl/>
        </w:rPr>
        <w:t xml:space="preserve"> אלא אפילו משה שנתיירא מן הקב"ה נעשה מלך</w:t>
      </w:r>
      <w:r>
        <w:rPr>
          <w:rFonts w:hint="cs"/>
          <w:rtl/>
        </w:rPr>
        <w:t>.</w:t>
      </w:r>
      <w:r>
        <w:rPr>
          <w:rtl/>
        </w:rPr>
        <w:t xml:space="preserve"> לכך כתיב</w:t>
      </w:r>
      <w:r>
        <w:rPr>
          <w:rFonts w:hint="cs"/>
          <w:rtl/>
        </w:rPr>
        <w:t>:</w:t>
      </w:r>
      <w:r>
        <w:rPr>
          <w:rtl/>
        </w:rPr>
        <w:t xml:space="preserve"> ירא את ה' בני ומלך</w:t>
      </w:r>
      <w:r>
        <w:rPr>
          <w:rFonts w:hint="cs"/>
          <w:rtl/>
        </w:rPr>
        <w:t>"</w:t>
      </w:r>
      <w:r w:rsidR="00BA710E">
        <w:rPr>
          <w:rtl/>
        </w:rPr>
        <w:t>(משלי כד</w:t>
      </w:r>
      <w:r w:rsidR="00BA710E">
        <w:rPr>
          <w:rFonts w:hint="cs"/>
          <w:rtl/>
        </w:rPr>
        <w:t xml:space="preserve"> כא</w:t>
      </w:r>
      <w:r w:rsidR="00BA710E">
        <w:rPr>
          <w:rtl/>
        </w:rPr>
        <w:t>)</w:t>
      </w:r>
      <w:r w:rsidR="00BA710E">
        <w:rPr>
          <w:rFonts w:hint="cs"/>
          <w:rtl/>
        </w:rPr>
        <w:t>.</w:t>
      </w:r>
      <w:r w:rsidR="00FD3583">
        <w:rPr>
          <w:rStyle w:val="a5"/>
          <w:rtl/>
        </w:rPr>
        <w:footnoteReference w:id="9"/>
      </w:r>
      <w:r>
        <w:rPr>
          <w:rtl/>
        </w:rPr>
        <w:t>.</w:t>
      </w:r>
    </w:p>
    <w:p w14:paraId="415ED066" w14:textId="77777777" w:rsidR="002F7CD8" w:rsidRDefault="002F7CD8" w:rsidP="002F7CD8">
      <w:pPr>
        <w:pStyle w:val="ab"/>
        <w:rPr>
          <w:rtl/>
          <w:lang w:eastAsia="en-US"/>
        </w:rPr>
      </w:pPr>
      <w:r>
        <w:rPr>
          <w:rFonts w:hint="eastAsia"/>
          <w:rtl/>
          <w:lang w:eastAsia="en-US"/>
        </w:rPr>
        <w:t>ספרי</w:t>
      </w:r>
      <w:r>
        <w:rPr>
          <w:rtl/>
          <w:lang w:eastAsia="en-US"/>
        </w:rPr>
        <w:t xml:space="preserve"> </w:t>
      </w:r>
      <w:r>
        <w:rPr>
          <w:rFonts w:hint="eastAsia"/>
          <w:rtl/>
          <w:lang w:eastAsia="en-US"/>
        </w:rPr>
        <w:t>במדבר</w:t>
      </w:r>
      <w:r>
        <w:rPr>
          <w:rtl/>
          <w:lang w:eastAsia="en-US"/>
        </w:rPr>
        <w:t xml:space="preserve"> </w:t>
      </w:r>
      <w:r>
        <w:rPr>
          <w:rFonts w:hint="eastAsia"/>
          <w:rtl/>
          <w:lang w:eastAsia="en-US"/>
        </w:rPr>
        <w:t>פיסקא</w:t>
      </w:r>
      <w:r>
        <w:rPr>
          <w:rtl/>
          <w:lang w:eastAsia="en-US"/>
        </w:rPr>
        <w:t xml:space="preserve"> </w:t>
      </w:r>
      <w:r>
        <w:rPr>
          <w:rFonts w:hint="eastAsia"/>
          <w:rtl/>
          <w:lang w:eastAsia="en-US"/>
        </w:rPr>
        <w:t>סא</w:t>
      </w:r>
      <w:r>
        <w:rPr>
          <w:rtl/>
          <w:lang w:eastAsia="en-US"/>
        </w:rPr>
        <w:t xml:space="preserve"> </w:t>
      </w:r>
      <w:r w:rsidR="00FD3583">
        <w:rPr>
          <w:rtl/>
          <w:lang w:eastAsia="en-US"/>
        </w:rPr>
        <w:t>–</w:t>
      </w:r>
      <w:r w:rsidR="00FD3583">
        <w:rPr>
          <w:rFonts w:hint="cs"/>
          <w:rtl/>
          <w:lang w:eastAsia="en-US"/>
        </w:rPr>
        <w:t xml:space="preserve"> מקשה במנורה ומקשה בחצוצרות</w:t>
      </w:r>
    </w:p>
    <w:p w14:paraId="6D6DB07E" w14:textId="77777777" w:rsidR="002F7CD8" w:rsidRDefault="002F7CD8" w:rsidP="0057725B">
      <w:pPr>
        <w:pStyle w:val="ac"/>
        <w:rPr>
          <w:rFonts w:hint="cs"/>
          <w:rtl/>
          <w:lang w:eastAsia="en-US"/>
        </w:rPr>
      </w:pPr>
      <w:r>
        <w:rPr>
          <w:rFonts w:hint="cs"/>
          <w:rtl/>
          <w:lang w:eastAsia="en-US"/>
        </w:rPr>
        <w:t>"</w:t>
      </w:r>
      <w:r>
        <w:rPr>
          <w:rFonts w:hint="eastAsia"/>
          <w:rtl/>
          <w:lang w:eastAsia="en-US"/>
        </w:rPr>
        <w:t>וזה</w:t>
      </w:r>
      <w:r>
        <w:rPr>
          <w:rtl/>
          <w:lang w:eastAsia="en-US"/>
        </w:rPr>
        <w:t xml:space="preserve"> </w:t>
      </w:r>
      <w:r>
        <w:rPr>
          <w:rFonts w:hint="eastAsia"/>
          <w:rtl/>
          <w:lang w:eastAsia="en-US"/>
        </w:rPr>
        <w:t>מעשה</w:t>
      </w:r>
      <w:r>
        <w:rPr>
          <w:rtl/>
          <w:lang w:eastAsia="en-US"/>
        </w:rPr>
        <w:t xml:space="preserve"> </w:t>
      </w:r>
      <w:r>
        <w:rPr>
          <w:rFonts w:hint="eastAsia"/>
          <w:rtl/>
          <w:lang w:eastAsia="en-US"/>
        </w:rPr>
        <w:t>המנורה</w:t>
      </w:r>
      <w:r>
        <w:rPr>
          <w:rtl/>
          <w:lang w:eastAsia="en-US"/>
        </w:rPr>
        <w:t xml:space="preserve"> </w:t>
      </w:r>
      <w:r>
        <w:rPr>
          <w:rFonts w:hint="eastAsia"/>
          <w:rtl/>
          <w:lang w:eastAsia="en-US"/>
        </w:rPr>
        <w:t>מקשה</w:t>
      </w:r>
      <w:r>
        <w:rPr>
          <w:rtl/>
          <w:lang w:eastAsia="en-US"/>
        </w:rPr>
        <w:t xml:space="preserve"> </w:t>
      </w:r>
      <w:r>
        <w:rPr>
          <w:rFonts w:hint="eastAsia"/>
          <w:rtl/>
          <w:lang w:eastAsia="en-US"/>
        </w:rPr>
        <w:t>זהב</w:t>
      </w:r>
      <w:r>
        <w:rPr>
          <w:rtl/>
          <w:lang w:eastAsia="en-US"/>
        </w:rPr>
        <w:t xml:space="preserve"> </w:t>
      </w:r>
      <w:r>
        <w:rPr>
          <w:rFonts w:hint="eastAsia"/>
          <w:rtl/>
          <w:lang w:eastAsia="en-US"/>
        </w:rPr>
        <w:t>עד</w:t>
      </w:r>
      <w:r>
        <w:rPr>
          <w:rtl/>
          <w:lang w:eastAsia="en-US"/>
        </w:rPr>
        <w:t xml:space="preserve"> </w:t>
      </w:r>
      <w:r>
        <w:rPr>
          <w:rFonts w:hint="eastAsia"/>
          <w:rtl/>
          <w:lang w:eastAsia="en-US"/>
        </w:rPr>
        <w:t>ירכה</w:t>
      </w:r>
      <w:r>
        <w:rPr>
          <w:rtl/>
          <w:lang w:eastAsia="en-US"/>
        </w:rPr>
        <w:t xml:space="preserve"> </w:t>
      </w:r>
      <w:r>
        <w:rPr>
          <w:rFonts w:hint="eastAsia"/>
          <w:rtl/>
          <w:lang w:eastAsia="en-US"/>
        </w:rPr>
        <w:t>עד</w:t>
      </w:r>
      <w:r>
        <w:rPr>
          <w:rtl/>
          <w:lang w:eastAsia="en-US"/>
        </w:rPr>
        <w:t xml:space="preserve"> </w:t>
      </w:r>
      <w:r>
        <w:rPr>
          <w:rFonts w:hint="eastAsia"/>
          <w:rtl/>
          <w:lang w:eastAsia="en-US"/>
        </w:rPr>
        <w:t>פרחה</w:t>
      </w:r>
      <w:r>
        <w:rPr>
          <w:rtl/>
          <w:lang w:eastAsia="en-US"/>
        </w:rPr>
        <w:t xml:space="preserve"> </w:t>
      </w:r>
      <w:r>
        <w:rPr>
          <w:rFonts w:hint="eastAsia"/>
          <w:rtl/>
          <w:lang w:eastAsia="en-US"/>
        </w:rPr>
        <w:t>מקשה</w:t>
      </w:r>
      <w:r>
        <w:rPr>
          <w:rtl/>
          <w:lang w:eastAsia="en-US"/>
        </w:rPr>
        <w:t xml:space="preserve"> </w:t>
      </w:r>
      <w:r>
        <w:rPr>
          <w:rFonts w:hint="eastAsia"/>
          <w:rtl/>
          <w:lang w:eastAsia="en-US"/>
        </w:rPr>
        <w:t>היא</w:t>
      </w:r>
      <w:r>
        <w:rPr>
          <w:rFonts w:hint="cs"/>
          <w:rtl/>
          <w:lang w:eastAsia="en-US"/>
        </w:rPr>
        <w:t>" ...</w:t>
      </w:r>
      <w:r>
        <w:rPr>
          <w:rtl/>
          <w:lang w:eastAsia="en-US"/>
        </w:rPr>
        <w:t xml:space="preserve"> </w:t>
      </w:r>
      <w:r>
        <w:rPr>
          <w:rFonts w:hint="eastAsia"/>
          <w:rtl/>
          <w:lang w:eastAsia="en-US"/>
        </w:rPr>
        <w:t>ומה</w:t>
      </w:r>
      <w:r>
        <w:rPr>
          <w:rtl/>
          <w:lang w:eastAsia="en-US"/>
        </w:rPr>
        <w:t xml:space="preserve"> </w:t>
      </w:r>
      <w:r w:rsidR="00B66E59">
        <w:rPr>
          <w:rFonts w:hint="eastAsia"/>
          <w:rtl/>
          <w:lang w:eastAsia="en-US"/>
        </w:rPr>
        <w:t>תלמוד לומר</w:t>
      </w:r>
      <w:r>
        <w:rPr>
          <w:rtl/>
          <w:lang w:eastAsia="en-US"/>
        </w:rPr>
        <w:t xml:space="preserve"> </w:t>
      </w:r>
      <w:r w:rsidR="00B47CC9">
        <w:rPr>
          <w:rFonts w:hint="cs"/>
          <w:rtl/>
          <w:lang w:eastAsia="en-US"/>
        </w:rPr>
        <w:t>"</w:t>
      </w:r>
      <w:r>
        <w:rPr>
          <w:rFonts w:hint="eastAsia"/>
          <w:rtl/>
          <w:lang w:eastAsia="en-US"/>
        </w:rPr>
        <w:t>מקשה</w:t>
      </w:r>
      <w:r>
        <w:rPr>
          <w:rtl/>
          <w:lang w:eastAsia="en-US"/>
        </w:rPr>
        <w:t xml:space="preserve"> </w:t>
      </w:r>
      <w:r>
        <w:rPr>
          <w:rFonts w:hint="eastAsia"/>
          <w:rtl/>
          <w:lang w:eastAsia="en-US"/>
        </w:rPr>
        <w:t>היא</w:t>
      </w:r>
      <w:r w:rsidR="00B47CC9">
        <w:rPr>
          <w:rFonts w:hint="cs"/>
          <w:rtl/>
          <w:lang w:eastAsia="en-US"/>
        </w:rPr>
        <w:t>"</w:t>
      </w:r>
      <w:r w:rsidR="00B66E59">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שמצינו</w:t>
      </w:r>
      <w:r>
        <w:rPr>
          <w:rtl/>
          <w:lang w:eastAsia="en-US"/>
        </w:rPr>
        <w:t xml:space="preserve"> </w:t>
      </w:r>
      <w:r>
        <w:rPr>
          <w:rFonts w:hint="eastAsia"/>
          <w:rtl/>
          <w:lang w:eastAsia="en-US"/>
        </w:rPr>
        <w:t>בכלי</w:t>
      </w:r>
      <w:r>
        <w:rPr>
          <w:rtl/>
          <w:lang w:eastAsia="en-US"/>
        </w:rPr>
        <w:t xml:space="preserve"> </w:t>
      </w:r>
      <w:r>
        <w:rPr>
          <w:rFonts w:hint="eastAsia"/>
          <w:rtl/>
          <w:lang w:eastAsia="en-US"/>
        </w:rPr>
        <w:t>בית</w:t>
      </w:r>
      <w:r>
        <w:rPr>
          <w:rtl/>
          <w:lang w:eastAsia="en-US"/>
        </w:rPr>
        <w:t xml:space="preserve"> </w:t>
      </w:r>
      <w:r>
        <w:rPr>
          <w:rFonts w:hint="eastAsia"/>
          <w:rtl/>
          <w:lang w:eastAsia="en-US"/>
        </w:rPr>
        <w:t>עולמים</w:t>
      </w:r>
      <w:r>
        <w:rPr>
          <w:rtl/>
          <w:lang w:eastAsia="en-US"/>
        </w:rPr>
        <w:t xml:space="preserve"> </w:t>
      </w:r>
      <w:r>
        <w:rPr>
          <w:rFonts w:hint="eastAsia"/>
          <w:rtl/>
          <w:lang w:eastAsia="en-US"/>
        </w:rPr>
        <w:t>שאם</w:t>
      </w:r>
      <w:r>
        <w:rPr>
          <w:rtl/>
          <w:lang w:eastAsia="en-US"/>
        </w:rPr>
        <w:t xml:space="preserve"> </w:t>
      </w:r>
      <w:r>
        <w:rPr>
          <w:rFonts w:hint="eastAsia"/>
          <w:rtl/>
          <w:lang w:eastAsia="en-US"/>
        </w:rPr>
        <w:t>אין</w:t>
      </w:r>
      <w:r>
        <w:rPr>
          <w:rtl/>
          <w:lang w:eastAsia="en-US"/>
        </w:rPr>
        <w:t xml:space="preserve"> </w:t>
      </w:r>
      <w:r>
        <w:rPr>
          <w:rFonts w:hint="eastAsia"/>
          <w:rtl/>
          <w:lang w:eastAsia="en-US"/>
        </w:rPr>
        <w:t>להם</w:t>
      </w:r>
      <w:r>
        <w:rPr>
          <w:rtl/>
          <w:lang w:eastAsia="en-US"/>
        </w:rPr>
        <w:t xml:space="preserve"> </w:t>
      </w:r>
      <w:r>
        <w:rPr>
          <w:rFonts w:hint="eastAsia"/>
          <w:rtl/>
          <w:lang w:eastAsia="en-US"/>
        </w:rPr>
        <w:t>מין</w:t>
      </w:r>
      <w:r>
        <w:rPr>
          <w:rtl/>
          <w:lang w:eastAsia="en-US"/>
        </w:rPr>
        <w:t xml:space="preserve"> </w:t>
      </w:r>
      <w:r>
        <w:rPr>
          <w:rFonts w:hint="eastAsia"/>
          <w:rtl/>
          <w:lang w:eastAsia="en-US"/>
        </w:rPr>
        <w:t>קשה</w:t>
      </w:r>
      <w:r>
        <w:rPr>
          <w:rtl/>
          <w:lang w:eastAsia="en-US"/>
        </w:rPr>
        <w:t xml:space="preserve"> </w:t>
      </w:r>
      <w:r>
        <w:rPr>
          <w:rFonts w:hint="eastAsia"/>
          <w:rtl/>
          <w:lang w:eastAsia="en-US"/>
        </w:rPr>
        <w:t>עושים</w:t>
      </w:r>
      <w:r>
        <w:rPr>
          <w:rtl/>
          <w:lang w:eastAsia="en-US"/>
        </w:rPr>
        <w:t xml:space="preserve"> </w:t>
      </w:r>
      <w:r>
        <w:rPr>
          <w:rFonts w:hint="eastAsia"/>
          <w:rtl/>
          <w:lang w:eastAsia="en-US"/>
        </w:rPr>
        <w:t>מין</w:t>
      </w:r>
      <w:r>
        <w:rPr>
          <w:rtl/>
          <w:lang w:eastAsia="en-US"/>
        </w:rPr>
        <w:t xml:space="preserve"> </w:t>
      </w:r>
      <w:r>
        <w:rPr>
          <w:rFonts w:hint="eastAsia"/>
          <w:rtl/>
          <w:lang w:eastAsia="en-US"/>
        </w:rPr>
        <w:t>גרוטי</w:t>
      </w:r>
      <w:r w:rsidR="00B66E59">
        <w:rPr>
          <w:rFonts w:hint="cs"/>
          <w:rtl/>
          <w:lang w:eastAsia="en-US"/>
        </w:rPr>
        <w:t>,</w:t>
      </w:r>
      <w:r w:rsidR="00B47CC9">
        <w:rPr>
          <w:rStyle w:val="a5"/>
          <w:rtl/>
          <w:lang w:eastAsia="en-US"/>
        </w:rPr>
        <w:footnoteReference w:id="10"/>
      </w:r>
      <w:r>
        <w:rPr>
          <w:rtl/>
          <w:lang w:eastAsia="en-US"/>
        </w:rPr>
        <w:t xml:space="preserve"> </w:t>
      </w:r>
      <w:r>
        <w:rPr>
          <w:rFonts w:hint="eastAsia"/>
          <w:rtl/>
          <w:lang w:eastAsia="en-US"/>
        </w:rPr>
        <w:t>שומע</w:t>
      </w:r>
      <w:r>
        <w:rPr>
          <w:rtl/>
          <w:lang w:eastAsia="en-US"/>
        </w:rPr>
        <w:t xml:space="preserve"> </w:t>
      </w:r>
      <w:r>
        <w:rPr>
          <w:rFonts w:hint="eastAsia"/>
          <w:rtl/>
          <w:lang w:eastAsia="en-US"/>
        </w:rPr>
        <w:t>אני</w:t>
      </w:r>
      <w:r>
        <w:rPr>
          <w:rtl/>
          <w:lang w:eastAsia="en-US"/>
        </w:rPr>
        <w:t xml:space="preserve"> </w:t>
      </w:r>
      <w:r>
        <w:rPr>
          <w:rFonts w:hint="eastAsia"/>
          <w:rtl/>
          <w:lang w:eastAsia="en-US"/>
        </w:rPr>
        <w:t>אף</w:t>
      </w:r>
      <w:r>
        <w:rPr>
          <w:rtl/>
          <w:lang w:eastAsia="en-US"/>
        </w:rPr>
        <w:t xml:space="preserve"> </w:t>
      </w:r>
      <w:r>
        <w:rPr>
          <w:rFonts w:hint="eastAsia"/>
          <w:rtl/>
          <w:lang w:eastAsia="en-US"/>
        </w:rPr>
        <w:t>במנורה</w:t>
      </w:r>
      <w:r>
        <w:rPr>
          <w:rtl/>
          <w:lang w:eastAsia="en-US"/>
        </w:rPr>
        <w:t xml:space="preserve"> </w:t>
      </w:r>
      <w:r>
        <w:rPr>
          <w:rFonts w:hint="eastAsia"/>
          <w:rtl/>
          <w:lang w:eastAsia="en-US"/>
        </w:rPr>
        <w:t>כן</w:t>
      </w:r>
      <w:r w:rsidR="00B66E59">
        <w:rPr>
          <w:rFonts w:hint="cs"/>
          <w:rtl/>
          <w:lang w:eastAsia="en-US"/>
        </w:rPr>
        <w:t>?</w:t>
      </w:r>
      <w:r>
        <w:rPr>
          <w:rtl/>
          <w:lang w:eastAsia="en-US"/>
        </w:rPr>
        <w:t xml:space="preserve"> </w:t>
      </w:r>
      <w:r w:rsidR="00B66E59">
        <w:rPr>
          <w:rFonts w:hint="eastAsia"/>
          <w:rtl/>
          <w:lang w:eastAsia="en-US"/>
        </w:rPr>
        <w:t>תלמוד לומר</w:t>
      </w:r>
      <w:r w:rsidR="00B66E59">
        <w:rPr>
          <w:rFonts w:hint="cs"/>
          <w:rtl/>
          <w:lang w:eastAsia="en-US"/>
        </w:rPr>
        <w:t>:</w:t>
      </w:r>
      <w:r>
        <w:rPr>
          <w:rtl/>
          <w:lang w:eastAsia="en-US"/>
        </w:rPr>
        <w:t xml:space="preserve"> </w:t>
      </w:r>
      <w:r w:rsidR="00B66E59">
        <w:rPr>
          <w:rFonts w:hint="cs"/>
          <w:rtl/>
          <w:lang w:eastAsia="en-US"/>
        </w:rPr>
        <w:t>"</w:t>
      </w:r>
      <w:r>
        <w:rPr>
          <w:rFonts w:hint="eastAsia"/>
          <w:rtl/>
          <w:lang w:eastAsia="en-US"/>
        </w:rPr>
        <w:t>מקשה</w:t>
      </w:r>
      <w:r>
        <w:rPr>
          <w:rtl/>
          <w:lang w:eastAsia="en-US"/>
        </w:rPr>
        <w:t xml:space="preserve"> </w:t>
      </w:r>
      <w:r>
        <w:rPr>
          <w:rFonts w:hint="eastAsia"/>
          <w:rtl/>
          <w:lang w:eastAsia="en-US"/>
        </w:rPr>
        <w:t>היא</w:t>
      </w:r>
      <w:r w:rsidR="00B66E59">
        <w:rPr>
          <w:rFonts w:hint="cs"/>
          <w:rtl/>
          <w:lang w:eastAsia="en-US"/>
        </w:rPr>
        <w:t>",</w:t>
      </w:r>
      <w:r>
        <w:rPr>
          <w:rtl/>
          <w:lang w:eastAsia="en-US"/>
        </w:rPr>
        <w:t xml:space="preserve"> </w:t>
      </w:r>
      <w:r>
        <w:rPr>
          <w:rFonts w:hint="eastAsia"/>
          <w:rtl/>
          <w:lang w:eastAsia="en-US"/>
        </w:rPr>
        <w:t>ש</w:t>
      </w:r>
      <w:r w:rsidR="00B47CC9">
        <w:rPr>
          <w:rFonts w:hint="eastAsia"/>
          <w:rtl/>
          <w:lang w:eastAsia="en-US"/>
        </w:rPr>
        <w:t>ָׁ</w:t>
      </w:r>
      <w:r>
        <w:rPr>
          <w:rFonts w:hint="eastAsia"/>
          <w:rtl/>
          <w:lang w:eastAsia="en-US"/>
        </w:rPr>
        <w:t>נ</w:t>
      </w:r>
      <w:r w:rsidR="00B47CC9">
        <w:rPr>
          <w:rFonts w:hint="eastAsia"/>
          <w:rtl/>
          <w:lang w:eastAsia="en-US"/>
        </w:rPr>
        <w:t>ָ</w:t>
      </w:r>
      <w:r>
        <w:rPr>
          <w:rFonts w:hint="eastAsia"/>
          <w:rtl/>
          <w:lang w:eastAsia="en-US"/>
        </w:rPr>
        <w:t>ה</w:t>
      </w:r>
      <w:r>
        <w:rPr>
          <w:rtl/>
          <w:lang w:eastAsia="en-US"/>
        </w:rPr>
        <w:t xml:space="preserve"> </w:t>
      </w:r>
      <w:r>
        <w:rPr>
          <w:rFonts w:hint="eastAsia"/>
          <w:rtl/>
          <w:lang w:eastAsia="en-US"/>
        </w:rPr>
        <w:t>עליו</w:t>
      </w:r>
      <w:r>
        <w:rPr>
          <w:rtl/>
          <w:lang w:eastAsia="en-US"/>
        </w:rPr>
        <w:t xml:space="preserve"> </w:t>
      </w:r>
      <w:r>
        <w:rPr>
          <w:rFonts w:hint="eastAsia"/>
          <w:rtl/>
          <w:lang w:eastAsia="en-US"/>
        </w:rPr>
        <w:t>הכתוב</w:t>
      </w:r>
      <w:r>
        <w:rPr>
          <w:rtl/>
          <w:lang w:eastAsia="en-US"/>
        </w:rPr>
        <w:t xml:space="preserve"> </w:t>
      </w:r>
      <w:r>
        <w:rPr>
          <w:rFonts w:hint="eastAsia"/>
          <w:rtl/>
          <w:lang w:eastAsia="en-US"/>
        </w:rPr>
        <w:t>לפסול</w:t>
      </w:r>
      <w:r w:rsidR="00B66E59">
        <w:rPr>
          <w:rFonts w:hint="cs"/>
          <w:rtl/>
          <w:lang w:eastAsia="en-US"/>
        </w:rPr>
        <w:t>.</w:t>
      </w:r>
      <w:r>
        <w:rPr>
          <w:rtl/>
          <w:lang w:eastAsia="en-US"/>
        </w:rPr>
        <w:t xml:space="preserve"> </w:t>
      </w:r>
      <w:r>
        <w:rPr>
          <w:rFonts w:hint="eastAsia"/>
          <w:rtl/>
          <w:lang w:eastAsia="en-US"/>
        </w:rPr>
        <w:t>מיכן</w:t>
      </w:r>
      <w:r>
        <w:rPr>
          <w:rtl/>
          <w:lang w:eastAsia="en-US"/>
        </w:rPr>
        <w:t xml:space="preserve"> </w:t>
      </w:r>
      <w:r>
        <w:rPr>
          <w:rFonts w:hint="eastAsia"/>
          <w:rtl/>
          <w:lang w:eastAsia="en-US"/>
        </w:rPr>
        <w:t>אמרו</w:t>
      </w:r>
      <w:r w:rsidR="00B66E59">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של</w:t>
      </w:r>
      <w:r>
        <w:rPr>
          <w:rtl/>
          <w:lang w:eastAsia="en-US"/>
        </w:rPr>
        <w:t xml:space="preserve"> </w:t>
      </w:r>
      <w:r>
        <w:rPr>
          <w:rFonts w:hint="eastAsia"/>
          <w:rtl/>
          <w:lang w:eastAsia="en-US"/>
        </w:rPr>
        <w:t>זהב</w:t>
      </w:r>
      <w:r w:rsidR="00B47CC9">
        <w:rPr>
          <w:rFonts w:hint="cs"/>
          <w:rtl/>
          <w:lang w:eastAsia="en-US"/>
        </w:rPr>
        <w:t>,</w:t>
      </w:r>
      <w:r w:rsidR="0057725B">
        <w:rPr>
          <w:rFonts w:hint="cs"/>
          <w:rtl/>
          <w:lang w:eastAsia="en-US"/>
        </w:rPr>
        <w:t xml:space="preserve"> </w:t>
      </w:r>
      <w:r>
        <w:rPr>
          <w:rFonts w:hint="eastAsia"/>
          <w:rtl/>
          <w:lang w:eastAsia="en-US"/>
        </w:rPr>
        <w:t>עושים</w:t>
      </w:r>
      <w:r>
        <w:rPr>
          <w:rtl/>
          <w:lang w:eastAsia="en-US"/>
        </w:rPr>
        <w:t xml:space="preserve"> </w:t>
      </w:r>
      <w:r>
        <w:rPr>
          <w:rFonts w:hint="eastAsia"/>
          <w:rtl/>
          <w:lang w:eastAsia="en-US"/>
        </w:rPr>
        <w:t>של</w:t>
      </w:r>
      <w:r>
        <w:rPr>
          <w:rtl/>
          <w:lang w:eastAsia="en-US"/>
        </w:rPr>
        <w:t xml:space="preserve"> </w:t>
      </w:r>
      <w:r>
        <w:rPr>
          <w:rFonts w:hint="eastAsia"/>
          <w:rtl/>
          <w:lang w:eastAsia="en-US"/>
        </w:rPr>
        <w:t>כסף</w:t>
      </w:r>
      <w:r>
        <w:rPr>
          <w:rtl/>
          <w:lang w:eastAsia="en-US"/>
        </w:rPr>
        <w:t xml:space="preserve"> </w:t>
      </w:r>
      <w:r>
        <w:rPr>
          <w:rFonts w:hint="eastAsia"/>
          <w:rtl/>
          <w:lang w:eastAsia="en-US"/>
        </w:rPr>
        <w:t>ושל</w:t>
      </w:r>
      <w:r>
        <w:rPr>
          <w:rtl/>
          <w:lang w:eastAsia="en-US"/>
        </w:rPr>
        <w:t xml:space="preserve"> </w:t>
      </w:r>
      <w:r>
        <w:rPr>
          <w:rFonts w:hint="eastAsia"/>
          <w:rtl/>
          <w:lang w:eastAsia="en-US"/>
        </w:rPr>
        <w:t>ברזל</w:t>
      </w:r>
      <w:r>
        <w:rPr>
          <w:rtl/>
          <w:lang w:eastAsia="en-US"/>
        </w:rPr>
        <w:t xml:space="preserve"> </w:t>
      </w:r>
      <w:r>
        <w:rPr>
          <w:rFonts w:hint="eastAsia"/>
          <w:rtl/>
          <w:lang w:eastAsia="en-US"/>
        </w:rPr>
        <w:t>ושל</w:t>
      </w:r>
      <w:r>
        <w:rPr>
          <w:rtl/>
          <w:lang w:eastAsia="en-US"/>
        </w:rPr>
        <w:t xml:space="preserve"> </w:t>
      </w:r>
      <w:r>
        <w:rPr>
          <w:rFonts w:hint="eastAsia"/>
          <w:rtl/>
          <w:lang w:eastAsia="en-US"/>
        </w:rPr>
        <w:t>נחושת</w:t>
      </w:r>
      <w:r>
        <w:rPr>
          <w:rtl/>
          <w:lang w:eastAsia="en-US"/>
        </w:rPr>
        <w:t xml:space="preserve"> </w:t>
      </w:r>
      <w:r>
        <w:rPr>
          <w:rFonts w:hint="eastAsia"/>
          <w:rtl/>
          <w:lang w:eastAsia="en-US"/>
        </w:rPr>
        <w:t>ושל</w:t>
      </w:r>
      <w:r>
        <w:rPr>
          <w:rtl/>
          <w:lang w:eastAsia="en-US"/>
        </w:rPr>
        <w:t xml:space="preserve"> </w:t>
      </w:r>
      <w:r>
        <w:rPr>
          <w:rFonts w:hint="eastAsia"/>
          <w:rtl/>
          <w:lang w:eastAsia="en-US"/>
        </w:rPr>
        <w:t>בדיל</w:t>
      </w:r>
      <w:r>
        <w:rPr>
          <w:rtl/>
          <w:lang w:eastAsia="en-US"/>
        </w:rPr>
        <w:t xml:space="preserve"> </w:t>
      </w:r>
      <w:r>
        <w:rPr>
          <w:rFonts w:hint="eastAsia"/>
          <w:rtl/>
          <w:lang w:eastAsia="en-US"/>
        </w:rPr>
        <w:t>ושל</w:t>
      </w:r>
      <w:r>
        <w:rPr>
          <w:rtl/>
          <w:lang w:eastAsia="en-US"/>
        </w:rPr>
        <w:t xml:space="preserve"> </w:t>
      </w:r>
      <w:r>
        <w:rPr>
          <w:rFonts w:hint="eastAsia"/>
          <w:rtl/>
          <w:lang w:eastAsia="en-US"/>
        </w:rPr>
        <w:t>עופרת</w:t>
      </w:r>
      <w:r>
        <w:rPr>
          <w:rtl/>
          <w:lang w:eastAsia="en-US"/>
        </w:rPr>
        <w:t xml:space="preserve"> </w:t>
      </w:r>
      <w:r>
        <w:rPr>
          <w:rFonts w:hint="eastAsia"/>
          <w:rtl/>
          <w:lang w:eastAsia="en-US"/>
        </w:rPr>
        <w:t>דברי</w:t>
      </w:r>
      <w:r>
        <w:rPr>
          <w:rtl/>
          <w:lang w:eastAsia="en-US"/>
        </w:rPr>
        <w:t xml:space="preserve"> </w:t>
      </w:r>
      <w:r>
        <w:rPr>
          <w:rFonts w:hint="eastAsia"/>
          <w:rtl/>
          <w:lang w:eastAsia="en-US"/>
        </w:rPr>
        <w:t>רבי</w:t>
      </w:r>
      <w:r w:rsidR="00B47CC9">
        <w:rPr>
          <w:rFonts w:hint="cs"/>
          <w:rtl/>
          <w:lang w:eastAsia="en-US"/>
        </w:rPr>
        <w:t>.</w:t>
      </w:r>
      <w:r>
        <w:rPr>
          <w:rtl/>
          <w:lang w:eastAsia="en-US"/>
        </w:rPr>
        <w:t xml:space="preserve"> </w:t>
      </w:r>
      <w:r>
        <w:rPr>
          <w:rFonts w:hint="eastAsia"/>
          <w:rtl/>
          <w:lang w:eastAsia="en-US"/>
        </w:rPr>
        <w:t>ר</w:t>
      </w:r>
      <w:r>
        <w:rPr>
          <w:rtl/>
          <w:lang w:eastAsia="en-US"/>
        </w:rPr>
        <w:t>"</w:t>
      </w:r>
      <w:r>
        <w:rPr>
          <w:rFonts w:hint="eastAsia"/>
          <w:rtl/>
          <w:lang w:eastAsia="en-US"/>
        </w:rPr>
        <w:t>י</w:t>
      </w:r>
      <w:r>
        <w:rPr>
          <w:rtl/>
          <w:lang w:eastAsia="en-US"/>
        </w:rPr>
        <w:t xml:space="preserve"> </w:t>
      </w:r>
      <w:r>
        <w:rPr>
          <w:rFonts w:hint="eastAsia"/>
          <w:rtl/>
          <w:lang w:eastAsia="en-US"/>
        </w:rPr>
        <w:t>בר</w:t>
      </w:r>
      <w:r>
        <w:rPr>
          <w:rtl/>
          <w:lang w:eastAsia="en-US"/>
        </w:rPr>
        <w:t xml:space="preserve">' </w:t>
      </w:r>
      <w:r>
        <w:rPr>
          <w:rFonts w:hint="eastAsia"/>
          <w:rtl/>
          <w:lang w:eastAsia="en-US"/>
        </w:rPr>
        <w:t>יהודה</w:t>
      </w:r>
      <w:r>
        <w:rPr>
          <w:rtl/>
          <w:lang w:eastAsia="en-US"/>
        </w:rPr>
        <w:t xml:space="preserve"> </w:t>
      </w:r>
      <w:r>
        <w:rPr>
          <w:rFonts w:hint="eastAsia"/>
          <w:rtl/>
          <w:lang w:eastAsia="en-US"/>
        </w:rPr>
        <w:t>אומר</w:t>
      </w:r>
      <w:r w:rsidR="00B47CC9">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של</w:t>
      </w:r>
      <w:r>
        <w:rPr>
          <w:rtl/>
          <w:lang w:eastAsia="en-US"/>
        </w:rPr>
        <w:t xml:space="preserve"> </w:t>
      </w:r>
      <w:r>
        <w:rPr>
          <w:rFonts w:hint="eastAsia"/>
          <w:rtl/>
          <w:lang w:eastAsia="en-US"/>
        </w:rPr>
        <w:t>עץ</w:t>
      </w:r>
      <w:r>
        <w:rPr>
          <w:rtl/>
          <w:lang w:eastAsia="en-US"/>
        </w:rPr>
        <w:t xml:space="preserve"> </w:t>
      </w:r>
      <w:r>
        <w:rPr>
          <w:rFonts w:hint="eastAsia"/>
          <w:rtl/>
          <w:lang w:eastAsia="en-US"/>
        </w:rPr>
        <w:t>ושל</w:t>
      </w:r>
      <w:r>
        <w:rPr>
          <w:rtl/>
          <w:lang w:eastAsia="en-US"/>
        </w:rPr>
        <w:t xml:space="preserve"> </w:t>
      </w:r>
      <w:r>
        <w:rPr>
          <w:rFonts w:hint="eastAsia"/>
          <w:rtl/>
          <w:lang w:eastAsia="en-US"/>
        </w:rPr>
        <w:t>חרס</w:t>
      </w:r>
      <w:r w:rsidR="00B47CC9">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אין</w:t>
      </w:r>
      <w:r>
        <w:rPr>
          <w:rtl/>
          <w:lang w:eastAsia="en-US"/>
        </w:rPr>
        <w:t xml:space="preserve"> </w:t>
      </w:r>
      <w:r>
        <w:rPr>
          <w:rFonts w:hint="eastAsia"/>
          <w:rtl/>
          <w:lang w:eastAsia="en-US"/>
        </w:rPr>
        <w:t>להם</w:t>
      </w:r>
      <w:r>
        <w:rPr>
          <w:rtl/>
          <w:lang w:eastAsia="en-US"/>
        </w:rPr>
        <w:t xml:space="preserve"> </w:t>
      </w:r>
      <w:r>
        <w:rPr>
          <w:rFonts w:hint="eastAsia"/>
          <w:rtl/>
          <w:lang w:eastAsia="en-US"/>
        </w:rPr>
        <w:t>מין</w:t>
      </w:r>
      <w:r>
        <w:rPr>
          <w:rtl/>
          <w:lang w:eastAsia="en-US"/>
        </w:rPr>
        <w:t xml:space="preserve"> </w:t>
      </w:r>
      <w:r>
        <w:rPr>
          <w:rFonts w:hint="eastAsia"/>
          <w:rtl/>
          <w:lang w:eastAsia="en-US"/>
        </w:rPr>
        <w:t>קשה</w:t>
      </w:r>
      <w:r w:rsidR="00B47CC9">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יעשו</w:t>
      </w:r>
      <w:r>
        <w:rPr>
          <w:rtl/>
          <w:lang w:eastAsia="en-US"/>
        </w:rPr>
        <w:t xml:space="preserve"> </w:t>
      </w:r>
      <w:r>
        <w:rPr>
          <w:rFonts w:hint="eastAsia"/>
          <w:rtl/>
          <w:lang w:eastAsia="en-US"/>
        </w:rPr>
        <w:t>מין</w:t>
      </w:r>
      <w:r>
        <w:rPr>
          <w:rtl/>
          <w:lang w:eastAsia="en-US"/>
        </w:rPr>
        <w:t xml:space="preserve"> </w:t>
      </w:r>
      <w:r>
        <w:rPr>
          <w:rFonts w:hint="eastAsia"/>
          <w:rtl/>
          <w:lang w:eastAsia="en-US"/>
        </w:rPr>
        <w:t>גרוטי</w:t>
      </w:r>
      <w:r w:rsidR="00B47CC9">
        <w:rPr>
          <w:rFonts w:hint="cs"/>
          <w:rtl/>
          <w:lang w:eastAsia="en-US"/>
        </w:rPr>
        <w:t>.</w:t>
      </w:r>
      <w:r w:rsidR="00B47CC9">
        <w:rPr>
          <w:rStyle w:val="a5"/>
          <w:rtl/>
          <w:lang w:eastAsia="en-US"/>
        </w:rPr>
        <w:footnoteReference w:id="11"/>
      </w:r>
      <w:r>
        <w:rPr>
          <w:rtl/>
          <w:lang w:eastAsia="en-US"/>
        </w:rPr>
        <w:t xml:space="preserve"> </w:t>
      </w:r>
      <w:r>
        <w:rPr>
          <w:rFonts w:hint="eastAsia"/>
          <w:rtl/>
          <w:lang w:eastAsia="en-US"/>
        </w:rPr>
        <w:t>מה</w:t>
      </w:r>
      <w:r>
        <w:rPr>
          <w:rtl/>
          <w:lang w:eastAsia="en-US"/>
        </w:rPr>
        <w:t xml:space="preserve"> </w:t>
      </w:r>
      <w:r w:rsidRPr="00B47CC9">
        <w:rPr>
          <w:rFonts w:hint="eastAsia"/>
          <w:rtl/>
          <w:lang w:eastAsia="en-US"/>
        </w:rPr>
        <w:t>שאין</w:t>
      </w:r>
      <w:r w:rsidRPr="00B47CC9">
        <w:rPr>
          <w:rtl/>
          <w:lang w:eastAsia="en-US"/>
        </w:rPr>
        <w:t xml:space="preserve"> </w:t>
      </w:r>
      <w:r w:rsidRPr="00B47CC9">
        <w:rPr>
          <w:rFonts w:hint="eastAsia"/>
          <w:rtl/>
          <w:lang w:eastAsia="en-US"/>
        </w:rPr>
        <w:t>כן</w:t>
      </w:r>
      <w:r w:rsidRPr="00B47CC9">
        <w:rPr>
          <w:rtl/>
          <w:lang w:eastAsia="en-US"/>
        </w:rPr>
        <w:t xml:space="preserve"> </w:t>
      </w:r>
      <w:r w:rsidRPr="00B47CC9">
        <w:rPr>
          <w:rFonts w:hint="eastAsia"/>
          <w:rtl/>
          <w:lang w:eastAsia="en-US"/>
        </w:rPr>
        <w:t>בחצוצרות</w:t>
      </w:r>
      <w:r w:rsidR="00B47CC9">
        <w:rPr>
          <w:rFonts w:hint="cs"/>
          <w:rtl/>
          <w:lang w:eastAsia="en-US"/>
        </w:rPr>
        <w:t>.</w:t>
      </w:r>
      <w:r w:rsidRPr="00B47CC9">
        <w:rPr>
          <w:rtl/>
          <w:lang w:eastAsia="en-US"/>
        </w:rPr>
        <w:t xml:space="preserve"> </w:t>
      </w:r>
      <w:r w:rsidRPr="00B47CC9">
        <w:rPr>
          <w:rFonts w:hint="eastAsia"/>
          <w:rtl/>
          <w:lang w:eastAsia="en-US"/>
        </w:rPr>
        <w:t>שבחצוצרות</w:t>
      </w:r>
      <w:r w:rsidR="00B47CC9">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של</w:t>
      </w:r>
      <w:r>
        <w:rPr>
          <w:rtl/>
          <w:lang w:eastAsia="en-US"/>
        </w:rPr>
        <w:t xml:space="preserve"> </w:t>
      </w:r>
      <w:r>
        <w:rPr>
          <w:rFonts w:hint="eastAsia"/>
          <w:rtl/>
          <w:lang w:eastAsia="en-US"/>
        </w:rPr>
        <w:t>כסף</w:t>
      </w:r>
      <w:r>
        <w:rPr>
          <w:rtl/>
          <w:lang w:eastAsia="en-US"/>
        </w:rPr>
        <w:t xml:space="preserve"> </w:t>
      </w:r>
      <w:r>
        <w:rPr>
          <w:rFonts w:hint="eastAsia"/>
          <w:rtl/>
          <w:lang w:eastAsia="en-US"/>
        </w:rPr>
        <w:t>לא</w:t>
      </w:r>
      <w:r>
        <w:rPr>
          <w:rtl/>
          <w:lang w:eastAsia="en-US"/>
        </w:rPr>
        <w:t xml:space="preserve"> </w:t>
      </w:r>
      <w:r>
        <w:rPr>
          <w:rFonts w:hint="eastAsia"/>
          <w:rtl/>
          <w:lang w:eastAsia="en-US"/>
        </w:rPr>
        <w:t>יעשו</w:t>
      </w:r>
      <w:r>
        <w:rPr>
          <w:rtl/>
          <w:lang w:eastAsia="en-US"/>
        </w:rPr>
        <w:t xml:space="preserve"> </w:t>
      </w:r>
      <w:r>
        <w:rPr>
          <w:rFonts w:hint="eastAsia"/>
          <w:rtl/>
          <w:lang w:eastAsia="en-US"/>
        </w:rPr>
        <w:t>של</w:t>
      </w:r>
      <w:r>
        <w:rPr>
          <w:rtl/>
          <w:lang w:eastAsia="en-US"/>
        </w:rPr>
        <w:t xml:space="preserve"> </w:t>
      </w:r>
      <w:r>
        <w:rPr>
          <w:rFonts w:hint="eastAsia"/>
          <w:rtl/>
          <w:lang w:eastAsia="en-US"/>
        </w:rPr>
        <w:t>זהב</w:t>
      </w:r>
      <w:r w:rsidR="00B47CC9">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אין</w:t>
      </w:r>
      <w:r>
        <w:rPr>
          <w:rtl/>
          <w:lang w:eastAsia="en-US"/>
        </w:rPr>
        <w:t xml:space="preserve"> </w:t>
      </w:r>
      <w:r>
        <w:rPr>
          <w:rFonts w:hint="eastAsia"/>
          <w:rtl/>
          <w:lang w:eastAsia="en-US"/>
        </w:rPr>
        <w:t>להם</w:t>
      </w:r>
      <w:r>
        <w:rPr>
          <w:rtl/>
          <w:lang w:eastAsia="en-US"/>
        </w:rPr>
        <w:t xml:space="preserve"> </w:t>
      </w:r>
      <w:r>
        <w:rPr>
          <w:rFonts w:hint="eastAsia"/>
          <w:rtl/>
          <w:lang w:eastAsia="en-US"/>
        </w:rPr>
        <w:t>מין</w:t>
      </w:r>
      <w:r>
        <w:rPr>
          <w:rtl/>
          <w:lang w:eastAsia="en-US"/>
        </w:rPr>
        <w:t xml:space="preserve"> </w:t>
      </w:r>
      <w:r>
        <w:rPr>
          <w:rFonts w:hint="eastAsia"/>
          <w:rtl/>
          <w:lang w:eastAsia="en-US"/>
        </w:rPr>
        <w:t>קשה</w:t>
      </w:r>
      <w:r w:rsidR="00B47CC9">
        <w:rPr>
          <w:rFonts w:hint="cs"/>
          <w:rtl/>
          <w:lang w:eastAsia="en-US"/>
        </w:rPr>
        <w:t>,</w:t>
      </w:r>
      <w:r>
        <w:rPr>
          <w:rtl/>
          <w:lang w:eastAsia="en-US"/>
        </w:rPr>
        <w:t xml:space="preserve"> </w:t>
      </w:r>
      <w:r>
        <w:rPr>
          <w:rFonts w:hint="eastAsia"/>
          <w:rtl/>
          <w:lang w:eastAsia="en-US"/>
        </w:rPr>
        <w:t>עושים</w:t>
      </w:r>
      <w:r>
        <w:rPr>
          <w:rtl/>
          <w:lang w:eastAsia="en-US"/>
        </w:rPr>
        <w:t xml:space="preserve"> </w:t>
      </w:r>
      <w:r>
        <w:rPr>
          <w:rFonts w:hint="eastAsia"/>
          <w:rtl/>
          <w:lang w:eastAsia="en-US"/>
        </w:rPr>
        <w:t>מין</w:t>
      </w:r>
      <w:r>
        <w:rPr>
          <w:rtl/>
          <w:lang w:eastAsia="en-US"/>
        </w:rPr>
        <w:t xml:space="preserve"> </w:t>
      </w:r>
      <w:r>
        <w:rPr>
          <w:rFonts w:hint="eastAsia"/>
          <w:rtl/>
          <w:lang w:eastAsia="en-US"/>
        </w:rPr>
        <w:t>גרוטי</w:t>
      </w:r>
      <w:r w:rsidR="00B47CC9">
        <w:rPr>
          <w:rFonts w:hint="cs"/>
          <w:rtl/>
          <w:lang w:eastAsia="en-US"/>
        </w:rPr>
        <w:t>.</w:t>
      </w:r>
      <w:r>
        <w:rPr>
          <w:rtl/>
          <w:lang w:eastAsia="en-US"/>
        </w:rPr>
        <w:t xml:space="preserve"> </w:t>
      </w:r>
      <w:r>
        <w:rPr>
          <w:rFonts w:hint="eastAsia"/>
          <w:rtl/>
          <w:lang w:eastAsia="en-US"/>
        </w:rPr>
        <w:t>נמצא</w:t>
      </w:r>
      <w:r>
        <w:rPr>
          <w:rtl/>
          <w:lang w:eastAsia="en-US"/>
        </w:rPr>
        <w:t xml:space="preserve"> </w:t>
      </w:r>
      <w:r>
        <w:rPr>
          <w:rFonts w:hint="eastAsia"/>
          <w:rtl/>
          <w:lang w:eastAsia="en-US"/>
        </w:rPr>
        <w:t>כשר</w:t>
      </w:r>
      <w:r>
        <w:rPr>
          <w:rtl/>
          <w:lang w:eastAsia="en-US"/>
        </w:rPr>
        <w:t xml:space="preserve"> </w:t>
      </w:r>
      <w:r>
        <w:rPr>
          <w:rFonts w:hint="eastAsia"/>
          <w:rtl/>
          <w:lang w:eastAsia="en-US"/>
        </w:rPr>
        <w:t>במנורה</w:t>
      </w:r>
      <w:r>
        <w:rPr>
          <w:rtl/>
          <w:lang w:eastAsia="en-US"/>
        </w:rPr>
        <w:t xml:space="preserve"> </w:t>
      </w:r>
      <w:r>
        <w:rPr>
          <w:rFonts w:hint="eastAsia"/>
          <w:rtl/>
          <w:lang w:eastAsia="en-US"/>
        </w:rPr>
        <w:t>פסול</w:t>
      </w:r>
      <w:r>
        <w:rPr>
          <w:rtl/>
          <w:lang w:eastAsia="en-US"/>
        </w:rPr>
        <w:t xml:space="preserve"> </w:t>
      </w:r>
      <w:r>
        <w:rPr>
          <w:rFonts w:hint="eastAsia"/>
          <w:rtl/>
          <w:lang w:eastAsia="en-US"/>
        </w:rPr>
        <w:t>בחצוצרות</w:t>
      </w:r>
      <w:r>
        <w:rPr>
          <w:rtl/>
          <w:lang w:eastAsia="en-US"/>
        </w:rPr>
        <w:t xml:space="preserve"> </w:t>
      </w:r>
      <w:r>
        <w:rPr>
          <w:rFonts w:hint="eastAsia"/>
          <w:rtl/>
          <w:lang w:eastAsia="en-US"/>
        </w:rPr>
        <w:t>כשר</w:t>
      </w:r>
      <w:r>
        <w:rPr>
          <w:rtl/>
          <w:lang w:eastAsia="en-US"/>
        </w:rPr>
        <w:t xml:space="preserve"> </w:t>
      </w:r>
      <w:r>
        <w:rPr>
          <w:rFonts w:hint="eastAsia"/>
          <w:rtl/>
          <w:lang w:eastAsia="en-US"/>
        </w:rPr>
        <w:t>בחצוצרות</w:t>
      </w:r>
      <w:r>
        <w:rPr>
          <w:rtl/>
          <w:lang w:eastAsia="en-US"/>
        </w:rPr>
        <w:t xml:space="preserve"> </w:t>
      </w:r>
      <w:r>
        <w:rPr>
          <w:rFonts w:hint="eastAsia"/>
          <w:rtl/>
          <w:lang w:eastAsia="en-US"/>
        </w:rPr>
        <w:t>פסול</w:t>
      </w:r>
      <w:r>
        <w:rPr>
          <w:rtl/>
          <w:lang w:eastAsia="en-US"/>
        </w:rPr>
        <w:t xml:space="preserve"> </w:t>
      </w:r>
      <w:r>
        <w:rPr>
          <w:rFonts w:hint="eastAsia"/>
          <w:rtl/>
          <w:lang w:eastAsia="en-US"/>
        </w:rPr>
        <w:t>במנורה</w:t>
      </w:r>
      <w:r>
        <w:rPr>
          <w:rtl/>
          <w:lang w:eastAsia="en-US"/>
        </w:rPr>
        <w:t>.</w:t>
      </w:r>
      <w:r w:rsidR="00B47CC9">
        <w:rPr>
          <w:rStyle w:val="a5"/>
          <w:rtl/>
          <w:lang w:eastAsia="en-US"/>
        </w:rPr>
        <w:footnoteReference w:id="12"/>
      </w:r>
    </w:p>
    <w:p w14:paraId="2418D101" w14:textId="77777777" w:rsidR="00AE2F9C" w:rsidRDefault="00AE2F9C" w:rsidP="00AE2F9C">
      <w:pPr>
        <w:pStyle w:val="ab"/>
        <w:rPr>
          <w:rtl/>
        </w:rPr>
      </w:pPr>
      <w:r>
        <w:rPr>
          <w:rtl/>
        </w:rPr>
        <w:t xml:space="preserve">במדבר רבה פרשה טו </w:t>
      </w:r>
      <w:r>
        <w:rPr>
          <w:rFonts w:hint="cs"/>
          <w:rtl/>
        </w:rPr>
        <w:t>סימן טז</w:t>
      </w:r>
      <w:r w:rsidR="00FD3583">
        <w:rPr>
          <w:rFonts w:hint="cs"/>
          <w:rtl/>
        </w:rPr>
        <w:t xml:space="preserve"> </w:t>
      </w:r>
      <w:r w:rsidR="00FD3583">
        <w:rPr>
          <w:rtl/>
        </w:rPr>
        <w:t>–</w:t>
      </w:r>
      <w:r w:rsidR="00FD3583">
        <w:rPr>
          <w:rFonts w:hint="cs"/>
          <w:rtl/>
        </w:rPr>
        <w:t xml:space="preserve"> לך ולא לאחרים</w:t>
      </w:r>
    </w:p>
    <w:p w14:paraId="6716D752" w14:textId="77777777" w:rsidR="003B3A53" w:rsidRDefault="00EA4493" w:rsidP="00174160">
      <w:pPr>
        <w:pStyle w:val="ac"/>
        <w:rPr>
          <w:rFonts w:hint="cs"/>
          <w:rtl/>
        </w:rPr>
      </w:pPr>
      <w:r>
        <w:rPr>
          <w:rFonts w:hint="cs"/>
          <w:rtl/>
        </w:rPr>
        <w:t>"</w:t>
      </w:r>
      <w:r w:rsidR="003B3A53">
        <w:rPr>
          <w:rtl/>
        </w:rPr>
        <w:t>עשה לך שתי חצוצרות כסף</w:t>
      </w:r>
      <w:r>
        <w:rPr>
          <w:rFonts w:hint="cs"/>
          <w:rtl/>
        </w:rPr>
        <w:t>"</w:t>
      </w:r>
      <w:r w:rsidR="003B3A53">
        <w:rPr>
          <w:rtl/>
        </w:rPr>
        <w:t xml:space="preserve"> שיהיו תוקעין לפניך כמלך</w:t>
      </w:r>
      <w:r>
        <w:rPr>
          <w:rFonts w:hint="cs"/>
          <w:rtl/>
        </w:rPr>
        <w:t>.</w:t>
      </w:r>
      <w:r w:rsidR="003B3A53">
        <w:rPr>
          <w:rtl/>
        </w:rPr>
        <w:t xml:space="preserve"> </w:t>
      </w:r>
      <w:r>
        <w:rPr>
          <w:rFonts w:hint="cs"/>
          <w:rtl/>
        </w:rPr>
        <w:t>"</w:t>
      </w:r>
      <w:r w:rsidR="003B3A53">
        <w:rPr>
          <w:rtl/>
        </w:rPr>
        <w:t>עשה לך</w:t>
      </w:r>
      <w:r>
        <w:rPr>
          <w:rFonts w:hint="cs"/>
          <w:rtl/>
        </w:rPr>
        <w:t xml:space="preserve">" ... </w:t>
      </w:r>
      <w:r w:rsidR="003B3A53">
        <w:rPr>
          <w:rtl/>
        </w:rPr>
        <w:t>לך אתה עושה ולא לאחר</w:t>
      </w:r>
      <w:r>
        <w:rPr>
          <w:rFonts w:hint="cs"/>
          <w:rtl/>
        </w:rPr>
        <w:t>.</w:t>
      </w:r>
      <w:r w:rsidR="003B3A53">
        <w:rPr>
          <w:rtl/>
        </w:rPr>
        <w:t xml:space="preserve"> אתה משתמש בהן ואין אחר משתמש בהן</w:t>
      </w:r>
      <w:r>
        <w:rPr>
          <w:rFonts w:hint="cs"/>
          <w:rtl/>
        </w:rPr>
        <w:t>.</w:t>
      </w:r>
      <w:r w:rsidR="003B3A53">
        <w:rPr>
          <w:rtl/>
        </w:rPr>
        <w:t xml:space="preserve"> תדע לך</w:t>
      </w:r>
      <w:r>
        <w:rPr>
          <w:rFonts w:hint="cs"/>
          <w:rtl/>
        </w:rPr>
        <w:t>,</w:t>
      </w:r>
      <w:r w:rsidR="003B3A53">
        <w:rPr>
          <w:rtl/>
        </w:rPr>
        <w:t xml:space="preserve"> שהרי יהושע תלמידו של משה</w:t>
      </w:r>
      <w:r>
        <w:rPr>
          <w:rFonts w:hint="cs"/>
          <w:rtl/>
        </w:rPr>
        <w:t>,</w:t>
      </w:r>
      <w:r w:rsidR="003B3A53">
        <w:rPr>
          <w:rtl/>
        </w:rPr>
        <w:t xml:space="preserve"> לא נשתמש בהן אלא בשופרות </w:t>
      </w:r>
      <w:r w:rsidR="003B3A53">
        <w:rPr>
          <w:rtl/>
        </w:rPr>
        <w:lastRenderedPageBreak/>
        <w:t>כשבא לה</w:t>
      </w:r>
      <w:r>
        <w:rPr>
          <w:rFonts w:hint="cs"/>
          <w:rtl/>
        </w:rPr>
        <w:t>י</w:t>
      </w:r>
      <w:r w:rsidR="003B3A53">
        <w:rPr>
          <w:rtl/>
        </w:rPr>
        <w:t xml:space="preserve">לחם ביריחו </w:t>
      </w:r>
      <w:r>
        <w:rPr>
          <w:rFonts w:hint="cs"/>
          <w:rtl/>
        </w:rPr>
        <w:t xml:space="preserve">... </w:t>
      </w:r>
      <w:r w:rsidR="003B3A53">
        <w:rPr>
          <w:rtl/>
        </w:rPr>
        <w:t>מה כתיב שם</w:t>
      </w:r>
      <w:r w:rsidR="00AE2F9C">
        <w:rPr>
          <w:rFonts w:hint="cs"/>
          <w:rtl/>
        </w:rPr>
        <w:t>:</w:t>
      </w:r>
      <w:r w:rsidR="003B3A53">
        <w:rPr>
          <w:rtl/>
        </w:rPr>
        <w:t xml:space="preserve"> </w:t>
      </w:r>
      <w:r w:rsidR="00AE2F9C">
        <w:rPr>
          <w:rFonts w:hint="cs"/>
          <w:rtl/>
        </w:rPr>
        <w:t>"</w:t>
      </w:r>
      <w:r w:rsidR="003B3A53">
        <w:rPr>
          <w:rtl/>
        </w:rPr>
        <w:t>וירע העם ויתקעו בשופרות</w:t>
      </w:r>
      <w:r w:rsidR="00AE2F9C">
        <w:rPr>
          <w:rFonts w:hint="cs"/>
          <w:rtl/>
        </w:rPr>
        <w:t xml:space="preserve">" </w:t>
      </w:r>
      <w:r w:rsidR="000120BB">
        <w:rPr>
          <w:rtl/>
        </w:rPr>
        <w:t>(יהושע ו</w:t>
      </w:r>
      <w:r w:rsidR="00AE2F9C">
        <w:rPr>
          <w:rFonts w:hint="cs"/>
          <w:rtl/>
        </w:rPr>
        <w:t xml:space="preserve"> כ</w:t>
      </w:r>
      <w:r w:rsidR="000120BB">
        <w:rPr>
          <w:rtl/>
        </w:rPr>
        <w:t>)</w:t>
      </w:r>
      <w:r>
        <w:rPr>
          <w:rFonts w:hint="cs"/>
          <w:rtl/>
        </w:rPr>
        <w:t>,</w:t>
      </w:r>
      <w:r w:rsidR="003B3A53">
        <w:rPr>
          <w:rtl/>
        </w:rPr>
        <w:t xml:space="preserve"> מלמד שאפילו יהושע תלמידו</w:t>
      </w:r>
      <w:r w:rsidR="00AE2F9C">
        <w:rPr>
          <w:rFonts w:hint="cs"/>
          <w:rtl/>
        </w:rPr>
        <w:t>,</w:t>
      </w:r>
      <w:r w:rsidR="003B3A53">
        <w:rPr>
          <w:rtl/>
        </w:rPr>
        <w:t xml:space="preserve"> לא נשתמש בהם</w:t>
      </w:r>
      <w:r w:rsidR="000120BB">
        <w:rPr>
          <w:rFonts w:hint="cs"/>
          <w:rtl/>
        </w:rPr>
        <w:t>.</w:t>
      </w:r>
      <w:r w:rsidR="003B3A53">
        <w:rPr>
          <w:rtl/>
        </w:rPr>
        <w:t xml:space="preserve"> ולא תאמר ליהושע</w:t>
      </w:r>
      <w:r w:rsidR="00AE2F9C">
        <w:rPr>
          <w:rFonts w:hint="cs"/>
          <w:rtl/>
        </w:rPr>
        <w:t>,</w:t>
      </w:r>
      <w:r w:rsidR="003B3A53">
        <w:rPr>
          <w:rtl/>
        </w:rPr>
        <w:t xml:space="preserve"> אלא אפילו משה רבינו</w:t>
      </w:r>
      <w:r w:rsidR="00AE2F9C">
        <w:rPr>
          <w:rFonts w:hint="cs"/>
          <w:rtl/>
        </w:rPr>
        <w:t xml:space="preserve"> עצמו,</w:t>
      </w:r>
      <w:r w:rsidR="003B3A53">
        <w:rPr>
          <w:rtl/>
        </w:rPr>
        <w:t xml:space="preserve"> שעד שהוא חי נגנזו</w:t>
      </w:r>
      <w:r w:rsidR="00AE2F9C">
        <w:rPr>
          <w:rFonts w:hint="cs"/>
          <w:rtl/>
        </w:rPr>
        <w:t>.</w:t>
      </w:r>
      <w:r w:rsidR="003B3A53">
        <w:rPr>
          <w:rtl/>
        </w:rPr>
        <w:t xml:space="preserve"> א"ר יצחק</w:t>
      </w:r>
      <w:r w:rsidR="00AE2F9C">
        <w:rPr>
          <w:rFonts w:hint="cs"/>
          <w:rtl/>
        </w:rPr>
        <w:t>:</w:t>
      </w:r>
      <w:r w:rsidR="003B3A53">
        <w:rPr>
          <w:rtl/>
        </w:rPr>
        <w:t xml:space="preserve"> הרי שמשה אומר כשהוא בא ליפטר מן העולם</w:t>
      </w:r>
      <w:r w:rsidR="00AE2F9C">
        <w:rPr>
          <w:rFonts w:hint="cs"/>
          <w:rtl/>
        </w:rPr>
        <w:t>:</w:t>
      </w:r>
      <w:r w:rsidR="003B3A53">
        <w:rPr>
          <w:rtl/>
        </w:rPr>
        <w:t xml:space="preserve"> </w:t>
      </w:r>
      <w:r w:rsidR="00AE2F9C">
        <w:rPr>
          <w:rFonts w:hint="cs"/>
          <w:rtl/>
        </w:rPr>
        <w:t>"</w:t>
      </w:r>
      <w:r w:rsidR="003B3A53">
        <w:rPr>
          <w:rtl/>
        </w:rPr>
        <w:t>הקהילו אלי את כל זקני שבטיכם ושוטריכם</w:t>
      </w:r>
      <w:r w:rsidR="00AE2F9C">
        <w:rPr>
          <w:rFonts w:hint="cs"/>
          <w:rtl/>
        </w:rPr>
        <w:t>"</w:t>
      </w:r>
      <w:r w:rsidR="003B3A53">
        <w:rPr>
          <w:rtl/>
        </w:rPr>
        <w:t xml:space="preserve"> </w:t>
      </w:r>
      <w:r w:rsidR="00AE2F9C">
        <w:rPr>
          <w:rtl/>
        </w:rPr>
        <w:t>(דברים לא</w:t>
      </w:r>
      <w:r w:rsidR="00AE2F9C">
        <w:rPr>
          <w:rFonts w:hint="cs"/>
          <w:rtl/>
        </w:rPr>
        <w:t xml:space="preserve"> כח</w:t>
      </w:r>
      <w:r w:rsidR="00AE2F9C">
        <w:rPr>
          <w:rtl/>
        </w:rPr>
        <w:t>)</w:t>
      </w:r>
      <w:r w:rsidR="00AE2F9C">
        <w:rPr>
          <w:rFonts w:hint="cs"/>
          <w:rtl/>
        </w:rPr>
        <w:t>,</w:t>
      </w:r>
      <w:r w:rsidR="00AE2F9C">
        <w:rPr>
          <w:rtl/>
        </w:rPr>
        <w:t xml:space="preserve"> </w:t>
      </w:r>
      <w:r w:rsidR="003B3A53">
        <w:rPr>
          <w:rtl/>
        </w:rPr>
        <w:t>והיכן היו החצוצרות לתקוע בהן ולכנסן</w:t>
      </w:r>
      <w:r w:rsidR="00AE2F9C">
        <w:rPr>
          <w:rFonts w:hint="cs"/>
          <w:rtl/>
        </w:rPr>
        <w:t>?</w:t>
      </w:r>
      <w:r w:rsidR="003B3A53">
        <w:rPr>
          <w:rtl/>
        </w:rPr>
        <w:t xml:space="preserve"> אלא עד שהוא בחיים</w:t>
      </w:r>
      <w:r w:rsidR="00AE2F9C">
        <w:rPr>
          <w:rFonts w:hint="cs"/>
          <w:rtl/>
        </w:rPr>
        <w:t>,</w:t>
      </w:r>
      <w:r w:rsidR="003B3A53">
        <w:rPr>
          <w:rtl/>
        </w:rPr>
        <w:t xml:space="preserve"> נגנזו</w:t>
      </w:r>
      <w:r w:rsidR="00AE2F9C">
        <w:rPr>
          <w:rFonts w:hint="cs"/>
          <w:rtl/>
        </w:rPr>
        <w:t>.</w:t>
      </w:r>
      <w:r w:rsidR="003B3A53">
        <w:rPr>
          <w:rtl/>
        </w:rPr>
        <w:t xml:space="preserve"> א"ר יהושע דסכנין בשם רבי לוי</w:t>
      </w:r>
      <w:r w:rsidR="00AE2F9C">
        <w:rPr>
          <w:rFonts w:hint="cs"/>
          <w:rtl/>
        </w:rPr>
        <w:t>:</w:t>
      </w:r>
      <w:r w:rsidR="003B3A53">
        <w:rPr>
          <w:rtl/>
        </w:rPr>
        <w:t xml:space="preserve"> לקיים מה </w:t>
      </w:r>
      <w:r w:rsidR="00E61515">
        <w:rPr>
          <w:rtl/>
        </w:rPr>
        <w:t>שנאמר</w:t>
      </w:r>
      <w:r w:rsidR="00AE2F9C">
        <w:rPr>
          <w:rFonts w:hint="cs"/>
          <w:rtl/>
        </w:rPr>
        <w:t>: "</w:t>
      </w:r>
      <w:r w:rsidR="003B3A53">
        <w:rPr>
          <w:rtl/>
        </w:rPr>
        <w:t>אין שלטון ביום המות</w:t>
      </w:r>
      <w:r w:rsidR="00AE2F9C">
        <w:rPr>
          <w:rFonts w:hint="cs"/>
          <w:rtl/>
        </w:rPr>
        <w:t>"</w:t>
      </w:r>
      <w:r w:rsidR="003B3A53">
        <w:rPr>
          <w:rtl/>
        </w:rPr>
        <w:t xml:space="preserve"> </w:t>
      </w:r>
      <w:r w:rsidR="00AE2F9C">
        <w:rPr>
          <w:rtl/>
        </w:rPr>
        <w:t>(קהלת ח</w:t>
      </w:r>
      <w:r w:rsidR="00AE2F9C">
        <w:rPr>
          <w:rFonts w:hint="cs"/>
          <w:rtl/>
        </w:rPr>
        <w:t xml:space="preserve"> ח</w:t>
      </w:r>
      <w:r w:rsidR="00AE2F9C">
        <w:rPr>
          <w:rtl/>
        </w:rPr>
        <w:t>)</w:t>
      </w:r>
      <w:r w:rsidR="00AE2F9C">
        <w:rPr>
          <w:rFonts w:hint="cs"/>
          <w:rtl/>
        </w:rPr>
        <w:t>.</w:t>
      </w:r>
      <w:r w:rsidR="00AE2F9C">
        <w:rPr>
          <w:rtl/>
        </w:rPr>
        <w:t xml:space="preserve"> </w:t>
      </w:r>
      <w:r w:rsidR="003B3A53">
        <w:rPr>
          <w:rtl/>
        </w:rPr>
        <w:t>הוי</w:t>
      </w:r>
      <w:r w:rsidR="00AE2F9C">
        <w:rPr>
          <w:rFonts w:hint="cs"/>
          <w:rtl/>
        </w:rPr>
        <w:t>:</w:t>
      </w:r>
      <w:r w:rsidR="003B3A53">
        <w:rPr>
          <w:rtl/>
        </w:rPr>
        <w:t xml:space="preserve"> </w:t>
      </w:r>
      <w:r w:rsidR="00AE2F9C">
        <w:rPr>
          <w:rFonts w:hint="cs"/>
          <w:rtl/>
        </w:rPr>
        <w:t>"</w:t>
      </w:r>
      <w:r w:rsidR="003B3A53">
        <w:rPr>
          <w:rtl/>
        </w:rPr>
        <w:t>עשה לך שתי חצוצרות כסף</w:t>
      </w:r>
      <w:r w:rsidR="00AE2F9C">
        <w:rPr>
          <w:rFonts w:hint="cs"/>
          <w:rtl/>
        </w:rPr>
        <w:t>" -</w:t>
      </w:r>
      <w:r w:rsidR="003B3A53">
        <w:rPr>
          <w:rtl/>
        </w:rPr>
        <w:t xml:space="preserve"> ל</w:t>
      </w:r>
      <w:r w:rsidR="00387280">
        <w:rPr>
          <w:rtl/>
        </w:rPr>
        <w:t>ְ</w:t>
      </w:r>
      <w:r w:rsidR="003B3A53">
        <w:rPr>
          <w:rtl/>
        </w:rPr>
        <w:t>ך</w:t>
      </w:r>
      <w:r w:rsidR="00387280">
        <w:rPr>
          <w:rtl/>
        </w:rPr>
        <w:t>ָ</w:t>
      </w:r>
      <w:r w:rsidR="003B3A53">
        <w:rPr>
          <w:rtl/>
        </w:rPr>
        <w:t xml:space="preserve"> א</w:t>
      </w:r>
      <w:r w:rsidR="00387280">
        <w:rPr>
          <w:rtl/>
        </w:rPr>
        <w:t>ַ</w:t>
      </w:r>
      <w:r w:rsidR="003B3A53">
        <w:rPr>
          <w:rtl/>
        </w:rPr>
        <w:t>ת</w:t>
      </w:r>
      <w:r w:rsidR="00387280">
        <w:rPr>
          <w:rtl/>
        </w:rPr>
        <w:t>ְּ</w:t>
      </w:r>
      <w:r w:rsidR="003B3A53">
        <w:rPr>
          <w:rtl/>
        </w:rPr>
        <w:t xml:space="preserve"> עושה ואין אחר משתמש בהן כל ימיך.</w:t>
      </w:r>
      <w:r w:rsidR="00627A6B">
        <w:rPr>
          <w:rStyle w:val="a5"/>
          <w:rtl/>
        </w:rPr>
        <w:footnoteReference w:id="13"/>
      </w:r>
      <w:r w:rsidR="003B3A53">
        <w:rPr>
          <w:rtl/>
        </w:rPr>
        <w:t xml:space="preserve"> </w:t>
      </w:r>
    </w:p>
    <w:p w14:paraId="724F5B53" w14:textId="77777777" w:rsidR="008A4857" w:rsidRPr="00F63D1E" w:rsidRDefault="008A4857" w:rsidP="00FD3583">
      <w:pPr>
        <w:pStyle w:val="ab"/>
        <w:rPr>
          <w:rtl/>
          <w:lang w:eastAsia="en-US"/>
        </w:rPr>
      </w:pPr>
      <w:r w:rsidRPr="00F63D1E">
        <w:rPr>
          <w:rFonts w:hint="eastAsia"/>
          <w:rtl/>
          <w:lang w:eastAsia="en-US"/>
        </w:rPr>
        <w:t>תוספתא</w:t>
      </w:r>
      <w:r w:rsidRPr="00F63D1E">
        <w:rPr>
          <w:rtl/>
          <w:lang w:eastAsia="en-US"/>
        </w:rPr>
        <w:t xml:space="preserve"> </w:t>
      </w:r>
      <w:r w:rsidRPr="00F63D1E">
        <w:rPr>
          <w:rFonts w:hint="eastAsia"/>
          <w:rtl/>
          <w:lang w:eastAsia="en-US"/>
        </w:rPr>
        <w:t>מסכת</w:t>
      </w:r>
      <w:r w:rsidRPr="00F63D1E">
        <w:rPr>
          <w:rtl/>
          <w:lang w:eastAsia="en-US"/>
        </w:rPr>
        <w:t xml:space="preserve"> </w:t>
      </w:r>
      <w:r w:rsidRPr="00F63D1E">
        <w:rPr>
          <w:rFonts w:hint="eastAsia"/>
          <w:rtl/>
          <w:lang w:eastAsia="en-US"/>
        </w:rPr>
        <w:t>סוטה</w:t>
      </w:r>
      <w:r w:rsidRPr="00F63D1E">
        <w:rPr>
          <w:rtl/>
          <w:lang w:eastAsia="en-US"/>
        </w:rPr>
        <w:t xml:space="preserve"> (</w:t>
      </w:r>
      <w:r w:rsidRPr="00F63D1E">
        <w:rPr>
          <w:rFonts w:hint="eastAsia"/>
          <w:rtl/>
          <w:lang w:eastAsia="en-US"/>
        </w:rPr>
        <w:t>ליברמן</w:t>
      </w:r>
      <w:r w:rsidRPr="00F63D1E">
        <w:rPr>
          <w:rtl/>
          <w:lang w:eastAsia="en-US"/>
        </w:rPr>
        <w:t xml:space="preserve">) </w:t>
      </w:r>
      <w:r w:rsidRPr="00F63D1E">
        <w:rPr>
          <w:rFonts w:hint="eastAsia"/>
          <w:rtl/>
          <w:lang w:eastAsia="en-US"/>
        </w:rPr>
        <w:t>פרק</w:t>
      </w:r>
      <w:r w:rsidRPr="00F63D1E">
        <w:rPr>
          <w:rtl/>
          <w:lang w:eastAsia="en-US"/>
        </w:rPr>
        <w:t xml:space="preserve"> </w:t>
      </w:r>
      <w:r w:rsidRPr="00F63D1E">
        <w:rPr>
          <w:rFonts w:hint="eastAsia"/>
          <w:rtl/>
          <w:lang w:eastAsia="en-US"/>
        </w:rPr>
        <w:t>יג</w:t>
      </w:r>
      <w:r w:rsidRPr="00F63D1E">
        <w:rPr>
          <w:rtl/>
          <w:lang w:eastAsia="en-US"/>
        </w:rPr>
        <w:t xml:space="preserve"> </w:t>
      </w:r>
      <w:r w:rsidRPr="00F63D1E">
        <w:rPr>
          <w:rFonts w:hint="eastAsia"/>
          <w:rtl/>
          <w:lang w:eastAsia="en-US"/>
        </w:rPr>
        <w:t>הלכה</w:t>
      </w:r>
      <w:r w:rsidRPr="00F63D1E">
        <w:rPr>
          <w:rtl/>
          <w:lang w:eastAsia="en-US"/>
        </w:rPr>
        <w:t xml:space="preserve"> </w:t>
      </w:r>
      <w:r w:rsidRPr="00F63D1E">
        <w:rPr>
          <w:rFonts w:hint="eastAsia"/>
          <w:rtl/>
          <w:lang w:eastAsia="en-US"/>
        </w:rPr>
        <w:t>א</w:t>
      </w:r>
      <w:r w:rsidRPr="00F63D1E">
        <w:rPr>
          <w:rtl/>
          <w:lang w:eastAsia="en-US"/>
        </w:rPr>
        <w:t xml:space="preserve"> </w:t>
      </w:r>
    </w:p>
    <w:p w14:paraId="696F66A0" w14:textId="77777777" w:rsidR="008A4857" w:rsidRDefault="008A4857" w:rsidP="008A4857">
      <w:pPr>
        <w:pStyle w:val="ac"/>
        <w:rPr>
          <w:rFonts w:hint="cs"/>
          <w:rtl/>
        </w:rPr>
      </w:pPr>
      <w:r w:rsidRPr="00F63D1E">
        <w:rPr>
          <w:rFonts w:hint="eastAsia"/>
          <w:rtl/>
          <w:lang w:eastAsia="en-US"/>
        </w:rPr>
        <w:t>משנבנה</w:t>
      </w:r>
      <w:r w:rsidRPr="00F63D1E">
        <w:rPr>
          <w:rtl/>
          <w:lang w:eastAsia="en-US"/>
        </w:rPr>
        <w:t xml:space="preserve"> </w:t>
      </w:r>
      <w:r w:rsidRPr="00F63D1E">
        <w:rPr>
          <w:rFonts w:hint="eastAsia"/>
          <w:rtl/>
          <w:lang w:eastAsia="en-US"/>
        </w:rPr>
        <w:t>בית</w:t>
      </w:r>
      <w:r w:rsidRPr="00F63D1E">
        <w:rPr>
          <w:rtl/>
          <w:lang w:eastAsia="en-US"/>
        </w:rPr>
        <w:t xml:space="preserve"> </w:t>
      </w:r>
      <w:r w:rsidRPr="00F63D1E">
        <w:rPr>
          <w:rFonts w:hint="eastAsia"/>
          <w:rtl/>
          <w:lang w:eastAsia="en-US"/>
        </w:rPr>
        <w:t>ראשון</w:t>
      </w:r>
      <w:r w:rsidRPr="00F63D1E">
        <w:rPr>
          <w:rtl/>
          <w:lang w:eastAsia="en-US"/>
        </w:rPr>
        <w:t xml:space="preserve"> </w:t>
      </w:r>
      <w:r w:rsidRPr="00F63D1E">
        <w:rPr>
          <w:rFonts w:hint="eastAsia"/>
          <w:rtl/>
          <w:lang w:eastAsia="en-US"/>
        </w:rPr>
        <w:t>נגנז</w:t>
      </w:r>
      <w:r w:rsidRPr="00F63D1E">
        <w:rPr>
          <w:rtl/>
          <w:lang w:eastAsia="en-US"/>
        </w:rPr>
        <w:t xml:space="preserve"> </w:t>
      </w:r>
      <w:r w:rsidRPr="00F63D1E">
        <w:rPr>
          <w:rFonts w:hint="eastAsia"/>
          <w:rtl/>
          <w:lang w:eastAsia="en-US"/>
        </w:rPr>
        <w:t>אהל</w:t>
      </w:r>
      <w:r w:rsidRPr="00F63D1E">
        <w:rPr>
          <w:rtl/>
          <w:lang w:eastAsia="en-US"/>
        </w:rPr>
        <w:t xml:space="preserve"> </w:t>
      </w:r>
      <w:r w:rsidRPr="00F63D1E">
        <w:rPr>
          <w:rFonts w:hint="eastAsia"/>
          <w:rtl/>
          <w:lang w:eastAsia="en-US"/>
        </w:rPr>
        <w:t>מועד</w:t>
      </w:r>
      <w:r w:rsidRPr="00F63D1E">
        <w:rPr>
          <w:rtl/>
          <w:lang w:eastAsia="en-US"/>
        </w:rPr>
        <w:t xml:space="preserve"> </w:t>
      </w:r>
      <w:r w:rsidRPr="00F63D1E">
        <w:rPr>
          <w:rFonts w:hint="eastAsia"/>
          <w:rtl/>
          <w:lang w:eastAsia="en-US"/>
        </w:rPr>
        <w:t>ונגנזו</w:t>
      </w:r>
      <w:r w:rsidRPr="00F63D1E">
        <w:rPr>
          <w:rtl/>
          <w:lang w:eastAsia="en-US"/>
        </w:rPr>
        <w:t xml:space="preserve"> </w:t>
      </w:r>
      <w:r w:rsidRPr="00F63D1E">
        <w:rPr>
          <w:rFonts w:hint="eastAsia"/>
          <w:rtl/>
          <w:lang w:eastAsia="en-US"/>
        </w:rPr>
        <w:t>עמו</w:t>
      </w:r>
      <w:r w:rsidRPr="00F63D1E">
        <w:rPr>
          <w:rtl/>
          <w:lang w:eastAsia="en-US"/>
        </w:rPr>
        <w:t xml:space="preserve"> </w:t>
      </w:r>
      <w:r w:rsidRPr="00F63D1E">
        <w:rPr>
          <w:rFonts w:hint="eastAsia"/>
          <w:rtl/>
          <w:lang w:eastAsia="en-US"/>
        </w:rPr>
        <w:t>קרסיו</w:t>
      </w:r>
      <w:r w:rsidRPr="00F63D1E">
        <w:rPr>
          <w:rtl/>
          <w:lang w:eastAsia="en-US"/>
        </w:rPr>
        <w:t xml:space="preserve"> </w:t>
      </w:r>
      <w:r w:rsidRPr="00F63D1E">
        <w:rPr>
          <w:rFonts w:hint="eastAsia"/>
          <w:rtl/>
          <w:lang w:eastAsia="en-US"/>
        </w:rPr>
        <w:t>קרשיו</w:t>
      </w:r>
      <w:r w:rsidRPr="00F63D1E">
        <w:rPr>
          <w:rtl/>
          <w:lang w:eastAsia="en-US"/>
        </w:rPr>
        <w:t xml:space="preserve"> </w:t>
      </w:r>
      <w:r w:rsidRPr="00F63D1E">
        <w:rPr>
          <w:rFonts w:hint="eastAsia"/>
          <w:rtl/>
          <w:lang w:eastAsia="en-US"/>
        </w:rPr>
        <w:t>ובריחיו</w:t>
      </w:r>
      <w:r w:rsidRPr="00F63D1E">
        <w:rPr>
          <w:rtl/>
          <w:lang w:eastAsia="en-US"/>
        </w:rPr>
        <w:t xml:space="preserve"> </w:t>
      </w:r>
      <w:r w:rsidRPr="00F63D1E">
        <w:rPr>
          <w:rFonts w:hint="eastAsia"/>
          <w:rtl/>
          <w:lang w:eastAsia="en-US"/>
        </w:rPr>
        <w:t>ועמודיו</w:t>
      </w:r>
      <w:r w:rsidRPr="00F63D1E">
        <w:rPr>
          <w:rtl/>
          <w:lang w:eastAsia="en-US"/>
        </w:rPr>
        <w:t xml:space="preserve"> </w:t>
      </w:r>
      <w:r w:rsidRPr="00F63D1E">
        <w:rPr>
          <w:rFonts w:hint="eastAsia"/>
          <w:rtl/>
          <w:lang w:eastAsia="en-US"/>
        </w:rPr>
        <w:t>ואדניו</w:t>
      </w:r>
      <w:r>
        <w:rPr>
          <w:rFonts w:hint="cs"/>
          <w:rtl/>
          <w:lang w:eastAsia="en-US"/>
        </w:rPr>
        <w:t xml:space="preserve"> ...</w:t>
      </w:r>
      <w:r w:rsidRPr="00F63D1E">
        <w:rPr>
          <w:rtl/>
          <w:lang w:eastAsia="en-US"/>
        </w:rPr>
        <w:t xml:space="preserve"> </w:t>
      </w:r>
      <w:r w:rsidRPr="00F63D1E">
        <w:rPr>
          <w:rFonts w:hint="eastAsia"/>
          <w:rtl/>
          <w:lang w:eastAsia="en-US"/>
        </w:rPr>
        <w:t>משנגנז</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נגנז</w:t>
      </w:r>
      <w:r w:rsidRPr="00F63D1E">
        <w:rPr>
          <w:rtl/>
          <w:lang w:eastAsia="en-US"/>
        </w:rPr>
        <w:t xml:space="preserve"> </w:t>
      </w:r>
      <w:r w:rsidRPr="00F63D1E">
        <w:rPr>
          <w:rFonts w:hint="eastAsia"/>
          <w:rtl/>
          <w:lang w:eastAsia="en-US"/>
        </w:rPr>
        <w:t>עמו</w:t>
      </w:r>
      <w:r w:rsidRPr="00F63D1E">
        <w:rPr>
          <w:rtl/>
          <w:lang w:eastAsia="en-US"/>
        </w:rPr>
        <w:t xml:space="preserve"> </w:t>
      </w:r>
      <w:r w:rsidRPr="00F63D1E">
        <w:rPr>
          <w:rFonts w:hint="eastAsia"/>
          <w:rtl/>
          <w:lang w:eastAsia="en-US"/>
        </w:rPr>
        <w:t>צנצנת</w:t>
      </w:r>
      <w:r w:rsidRPr="00F63D1E">
        <w:rPr>
          <w:rtl/>
          <w:lang w:eastAsia="en-US"/>
        </w:rPr>
        <w:t xml:space="preserve"> </w:t>
      </w:r>
      <w:r w:rsidRPr="00F63D1E">
        <w:rPr>
          <w:rFonts w:hint="eastAsia"/>
          <w:rtl/>
          <w:lang w:eastAsia="en-US"/>
        </w:rPr>
        <w:t>המן</w:t>
      </w:r>
      <w:r w:rsidRPr="00F63D1E">
        <w:rPr>
          <w:rtl/>
          <w:lang w:eastAsia="en-US"/>
        </w:rPr>
        <w:t xml:space="preserve"> </w:t>
      </w:r>
      <w:r w:rsidRPr="00F63D1E">
        <w:rPr>
          <w:rFonts w:hint="eastAsia"/>
          <w:rtl/>
          <w:lang w:eastAsia="en-US"/>
        </w:rPr>
        <w:t>וצלוחית</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שמן</w:t>
      </w:r>
      <w:r w:rsidRPr="00F63D1E">
        <w:rPr>
          <w:rtl/>
          <w:lang w:eastAsia="en-US"/>
        </w:rPr>
        <w:t xml:space="preserve"> </w:t>
      </w:r>
      <w:r w:rsidRPr="00F63D1E">
        <w:rPr>
          <w:rFonts w:hint="eastAsia"/>
          <w:rtl/>
          <w:lang w:eastAsia="en-US"/>
        </w:rPr>
        <w:t>המשחה</w:t>
      </w:r>
      <w:r w:rsidRPr="00F63D1E">
        <w:rPr>
          <w:rtl/>
          <w:lang w:eastAsia="en-US"/>
        </w:rPr>
        <w:t xml:space="preserve"> </w:t>
      </w:r>
      <w:r w:rsidRPr="00F63D1E">
        <w:rPr>
          <w:rFonts w:hint="eastAsia"/>
          <w:rtl/>
          <w:lang w:eastAsia="en-US"/>
        </w:rPr>
        <w:t>ומקלו</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אהרן</w:t>
      </w:r>
      <w:r w:rsidRPr="00F63D1E">
        <w:rPr>
          <w:rtl/>
          <w:lang w:eastAsia="en-US"/>
        </w:rPr>
        <w:t xml:space="preserve"> </w:t>
      </w:r>
      <w:r w:rsidRPr="00F63D1E">
        <w:rPr>
          <w:rFonts w:hint="eastAsia"/>
          <w:rtl/>
          <w:lang w:eastAsia="en-US"/>
        </w:rPr>
        <w:t>שקדיה</w:t>
      </w:r>
      <w:r w:rsidRPr="00F63D1E">
        <w:rPr>
          <w:rtl/>
          <w:lang w:eastAsia="en-US"/>
        </w:rPr>
        <w:t xml:space="preserve"> </w:t>
      </w:r>
      <w:r w:rsidRPr="00F63D1E">
        <w:rPr>
          <w:rFonts w:hint="eastAsia"/>
          <w:rtl/>
          <w:lang w:eastAsia="en-US"/>
        </w:rPr>
        <w:t>ופרחיה</w:t>
      </w:r>
      <w:r w:rsidRPr="00F63D1E">
        <w:rPr>
          <w:rtl/>
          <w:lang w:eastAsia="en-US"/>
        </w:rPr>
        <w:t xml:space="preserve"> </w:t>
      </w:r>
      <w:r w:rsidRPr="00F63D1E">
        <w:rPr>
          <w:rFonts w:hint="eastAsia"/>
          <w:rtl/>
          <w:lang w:eastAsia="en-US"/>
        </w:rPr>
        <w:t>וארגז</w:t>
      </w:r>
      <w:r w:rsidRPr="00F63D1E">
        <w:rPr>
          <w:rtl/>
          <w:lang w:eastAsia="en-US"/>
        </w:rPr>
        <w:t xml:space="preserve"> </w:t>
      </w:r>
      <w:r w:rsidRPr="00F63D1E">
        <w:rPr>
          <w:rFonts w:hint="eastAsia"/>
          <w:rtl/>
          <w:lang w:eastAsia="en-US"/>
        </w:rPr>
        <w:t>שהשיבו</w:t>
      </w:r>
      <w:r w:rsidRPr="00F63D1E">
        <w:rPr>
          <w:rtl/>
          <w:lang w:eastAsia="en-US"/>
        </w:rPr>
        <w:t xml:space="preserve"> </w:t>
      </w:r>
      <w:r w:rsidRPr="00F63D1E">
        <w:rPr>
          <w:rFonts w:hint="eastAsia"/>
          <w:rtl/>
          <w:lang w:eastAsia="en-US"/>
        </w:rPr>
        <w:t>פל</w:t>
      </w:r>
      <w:r w:rsidR="00387280">
        <w:rPr>
          <w:rFonts w:hint="cs"/>
          <w:rtl/>
          <w:lang w:eastAsia="en-US"/>
        </w:rPr>
        <w:t>י</w:t>
      </w:r>
      <w:r w:rsidRPr="00F63D1E">
        <w:rPr>
          <w:rFonts w:hint="eastAsia"/>
          <w:rtl/>
          <w:lang w:eastAsia="en-US"/>
        </w:rPr>
        <w:t>שתים</w:t>
      </w:r>
      <w:r w:rsidRPr="00F63D1E">
        <w:rPr>
          <w:rtl/>
          <w:lang w:eastAsia="en-US"/>
        </w:rPr>
        <w:t xml:space="preserve"> </w:t>
      </w:r>
      <w:r w:rsidRPr="00F63D1E">
        <w:rPr>
          <w:rFonts w:hint="eastAsia"/>
          <w:rtl/>
          <w:lang w:eastAsia="en-US"/>
        </w:rPr>
        <w:t>דרין</w:t>
      </w:r>
      <w:r w:rsidRPr="00F63D1E">
        <w:rPr>
          <w:rtl/>
          <w:lang w:eastAsia="en-US"/>
        </w:rPr>
        <w:t xml:space="preserve"> </w:t>
      </w:r>
      <w:r w:rsidRPr="00F63D1E">
        <w:rPr>
          <w:rFonts w:hint="eastAsia"/>
          <w:rtl/>
          <w:lang w:eastAsia="en-US"/>
        </w:rPr>
        <w:t>לאלי</w:t>
      </w:r>
      <w:r w:rsidRPr="00F63D1E">
        <w:rPr>
          <w:rtl/>
          <w:lang w:eastAsia="en-US"/>
        </w:rPr>
        <w:t xml:space="preserve"> </w:t>
      </w:r>
      <w:r w:rsidRPr="00F63D1E">
        <w:rPr>
          <w:rFonts w:hint="eastAsia"/>
          <w:rtl/>
          <w:lang w:eastAsia="en-US"/>
        </w:rPr>
        <w:t>ישראל</w:t>
      </w:r>
      <w:r>
        <w:rPr>
          <w:rFonts w:hint="cs"/>
          <w:rtl/>
          <w:lang w:eastAsia="en-US"/>
        </w:rPr>
        <w:t xml:space="preserve"> ...</w:t>
      </w:r>
      <w:r w:rsidRPr="00F63D1E">
        <w:rPr>
          <w:rtl/>
          <w:lang w:eastAsia="en-US"/>
        </w:rPr>
        <w:t xml:space="preserve"> </w:t>
      </w:r>
      <w:r w:rsidRPr="00F63D1E">
        <w:rPr>
          <w:rFonts w:hint="eastAsia"/>
          <w:rtl/>
          <w:lang w:eastAsia="en-US"/>
        </w:rPr>
        <w:t>ומי</w:t>
      </w:r>
      <w:r w:rsidRPr="00F63D1E">
        <w:rPr>
          <w:rtl/>
          <w:lang w:eastAsia="en-US"/>
        </w:rPr>
        <w:t xml:space="preserve"> </w:t>
      </w:r>
      <w:r w:rsidRPr="00F63D1E">
        <w:rPr>
          <w:rFonts w:hint="eastAsia"/>
          <w:rtl/>
          <w:lang w:eastAsia="en-US"/>
        </w:rPr>
        <w:t>גנזו</w:t>
      </w:r>
      <w:r>
        <w:rPr>
          <w:rFonts w:hint="cs"/>
          <w:rtl/>
          <w:lang w:eastAsia="en-US"/>
        </w:rPr>
        <w:t>?</w:t>
      </w:r>
      <w:r w:rsidRPr="00F63D1E">
        <w:rPr>
          <w:rtl/>
          <w:lang w:eastAsia="en-US"/>
        </w:rPr>
        <w:t xml:space="preserve"> </w:t>
      </w:r>
      <w:r w:rsidRPr="00F63D1E">
        <w:rPr>
          <w:rFonts w:hint="eastAsia"/>
          <w:rtl/>
          <w:lang w:eastAsia="en-US"/>
        </w:rPr>
        <w:t>יאשיהו</w:t>
      </w:r>
      <w:r w:rsidRPr="00F63D1E">
        <w:rPr>
          <w:rtl/>
          <w:lang w:eastAsia="en-US"/>
        </w:rPr>
        <w:t xml:space="preserve"> </w:t>
      </w:r>
      <w:r w:rsidRPr="00F63D1E">
        <w:rPr>
          <w:rFonts w:hint="eastAsia"/>
          <w:rtl/>
          <w:lang w:eastAsia="en-US"/>
        </w:rPr>
        <w:t>המלך</w:t>
      </w:r>
      <w:r w:rsidRPr="00F63D1E">
        <w:rPr>
          <w:rtl/>
          <w:lang w:eastAsia="en-US"/>
        </w:rPr>
        <w:t xml:space="preserve"> </w:t>
      </w:r>
      <w:r w:rsidRPr="00F63D1E">
        <w:rPr>
          <w:rFonts w:hint="eastAsia"/>
          <w:rtl/>
          <w:lang w:eastAsia="en-US"/>
        </w:rPr>
        <w:t>גנזו</w:t>
      </w:r>
      <w:r>
        <w:rPr>
          <w:rFonts w:hint="cs"/>
          <w:rtl/>
          <w:lang w:eastAsia="en-US"/>
        </w:rPr>
        <w:t>.</w:t>
      </w:r>
      <w:r w:rsidR="00B203DB">
        <w:rPr>
          <w:rStyle w:val="a5"/>
          <w:rtl/>
        </w:rPr>
        <w:footnoteReference w:id="14"/>
      </w:r>
    </w:p>
    <w:p w14:paraId="71C1027B" w14:textId="77777777" w:rsidR="006D38E4" w:rsidRDefault="006D38E4" w:rsidP="00517C4A">
      <w:pPr>
        <w:pStyle w:val="ad"/>
        <w:spacing w:before="240"/>
        <w:rPr>
          <w:rtl/>
        </w:rPr>
      </w:pPr>
      <w:r>
        <w:rPr>
          <w:rtl/>
        </w:rPr>
        <w:t xml:space="preserve">שבת שלום </w:t>
      </w:r>
    </w:p>
    <w:p w14:paraId="14891A47" w14:textId="77777777" w:rsidR="006D38E4" w:rsidRDefault="006D38E4">
      <w:pPr>
        <w:pStyle w:val="ad"/>
        <w:rPr>
          <w:rFonts w:hint="cs"/>
          <w:rtl/>
        </w:rPr>
      </w:pPr>
      <w:r>
        <w:rPr>
          <w:rtl/>
        </w:rPr>
        <w:t>מחלקי המים</w:t>
      </w:r>
    </w:p>
    <w:p w14:paraId="6AC1D75A" w14:textId="77777777" w:rsidR="006D38E4" w:rsidRDefault="006D38E4">
      <w:pPr>
        <w:pStyle w:val="ac"/>
        <w:spacing w:line="280" w:lineRule="atLeast"/>
        <w:rPr>
          <w:rFonts w:cs="Narkisim" w:hint="cs"/>
          <w:szCs w:val="22"/>
          <w:rtl/>
        </w:rPr>
      </w:pPr>
    </w:p>
    <w:p w14:paraId="296F956D" w14:textId="77777777" w:rsidR="00436933" w:rsidRDefault="00436933" w:rsidP="00436933">
      <w:pPr>
        <w:pStyle w:val="a3"/>
        <w:rPr>
          <w:rFonts w:hint="cs"/>
          <w:rtl/>
        </w:rPr>
      </w:pPr>
    </w:p>
    <w:sectPr w:rsidR="00436933" w:rsidSect="00174160">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7DB56" w14:textId="77777777" w:rsidR="003B374A" w:rsidRDefault="003B374A" w:rsidP="006D38E4">
      <w:pPr>
        <w:pStyle w:val="a6"/>
      </w:pPr>
      <w:r>
        <w:separator/>
      </w:r>
    </w:p>
  </w:endnote>
  <w:endnote w:type="continuationSeparator" w:id="0">
    <w:p w14:paraId="6C9634EC" w14:textId="77777777" w:rsidR="003B374A" w:rsidRDefault="003B374A" w:rsidP="006D38E4">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D866" w14:textId="77777777" w:rsidR="003F085A" w:rsidRPr="00F8747C" w:rsidRDefault="003F085A" w:rsidP="0046442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8327D">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8327D">
      <w:rPr>
        <w:rStyle w:val="af"/>
        <w:noProof/>
        <w:rtl/>
      </w:rPr>
      <w:t>3</w:t>
    </w:r>
    <w:r w:rsidRPr="00F8747C">
      <w:rPr>
        <w:rStyle w:val="af"/>
      </w:rPr>
      <w:fldChar w:fldCharType="end"/>
    </w:r>
  </w:p>
  <w:p w14:paraId="5E689AF8" w14:textId="77777777" w:rsidR="003F085A" w:rsidRDefault="003F08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7E7D" w14:textId="77777777" w:rsidR="003B374A" w:rsidRDefault="003B374A">
      <w:r>
        <w:separator/>
      </w:r>
    </w:p>
  </w:footnote>
  <w:footnote w:type="continuationSeparator" w:id="0">
    <w:p w14:paraId="4A24BD5A" w14:textId="77777777" w:rsidR="003B374A" w:rsidRDefault="003B374A" w:rsidP="006D38E4">
      <w:pPr>
        <w:pStyle w:val="a6"/>
      </w:pPr>
      <w:r>
        <w:continuationSeparator/>
      </w:r>
    </w:p>
  </w:footnote>
  <w:footnote w:id="1">
    <w:p w14:paraId="278C9DB3" w14:textId="77777777" w:rsidR="00C148D3" w:rsidRDefault="00C148D3" w:rsidP="00174160">
      <w:pPr>
        <w:pStyle w:val="a3"/>
        <w:rPr>
          <w:rFonts w:hint="cs"/>
          <w:rtl/>
        </w:rPr>
      </w:pPr>
      <w:r>
        <w:rPr>
          <w:rStyle w:val="a5"/>
        </w:rPr>
        <w:footnoteRef/>
      </w:r>
      <w:r>
        <w:rPr>
          <w:rtl/>
        </w:rPr>
        <w:t xml:space="preserve"> </w:t>
      </w:r>
      <w:r>
        <w:rPr>
          <w:rFonts w:hint="cs"/>
          <w:rtl/>
        </w:rPr>
        <w:t>מעשה החצוצרות לא נזכר בתורה</w:t>
      </w:r>
      <w:r w:rsidR="00B203DB">
        <w:rPr>
          <w:rFonts w:hint="cs"/>
          <w:rtl/>
        </w:rPr>
        <w:t>,</w:t>
      </w:r>
      <w:r>
        <w:rPr>
          <w:rFonts w:hint="cs"/>
          <w:rtl/>
        </w:rPr>
        <w:t xml:space="preserve"> מלבד שהיו עשויים כסף</w:t>
      </w:r>
      <w:r w:rsidR="00B203DB">
        <w:rPr>
          <w:rFonts w:hint="cs"/>
          <w:rtl/>
        </w:rPr>
        <w:t>.</w:t>
      </w:r>
      <w:r>
        <w:rPr>
          <w:rFonts w:hint="cs"/>
          <w:rtl/>
        </w:rPr>
        <w:t xml:space="preserve"> אבל השימוש בהן נועד למטרות הרבה: מקרא העדה (הראשים או כולם), מסע המחנות וחנייתם, מלחמה, עבודת המקדש, ימי מועד ושמחה. יש כאן חלוקה ברורה בין חצוצרות תקופת המדבר, ימי משה, ובין מצוות החצוצרות לדורות</w:t>
      </w:r>
      <w:r w:rsidR="00174160">
        <w:rPr>
          <w:rFonts w:hint="cs"/>
          <w:rtl/>
        </w:rPr>
        <w:t>: למקדש, למועדים,</w:t>
      </w:r>
      <w:r>
        <w:rPr>
          <w:rFonts w:hint="cs"/>
          <w:rtl/>
        </w:rPr>
        <w:t xml:space="preserve"> להתנחלות ולישיבה בארץ, כפי ש</w:t>
      </w:r>
      <w:r w:rsidR="00174160">
        <w:rPr>
          <w:rFonts w:hint="cs"/>
          <w:rtl/>
        </w:rPr>
        <w:t>הזכרנו</w:t>
      </w:r>
      <w:r>
        <w:rPr>
          <w:rFonts w:hint="cs"/>
          <w:rtl/>
        </w:rPr>
        <w:t>. פסוקים ב-ז שייכים לקבוצה הראשונה, בעוד שפסוקים ח-ט שייכים לשנייה. ופסוק ח עומד בתווך וניתן לדרוש לכאן או לכאן ובא לומר שמצוות התקיעה בחצוצרות היא בידי (בפי) הכהנים בלבד. עפ"י חלוקה זו, חלקנו גם את דברינו בו לשני דפים. בדף זה נדון בחצוצרות משה ובע"ה נשלים בשנה האחרת לדון בחצוצרות לדורות.</w:t>
      </w:r>
      <w:r w:rsidR="00174160">
        <w:rPr>
          <w:rFonts w:hint="cs"/>
          <w:rtl/>
        </w:rPr>
        <w:t xml:space="preserve"> ראה דברינו </w:t>
      </w:r>
      <w:hyperlink r:id="rId1" w:history="1">
        <w:r w:rsidR="00174160" w:rsidRPr="00174160">
          <w:rPr>
            <w:rStyle w:val="Hyperlink"/>
            <w:rFonts w:hint="cs"/>
            <w:rtl/>
          </w:rPr>
          <w:t>שופרות</w:t>
        </w:r>
      </w:hyperlink>
      <w:r w:rsidR="00174160">
        <w:rPr>
          <w:rFonts w:hint="cs"/>
          <w:rtl/>
        </w:rPr>
        <w:t xml:space="preserve"> בראש השנה.</w:t>
      </w:r>
    </w:p>
  </w:footnote>
  <w:footnote w:id="2">
    <w:p w14:paraId="588A992B" w14:textId="77777777" w:rsidR="003F085A" w:rsidRDefault="003F085A" w:rsidP="007B04B0">
      <w:pPr>
        <w:pStyle w:val="a3"/>
        <w:rPr>
          <w:rFonts w:hint="cs"/>
        </w:rPr>
      </w:pPr>
      <w:r>
        <w:rPr>
          <w:rStyle w:val="a5"/>
        </w:rPr>
        <w:footnoteRef/>
      </w:r>
      <w:r>
        <w:rPr>
          <w:rtl/>
        </w:rPr>
        <w:t xml:space="preserve"> </w:t>
      </w:r>
      <w:r w:rsidR="005C044B">
        <w:rPr>
          <w:rFonts w:hint="cs"/>
          <w:rtl/>
        </w:rPr>
        <w:t>במקדמה לחצוצרות לדורות, הבאנו את הפסוקים מ</w:t>
      </w:r>
      <w:r>
        <w:rPr>
          <w:rFonts w:hint="cs"/>
          <w:rtl/>
        </w:rPr>
        <w:t>זאת חנוכת מקדש שלמה בהלל ובשמחה, בחצוצרות וכלי שיר. בתורה, נזכרות החצוצרות רק בספר במדבר ואילו בנ"ך הן מוזכרות מספר לא מועט של פעמים: בהעלאת הארון ע"י דוד (דברי הימים א פרקים יג, טו, טז), בחנוכת מקדש שלמה (הפסוק שהבאנו ופסוקים נוספים שם), במלחמת רחבעם וירבעם (דברי הימים א פרק יג), בניצחון אסא על זרח הכושי (דברי הימים ב פרק טו), במלחמת יהושפט עם בני עמון ומואב (דברי הימים ב פרק כ), בהמלכת יואש (מלכים ב פרק יא, דברי הימים ב פרק כג), בחיזוק בדק הבית (מלכים ב פרק יב), בטיהור המקדש בימי חזקיהו (דברי הימים ב פרק כט), ואף ב</w:t>
      </w:r>
      <w:smartTag w:uri="urn:schemas-microsoft-com:office:smarttags" w:element="PersonName">
        <w:smartTagPr>
          <w:attr w:name="ProductID" w:val="בית שני"/>
        </w:smartTagPr>
        <w:r>
          <w:rPr>
            <w:rFonts w:hint="cs"/>
            <w:rtl/>
          </w:rPr>
          <w:t>בית שני</w:t>
        </w:r>
      </w:smartTag>
      <w:r>
        <w:rPr>
          <w:rFonts w:hint="cs"/>
          <w:rtl/>
        </w:rPr>
        <w:t xml:space="preserve"> (עזרא פרק ג, נחמיה פרק יב). מכל ספרי התנ"ך, נראה שספר דברי הימים אוהב במיוחד את עניין החצוצרות ואף לגבי הפעולה, תקיעה או תרועה, הוא מחדש את הפועל לחצר שבא משם הכלי עצמו (דברי הימים ב ה יג, יג יד, כט כח). אל תאמר לחצרר או לחצרץ, אלא פשוט לחצר. ובמילון אבן שושן מצאנו גם את השרש חצ"ר וגם חצצ"ר כפעולת השמעת הקול בחצוצרה.</w:t>
      </w:r>
    </w:p>
  </w:footnote>
  <w:footnote w:id="3">
    <w:p w14:paraId="5822E8DA" w14:textId="77777777" w:rsidR="00055D86" w:rsidRDefault="00055D86" w:rsidP="00A53DFF">
      <w:pPr>
        <w:pStyle w:val="a3"/>
        <w:rPr>
          <w:rFonts w:hint="cs"/>
        </w:rPr>
      </w:pPr>
      <w:r>
        <w:rPr>
          <w:rStyle w:val="a5"/>
        </w:rPr>
        <w:footnoteRef/>
      </w:r>
      <w:r>
        <w:rPr>
          <w:rtl/>
        </w:rPr>
        <w:t xml:space="preserve"> </w:t>
      </w:r>
      <w:r>
        <w:rPr>
          <w:rFonts w:hint="cs"/>
          <w:rtl/>
          <w:lang w:eastAsia="en-US"/>
        </w:rPr>
        <w:t>שאלת המדרש איננה כ"כ ברורה שהרי באמת אין שום סתירה בין ההחלטה מתי לנסוע ומתי לחנות, שהיא עפ"י ה' ובין ההודעה לעם שיש להתכונן למסע או לחניה. ראה בדומה שאלת ה</w:t>
      </w:r>
      <w:r w:rsidRPr="0007534E">
        <w:rPr>
          <w:rFonts w:hint="eastAsia"/>
          <w:rtl/>
          <w:lang w:eastAsia="en-US"/>
        </w:rPr>
        <w:t>ספרי</w:t>
      </w:r>
      <w:r w:rsidRPr="0007534E">
        <w:rPr>
          <w:rtl/>
          <w:lang w:eastAsia="en-US"/>
        </w:rPr>
        <w:t xml:space="preserve"> </w:t>
      </w:r>
      <w:r>
        <w:rPr>
          <w:rFonts w:hint="cs"/>
          <w:rtl/>
          <w:lang w:eastAsia="en-US"/>
        </w:rPr>
        <w:t>ב</w:t>
      </w:r>
      <w:r w:rsidRPr="0007534E">
        <w:rPr>
          <w:rFonts w:hint="eastAsia"/>
          <w:rtl/>
          <w:lang w:eastAsia="en-US"/>
        </w:rPr>
        <w:t>פיסקא</w:t>
      </w:r>
      <w:r w:rsidRPr="0007534E">
        <w:rPr>
          <w:rtl/>
          <w:lang w:eastAsia="en-US"/>
        </w:rPr>
        <w:t xml:space="preserve"> </w:t>
      </w:r>
      <w:r w:rsidRPr="0007534E">
        <w:rPr>
          <w:rFonts w:hint="eastAsia"/>
          <w:rtl/>
          <w:lang w:eastAsia="en-US"/>
        </w:rPr>
        <w:t>פד</w:t>
      </w:r>
      <w:r>
        <w:rPr>
          <w:rFonts w:hint="cs"/>
          <w:rtl/>
          <w:lang w:eastAsia="en-US"/>
        </w:rPr>
        <w:t>: "</w:t>
      </w:r>
      <w:r w:rsidRPr="0007534E">
        <w:rPr>
          <w:rFonts w:hint="cs"/>
          <w:rtl/>
          <w:lang w:eastAsia="en-US"/>
        </w:rPr>
        <w:t xml:space="preserve">ויהי בנסוע הארון </w:t>
      </w:r>
      <w:r w:rsidRPr="0007534E">
        <w:rPr>
          <w:rFonts w:hint="eastAsia"/>
          <w:rtl/>
          <w:lang w:eastAsia="en-US"/>
        </w:rPr>
        <w:t>ויאמר</w:t>
      </w:r>
      <w:r w:rsidRPr="0007534E">
        <w:rPr>
          <w:rtl/>
          <w:lang w:eastAsia="en-US"/>
        </w:rPr>
        <w:t xml:space="preserve"> </w:t>
      </w:r>
      <w:r w:rsidRPr="0007534E">
        <w:rPr>
          <w:rFonts w:hint="eastAsia"/>
          <w:rtl/>
          <w:lang w:eastAsia="en-US"/>
        </w:rPr>
        <w:t>משה</w:t>
      </w:r>
      <w:r w:rsidRPr="0007534E">
        <w:rPr>
          <w:rtl/>
          <w:lang w:eastAsia="en-US"/>
        </w:rPr>
        <w:t xml:space="preserve"> </w:t>
      </w:r>
      <w:r w:rsidRPr="0007534E">
        <w:rPr>
          <w:rFonts w:hint="eastAsia"/>
          <w:rtl/>
          <w:lang w:eastAsia="en-US"/>
        </w:rPr>
        <w:t>קומה</w:t>
      </w:r>
      <w:r w:rsidRPr="0007534E">
        <w:rPr>
          <w:rtl/>
          <w:lang w:eastAsia="en-US"/>
        </w:rPr>
        <w:t xml:space="preserve"> </w:t>
      </w:r>
      <w:r w:rsidRPr="0007534E">
        <w:rPr>
          <w:rFonts w:hint="eastAsia"/>
          <w:rtl/>
          <w:lang w:eastAsia="en-US"/>
        </w:rPr>
        <w:t>ה</w:t>
      </w:r>
      <w:r w:rsidRPr="0007534E">
        <w:rPr>
          <w:rtl/>
          <w:lang w:eastAsia="en-US"/>
        </w:rPr>
        <w:t>'</w:t>
      </w:r>
      <w:r>
        <w:rPr>
          <w:rFonts w:hint="cs"/>
          <w:rtl/>
          <w:lang w:eastAsia="en-US"/>
        </w:rPr>
        <w:t>,</w:t>
      </w:r>
      <w:r w:rsidRPr="0007534E">
        <w:rPr>
          <w:rFonts w:hint="cs"/>
          <w:rtl/>
          <w:lang w:eastAsia="en-US"/>
        </w:rPr>
        <w:t xml:space="preserve"> </w:t>
      </w:r>
      <w:r w:rsidRPr="0007534E">
        <w:rPr>
          <w:rtl/>
          <w:lang w:eastAsia="en-US"/>
        </w:rPr>
        <w:t xml:space="preserve"> </w:t>
      </w:r>
      <w:r w:rsidRPr="0007534E">
        <w:rPr>
          <w:rFonts w:hint="eastAsia"/>
          <w:rtl/>
          <w:lang w:eastAsia="en-US"/>
        </w:rPr>
        <w:t>וכתוב</w:t>
      </w:r>
      <w:r w:rsidRPr="0007534E">
        <w:rPr>
          <w:rtl/>
          <w:lang w:eastAsia="en-US"/>
        </w:rPr>
        <w:t xml:space="preserve"> </w:t>
      </w:r>
      <w:r w:rsidRPr="0007534E">
        <w:rPr>
          <w:rFonts w:hint="eastAsia"/>
          <w:rtl/>
          <w:lang w:eastAsia="en-US"/>
        </w:rPr>
        <w:t>אחד</w:t>
      </w:r>
      <w:r w:rsidRPr="0007534E">
        <w:rPr>
          <w:rtl/>
          <w:lang w:eastAsia="en-US"/>
        </w:rPr>
        <w:t xml:space="preserve"> </w:t>
      </w:r>
      <w:r w:rsidRPr="0007534E">
        <w:rPr>
          <w:rFonts w:hint="eastAsia"/>
          <w:rtl/>
          <w:lang w:eastAsia="en-US"/>
        </w:rPr>
        <w:t>אומר</w:t>
      </w:r>
      <w:r w:rsidRPr="0007534E">
        <w:rPr>
          <w:rFonts w:hint="cs"/>
          <w:rtl/>
          <w:lang w:eastAsia="en-US"/>
        </w:rPr>
        <w:t>:</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ה</w:t>
      </w:r>
      <w:r w:rsidRPr="0007534E">
        <w:rPr>
          <w:rtl/>
          <w:lang w:eastAsia="en-US"/>
        </w:rPr>
        <w:t xml:space="preserve">' </w:t>
      </w:r>
      <w:r w:rsidRPr="0007534E">
        <w:rPr>
          <w:rFonts w:hint="eastAsia"/>
          <w:rtl/>
          <w:lang w:eastAsia="en-US"/>
        </w:rPr>
        <w:t>יחנו</w:t>
      </w:r>
      <w:r w:rsidRPr="0007534E">
        <w:rPr>
          <w:rtl/>
          <w:lang w:eastAsia="en-US"/>
        </w:rPr>
        <w:t xml:space="preserve"> </w:t>
      </w:r>
      <w:r w:rsidRPr="0007534E">
        <w:rPr>
          <w:rFonts w:hint="eastAsia"/>
          <w:rtl/>
          <w:lang w:eastAsia="en-US"/>
        </w:rPr>
        <w:t>ועל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ה</w:t>
      </w:r>
      <w:r w:rsidRPr="0007534E">
        <w:rPr>
          <w:rtl/>
          <w:lang w:eastAsia="en-US"/>
        </w:rPr>
        <w:t xml:space="preserve">' </w:t>
      </w:r>
      <w:r w:rsidRPr="0007534E">
        <w:rPr>
          <w:rFonts w:hint="eastAsia"/>
          <w:rtl/>
          <w:lang w:eastAsia="en-US"/>
        </w:rPr>
        <w:t>יסעו</w:t>
      </w:r>
      <w:r w:rsidRPr="0007534E">
        <w:rPr>
          <w:rtl/>
          <w:lang w:eastAsia="en-US"/>
        </w:rPr>
        <w:t xml:space="preserve"> (</w:t>
      </w:r>
      <w:r w:rsidRPr="0007534E">
        <w:rPr>
          <w:rFonts w:hint="eastAsia"/>
          <w:rtl/>
          <w:lang w:eastAsia="en-US"/>
        </w:rPr>
        <w:t>במדבר</w:t>
      </w:r>
      <w:r w:rsidRPr="0007534E">
        <w:rPr>
          <w:rtl/>
          <w:lang w:eastAsia="en-US"/>
        </w:rPr>
        <w:t xml:space="preserve"> </w:t>
      </w:r>
      <w:r w:rsidRPr="0007534E">
        <w:rPr>
          <w:rFonts w:hint="eastAsia"/>
          <w:rtl/>
          <w:lang w:eastAsia="en-US"/>
        </w:rPr>
        <w:t>ט</w:t>
      </w:r>
      <w:r w:rsidRPr="0007534E">
        <w:rPr>
          <w:rtl/>
          <w:lang w:eastAsia="en-US"/>
        </w:rPr>
        <w:t xml:space="preserve"> </w:t>
      </w:r>
      <w:r w:rsidRPr="0007534E">
        <w:rPr>
          <w:rFonts w:hint="eastAsia"/>
          <w:rtl/>
          <w:lang w:eastAsia="en-US"/>
        </w:rPr>
        <w:t>כ</w:t>
      </w:r>
      <w:r w:rsidRPr="0007534E">
        <w:rPr>
          <w:rtl/>
          <w:lang w:eastAsia="en-US"/>
        </w:rPr>
        <w:t>)</w:t>
      </w:r>
      <w:r w:rsidRPr="0007534E">
        <w:rPr>
          <w:rFonts w:hint="cs"/>
          <w:rtl/>
          <w:lang w:eastAsia="en-US"/>
        </w:rPr>
        <w:t xml:space="preserve"> -</w:t>
      </w:r>
      <w:r w:rsidRPr="0007534E">
        <w:rPr>
          <w:rtl/>
          <w:lang w:eastAsia="en-US"/>
        </w:rPr>
        <w:t xml:space="preserve"> </w:t>
      </w:r>
      <w:r w:rsidRPr="0007534E">
        <w:rPr>
          <w:rFonts w:hint="eastAsia"/>
          <w:rtl/>
          <w:lang w:eastAsia="en-US"/>
        </w:rPr>
        <w:t>כיצד</w:t>
      </w:r>
      <w:r w:rsidRPr="0007534E">
        <w:rPr>
          <w:rtl/>
          <w:lang w:eastAsia="en-US"/>
        </w:rPr>
        <w:t xml:space="preserve"> </w:t>
      </w:r>
      <w:r w:rsidRPr="0007534E">
        <w:rPr>
          <w:rFonts w:hint="eastAsia"/>
          <w:rtl/>
          <w:lang w:eastAsia="en-US"/>
        </w:rPr>
        <w:t>יתקיימו</w:t>
      </w:r>
      <w:r w:rsidRPr="0007534E">
        <w:rPr>
          <w:rtl/>
          <w:lang w:eastAsia="en-US"/>
        </w:rPr>
        <w:t xml:space="preserve"> </w:t>
      </w:r>
      <w:r w:rsidRPr="0007534E">
        <w:rPr>
          <w:rFonts w:hint="eastAsia"/>
          <w:rtl/>
          <w:lang w:eastAsia="en-US"/>
        </w:rPr>
        <w:t>שני</w:t>
      </w:r>
      <w:r w:rsidRPr="0007534E">
        <w:rPr>
          <w:rtl/>
          <w:lang w:eastAsia="en-US"/>
        </w:rPr>
        <w:t xml:space="preserve"> </w:t>
      </w:r>
      <w:r w:rsidRPr="0007534E">
        <w:rPr>
          <w:rFonts w:hint="eastAsia"/>
          <w:rtl/>
          <w:lang w:eastAsia="en-US"/>
        </w:rPr>
        <w:t>כתובים</w:t>
      </w:r>
      <w:r w:rsidRPr="0007534E">
        <w:rPr>
          <w:rtl/>
          <w:lang w:eastAsia="en-US"/>
        </w:rPr>
        <w:t xml:space="preserve"> </w:t>
      </w:r>
      <w:r w:rsidRPr="0007534E">
        <w:rPr>
          <w:rFonts w:hint="eastAsia"/>
          <w:rtl/>
          <w:lang w:eastAsia="en-US"/>
        </w:rPr>
        <w:t>הללו</w:t>
      </w:r>
      <w:r w:rsidRPr="0007534E">
        <w:rPr>
          <w:rFonts w:hint="cs"/>
          <w:rtl/>
          <w:lang w:eastAsia="en-US"/>
        </w:rPr>
        <w:t>?</w:t>
      </w:r>
      <w:r>
        <w:rPr>
          <w:rFonts w:hint="cs"/>
          <w:rtl/>
          <w:lang w:eastAsia="en-US"/>
        </w:rPr>
        <w:t xml:space="preserve">" גם שם אין זו באמת שאלה ונראה ששני מדרשים אלה רוצים להביע רעיון בדרך של שאלה ריטורית. הרעיון הוא שהגם שנסיעת בני ישראל במדבר הייתה עפ"י ה', נעשתה בדרך טבעית וכנהוג במסע מחנות של עמים אחרים: בדגלים, בסדר מופתי, עפ"י משה וגם בחצוצרות המסמלות גינוי מלכים וצבאות. אין סתירה בין שתי צורות הנהגות אלה. </w:t>
      </w:r>
      <w:r w:rsidR="00546471">
        <w:rPr>
          <w:rFonts w:hint="cs"/>
          <w:rtl/>
          <w:lang w:eastAsia="en-US"/>
        </w:rPr>
        <w:t xml:space="preserve">וכפי שרש"י (י ב) מסכם ומביא בשם ברייתא דמלאכת המשכן: "נמצאת אתה אומר: על פי שלושה היו נוסעים: עפ"י הקב"ה, ועפ"י משה ועפ"י החצוצרות". ואנו נוסיף עפ"י </w:t>
      </w:r>
      <w:r w:rsidR="00A53DFF">
        <w:rPr>
          <w:rFonts w:hint="cs"/>
          <w:rtl/>
          <w:lang w:eastAsia="en-US"/>
        </w:rPr>
        <w:t>רביע</w:t>
      </w:r>
      <w:r w:rsidR="00546471">
        <w:rPr>
          <w:rFonts w:hint="cs"/>
          <w:rtl/>
          <w:lang w:eastAsia="en-US"/>
        </w:rPr>
        <w:t xml:space="preserve">י </w:t>
      </w:r>
      <w:r w:rsidR="00546471">
        <w:rPr>
          <w:rtl/>
          <w:lang w:eastAsia="en-US"/>
        </w:rPr>
        <w:t>–</w:t>
      </w:r>
      <w:r w:rsidR="00546471">
        <w:rPr>
          <w:rFonts w:hint="cs"/>
          <w:rtl/>
          <w:lang w:eastAsia="en-US"/>
        </w:rPr>
        <w:t xml:space="preserve"> עפ"י יתרו. ראה את דברי </w:t>
      </w:r>
      <w:r>
        <w:rPr>
          <w:rFonts w:hint="cs"/>
          <w:rtl/>
          <w:lang w:eastAsia="en-US"/>
        </w:rPr>
        <w:t>משה ליתרו</w:t>
      </w:r>
      <w:r w:rsidR="00546471">
        <w:rPr>
          <w:rFonts w:hint="cs"/>
          <w:rtl/>
          <w:lang w:eastAsia="en-US"/>
        </w:rPr>
        <w:t xml:space="preserve"> בפרשתנו</w:t>
      </w:r>
      <w:r>
        <w:rPr>
          <w:rFonts w:hint="cs"/>
          <w:rtl/>
          <w:lang w:eastAsia="en-US"/>
        </w:rPr>
        <w:t>: "</w:t>
      </w:r>
      <w:r>
        <w:rPr>
          <w:rtl/>
          <w:lang w:eastAsia="en-US"/>
        </w:rPr>
        <w:t>אַל־נָא תַּעֲזֹב אֹתָנוּ כִּי עַל־כֵּן יָדַעְתָּ חֲנֹתֵנוּ בַּמִּדְבָּר וְהָיִיתָ לָּנוּ לְעֵינָיִם:</w:t>
      </w:r>
      <w:r>
        <w:rPr>
          <w:rFonts w:hint="cs"/>
          <w:rtl/>
          <w:lang w:eastAsia="en-US"/>
        </w:rPr>
        <w:t xml:space="preserve"> (במדבר י לא)</w:t>
      </w:r>
      <w:r w:rsidR="00546471">
        <w:rPr>
          <w:rFonts w:hint="cs"/>
          <w:rtl/>
          <w:lang w:eastAsia="en-US"/>
        </w:rPr>
        <w:t xml:space="preserve">, נושא שדנו בו </w:t>
      </w:r>
      <w:r>
        <w:rPr>
          <w:rFonts w:hint="cs"/>
          <w:rtl/>
          <w:lang w:eastAsia="en-US"/>
        </w:rPr>
        <w:t xml:space="preserve">בדברינו </w:t>
      </w:r>
      <w:hyperlink r:id="rId2" w:history="1">
        <w:r w:rsidRPr="009E16FE">
          <w:rPr>
            <w:rStyle w:val="Hyperlink"/>
            <w:rFonts w:hint="cs"/>
            <w:rtl/>
            <w:lang w:eastAsia="en-US"/>
          </w:rPr>
          <w:t>דו-שיח משה יתרו</w:t>
        </w:r>
      </w:hyperlink>
      <w:r w:rsidR="009E16FE">
        <w:rPr>
          <w:rFonts w:hint="cs"/>
          <w:rtl/>
          <w:lang w:eastAsia="en-US"/>
        </w:rPr>
        <w:t xml:space="preserve"> בפרשה זו בשנה האחרת</w:t>
      </w:r>
      <w:r w:rsidR="00546471">
        <w:rPr>
          <w:rFonts w:hint="cs"/>
          <w:rtl/>
          <w:lang w:eastAsia="en-US"/>
        </w:rPr>
        <w:t xml:space="preserve">. כך או כך, </w:t>
      </w:r>
      <w:r w:rsidR="00C148D3">
        <w:rPr>
          <w:rFonts w:hint="cs"/>
          <w:rtl/>
          <w:lang w:eastAsia="en-US"/>
        </w:rPr>
        <w:t>חזרה לעניינינו</w:t>
      </w:r>
      <w:r>
        <w:rPr>
          <w:rFonts w:hint="cs"/>
          <w:rtl/>
          <w:lang w:eastAsia="en-US"/>
        </w:rPr>
        <w:t xml:space="preserve">, על פי ה' יחנו ועל פי ה' יסעו, </w:t>
      </w:r>
      <w:r w:rsidR="00211133">
        <w:rPr>
          <w:rFonts w:hint="cs"/>
          <w:rtl/>
          <w:lang w:eastAsia="en-US"/>
        </w:rPr>
        <w:t xml:space="preserve">יחד עם </w:t>
      </w:r>
      <w:r>
        <w:rPr>
          <w:rFonts w:hint="cs"/>
          <w:rtl/>
          <w:lang w:eastAsia="en-US"/>
        </w:rPr>
        <w:t xml:space="preserve">החצוצרות </w:t>
      </w:r>
      <w:r w:rsidR="00211133">
        <w:rPr>
          <w:rFonts w:hint="cs"/>
          <w:rtl/>
          <w:lang w:eastAsia="en-US"/>
        </w:rPr>
        <w:t>ה</w:t>
      </w:r>
      <w:r>
        <w:rPr>
          <w:rFonts w:hint="cs"/>
          <w:rtl/>
          <w:lang w:eastAsia="en-US"/>
        </w:rPr>
        <w:t>מסמלות את גינוני המלכות המשותפים גם לעמים אחרים</w:t>
      </w:r>
      <w:r w:rsidRPr="0007534E">
        <w:rPr>
          <w:rtl/>
          <w:lang w:eastAsia="en-US"/>
        </w:rPr>
        <w:t>.</w:t>
      </w:r>
      <w:r w:rsidR="009E16FE">
        <w:rPr>
          <w:rFonts w:hint="cs"/>
          <w:rtl/>
        </w:rPr>
        <w:t xml:space="preserve"> ראה דברינו </w:t>
      </w:r>
      <w:hyperlink r:id="rId3" w:history="1">
        <w:r w:rsidR="009E16FE" w:rsidRPr="009E16FE">
          <w:rPr>
            <w:rStyle w:val="Hyperlink"/>
            <w:rFonts w:hint="cs"/>
            <w:rtl/>
          </w:rPr>
          <w:t>על פי ה' יחנו ועל פי ה' יסעו</w:t>
        </w:r>
      </w:hyperlink>
      <w:r w:rsidR="009E16FE">
        <w:rPr>
          <w:rFonts w:hint="cs"/>
          <w:rtl/>
        </w:rPr>
        <w:t xml:space="preserve"> בפרשה זו.</w:t>
      </w:r>
    </w:p>
  </w:footnote>
  <w:footnote w:id="4">
    <w:p w14:paraId="4E4BD20E" w14:textId="77777777" w:rsidR="0057725B" w:rsidRDefault="0057725B" w:rsidP="001504B6">
      <w:pPr>
        <w:pStyle w:val="a3"/>
        <w:rPr>
          <w:rFonts w:hint="cs"/>
          <w:rtl/>
        </w:rPr>
      </w:pPr>
      <w:r>
        <w:rPr>
          <w:rStyle w:val="a5"/>
        </w:rPr>
        <w:footnoteRef/>
      </w:r>
      <w:r>
        <w:rPr>
          <w:rtl/>
        </w:rPr>
        <w:t xml:space="preserve"> </w:t>
      </w:r>
      <w:r w:rsidR="003A613D">
        <w:rPr>
          <w:rFonts w:hint="cs"/>
          <w:rtl/>
        </w:rPr>
        <w:t>מלשון הספרי משתמע ש</w:t>
      </w:r>
      <w:r>
        <w:rPr>
          <w:rFonts w:hint="cs"/>
          <w:rtl/>
        </w:rPr>
        <w:t xml:space="preserve">ר' יאשיה מבקש לחלק בין לק"ח לעש"ה. לק"ח כמו "ויקחו אליך" או "ויקחו לי" הוא משל ציבור </w:t>
      </w:r>
      <w:r>
        <w:rPr>
          <w:rtl/>
        </w:rPr>
        <w:t>–</w:t>
      </w:r>
      <w:r>
        <w:rPr>
          <w:rFonts w:hint="cs"/>
          <w:rtl/>
        </w:rPr>
        <w:t xml:space="preserve"> יש כאן לקיחה. אבל עש"ה הוא משלך: "עשה לך".</w:t>
      </w:r>
      <w:r w:rsidR="001504B6">
        <w:rPr>
          <w:rFonts w:hint="cs"/>
          <w:rtl/>
        </w:rPr>
        <w:t xml:space="preserve"> אבל מציטוט מדרש זה בגמרא יומא</w:t>
      </w:r>
      <w:r w:rsidR="00317DA0">
        <w:rPr>
          <w:rFonts w:hint="cs"/>
          <w:rtl/>
        </w:rPr>
        <w:t xml:space="preserve"> ג ע"ב</w:t>
      </w:r>
      <w:r w:rsidR="001504B6">
        <w:rPr>
          <w:rFonts w:hint="cs"/>
          <w:rtl/>
        </w:rPr>
        <w:t>: "</w:t>
      </w:r>
      <w:r w:rsidR="001504B6">
        <w:rPr>
          <w:rtl/>
        </w:rPr>
        <w:t>דתניא: קח לך - משלך, ועשה לך - משלך, ויקחו אליך - משל צבור, דברי רבי יאשיה</w:t>
      </w:r>
      <w:r w:rsidR="001504B6">
        <w:rPr>
          <w:rFonts w:hint="cs"/>
          <w:rtl/>
        </w:rPr>
        <w:t>", מסתבר שהאבחנה היא בין לשון יחיד "לך" (בין בפועל עש"ה בין בפועל לקח") ובין לשון רבים "ויקחו"</w:t>
      </w:r>
      <w:r w:rsidR="001504B6">
        <w:rPr>
          <w:rtl/>
        </w:rPr>
        <w:t>.</w:t>
      </w:r>
    </w:p>
  </w:footnote>
  <w:footnote w:id="5">
    <w:p w14:paraId="4DC63B47" w14:textId="77777777" w:rsidR="003B3A53" w:rsidRDefault="003B3A53" w:rsidP="005D6078">
      <w:pPr>
        <w:pStyle w:val="a3"/>
        <w:rPr>
          <w:rFonts w:hint="cs"/>
          <w:rtl/>
        </w:rPr>
      </w:pPr>
      <w:r>
        <w:rPr>
          <w:rStyle w:val="a5"/>
        </w:rPr>
        <w:footnoteRef/>
      </w:r>
      <w:r>
        <w:rPr>
          <w:rtl/>
        </w:rPr>
        <w:t xml:space="preserve"> </w:t>
      </w:r>
      <w:r>
        <w:rPr>
          <w:rFonts w:hint="cs"/>
          <w:rtl/>
        </w:rPr>
        <w:t xml:space="preserve">בדעת רוב של ר' יונתן ואבא חנין, כנגד ר' יאשיה, נפסק שהחצוצרות </w:t>
      </w:r>
      <w:r w:rsidR="00C148D3">
        <w:rPr>
          <w:rFonts w:hint="cs"/>
          <w:rtl/>
        </w:rPr>
        <w:t xml:space="preserve">שעשה משה </w:t>
      </w:r>
      <w:r>
        <w:rPr>
          <w:rFonts w:hint="cs"/>
          <w:rtl/>
        </w:rPr>
        <w:t>היו מכספי הצבור</w:t>
      </w:r>
      <w:r w:rsidR="00C148D3">
        <w:rPr>
          <w:rFonts w:hint="cs"/>
          <w:rtl/>
        </w:rPr>
        <w:t xml:space="preserve"> (</w:t>
      </w:r>
      <w:r>
        <w:rPr>
          <w:rFonts w:hint="cs"/>
          <w:rtl/>
        </w:rPr>
        <w:t>מכסף מיוחד שנגבה למטרה זו? מיתרת התרומה למשכן?</w:t>
      </w:r>
      <w:r w:rsidR="00B203DB">
        <w:rPr>
          <w:rFonts w:hint="cs"/>
          <w:rtl/>
        </w:rPr>
        <w:t>)</w:t>
      </w:r>
      <w:r>
        <w:rPr>
          <w:rFonts w:hint="cs"/>
          <w:rtl/>
        </w:rPr>
        <w:t>. מה שמעניין הוא הקשר עם הלוחות השניים. כמו ש"פסל לך" של הלוחות השניים הוא מכספי הציבור</w:t>
      </w:r>
      <w:r w:rsidR="001504B6">
        <w:rPr>
          <w:rFonts w:hint="cs"/>
          <w:rtl/>
        </w:rPr>
        <w:t xml:space="preserve"> (לכאורה בניגוד למדרש </w:t>
      </w:r>
      <w:r w:rsidR="001504B6">
        <w:rPr>
          <w:rtl/>
        </w:rPr>
        <w:t>תנחומא</w:t>
      </w:r>
      <w:r w:rsidR="001504B6">
        <w:rPr>
          <w:rFonts w:hint="cs"/>
          <w:rtl/>
        </w:rPr>
        <w:t xml:space="preserve"> כ</w:t>
      </w:r>
      <w:r w:rsidR="001504B6">
        <w:rPr>
          <w:rtl/>
        </w:rPr>
        <w:t>י תשא סימן ל</w:t>
      </w:r>
      <w:r w:rsidR="001504B6">
        <w:rPr>
          <w:rFonts w:hint="cs"/>
          <w:rtl/>
        </w:rPr>
        <w:t>: "</w:t>
      </w:r>
      <w:r w:rsidR="001504B6">
        <w:rPr>
          <w:rtl/>
        </w:rPr>
        <w:t>אתה קרעת אותה לך והביא את הנייר משלך ואני כותב</w:t>
      </w:r>
      <w:r w:rsidR="001504B6">
        <w:rPr>
          <w:rFonts w:hint="cs"/>
          <w:rtl/>
        </w:rPr>
        <w:t xml:space="preserve">", ראה גם רש"י </w:t>
      </w:r>
      <w:r w:rsidR="00317DA0">
        <w:rPr>
          <w:rFonts w:hint="cs"/>
          <w:rtl/>
        </w:rPr>
        <w:t>שמות לד א)</w:t>
      </w:r>
      <w:r>
        <w:rPr>
          <w:rFonts w:hint="cs"/>
          <w:rtl/>
        </w:rPr>
        <w:t xml:space="preserve">, כך גם "עשה לך" של החצוצרות הוא מכספי הציבור ולא מכסף פרטי של משה. </w:t>
      </w:r>
      <w:r w:rsidR="00317DA0">
        <w:rPr>
          <w:rFonts w:hint="cs"/>
          <w:rtl/>
        </w:rPr>
        <w:t>ראה שוב כיצד מצוטט מדרש זה בגמרא יומא ג ע"ב שמסכמת שכל ה"קיחות" והעשיות" הן משל ציבור (ואין הבחנה בין לשון רבים או יחיד או פועל זה או אחר) ורק בשני מקרים מיוחדים מביא אהרון (לא משה) משלו: את פר החטאת שלו במילואים (חנוכת המשכן) ו</w:t>
      </w:r>
      <w:r w:rsidR="005D6078">
        <w:rPr>
          <w:rFonts w:hint="cs"/>
          <w:rtl/>
        </w:rPr>
        <w:t xml:space="preserve">את פר החטאת שלו ושל ביתו </w:t>
      </w:r>
      <w:r w:rsidR="00317DA0">
        <w:rPr>
          <w:rFonts w:hint="cs"/>
          <w:rtl/>
        </w:rPr>
        <w:t xml:space="preserve">ביום הכיפורים. ואת שיטת ר' יאשיה יש להבין. </w:t>
      </w:r>
      <w:r w:rsidR="00FB34FB">
        <w:rPr>
          <w:rFonts w:hint="cs"/>
          <w:rtl/>
        </w:rPr>
        <w:t xml:space="preserve">מדוע </w:t>
      </w:r>
      <w:r>
        <w:rPr>
          <w:rFonts w:hint="cs"/>
          <w:rtl/>
        </w:rPr>
        <w:t xml:space="preserve">שמשה ישלם על החצוצרות מכיסו? </w:t>
      </w:r>
    </w:p>
  </w:footnote>
  <w:footnote w:id="6">
    <w:p w14:paraId="48DCE49D" w14:textId="77777777" w:rsidR="00526263" w:rsidRDefault="00526263">
      <w:pPr>
        <w:pStyle w:val="a3"/>
        <w:rPr>
          <w:rFonts w:hint="cs"/>
          <w:rtl/>
        </w:rPr>
      </w:pPr>
      <w:r>
        <w:rPr>
          <w:rStyle w:val="a5"/>
        </w:rPr>
        <w:footnoteRef/>
      </w:r>
      <w:r>
        <w:rPr>
          <w:rtl/>
        </w:rPr>
        <w:t xml:space="preserve"> </w:t>
      </w:r>
      <w:r>
        <w:rPr>
          <w:rFonts w:hint="cs"/>
          <w:rtl/>
        </w:rPr>
        <w:t>המדרש פותח בדרשה הידועה על שלמה שנחשב שביקש להתגדל בשעת חנוכת המקדש ודימה עצמו למלך הכבוד. ראה דרשה זו בגמרא שבת ל ע"ב, שמות רבה ח א ועוד). כאן מובאת הדרשה על מנת להעצים את משה כדלהלן.</w:t>
      </w:r>
    </w:p>
  </w:footnote>
  <w:footnote w:id="7">
    <w:p w14:paraId="5D3B425C" w14:textId="77777777" w:rsidR="00526263" w:rsidRDefault="00526263">
      <w:pPr>
        <w:pStyle w:val="a3"/>
        <w:rPr>
          <w:rFonts w:hint="cs"/>
          <w:rtl/>
        </w:rPr>
      </w:pPr>
      <w:r>
        <w:rPr>
          <w:rStyle w:val="a5"/>
        </w:rPr>
        <w:footnoteRef/>
      </w:r>
      <w:r>
        <w:rPr>
          <w:rtl/>
        </w:rPr>
        <w:t xml:space="preserve"> </w:t>
      </w:r>
      <w:r>
        <w:rPr>
          <w:rFonts w:hint="cs"/>
          <w:rtl/>
        </w:rPr>
        <w:t xml:space="preserve">ראה דברינו </w:t>
      </w:r>
      <w:hyperlink r:id="rId4" w:history="1">
        <w:r w:rsidRPr="00526263">
          <w:rPr>
            <w:rStyle w:val="Hyperlink"/>
            <w:rFonts w:hint="cs"/>
            <w:rtl/>
          </w:rPr>
          <w:t>משה איש האלהים</w:t>
        </w:r>
      </w:hyperlink>
      <w:r>
        <w:rPr>
          <w:rFonts w:hint="cs"/>
          <w:rtl/>
        </w:rPr>
        <w:t xml:space="preserve"> בפרשת וזאת הברכה.</w:t>
      </w:r>
    </w:p>
  </w:footnote>
  <w:footnote w:id="8">
    <w:p w14:paraId="456DAFC5" w14:textId="77777777" w:rsidR="004F0656" w:rsidRDefault="004F0656" w:rsidP="00230E6D">
      <w:pPr>
        <w:pStyle w:val="a3"/>
        <w:rPr>
          <w:rFonts w:hint="cs"/>
          <w:rtl/>
        </w:rPr>
      </w:pPr>
      <w:r>
        <w:rPr>
          <w:rStyle w:val="a5"/>
        </w:rPr>
        <w:footnoteRef/>
      </w:r>
      <w:r>
        <w:rPr>
          <w:rtl/>
        </w:rPr>
        <w:t xml:space="preserve"> </w:t>
      </w:r>
      <w:r w:rsidR="00E61515">
        <w:rPr>
          <w:rFonts w:hint="cs"/>
          <w:rtl/>
        </w:rPr>
        <w:t xml:space="preserve">מי זוכה למלוכה? מי שהוא ירא ה' ואם כך, אולי משה איננו הראשון? ואכן המדרש שם ממשיך והולך אחורה בסדר המאורעות במקרא ונותן את זכות הראשונים לאברהם: </w:t>
      </w:r>
    </w:p>
  </w:footnote>
  <w:footnote w:id="9">
    <w:p w14:paraId="1BFCE512" w14:textId="77777777" w:rsidR="00FD3583" w:rsidRDefault="00FD3583">
      <w:pPr>
        <w:pStyle w:val="a3"/>
        <w:rPr>
          <w:rFonts w:hint="cs"/>
          <w:rtl/>
        </w:rPr>
      </w:pPr>
      <w:r>
        <w:rPr>
          <w:rStyle w:val="a5"/>
        </w:rPr>
        <w:footnoteRef/>
      </w:r>
      <w:r>
        <w:rPr>
          <w:rtl/>
        </w:rPr>
        <w:t xml:space="preserve"> </w:t>
      </w:r>
      <w:r>
        <w:rPr>
          <w:rFonts w:hint="cs"/>
          <w:rtl/>
        </w:rPr>
        <w:t xml:space="preserve">אגב חצוצרות משה שמסמלות את הנהגתו כמלך, נגררנו לנושא המלוכה ולאברהם אבינו שמלוכתו קדמה לזו של משה. אבל אברהם היה מלך של גויי הארץ ומי שכיבד אותו היה מלך סדום וחבורתו (ראה דברינו סוכתה של סדום) ועמי הארץ כבדו אותו כמו בני חת שקראוהו "נשיא אלהים אתה בתוכנו" ועוד. ראה דברינו </w:t>
      </w:r>
      <w:hyperlink r:id="rId5" w:history="1">
        <w:r w:rsidRPr="00BA710E">
          <w:rPr>
            <w:rStyle w:val="Hyperlink"/>
            <w:rFonts w:hint="cs"/>
            <w:rtl/>
          </w:rPr>
          <w:t>קברניט</w:t>
        </w:r>
      </w:hyperlink>
      <w:r>
        <w:rPr>
          <w:rFonts w:hint="cs"/>
          <w:rtl/>
        </w:rPr>
        <w:t xml:space="preserve"> בפרשת חיי שרה. ואילו משה, שנאמר לו בסנה: "אל תקרב הלום ... שכבר מתוקנת הכהונה לאהרון והמלכות לדוד" (שמות רבה סוף פרשה ב, בדברינו אל תקרב הלום), משה שעפ"י המדרש ננזף: "במקום עמודו של עולם אתה עןמד?" (שם), הוא המלך הראשון לעם ישראל, גם אם מלך ללא שושלת המשך. חתימת מלכותו היא בסוף התורה, בפרשת וזאת הברכה: "ויהיה בישורון מלך", אבל תחילתה בפרשתנו והסמל שלה הן החצוצרות וכל מסע הדגלים והמחנות כאשר ארון הברית במרכזם! ולכן גם ברור שהחצוצרות נעשו מכסף הציבור. ועל נושא מלוכתו של משה, בה כבר נגענו פה ושם,. ראה דברינו </w:t>
      </w:r>
      <w:hyperlink r:id="rId6" w:history="1">
        <w:r w:rsidRPr="009B05A3">
          <w:rPr>
            <w:rStyle w:val="Hyperlink"/>
            <w:rFonts w:hint="cs"/>
            <w:rtl/>
          </w:rPr>
          <w:t xml:space="preserve">ויהי </w:t>
        </w:r>
        <w:r w:rsidRPr="009B05A3">
          <w:rPr>
            <w:rStyle w:val="Hyperlink"/>
            <w:rFonts w:hint="cs"/>
            <w:rtl/>
          </w:rPr>
          <w:t>ב</w:t>
        </w:r>
        <w:r w:rsidRPr="009B05A3">
          <w:rPr>
            <w:rStyle w:val="Hyperlink"/>
            <w:rFonts w:hint="cs"/>
            <w:rtl/>
          </w:rPr>
          <w:t>ישורון מלך</w:t>
        </w:r>
      </w:hyperlink>
      <w:r>
        <w:rPr>
          <w:rFonts w:hint="cs"/>
          <w:rtl/>
        </w:rPr>
        <w:t xml:space="preserve"> בפרשת וזאת הברכה, ויש לדון ביסודיות ולהעמיק בפעם אחרת. נחזור לחצוצרות.</w:t>
      </w:r>
    </w:p>
  </w:footnote>
  <w:footnote w:id="10">
    <w:p w14:paraId="4FECA879" w14:textId="77777777" w:rsidR="00B47CC9" w:rsidRDefault="00B47CC9" w:rsidP="00B47CC9">
      <w:pPr>
        <w:pStyle w:val="a3"/>
        <w:rPr>
          <w:rFonts w:hint="cs"/>
        </w:rPr>
      </w:pPr>
      <w:r>
        <w:rPr>
          <w:rStyle w:val="a5"/>
        </w:rPr>
        <w:footnoteRef/>
      </w:r>
      <w:r>
        <w:rPr>
          <w:rtl/>
        </w:rPr>
        <w:t xml:space="preserve"> </w:t>
      </w:r>
      <w:r>
        <w:rPr>
          <w:rFonts w:hint="cs"/>
          <w:rtl/>
        </w:rPr>
        <w:t>היינו מחברים חלקי מתכת שונים (גרוטאות) ומתיכים ביחד ואין זה "מקשה אחת" לכתחילה.</w:t>
      </w:r>
    </w:p>
  </w:footnote>
  <w:footnote w:id="11">
    <w:p w14:paraId="450807FE" w14:textId="77777777" w:rsidR="00B47CC9" w:rsidRDefault="00B47CC9">
      <w:pPr>
        <w:pStyle w:val="a3"/>
        <w:rPr>
          <w:rFonts w:hint="cs"/>
        </w:rPr>
      </w:pPr>
      <w:r>
        <w:rPr>
          <w:rStyle w:val="a5"/>
        </w:rPr>
        <w:footnoteRef/>
      </w:r>
      <w:r>
        <w:rPr>
          <w:rtl/>
        </w:rPr>
        <w:t xml:space="preserve"> </w:t>
      </w:r>
      <w:r>
        <w:rPr>
          <w:rFonts w:hint="cs"/>
          <w:rtl/>
        </w:rPr>
        <w:t>שאם אין זהב, אפשר לעשות את המנורה מכל מיני חומרים אחרים (ראה החשמונאים שהדליקו בשיפודי ברזל), ובלבד שאותו החומר יהיה מקשה אחת ולא גרוטי.</w:t>
      </w:r>
    </w:p>
  </w:footnote>
  <w:footnote w:id="12">
    <w:p w14:paraId="6027738A" w14:textId="77777777" w:rsidR="00B47CC9" w:rsidRDefault="00B47CC9" w:rsidP="00B203DB">
      <w:pPr>
        <w:pStyle w:val="a3"/>
        <w:rPr>
          <w:rFonts w:hint="cs"/>
          <w:rtl/>
        </w:rPr>
      </w:pPr>
      <w:r>
        <w:rPr>
          <w:rStyle w:val="a5"/>
        </w:rPr>
        <w:footnoteRef/>
      </w:r>
      <w:r>
        <w:rPr>
          <w:rtl/>
        </w:rPr>
        <w:t xml:space="preserve"> </w:t>
      </w:r>
      <w:r>
        <w:rPr>
          <w:rFonts w:hint="cs"/>
          <w:rtl/>
        </w:rPr>
        <w:t>שבחצוצרות העיקר הוא סוג החומר, כסף, גם אם מגרוטי שאינו מקשה אחת, ואילו במנורה העיקר הוא מקשה אחת וחומרים רבים כשרים אם אין מהודרים. לקשר ההפוך הזה בין המנורה ובין החצוצרות, יש אולי גם פן באגדה ולא רק בהלכה</w:t>
      </w:r>
      <w:r w:rsidR="00B203DB">
        <w:rPr>
          <w:rFonts w:hint="cs"/>
          <w:rtl/>
        </w:rPr>
        <w:t>, למנורה כסמל מלכות גבוה, שבו כל סוג חומר שווה רק השלימות חשובה, מול החצוצרות שהן סמל מלכות בשר ודם, בהן סוג החומר הנוצץ כלפי חוץ הוא שחשוב, אבל ניתן לחבר מחלקים נפרדים. וכל</w:t>
      </w:r>
      <w:r>
        <w:rPr>
          <w:rFonts w:hint="cs"/>
          <w:rtl/>
        </w:rPr>
        <w:t xml:space="preserve"> אחד מוזמן לנסות רעיונותיו </w:t>
      </w:r>
      <w:r w:rsidR="00B203DB">
        <w:rPr>
          <w:rFonts w:hint="cs"/>
          <w:rtl/>
        </w:rPr>
        <w:t>הוא</w:t>
      </w:r>
      <w:r w:rsidR="00FD3583">
        <w:rPr>
          <w:rFonts w:hint="cs"/>
          <w:rtl/>
        </w:rPr>
        <w:t xml:space="preserve"> בהשוואה זו</w:t>
      </w:r>
      <w:r>
        <w:rPr>
          <w:rFonts w:hint="cs"/>
          <w:rtl/>
        </w:rPr>
        <w:t>.</w:t>
      </w:r>
    </w:p>
  </w:footnote>
  <w:footnote w:id="13">
    <w:p w14:paraId="64884DEC" w14:textId="77777777" w:rsidR="00627A6B" w:rsidRDefault="00627A6B" w:rsidP="0088327D">
      <w:pPr>
        <w:pStyle w:val="a3"/>
        <w:rPr>
          <w:rFonts w:hint="cs"/>
          <w:rtl/>
        </w:rPr>
      </w:pPr>
      <w:r>
        <w:rPr>
          <w:rStyle w:val="a5"/>
        </w:rPr>
        <w:footnoteRef/>
      </w:r>
      <w:r>
        <w:rPr>
          <w:rtl/>
        </w:rPr>
        <w:t xml:space="preserve"> </w:t>
      </w:r>
      <w:r>
        <w:rPr>
          <w:rFonts w:hint="cs"/>
          <w:rtl/>
        </w:rPr>
        <w:t>ו</w:t>
      </w:r>
      <w:r w:rsidR="004E7448">
        <w:rPr>
          <w:rFonts w:hint="cs"/>
          <w:rtl/>
        </w:rPr>
        <w:t xml:space="preserve">בהמשך המדרש שם </w:t>
      </w:r>
      <w:r>
        <w:rPr>
          <w:rFonts w:hint="cs"/>
          <w:rtl/>
        </w:rPr>
        <w:t>ראה שתי דעות לגבי דוד המלך: "</w:t>
      </w:r>
      <w:r>
        <w:rPr>
          <w:rtl/>
        </w:rPr>
        <w:t>עשה לך</w:t>
      </w:r>
      <w:r>
        <w:rPr>
          <w:rFonts w:hint="cs"/>
          <w:rtl/>
        </w:rPr>
        <w:t xml:space="preserve"> שתי חצוצרות כסף -</w:t>
      </w:r>
      <w:r>
        <w:rPr>
          <w:rtl/>
        </w:rPr>
        <w:t xml:space="preserve"> אתה משתמש בהן שאתה מלך ואין אחר משתמש בהן אלא דוד המלך</w:t>
      </w:r>
      <w:r>
        <w:rPr>
          <w:rFonts w:hint="cs"/>
          <w:rtl/>
        </w:rPr>
        <w:t>,</w:t>
      </w:r>
      <w:r>
        <w:rPr>
          <w:rtl/>
        </w:rPr>
        <w:t xml:space="preserve"> שנאמר</w:t>
      </w:r>
      <w:r>
        <w:rPr>
          <w:rFonts w:hint="cs"/>
          <w:rtl/>
        </w:rPr>
        <w:t>:</w:t>
      </w:r>
      <w:r>
        <w:rPr>
          <w:rtl/>
        </w:rPr>
        <w:t xml:space="preserve"> וַיַּעַמְדוּ הַלְוִיִּם בִּכְלֵי דָוִיד וְהַכֹּהֲנִים בַּחֲצֹצְרוֹת</w:t>
      </w:r>
      <w:r>
        <w:rPr>
          <w:rFonts w:hint="cs"/>
          <w:rtl/>
        </w:rPr>
        <w:t xml:space="preserve"> .. </w:t>
      </w:r>
      <w:r>
        <w:rPr>
          <w:rtl/>
        </w:rPr>
        <w:t>וּבְעֵת הֵחֵל הָעוֹלָה הֵחֵל שִׁיר־</w:t>
      </w:r>
      <w:r w:rsidR="00C148D3">
        <w:rPr>
          <w:rtl/>
        </w:rPr>
        <w:t>ה'</w:t>
      </w:r>
      <w:r>
        <w:rPr>
          <w:rtl/>
        </w:rPr>
        <w:t xml:space="preserve"> וְהַחֲצֹצְרוֹת וְעַל־ יְדֵי כְּלֵי דָּוִיד מֶלֶךְ־יִשְׂרָאֵל:</w:t>
      </w:r>
      <w:r>
        <w:rPr>
          <w:rFonts w:hint="cs"/>
          <w:rtl/>
        </w:rPr>
        <w:t xml:space="preserve"> </w:t>
      </w:r>
      <w:r>
        <w:rPr>
          <w:rtl/>
        </w:rPr>
        <w:t>וְכָל־הַקָּהָל מִשְׁתַּחֲוִים וְהַשִּׁיר מְשׁוֹרֵר וְהַחֲצֹצְרוֹת מַחְצְרִים</w:t>
      </w:r>
      <w:r>
        <w:rPr>
          <w:rFonts w:hint="cs"/>
          <w:rtl/>
        </w:rPr>
        <w:t>" (</w:t>
      </w:r>
      <w:r>
        <w:rPr>
          <w:rtl/>
        </w:rPr>
        <w:t xml:space="preserve">דברי הימים ב כט </w:t>
      </w:r>
      <w:r>
        <w:rPr>
          <w:rFonts w:hint="cs"/>
          <w:rtl/>
        </w:rPr>
        <w:t xml:space="preserve">כו-כח). </w:t>
      </w:r>
      <w:r>
        <w:rPr>
          <w:rtl/>
        </w:rPr>
        <w:t>אמר רב</w:t>
      </w:r>
      <w:r>
        <w:rPr>
          <w:rFonts w:hint="cs"/>
          <w:rtl/>
        </w:rPr>
        <w:t>:</w:t>
      </w:r>
      <w:r>
        <w:rPr>
          <w:rtl/>
        </w:rPr>
        <w:t xml:space="preserve"> החצוצרות שהיו במקדש אף הן נגנזו</w:t>
      </w:r>
      <w:r>
        <w:rPr>
          <w:rFonts w:hint="cs"/>
          <w:rtl/>
        </w:rPr>
        <w:t>,</w:t>
      </w:r>
      <w:r>
        <w:rPr>
          <w:rtl/>
        </w:rPr>
        <w:t xml:space="preserve"> אבל דוד המלך היה משתמש בכנור שנאמר (תהלים נז) עורה כבודי עורה הנבל וכנור אעירה שחר</w:t>
      </w:r>
      <w:r>
        <w:rPr>
          <w:rFonts w:hint="cs"/>
          <w:rtl/>
        </w:rPr>
        <w:t>". החצוצרות שנזכרות בפרשתנו שעשה משה נגנזו עוד בחייו, אבל המצווה לדורות להשתמש בחצוצרות בהזדמנויות שונות</w:t>
      </w:r>
      <w:r w:rsidR="008A4857">
        <w:rPr>
          <w:rFonts w:hint="cs"/>
          <w:rtl/>
        </w:rPr>
        <w:t>,</w:t>
      </w:r>
      <w:r>
        <w:rPr>
          <w:rFonts w:hint="cs"/>
          <w:rtl/>
        </w:rPr>
        <w:t xml:space="preserve"> כפי שמתואר בפרשה</w:t>
      </w:r>
      <w:r w:rsidR="008A4857">
        <w:rPr>
          <w:rFonts w:hint="cs"/>
          <w:rtl/>
        </w:rPr>
        <w:t>,</w:t>
      </w:r>
      <w:r>
        <w:rPr>
          <w:rFonts w:hint="cs"/>
          <w:rtl/>
        </w:rPr>
        <w:t xml:space="preserve"> לא נעלמה</w:t>
      </w:r>
      <w:r w:rsidR="008A4857">
        <w:rPr>
          <w:rFonts w:hint="cs"/>
          <w:rtl/>
        </w:rPr>
        <w:t>.</w:t>
      </w:r>
      <w:r>
        <w:rPr>
          <w:rFonts w:hint="cs"/>
          <w:rtl/>
        </w:rPr>
        <w:t xml:space="preserve"> </w:t>
      </w:r>
      <w:r w:rsidR="008A4857">
        <w:rPr>
          <w:rFonts w:hint="cs"/>
          <w:rtl/>
        </w:rPr>
        <w:t xml:space="preserve">ראה מצווה שפב בספר החינוך: "לתקוע בחצוצרות במקדש בכל יום בהקריב כל קרבן וכמו כן בשעת הצרות". </w:t>
      </w:r>
      <w:r>
        <w:rPr>
          <w:rFonts w:hint="cs"/>
          <w:rtl/>
        </w:rPr>
        <w:t>ו</w:t>
      </w:r>
      <w:r w:rsidR="008A4857">
        <w:rPr>
          <w:rFonts w:hint="cs"/>
          <w:rtl/>
        </w:rPr>
        <w:t>על כך הבטחנו כאמור לדון בפעם אחרת בפרשה זו בעזרת הנותן ליעף כח.</w:t>
      </w:r>
    </w:p>
  </w:footnote>
  <w:footnote w:id="14">
    <w:p w14:paraId="5C2239F0" w14:textId="77777777" w:rsidR="00B203DB" w:rsidRDefault="00B203DB" w:rsidP="00387280">
      <w:pPr>
        <w:pStyle w:val="a3"/>
        <w:rPr>
          <w:rFonts w:hint="cs"/>
          <w:rtl/>
        </w:rPr>
      </w:pPr>
      <w:r>
        <w:rPr>
          <w:rStyle w:val="a5"/>
        </w:rPr>
        <w:footnoteRef/>
      </w:r>
      <w:r>
        <w:rPr>
          <w:rtl/>
        </w:rPr>
        <w:t xml:space="preserve"> </w:t>
      </w:r>
      <w:r>
        <w:rPr>
          <w:rFonts w:hint="cs"/>
          <w:rtl/>
        </w:rPr>
        <w:t>דברים רבים היו ונגנזו, בין סוף תקופת המשכן לבית ראשון, בבית ראשון עצמו (הארון ע"י המלך יאשיהו), בין בית ראשון לשני ("</w:t>
      </w:r>
      <w:r>
        <w:rPr>
          <w:rtl/>
        </w:rPr>
        <w:t>ה' דברים שחסר מקדש אחרון ממקדש ראשון ואילו הן</w:t>
      </w:r>
      <w:r>
        <w:rPr>
          <w:rFonts w:hint="cs"/>
          <w:rtl/>
        </w:rPr>
        <w:t>:</w:t>
      </w:r>
      <w:r>
        <w:rPr>
          <w:rtl/>
        </w:rPr>
        <w:t xml:space="preserve"> אש ארון אורים ותומים שמן המשחה ורוח הקודש</w:t>
      </w:r>
      <w:r>
        <w:rPr>
          <w:rFonts w:hint="cs"/>
          <w:rtl/>
        </w:rPr>
        <w:t xml:space="preserve">" </w:t>
      </w:r>
      <w:r>
        <w:rPr>
          <w:rtl/>
        </w:rPr>
        <w:t xml:space="preserve">ירושלמי מכות פרק ב </w:t>
      </w:r>
      <w:r>
        <w:rPr>
          <w:rFonts w:hint="cs"/>
          <w:rtl/>
        </w:rPr>
        <w:t xml:space="preserve">הלכה ו). </w:t>
      </w:r>
      <w:r w:rsidR="0088327D">
        <w:rPr>
          <w:rFonts w:hint="cs"/>
          <w:rtl/>
        </w:rPr>
        <w:t xml:space="preserve">ראה דברינו </w:t>
      </w:r>
      <w:hyperlink r:id="rId7" w:history="1">
        <w:r w:rsidR="0088327D" w:rsidRPr="0088327D">
          <w:rPr>
            <w:rStyle w:val="Hyperlink"/>
            <w:rFonts w:hint="cs"/>
            <w:rtl/>
          </w:rPr>
          <w:t>דברים שנגנזו</w:t>
        </w:r>
      </w:hyperlink>
      <w:r w:rsidR="0088327D">
        <w:rPr>
          <w:rFonts w:hint="cs"/>
          <w:rtl/>
        </w:rPr>
        <w:t xml:space="preserve"> בפרשת תרומה. </w:t>
      </w:r>
      <w:r>
        <w:rPr>
          <w:rFonts w:hint="cs"/>
          <w:rtl/>
        </w:rPr>
        <w:t>אבל מכולם, קדמו החצוצרות שנגנזו עוד בימיו של משה. וכל זה, לא רק על מנת שלא ישתמש בהם יהושע ואחרים, לכאורה לכבודו של משה, אלא אדרבא, על מנת להראות למשה את זמניותו וארעיותו של בשר ודם בימיו עלי חלד, גם של משה שעלה א</w:t>
      </w:r>
      <w:r w:rsidR="00387280">
        <w:rPr>
          <w:rFonts w:hint="cs"/>
          <w:rtl/>
        </w:rPr>
        <w:t>ל</w:t>
      </w:r>
      <w:r>
        <w:rPr>
          <w:rFonts w:hint="cs"/>
          <w:rtl/>
        </w:rPr>
        <w:t xml:space="preserve"> האלהים והיה המלך הראשון בישראל</w:t>
      </w:r>
      <w:r w:rsidR="00387280">
        <w:rPr>
          <w:rFonts w:hint="cs"/>
          <w:rtl/>
        </w:rPr>
        <w:t xml:space="preserve"> ("ויהי בישורון מלך")</w:t>
      </w:r>
      <w:r>
        <w:rPr>
          <w:rFonts w:hint="cs"/>
          <w:rtl/>
        </w:rPr>
        <w:t xml:space="preserve">. כמאמר </w:t>
      </w:r>
      <w:r>
        <w:rPr>
          <w:rtl/>
        </w:rPr>
        <w:t>קהלת פרק ח פסוק ח</w:t>
      </w:r>
      <w:r>
        <w:rPr>
          <w:rFonts w:hint="cs"/>
          <w:rtl/>
        </w:rPr>
        <w:t>: "</w:t>
      </w:r>
      <w:r>
        <w:rPr>
          <w:rtl/>
        </w:rPr>
        <w:t>אֵין אָדָם שַׁלִּיט בָּרוּחַ לִכְלוֹא אֶת־הָרוּחַ וְאֵין שִׁלְטוֹן בְּיוֹם הַמָּוֶת</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6E63" w14:textId="77777777" w:rsidR="003F085A" w:rsidRDefault="003F085A" w:rsidP="00FB5ADB">
    <w:pPr>
      <w:pStyle w:val="1"/>
      <w:tabs>
        <w:tab w:val="clear" w:pos="9469"/>
        <w:tab w:val="right" w:pos="9299"/>
      </w:tabs>
      <w:rPr>
        <w:rFonts w:hint="cs"/>
        <w:rtl/>
      </w:rPr>
    </w:pPr>
    <w:r>
      <w:rPr>
        <w:rtl/>
      </w:rPr>
      <w:t xml:space="preserve">פרשת </w:t>
    </w:r>
    <w:fldSimple w:instr=" SUBJECT  \* MERGEFORMAT ">
      <w:r w:rsidR="0037643B">
        <w:rPr>
          <w:rtl/>
        </w:rPr>
        <w:t>בהעלותך</w:t>
      </w:r>
    </w:fldSimple>
    <w:r>
      <w:rPr>
        <w:rtl/>
      </w:rPr>
      <w:tab/>
    </w:r>
    <w:r w:rsidR="003643A9">
      <w:rPr>
        <w:rFonts w:hint="cs"/>
        <w:rtl/>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A591" w14:textId="77777777" w:rsidR="003F085A" w:rsidRDefault="003F085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7643B">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276FD">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wNrQwMTU2MzMBcpV0lIJTi4sz8/NACoxqAcX95v0sAAAA"/>
  </w:docVars>
  <w:rsids>
    <w:rsidRoot w:val="00F154F1"/>
    <w:rsid w:val="000120BB"/>
    <w:rsid w:val="00055D86"/>
    <w:rsid w:val="001504B6"/>
    <w:rsid w:val="00155E50"/>
    <w:rsid w:val="001579D2"/>
    <w:rsid w:val="00174160"/>
    <w:rsid w:val="00211133"/>
    <w:rsid w:val="00211ABC"/>
    <w:rsid w:val="00211D35"/>
    <w:rsid w:val="002276FD"/>
    <w:rsid w:val="00230E6D"/>
    <w:rsid w:val="00242CF9"/>
    <w:rsid w:val="002862F8"/>
    <w:rsid w:val="002D1006"/>
    <w:rsid w:val="002F7CD8"/>
    <w:rsid w:val="00310D53"/>
    <w:rsid w:val="003177E9"/>
    <w:rsid w:val="00317DA0"/>
    <w:rsid w:val="00344274"/>
    <w:rsid w:val="003643A9"/>
    <w:rsid w:val="0037643B"/>
    <w:rsid w:val="00387280"/>
    <w:rsid w:val="003A613D"/>
    <w:rsid w:val="003B374A"/>
    <w:rsid w:val="003B3A53"/>
    <w:rsid w:val="003C5CDD"/>
    <w:rsid w:val="003F085A"/>
    <w:rsid w:val="00433855"/>
    <w:rsid w:val="00436933"/>
    <w:rsid w:val="0046442C"/>
    <w:rsid w:val="004A2A13"/>
    <w:rsid w:val="004A3E97"/>
    <w:rsid w:val="004A5369"/>
    <w:rsid w:val="004C41BE"/>
    <w:rsid w:val="004C4AC7"/>
    <w:rsid w:val="004E7448"/>
    <w:rsid w:val="004F0656"/>
    <w:rsid w:val="00506DB7"/>
    <w:rsid w:val="00517C4A"/>
    <w:rsid w:val="00526263"/>
    <w:rsid w:val="0054414F"/>
    <w:rsid w:val="00546471"/>
    <w:rsid w:val="00555001"/>
    <w:rsid w:val="0057725B"/>
    <w:rsid w:val="005C044B"/>
    <w:rsid w:val="005D6078"/>
    <w:rsid w:val="005D6A76"/>
    <w:rsid w:val="005F4E35"/>
    <w:rsid w:val="00606444"/>
    <w:rsid w:val="00627A6B"/>
    <w:rsid w:val="00645F91"/>
    <w:rsid w:val="006A0162"/>
    <w:rsid w:val="006C4510"/>
    <w:rsid w:val="006C73DB"/>
    <w:rsid w:val="006D38E4"/>
    <w:rsid w:val="006F6B32"/>
    <w:rsid w:val="006F7ACF"/>
    <w:rsid w:val="007B04B0"/>
    <w:rsid w:val="007F7007"/>
    <w:rsid w:val="0082099A"/>
    <w:rsid w:val="00830E86"/>
    <w:rsid w:val="008327F6"/>
    <w:rsid w:val="00877E13"/>
    <w:rsid w:val="0088327D"/>
    <w:rsid w:val="008A4857"/>
    <w:rsid w:val="008C1DF2"/>
    <w:rsid w:val="008D2E49"/>
    <w:rsid w:val="008E4574"/>
    <w:rsid w:val="00940840"/>
    <w:rsid w:val="00952500"/>
    <w:rsid w:val="0098263A"/>
    <w:rsid w:val="00987354"/>
    <w:rsid w:val="009919AD"/>
    <w:rsid w:val="009B05A3"/>
    <w:rsid w:val="009D70AC"/>
    <w:rsid w:val="009E16FE"/>
    <w:rsid w:val="00A16A31"/>
    <w:rsid w:val="00A2683C"/>
    <w:rsid w:val="00A53DFF"/>
    <w:rsid w:val="00AD1E1D"/>
    <w:rsid w:val="00AD22E9"/>
    <w:rsid w:val="00AE2F9C"/>
    <w:rsid w:val="00B203DB"/>
    <w:rsid w:val="00B23BDE"/>
    <w:rsid w:val="00B32982"/>
    <w:rsid w:val="00B47CC9"/>
    <w:rsid w:val="00B50877"/>
    <w:rsid w:val="00B66E59"/>
    <w:rsid w:val="00B7142B"/>
    <w:rsid w:val="00BA710E"/>
    <w:rsid w:val="00BD0E09"/>
    <w:rsid w:val="00C148D3"/>
    <w:rsid w:val="00C62088"/>
    <w:rsid w:val="00C62EFE"/>
    <w:rsid w:val="00C77516"/>
    <w:rsid w:val="00CD5635"/>
    <w:rsid w:val="00DD5F34"/>
    <w:rsid w:val="00E163D2"/>
    <w:rsid w:val="00E2441B"/>
    <w:rsid w:val="00E43A8F"/>
    <w:rsid w:val="00E61515"/>
    <w:rsid w:val="00E95BA0"/>
    <w:rsid w:val="00EA1CDD"/>
    <w:rsid w:val="00EA4493"/>
    <w:rsid w:val="00EA6646"/>
    <w:rsid w:val="00EC2C11"/>
    <w:rsid w:val="00EE4877"/>
    <w:rsid w:val="00F00C68"/>
    <w:rsid w:val="00F1228E"/>
    <w:rsid w:val="00F154F1"/>
    <w:rsid w:val="00F226E2"/>
    <w:rsid w:val="00F3208D"/>
    <w:rsid w:val="00F83E9D"/>
    <w:rsid w:val="00FB34FB"/>
    <w:rsid w:val="00FB5ADB"/>
    <w:rsid w:val="00FD3583"/>
    <w:rsid w:val="00FD62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2372FD1"/>
  <w15:chartTrackingRefBased/>
  <w15:docId w15:val="{4F559C6F-96AD-42D2-B1B9-2307FBC2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76FD"/>
    <w:pPr>
      <w:bidi/>
    </w:pPr>
    <w:rPr>
      <w:rFonts w:cs="Narkisim"/>
      <w:sz w:val="22"/>
      <w:szCs w:val="22"/>
      <w:lang w:eastAsia="he-IL"/>
    </w:rPr>
  </w:style>
  <w:style w:type="paragraph" w:styleId="1">
    <w:name w:val="heading 1"/>
    <w:basedOn w:val="a"/>
    <w:next w:val="a"/>
    <w:link w:val="10"/>
    <w:qFormat/>
    <w:rsid w:val="002276FD"/>
    <w:pPr>
      <w:keepNext/>
      <w:tabs>
        <w:tab w:val="right" w:pos="9469"/>
      </w:tabs>
      <w:jc w:val="both"/>
      <w:outlineLvl w:val="0"/>
    </w:pPr>
    <w:rPr>
      <w:rFonts w:cs="David"/>
      <w:b/>
      <w:bCs/>
      <w:szCs w:val="28"/>
    </w:rPr>
  </w:style>
  <w:style w:type="character" w:default="1" w:styleId="a0">
    <w:name w:val="Default Paragraph Font"/>
    <w:uiPriority w:val="1"/>
    <w:semiHidden/>
    <w:unhideWhenUsed/>
    <w:rsid w:val="002276F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276FD"/>
  </w:style>
  <w:style w:type="paragraph" w:styleId="a3">
    <w:name w:val="footnote text"/>
    <w:basedOn w:val="a"/>
    <w:link w:val="a4"/>
    <w:semiHidden/>
    <w:rsid w:val="002276FD"/>
    <w:pPr>
      <w:ind w:left="170" w:hanging="170"/>
      <w:jc w:val="both"/>
    </w:pPr>
    <w:rPr>
      <w:sz w:val="20"/>
      <w:szCs w:val="20"/>
    </w:rPr>
  </w:style>
  <w:style w:type="character" w:styleId="a5">
    <w:name w:val="footnote reference"/>
    <w:semiHidden/>
    <w:rsid w:val="002276FD"/>
    <w:rPr>
      <w:vertAlign w:val="superscript"/>
    </w:rPr>
  </w:style>
  <w:style w:type="paragraph" w:styleId="a6">
    <w:name w:val="header"/>
    <w:basedOn w:val="a"/>
    <w:link w:val="a7"/>
    <w:rsid w:val="002276FD"/>
    <w:pPr>
      <w:tabs>
        <w:tab w:val="center" w:pos="4153"/>
        <w:tab w:val="right" w:pos="8306"/>
      </w:tabs>
    </w:pPr>
  </w:style>
  <w:style w:type="paragraph" w:styleId="a8">
    <w:name w:val="footer"/>
    <w:basedOn w:val="a"/>
    <w:link w:val="a9"/>
    <w:rsid w:val="002276FD"/>
    <w:pPr>
      <w:tabs>
        <w:tab w:val="center" w:pos="4153"/>
        <w:tab w:val="right" w:pos="8306"/>
      </w:tabs>
    </w:pPr>
  </w:style>
  <w:style w:type="paragraph" w:customStyle="1" w:styleId="aa">
    <w:name w:val="כותרת"/>
    <w:basedOn w:val="a"/>
    <w:rsid w:val="002276FD"/>
    <w:pPr>
      <w:spacing w:before="240" w:line="320" w:lineRule="atLeast"/>
      <w:jc w:val="center"/>
    </w:pPr>
    <w:rPr>
      <w:rFonts w:cs="David"/>
      <w:b/>
      <w:bCs/>
      <w:spacing w:val="20"/>
      <w:szCs w:val="32"/>
    </w:rPr>
  </w:style>
  <w:style w:type="paragraph" w:customStyle="1" w:styleId="ab">
    <w:name w:val="כותרת קטע"/>
    <w:basedOn w:val="a"/>
    <w:rsid w:val="002276FD"/>
    <w:pPr>
      <w:spacing w:before="240" w:line="300" w:lineRule="atLeast"/>
    </w:pPr>
    <w:rPr>
      <w:rFonts w:cs="Arial"/>
      <w:b/>
      <w:bCs/>
      <w:szCs w:val="24"/>
    </w:rPr>
  </w:style>
  <w:style w:type="paragraph" w:customStyle="1" w:styleId="ac">
    <w:name w:val="מקור"/>
    <w:basedOn w:val="a"/>
    <w:rsid w:val="002276FD"/>
    <w:pPr>
      <w:spacing w:line="320" w:lineRule="atLeast"/>
      <w:jc w:val="both"/>
    </w:pPr>
    <w:rPr>
      <w:rFonts w:cs="David"/>
      <w:szCs w:val="24"/>
    </w:rPr>
  </w:style>
  <w:style w:type="paragraph" w:customStyle="1" w:styleId="ad">
    <w:name w:val="מחלקי המים"/>
    <w:basedOn w:val="a"/>
    <w:rsid w:val="002276F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46442C"/>
  </w:style>
  <w:style w:type="paragraph" w:styleId="af0">
    <w:name w:val="Balloon Text"/>
    <w:basedOn w:val="a"/>
    <w:link w:val="af1"/>
    <w:uiPriority w:val="99"/>
    <w:unhideWhenUsed/>
    <w:rsid w:val="002276FD"/>
    <w:rPr>
      <w:rFonts w:ascii="Tahoma" w:hAnsi="Tahoma" w:cs="Tahoma"/>
      <w:sz w:val="16"/>
      <w:szCs w:val="16"/>
    </w:rPr>
  </w:style>
  <w:style w:type="character" w:customStyle="1" w:styleId="af1">
    <w:name w:val="טקסט בלונים תו"/>
    <w:link w:val="af0"/>
    <w:uiPriority w:val="99"/>
    <w:rsid w:val="002276FD"/>
    <w:rPr>
      <w:rFonts w:ascii="Tahoma" w:hAnsi="Tahoma" w:cs="Tahoma"/>
      <w:sz w:val="16"/>
      <w:szCs w:val="16"/>
      <w:lang w:eastAsia="he-IL"/>
    </w:rPr>
  </w:style>
  <w:style w:type="character" w:customStyle="1" w:styleId="a4">
    <w:name w:val="טקסט הערת שוליים תו"/>
    <w:link w:val="a3"/>
    <w:semiHidden/>
    <w:rsid w:val="002276FD"/>
    <w:rPr>
      <w:rFonts w:cs="Narkisim"/>
      <w:lang w:eastAsia="he-IL"/>
    </w:rPr>
  </w:style>
  <w:style w:type="character" w:customStyle="1" w:styleId="10">
    <w:name w:val="כותרת 1 תו"/>
    <w:link w:val="1"/>
    <w:rsid w:val="002276FD"/>
    <w:rPr>
      <w:rFonts w:cs="David"/>
      <w:b/>
      <w:bCs/>
      <w:sz w:val="22"/>
      <w:szCs w:val="28"/>
      <w:lang w:eastAsia="he-IL"/>
    </w:rPr>
  </w:style>
  <w:style w:type="character" w:customStyle="1" w:styleId="a7">
    <w:name w:val="כותרת עליונה תו"/>
    <w:link w:val="a6"/>
    <w:rsid w:val="002276FD"/>
    <w:rPr>
      <w:rFonts w:cs="Narkisim"/>
      <w:sz w:val="22"/>
      <w:szCs w:val="22"/>
      <w:lang w:eastAsia="he-IL"/>
    </w:rPr>
  </w:style>
  <w:style w:type="character" w:customStyle="1" w:styleId="a9">
    <w:name w:val="כותרת תחתונה תו"/>
    <w:link w:val="a8"/>
    <w:rsid w:val="002276FD"/>
    <w:rPr>
      <w:rFonts w:cs="Narkisim"/>
      <w:sz w:val="22"/>
      <w:szCs w:val="22"/>
      <w:lang w:eastAsia="he-IL"/>
    </w:rPr>
  </w:style>
  <w:style w:type="character" w:styleId="Hyperlink">
    <w:name w:val="Hyperlink"/>
    <w:rsid w:val="002276FD"/>
    <w:rPr>
      <w:color w:val="0000FF"/>
      <w:u w:val="single"/>
    </w:rPr>
  </w:style>
  <w:style w:type="character" w:styleId="FollowedHyperlink">
    <w:name w:val="FollowedHyperlink"/>
    <w:rsid w:val="00387280"/>
    <w:rPr>
      <w:color w:val="800080"/>
      <w:u w:val="single"/>
    </w:rPr>
  </w:style>
  <w:style w:type="paragraph" w:customStyle="1" w:styleId="af2">
    <w:name w:val="פסוק"/>
    <w:basedOn w:val="ac"/>
    <w:qFormat/>
    <w:rsid w:val="002276FD"/>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9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9C-%D7%A4%D7%99-%D7%94-%D7%99%D7%97%D7%A0%D7%95-%D7%95%D7%A2%D7%9C-%D7%A4%D7%99-%D7%94-%D7%99%D7%A1%D7%A2%D7%95" TargetMode="External"/><Relationship Id="rId7" Type="http://schemas.openxmlformats.org/officeDocument/2006/relationships/hyperlink" Target="https://www.mayim.org.il/?parasha=%D7%93%D7%91%D7%A8%D7%99%D7%9D-%D7%A9%D7%A0%D7%92%D7%A0%D7%96%D7%951" TargetMode="External"/><Relationship Id="rId2" Type="http://schemas.openxmlformats.org/officeDocument/2006/relationships/hyperlink" Target="http://www.mayim.org.il/?parasha=%D7%93%D7%95-%D7%A9%D7%99%D7%97-%D7%9E%D7%A9%D7%94-%D7%99%D7%AA%D7%A8%D7%95" TargetMode="External"/><Relationship Id="rId1" Type="http://schemas.openxmlformats.org/officeDocument/2006/relationships/hyperlink" Target="https://www.mayim.org.il/?holiday=%D7%A9%D7%95%D7%A4%D7%A8%D7%95%D7%AA-1" TargetMode="External"/><Relationship Id="rId6" Type="http://schemas.openxmlformats.org/officeDocument/2006/relationships/hyperlink" Target="http://www.mayim.org.il/?parasha=%D7%99%D7%A9%D7%95%D7%A8%D7%95%D7%9F" TargetMode="External"/><Relationship Id="rId5" Type="http://schemas.openxmlformats.org/officeDocument/2006/relationships/hyperlink" Target="https://www.mayim.org.il/?parasha=%D7%A7%D7%91%D7%A8%D7%A0%D7%99%D7%98" TargetMode="External"/><Relationship Id="rId4" Type="http://schemas.openxmlformats.org/officeDocument/2006/relationships/hyperlink" Target="https://www.mayim.org.il/?parasha=%D7%9E%D7%A9%D7%94-%D7%90%D7%99%D7%A9-%D7%94%D7%90-%D7%9C%D7%94%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7F46B-9049-4651-A0DE-DAB9E21A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756</Words>
  <Characters>3783</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ותקעתם בחצוצרות</vt:lpstr>
      <vt:lpstr>ותקעתם בחצוצרות</vt:lpstr>
    </vt:vector>
  </TitlesOfParts>
  <Company>Microsoft</Company>
  <LinksUpToDate>false</LinksUpToDate>
  <CharactersWithSpaces>4530</CharactersWithSpaces>
  <SharedDoc>false</SharedDoc>
  <HLinks>
    <vt:vector size="42" baseType="variant">
      <vt:variant>
        <vt:i4>8060977</vt:i4>
      </vt:variant>
      <vt:variant>
        <vt:i4>18</vt:i4>
      </vt:variant>
      <vt:variant>
        <vt:i4>0</vt:i4>
      </vt:variant>
      <vt:variant>
        <vt:i4>5</vt:i4>
      </vt:variant>
      <vt:variant>
        <vt:lpwstr>https://www.mayim.org.il/?parasha=%D7%93%D7%91%D7%A8%D7%99%D7%9D-%D7%A9%D7%A0%D7%92%D7%A0%D7%96%D7%951</vt:lpwstr>
      </vt:variant>
      <vt:variant>
        <vt:lpwstr/>
      </vt:variant>
      <vt:variant>
        <vt:i4>786452</vt:i4>
      </vt:variant>
      <vt:variant>
        <vt:i4>15</vt:i4>
      </vt:variant>
      <vt:variant>
        <vt:i4>0</vt:i4>
      </vt:variant>
      <vt:variant>
        <vt:i4>5</vt:i4>
      </vt:variant>
      <vt:variant>
        <vt:lpwstr>http://www.mayim.org.il/?parasha=%D7%99%D7%A9%D7%95%D7%A8%D7%95%D7%9F</vt:lpwstr>
      </vt:variant>
      <vt:variant>
        <vt:lpwstr/>
      </vt:variant>
      <vt:variant>
        <vt:i4>3866687</vt:i4>
      </vt:variant>
      <vt:variant>
        <vt:i4>12</vt:i4>
      </vt:variant>
      <vt:variant>
        <vt:i4>0</vt:i4>
      </vt:variant>
      <vt:variant>
        <vt:i4>5</vt:i4>
      </vt:variant>
      <vt:variant>
        <vt:lpwstr>https://www.mayim.org.il/?parasha=%D7%A7%D7%91%D7%A8%D7%A0%D7%99%D7%98</vt:lpwstr>
      </vt:variant>
      <vt:variant>
        <vt:lpwstr/>
      </vt:variant>
      <vt:variant>
        <vt:i4>7733359</vt:i4>
      </vt:variant>
      <vt:variant>
        <vt:i4>9</vt:i4>
      </vt:variant>
      <vt:variant>
        <vt:i4>0</vt:i4>
      </vt:variant>
      <vt:variant>
        <vt:i4>5</vt:i4>
      </vt:variant>
      <vt:variant>
        <vt:lpwstr>https://www.mayim.org.il/?parasha=%D7%9E%D7%A9%D7%94-%D7%90%D7%99%D7%A9-%D7%94%D7%90-%D7%9C%D7%94%D7%99%D7%9D1</vt:lpwstr>
      </vt:variant>
      <vt:variant>
        <vt:lpwstr/>
      </vt:variant>
      <vt:variant>
        <vt:i4>2293805</vt:i4>
      </vt:variant>
      <vt:variant>
        <vt:i4>6</vt:i4>
      </vt:variant>
      <vt:variant>
        <vt:i4>0</vt:i4>
      </vt:variant>
      <vt:variant>
        <vt:i4>5</vt:i4>
      </vt:variant>
      <vt:variant>
        <vt:lpwstr>http://www.mayim.org.il/?parasha=%D7%A2%D7%9C-%D7%A4%D7%99-%D7%94-%D7%99%D7%97%D7%A0%D7%95-%D7%95%D7%A2%D7%9C-%D7%A4%D7%99-%D7%94-%D7%99%D7%A1%D7%A2%D7%95</vt:lpwstr>
      </vt:variant>
      <vt:variant>
        <vt:lpwstr/>
      </vt:variant>
      <vt:variant>
        <vt:i4>6029405</vt:i4>
      </vt:variant>
      <vt:variant>
        <vt:i4>3</vt:i4>
      </vt:variant>
      <vt:variant>
        <vt:i4>0</vt:i4>
      </vt:variant>
      <vt:variant>
        <vt:i4>5</vt:i4>
      </vt:variant>
      <vt:variant>
        <vt:lpwstr>http://www.mayim.org.il/?parasha=%D7%93%D7%95-%D7%A9%D7%99%D7%97-%D7%9E%D7%A9%D7%94-%D7%99%D7%AA%D7%A8%D7%95</vt:lpwstr>
      </vt:variant>
      <vt:variant>
        <vt:lpwstr/>
      </vt:variant>
      <vt:variant>
        <vt:i4>6160451</vt:i4>
      </vt:variant>
      <vt:variant>
        <vt:i4>0</vt:i4>
      </vt:variant>
      <vt:variant>
        <vt:i4>0</vt:i4>
      </vt:variant>
      <vt:variant>
        <vt:i4>5</vt:i4>
      </vt:variant>
      <vt:variant>
        <vt:lpwstr>https://www.mayim.org.il/?holiday=%D7%A9%D7%95%D7%A4%D7%A8%D7%95%D7%AA-1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חצוצרות משה</dc:title>
  <dc:subject>בהעלותך</dc:subject>
  <dc:creator>אשר יובל</dc:creator>
  <cp:keywords/>
  <cp:lastModifiedBy>Shimon Afek</cp:lastModifiedBy>
  <cp:revision>2</cp:revision>
  <cp:lastPrinted>2014-06-06T11:44:00Z</cp:lastPrinted>
  <dcterms:created xsi:type="dcterms:W3CDTF">2021-04-18T05:36:00Z</dcterms:created>
  <dcterms:modified xsi:type="dcterms:W3CDTF">2021-04-18T05:36:00Z</dcterms:modified>
</cp:coreProperties>
</file>