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48F1" w14:textId="77777777" w:rsidR="00A57C26" w:rsidRDefault="00A57C26">
      <w:pPr>
        <w:pStyle w:val="aa"/>
        <w:spacing w:line="360" w:lineRule="auto"/>
        <w:rPr>
          <w:rtl/>
        </w:rPr>
      </w:pPr>
      <w:fldSimple w:instr=" TITLE  \* MERGEFORMAT ">
        <w:r>
          <w:rPr>
            <w:rtl/>
          </w:rPr>
          <w:t>נמשלו ישראל בזית</w:t>
        </w:r>
      </w:fldSimple>
    </w:p>
    <w:p w14:paraId="4A733B43" w14:textId="77777777" w:rsidR="00A57C26" w:rsidRDefault="005310C8" w:rsidP="00552E65">
      <w:pPr>
        <w:pStyle w:val="ab"/>
        <w:spacing w:line="320" w:lineRule="atLeast"/>
        <w:rPr>
          <w:rtl/>
        </w:rPr>
      </w:pPr>
      <w:r w:rsidRPr="005310C8">
        <w:rPr>
          <w:rFonts w:cs="David"/>
          <w:rtl/>
        </w:rPr>
        <w:t>וְאַתָּה תְּצַוֶּה אֶת בְּנֵי יִשְׂרָאֵל וְיִקְחוּ אֵלֶיךָ שֶׁמֶן זַיִת זָךְ כָּתִית לַמָּאוֹר לְהַעֲלֹת נֵר תָּמִיד</w:t>
      </w:r>
      <w:r w:rsidR="00552E65">
        <w:rPr>
          <w:rFonts w:cs="David" w:hint="cs"/>
          <w:rtl/>
        </w:rPr>
        <w:t>:</w:t>
      </w:r>
      <w:r w:rsidRPr="005310C8">
        <w:rPr>
          <w:rFonts w:cs="David"/>
          <w:b w:val="0"/>
          <w:bCs w:val="0"/>
          <w:szCs w:val="22"/>
          <w:rtl/>
        </w:rPr>
        <w:t xml:space="preserve"> </w:t>
      </w:r>
      <w:r w:rsidR="00A57C26">
        <w:rPr>
          <w:rFonts w:cs="Narkisim"/>
          <w:b w:val="0"/>
          <w:bCs w:val="0"/>
          <w:szCs w:val="22"/>
          <w:rtl/>
        </w:rPr>
        <w:t>(שמות כז כ)</w:t>
      </w:r>
    </w:p>
    <w:p w14:paraId="41B560F7" w14:textId="77777777" w:rsidR="00A57C26" w:rsidRDefault="00A57C26" w:rsidP="008221ED">
      <w:pPr>
        <w:pStyle w:val="ab"/>
        <w:rPr>
          <w:rtl/>
        </w:rPr>
      </w:pPr>
      <w:r>
        <w:rPr>
          <w:rtl/>
        </w:rPr>
        <w:t xml:space="preserve">שמות רבה לו א </w:t>
      </w:r>
      <w:r w:rsidR="008221ED">
        <w:rPr>
          <w:rtl/>
        </w:rPr>
        <w:t>–</w:t>
      </w:r>
      <w:r w:rsidR="008221ED">
        <w:rPr>
          <w:rFonts w:hint="cs"/>
          <w:rtl/>
        </w:rPr>
        <w:t xml:space="preserve"> נמשלו ישראל להרבה עצים, אך הזית בראש</w:t>
      </w:r>
    </w:p>
    <w:p w14:paraId="6655C596" w14:textId="77777777" w:rsidR="00A57C26" w:rsidRDefault="00A57C26" w:rsidP="008221ED">
      <w:pPr>
        <w:pStyle w:val="ac"/>
        <w:rPr>
          <w:rFonts w:hint="cs"/>
          <w:rtl/>
        </w:rPr>
      </w:pPr>
      <w:r>
        <w:rPr>
          <w:rFonts w:hint="cs"/>
          <w:rtl/>
        </w:rPr>
        <w:t>"</w:t>
      </w:r>
      <w:r>
        <w:rPr>
          <w:rtl/>
        </w:rPr>
        <w:t>ואתה תצוה</w:t>
      </w:r>
      <w:r>
        <w:rPr>
          <w:rFonts w:hint="cs"/>
          <w:rtl/>
        </w:rPr>
        <w:t xml:space="preserve"> אל בני ישראל ויקחו אליך שמן זית כתית למאור". זהו שכתוב: "</w:t>
      </w:r>
      <w:r>
        <w:rPr>
          <w:rtl/>
        </w:rPr>
        <w:t>זית רענן יפה פרי תואר קרא ה' שמך</w:t>
      </w:r>
      <w:r>
        <w:rPr>
          <w:rFonts w:hint="cs"/>
          <w:rtl/>
        </w:rPr>
        <w:t xml:space="preserve">" </w:t>
      </w:r>
      <w:r>
        <w:rPr>
          <w:rtl/>
        </w:rPr>
        <w:t>(ירמיה יא</w:t>
      </w:r>
      <w:r>
        <w:rPr>
          <w:rFonts w:hint="cs"/>
          <w:rtl/>
        </w:rPr>
        <w:t xml:space="preserve"> טז</w:t>
      </w:r>
      <w:r>
        <w:rPr>
          <w:rtl/>
        </w:rPr>
        <w:t>)</w:t>
      </w:r>
      <w:r>
        <w:rPr>
          <w:rFonts w:hint="cs"/>
          <w:rtl/>
        </w:rPr>
        <w:t xml:space="preserve"> - </w:t>
      </w:r>
      <w:r>
        <w:rPr>
          <w:rtl/>
        </w:rPr>
        <w:t>וכי לא נקראו ישראל אלא כזית הזה בלבד</w:t>
      </w:r>
      <w:r>
        <w:rPr>
          <w:rFonts w:hint="cs"/>
          <w:rtl/>
        </w:rPr>
        <w:t>?</w:t>
      </w:r>
      <w:r>
        <w:rPr>
          <w:rtl/>
        </w:rPr>
        <w:t xml:space="preserve"> והלא בכל מיני אילנות נאים ומשובחים נקראו ישראל</w:t>
      </w:r>
      <w:r>
        <w:rPr>
          <w:rFonts w:hint="cs"/>
          <w:rtl/>
        </w:rPr>
        <w:t>!</w:t>
      </w:r>
      <w:r>
        <w:rPr>
          <w:rtl/>
        </w:rPr>
        <w:t xml:space="preserve"> </w:t>
      </w:r>
      <w:r>
        <w:rPr>
          <w:rFonts w:hint="cs"/>
          <w:rtl/>
        </w:rPr>
        <w:t xml:space="preserve">נקראו </w:t>
      </w:r>
      <w:r>
        <w:rPr>
          <w:rtl/>
        </w:rPr>
        <w:t>בגפן –</w:t>
      </w:r>
      <w:r>
        <w:rPr>
          <w:rFonts w:hint="cs"/>
          <w:rtl/>
        </w:rPr>
        <w:t xml:space="preserve"> </w:t>
      </w:r>
      <w:r>
        <w:rPr>
          <w:rtl/>
        </w:rPr>
        <w:t>שנאמר</w:t>
      </w:r>
      <w:r>
        <w:rPr>
          <w:rFonts w:hint="cs"/>
          <w:rtl/>
        </w:rPr>
        <w:t>:</w:t>
      </w:r>
      <w:r>
        <w:rPr>
          <w:rtl/>
        </w:rPr>
        <w:t xml:space="preserve"> </w:t>
      </w:r>
      <w:r>
        <w:rPr>
          <w:rFonts w:hint="cs"/>
          <w:rtl/>
        </w:rPr>
        <w:t>"</w:t>
      </w:r>
      <w:r>
        <w:rPr>
          <w:rtl/>
        </w:rPr>
        <w:t>גפן ממצרים תסיע</w:t>
      </w:r>
      <w:r>
        <w:rPr>
          <w:rFonts w:hint="cs"/>
          <w:rtl/>
        </w:rPr>
        <w:t xml:space="preserve">" </w:t>
      </w:r>
      <w:r>
        <w:rPr>
          <w:rtl/>
        </w:rPr>
        <w:t>(תהלים פ</w:t>
      </w:r>
      <w:r>
        <w:rPr>
          <w:rFonts w:hint="cs"/>
          <w:rtl/>
        </w:rPr>
        <w:t xml:space="preserve"> ט</w:t>
      </w:r>
      <w:r>
        <w:rPr>
          <w:rtl/>
        </w:rPr>
        <w:t>),</w:t>
      </w:r>
      <w:r w:rsidR="001543AD">
        <w:rPr>
          <w:rStyle w:val="a5"/>
          <w:rtl/>
        </w:rPr>
        <w:footnoteReference w:id="1"/>
      </w:r>
      <w:r>
        <w:rPr>
          <w:rtl/>
        </w:rPr>
        <w:t xml:space="preserve"> </w:t>
      </w:r>
      <w:r>
        <w:rPr>
          <w:rFonts w:hint="cs"/>
          <w:rtl/>
        </w:rPr>
        <w:t>ב</w:t>
      </w:r>
      <w:r>
        <w:rPr>
          <w:rtl/>
        </w:rPr>
        <w:t>תאנה –</w:t>
      </w:r>
      <w:r>
        <w:rPr>
          <w:rFonts w:hint="cs"/>
          <w:rtl/>
        </w:rPr>
        <w:t xml:space="preserve"> </w:t>
      </w:r>
      <w:r>
        <w:rPr>
          <w:rtl/>
        </w:rPr>
        <w:t>שנאמר</w:t>
      </w:r>
      <w:r>
        <w:rPr>
          <w:rFonts w:hint="cs"/>
          <w:rtl/>
        </w:rPr>
        <w:t>:</w:t>
      </w:r>
      <w:r>
        <w:rPr>
          <w:rtl/>
        </w:rPr>
        <w:t xml:space="preserve"> </w:t>
      </w:r>
      <w:r>
        <w:rPr>
          <w:rFonts w:hint="cs"/>
          <w:rtl/>
        </w:rPr>
        <w:t>"</w:t>
      </w:r>
      <w:r>
        <w:rPr>
          <w:rtl/>
        </w:rPr>
        <w:t>כבכורה בתאנה בראשיתה</w:t>
      </w:r>
      <w:r>
        <w:rPr>
          <w:rFonts w:hint="cs"/>
          <w:rtl/>
        </w:rPr>
        <w:t xml:space="preserve"> ראיתי אבותיכם" </w:t>
      </w:r>
      <w:r>
        <w:rPr>
          <w:rtl/>
        </w:rPr>
        <w:t>(הושע ט</w:t>
      </w:r>
      <w:r>
        <w:rPr>
          <w:rFonts w:hint="cs"/>
          <w:rtl/>
        </w:rPr>
        <w:t xml:space="preserve"> י</w:t>
      </w:r>
      <w:r>
        <w:rPr>
          <w:rtl/>
        </w:rPr>
        <w:t>)</w:t>
      </w:r>
      <w:r>
        <w:rPr>
          <w:rFonts w:hint="cs"/>
          <w:rtl/>
        </w:rPr>
        <w:t>.</w:t>
      </w:r>
      <w:r w:rsidR="00945ACF">
        <w:rPr>
          <w:rStyle w:val="a5"/>
          <w:rtl/>
        </w:rPr>
        <w:footnoteReference w:id="2"/>
      </w:r>
      <w:r>
        <w:rPr>
          <w:rFonts w:hint="cs"/>
          <w:rtl/>
        </w:rPr>
        <w:t xml:space="preserve"> ב</w:t>
      </w:r>
      <w:r>
        <w:rPr>
          <w:rtl/>
        </w:rPr>
        <w:t>תמר –</w:t>
      </w:r>
      <w:r>
        <w:rPr>
          <w:rFonts w:hint="cs"/>
          <w:rtl/>
        </w:rPr>
        <w:t xml:space="preserve"> </w:t>
      </w:r>
      <w:r>
        <w:rPr>
          <w:rtl/>
        </w:rPr>
        <w:t>שנא</w:t>
      </w:r>
      <w:r>
        <w:rPr>
          <w:rFonts w:hint="cs"/>
          <w:rtl/>
        </w:rPr>
        <w:t>מר:</w:t>
      </w:r>
      <w:r>
        <w:rPr>
          <w:rtl/>
        </w:rPr>
        <w:t xml:space="preserve"> </w:t>
      </w:r>
      <w:r>
        <w:rPr>
          <w:rFonts w:hint="cs"/>
          <w:rtl/>
        </w:rPr>
        <w:t>"</w:t>
      </w:r>
      <w:r>
        <w:rPr>
          <w:rtl/>
        </w:rPr>
        <w:t>זאת קומתך דמתה לתמר</w:t>
      </w:r>
      <w:r>
        <w:rPr>
          <w:rFonts w:hint="cs"/>
          <w:rtl/>
        </w:rPr>
        <w:t xml:space="preserve">" </w:t>
      </w:r>
      <w:r>
        <w:rPr>
          <w:rtl/>
        </w:rPr>
        <w:t>(שיר השירים ז</w:t>
      </w:r>
      <w:r>
        <w:rPr>
          <w:rFonts w:hint="cs"/>
          <w:rtl/>
        </w:rPr>
        <w:t xml:space="preserve"> ח</w:t>
      </w:r>
      <w:r>
        <w:rPr>
          <w:rtl/>
        </w:rPr>
        <w:t>)</w:t>
      </w:r>
      <w:r w:rsidR="008221ED">
        <w:rPr>
          <w:rFonts w:hint="cs"/>
          <w:rtl/>
        </w:rPr>
        <w:t>,</w:t>
      </w:r>
      <w:r>
        <w:rPr>
          <w:rStyle w:val="a5"/>
          <w:rtl/>
        </w:rPr>
        <w:footnoteReference w:id="3"/>
      </w:r>
      <w:r>
        <w:rPr>
          <w:rFonts w:hint="cs"/>
          <w:rtl/>
        </w:rPr>
        <w:t xml:space="preserve"> ב</w:t>
      </w:r>
      <w:r>
        <w:rPr>
          <w:rtl/>
        </w:rPr>
        <w:t>ארז –</w:t>
      </w:r>
      <w:r>
        <w:rPr>
          <w:rFonts w:hint="cs"/>
          <w:rtl/>
        </w:rPr>
        <w:t xml:space="preserve"> </w:t>
      </w:r>
      <w:r>
        <w:rPr>
          <w:rtl/>
        </w:rPr>
        <w:t>שנא</w:t>
      </w:r>
      <w:r>
        <w:rPr>
          <w:rFonts w:hint="cs"/>
          <w:rtl/>
        </w:rPr>
        <w:t>מר:</w:t>
      </w:r>
      <w:r>
        <w:rPr>
          <w:rtl/>
        </w:rPr>
        <w:t xml:space="preserve"> </w:t>
      </w:r>
      <w:r>
        <w:rPr>
          <w:rFonts w:hint="cs"/>
          <w:rtl/>
        </w:rPr>
        <w:t>"</w:t>
      </w:r>
      <w:r>
        <w:rPr>
          <w:rtl/>
        </w:rPr>
        <w:t>כארז בלבנון ישגה</w:t>
      </w:r>
      <w:r>
        <w:rPr>
          <w:rFonts w:hint="cs"/>
          <w:rtl/>
        </w:rPr>
        <w:t>"</w:t>
      </w:r>
      <w:r>
        <w:rPr>
          <w:rtl/>
        </w:rPr>
        <w:t xml:space="preserve"> (תהלים צב</w:t>
      </w:r>
      <w:r>
        <w:rPr>
          <w:rFonts w:hint="cs"/>
          <w:rtl/>
        </w:rPr>
        <w:t xml:space="preserve"> יג</w:t>
      </w:r>
      <w:r>
        <w:rPr>
          <w:rtl/>
        </w:rPr>
        <w:t>)</w:t>
      </w:r>
      <w:r>
        <w:rPr>
          <w:rFonts w:hint="cs"/>
          <w:rtl/>
        </w:rPr>
        <w:t>.</w:t>
      </w:r>
      <w:r>
        <w:rPr>
          <w:rtl/>
        </w:rPr>
        <w:t xml:space="preserve"> כאגוז –</w:t>
      </w:r>
      <w:r>
        <w:rPr>
          <w:rFonts w:hint="cs"/>
          <w:rtl/>
        </w:rPr>
        <w:t xml:space="preserve"> </w:t>
      </w:r>
      <w:r>
        <w:rPr>
          <w:rtl/>
        </w:rPr>
        <w:t>שנאמר</w:t>
      </w:r>
      <w:r>
        <w:rPr>
          <w:rFonts w:hint="cs"/>
          <w:rtl/>
        </w:rPr>
        <w:t>:</w:t>
      </w:r>
      <w:r>
        <w:rPr>
          <w:rtl/>
        </w:rPr>
        <w:t xml:space="preserve"> </w:t>
      </w:r>
      <w:r>
        <w:rPr>
          <w:rFonts w:hint="cs"/>
          <w:rtl/>
        </w:rPr>
        <w:t>"</w:t>
      </w:r>
      <w:r>
        <w:rPr>
          <w:rtl/>
        </w:rPr>
        <w:t>אל ג</w:t>
      </w:r>
      <w:r>
        <w:rPr>
          <w:rFonts w:hint="cs"/>
          <w:rtl/>
        </w:rPr>
        <w:t>י</w:t>
      </w:r>
      <w:r>
        <w:rPr>
          <w:rtl/>
        </w:rPr>
        <w:t>נת אגוז ירדתי</w:t>
      </w:r>
      <w:r>
        <w:rPr>
          <w:rFonts w:hint="cs"/>
          <w:rtl/>
        </w:rPr>
        <w:t xml:space="preserve">" </w:t>
      </w:r>
      <w:r>
        <w:rPr>
          <w:rtl/>
        </w:rPr>
        <w:t xml:space="preserve">(שיר השירים </w:t>
      </w:r>
      <w:r>
        <w:rPr>
          <w:rFonts w:hint="cs"/>
          <w:rtl/>
        </w:rPr>
        <w:t>ו יא</w:t>
      </w:r>
      <w:r>
        <w:rPr>
          <w:rtl/>
        </w:rPr>
        <w:t>)</w:t>
      </w:r>
      <w:r>
        <w:rPr>
          <w:rFonts w:hint="cs"/>
          <w:rtl/>
        </w:rPr>
        <w:t>.</w:t>
      </w:r>
      <w:r>
        <w:rPr>
          <w:rStyle w:val="a5"/>
          <w:rtl/>
        </w:rPr>
        <w:footnoteReference w:id="4"/>
      </w:r>
      <w:r>
        <w:rPr>
          <w:rtl/>
        </w:rPr>
        <w:t xml:space="preserve"> וקראן בכל מיני שלחים</w:t>
      </w:r>
      <w:r>
        <w:rPr>
          <w:rFonts w:hint="cs"/>
          <w:rtl/>
        </w:rPr>
        <w:t>,</w:t>
      </w:r>
      <w:r>
        <w:rPr>
          <w:rtl/>
        </w:rPr>
        <w:t xml:space="preserve"> שנאמר</w:t>
      </w:r>
      <w:r>
        <w:rPr>
          <w:rFonts w:hint="cs"/>
          <w:rtl/>
        </w:rPr>
        <w:t>: "</w:t>
      </w:r>
      <w:r>
        <w:rPr>
          <w:rtl/>
        </w:rPr>
        <w:t>שלחיך פרדס רמונים</w:t>
      </w:r>
      <w:r>
        <w:rPr>
          <w:rFonts w:hint="cs"/>
          <w:rtl/>
        </w:rPr>
        <w:t xml:space="preserve">" </w:t>
      </w:r>
      <w:r>
        <w:rPr>
          <w:rtl/>
        </w:rPr>
        <w:t xml:space="preserve"> (שם ד</w:t>
      </w:r>
      <w:r>
        <w:rPr>
          <w:rFonts w:hint="cs"/>
          <w:rtl/>
        </w:rPr>
        <w:t xml:space="preserve"> יג</w:t>
      </w:r>
      <w:r>
        <w:rPr>
          <w:rtl/>
        </w:rPr>
        <w:t>), ובא ירמיה לומר</w:t>
      </w:r>
      <w:r>
        <w:rPr>
          <w:rFonts w:hint="cs"/>
          <w:rtl/>
        </w:rPr>
        <w:t>: "</w:t>
      </w:r>
      <w:r>
        <w:rPr>
          <w:rtl/>
        </w:rPr>
        <w:t>זית רענן יפה פרי תואר</w:t>
      </w:r>
      <w:r>
        <w:rPr>
          <w:rFonts w:hint="cs"/>
          <w:rtl/>
        </w:rPr>
        <w:t>"!</w:t>
      </w:r>
      <w:r>
        <w:rPr>
          <w:rStyle w:val="a5"/>
          <w:rtl/>
        </w:rPr>
        <w:footnoteReference w:id="5"/>
      </w:r>
      <w:r>
        <w:rPr>
          <w:rtl/>
        </w:rPr>
        <w:t xml:space="preserve"> </w:t>
      </w:r>
    </w:p>
    <w:p w14:paraId="0389EDE1" w14:textId="77777777" w:rsidR="00A57C26" w:rsidRDefault="00A57C26">
      <w:pPr>
        <w:pStyle w:val="ac"/>
        <w:rPr>
          <w:rFonts w:hint="cs"/>
          <w:rtl/>
        </w:rPr>
      </w:pPr>
      <w:r>
        <w:rPr>
          <w:rtl/>
        </w:rPr>
        <w:t xml:space="preserve">אלא מה הזית הזה עד שהוא באילנו </w:t>
      </w:r>
      <w:r>
        <w:rPr>
          <w:rFonts w:hint="cs"/>
          <w:rtl/>
        </w:rPr>
        <w:t>נחבט. ומשחובטים אותו מעלים אותו לגג ו</w:t>
      </w:r>
      <w:r>
        <w:rPr>
          <w:rtl/>
        </w:rPr>
        <w:t>מגרגרי</w:t>
      </w:r>
      <w:r>
        <w:rPr>
          <w:rFonts w:hint="cs"/>
          <w:rtl/>
        </w:rPr>
        <w:t>ם</w:t>
      </w:r>
      <w:r>
        <w:rPr>
          <w:rtl/>
        </w:rPr>
        <w:t xml:space="preserve"> אותו</w:t>
      </w:r>
      <w:r>
        <w:rPr>
          <w:rStyle w:val="a5"/>
          <w:rtl/>
        </w:rPr>
        <w:footnoteReference w:id="6"/>
      </w:r>
      <w:r>
        <w:rPr>
          <w:rFonts w:hint="cs"/>
          <w:rtl/>
        </w:rPr>
        <w:t>.</w:t>
      </w:r>
      <w:r>
        <w:rPr>
          <w:rtl/>
        </w:rPr>
        <w:t xml:space="preserve"> ואח"כ מורידי</w:t>
      </w:r>
      <w:r>
        <w:rPr>
          <w:rFonts w:hint="cs"/>
          <w:rtl/>
        </w:rPr>
        <w:t>ם אותו מן הגג ו</w:t>
      </w:r>
      <w:r>
        <w:rPr>
          <w:rtl/>
        </w:rPr>
        <w:t>מעלי</w:t>
      </w:r>
      <w:r>
        <w:rPr>
          <w:rFonts w:hint="cs"/>
          <w:rtl/>
        </w:rPr>
        <w:t>ם</w:t>
      </w:r>
      <w:r>
        <w:rPr>
          <w:rtl/>
        </w:rPr>
        <w:t xml:space="preserve"> אותו לגת ונותני</w:t>
      </w:r>
      <w:r>
        <w:rPr>
          <w:rFonts w:hint="cs"/>
          <w:rtl/>
        </w:rPr>
        <w:t>ם</w:t>
      </w:r>
      <w:r>
        <w:rPr>
          <w:rtl/>
        </w:rPr>
        <w:t xml:space="preserve"> אות</w:t>
      </w:r>
      <w:r>
        <w:rPr>
          <w:rFonts w:hint="cs"/>
          <w:rtl/>
        </w:rPr>
        <w:t>ו</w:t>
      </w:r>
      <w:r>
        <w:rPr>
          <w:rtl/>
        </w:rPr>
        <w:t xml:space="preserve"> במטחן וטוחני</w:t>
      </w:r>
      <w:r>
        <w:rPr>
          <w:rFonts w:hint="cs"/>
          <w:rtl/>
        </w:rPr>
        <w:t>ם</w:t>
      </w:r>
      <w:r>
        <w:rPr>
          <w:rtl/>
        </w:rPr>
        <w:t xml:space="preserve"> אות</w:t>
      </w:r>
      <w:r>
        <w:rPr>
          <w:rFonts w:hint="cs"/>
          <w:rtl/>
        </w:rPr>
        <w:t xml:space="preserve">ו. </w:t>
      </w:r>
      <w:r>
        <w:rPr>
          <w:rtl/>
        </w:rPr>
        <w:t>ואח"כ מקיפי</w:t>
      </w:r>
      <w:r>
        <w:rPr>
          <w:rFonts w:hint="cs"/>
          <w:rtl/>
        </w:rPr>
        <w:t>ם</w:t>
      </w:r>
      <w:r>
        <w:rPr>
          <w:rtl/>
        </w:rPr>
        <w:t xml:space="preserve"> אותן בחבלים ומביאי</w:t>
      </w:r>
      <w:r>
        <w:rPr>
          <w:rFonts w:hint="cs"/>
          <w:rtl/>
        </w:rPr>
        <w:t>ם</w:t>
      </w:r>
      <w:r>
        <w:rPr>
          <w:rtl/>
        </w:rPr>
        <w:t xml:space="preserve"> אבנים ואח"כ נותני</w:t>
      </w:r>
      <w:r>
        <w:rPr>
          <w:rFonts w:hint="cs"/>
          <w:rtl/>
        </w:rPr>
        <w:t>ם</w:t>
      </w:r>
      <w:r>
        <w:rPr>
          <w:rtl/>
        </w:rPr>
        <w:t xml:space="preserve"> את שמנ</w:t>
      </w:r>
      <w:r>
        <w:rPr>
          <w:rFonts w:hint="cs"/>
          <w:rtl/>
        </w:rPr>
        <w:t xml:space="preserve">ם. </w:t>
      </w:r>
      <w:r>
        <w:rPr>
          <w:rtl/>
        </w:rPr>
        <w:t>כך ישראל</w:t>
      </w:r>
      <w:r>
        <w:rPr>
          <w:rFonts w:hint="cs"/>
          <w:rtl/>
        </w:rPr>
        <w:t>:</w:t>
      </w:r>
      <w:r>
        <w:rPr>
          <w:rtl/>
        </w:rPr>
        <w:t xml:space="preserve"> באי</w:t>
      </w:r>
      <w:r>
        <w:rPr>
          <w:rFonts w:hint="cs"/>
          <w:rtl/>
        </w:rPr>
        <w:t>ם</w:t>
      </w:r>
      <w:r>
        <w:rPr>
          <w:rtl/>
        </w:rPr>
        <w:t xml:space="preserve"> </w:t>
      </w:r>
      <w:r>
        <w:rPr>
          <w:rFonts w:hint="cs"/>
          <w:rtl/>
        </w:rPr>
        <w:t xml:space="preserve">אומות העולם </w:t>
      </w:r>
      <w:r>
        <w:rPr>
          <w:rtl/>
        </w:rPr>
        <w:t>וחובטי</w:t>
      </w:r>
      <w:r>
        <w:rPr>
          <w:rFonts w:hint="cs"/>
          <w:rtl/>
        </w:rPr>
        <w:t xml:space="preserve">ם </w:t>
      </w:r>
      <w:r>
        <w:rPr>
          <w:rtl/>
        </w:rPr>
        <w:t xml:space="preserve">אותם </w:t>
      </w:r>
      <w:r>
        <w:rPr>
          <w:rFonts w:hint="cs"/>
          <w:rtl/>
        </w:rPr>
        <w:t xml:space="preserve">ומגלים אותם </w:t>
      </w:r>
      <w:r>
        <w:rPr>
          <w:rtl/>
        </w:rPr>
        <w:t>ממקום למקום וחובשים אות</w:t>
      </w:r>
      <w:r>
        <w:rPr>
          <w:rFonts w:hint="cs"/>
          <w:rtl/>
        </w:rPr>
        <w:t>ם</w:t>
      </w:r>
      <w:r>
        <w:rPr>
          <w:rtl/>
        </w:rPr>
        <w:t xml:space="preserve"> וכופתי</w:t>
      </w:r>
      <w:r>
        <w:rPr>
          <w:rFonts w:hint="cs"/>
          <w:rtl/>
        </w:rPr>
        <w:t>ם</w:t>
      </w:r>
      <w:r>
        <w:rPr>
          <w:rtl/>
        </w:rPr>
        <w:t xml:space="preserve"> אותם בקולרי</w:t>
      </w:r>
      <w:r>
        <w:rPr>
          <w:rFonts w:hint="cs"/>
          <w:rtl/>
        </w:rPr>
        <w:t>ם</w:t>
      </w:r>
      <w:r>
        <w:rPr>
          <w:rtl/>
        </w:rPr>
        <w:t xml:space="preserve"> ומקיפי</w:t>
      </w:r>
      <w:r>
        <w:rPr>
          <w:rFonts w:hint="cs"/>
          <w:rtl/>
        </w:rPr>
        <w:t>ם</w:t>
      </w:r>
      <w:r>
        <w:rPr>
          <w:rtl/>
        </w:rPr>
        <w:t xml:space="preserve"> אותן </w:t>
      </w:r>
      <w:r>
        <w:rPr>
          <w:rFonts w:hint="cs"/>
          <w:rtl/>
        </w:rPr>
        <w:t>ס</w:t>
      </w:r>
      <w:r>
        <w:rPr>
          <w:rtl/>
        </w:rPr>
        <w:t>רטיוטי</w:t>
      </w:r>
      <w:r>
        <w:rPr>
          <w:rFonts w:hint="cs"/>
          <w:rtl/>
        </w:rPr>
        <w:t>ם</w:t>
      </w:r>
      <w:r>
        <w:rPr>
          <w:rStyle w:val="a5"/>
          <w:rtl/>
        </w:rPr>
        <w:footnoteReference w:id="7"/>
      </w:r>
      <w:r>
        <w:rPr>
          <w:rtl/>
        </w:rPr>
        <w:t xml:space="preserve"> ואח"כ עושי</w:t>
      </w:r>
      <w:r>
        <w:rPr>
          <w:rFonts w:hint="cs"/>
          <w:rtl/>
        </w:rPr>
        <w:t>ם</w:t>
      </w:r>
      <w:r>
        <w:rPr>
          <w:rtl/>
        </w:rPr>
        <w:t xml:space="preserve"> תשובה והקב"ה עונה להם, מנין</w:t>
      </w:r>
      <w:r>
        <w:rPr>
          <w:rFonts w:hint="cs"/>
          <w:rtl/>
        </w:rPr>
        <w:t>?</w:t>
      </w:r>
      <w:r>
        <w:rPr>
          <w:rtl/>
        </w:rPr>
        <w:t xml:space="preserve"> שנא</w:t>
      </w:r>
      <w:r>
        <w:rPr>
          <w:rFonts w:hint="cs"/>
          <w:rtl/>
        </w:rPr>
        <w:t>מר: "</w:t>
      </w:r>
      <w:r>
        <w:rPr>
          <w:rtl/>
        </w:rPr>
        <w:t>ויאנחו בני ישראל</w:t>
      </w:r>
      <w:r>
        <w:rPr>
          <w:rFonts w:hint="cs"/>
          <w:rtl/>
        </w:rPr>
        <w:t xml:space="preserve"> מן העבודה ויזעקו ותעל שועתם אל ה</w:t>
      </w:r>
      <w:r w:rsidR="00552E65">
        <w:rPr>
          <w:rFonts w:hint="cs"/>
          <w:rtl/>
        </w:rPr>
        <w:t>אל</w:t>
      </w:r>
      <w:r>
        <w:rPr>
          <w:rFonts w:hint="cs"/>
          <w:rtl/>
        </w:rPr>
        <w:t xml:space="preserve">הים" </w:t>
      </w:r>
      <w:r>
        <w:rPr>
          <w:rtl/>
        </w:rPr>
        <w:t>(שמות ב</w:t>
      </w:r>
      <w:r>
        <w:rPr>
          <w:rFonts w:hint="cs"/>
          <w:rtl/>
        </w:rPr>
        <w:t xml:space="preserve"> כג</w:t>
      </w:r>
      <w:r>
        <w:rPr>
          <w:rtl/>
        </w:rPr>
        <w:t>)</w:t>
      </w:r>
      <w:r>
        <w:rPr>
          <w:rFonts w:hint="cs"/>
          <w:rtl/>
        </w:rPr>
        <w:t>.</w:t>
      </w:r>
      <w:r>
        <w:rPr>
          <w:rtl/>
        </w:rPr>
        <w:t xml:space="preserve"> וכן</w:t>
      </w:r>
      <w:r>
        <w:rPr>
          <w:rFonts w:hint="cs"/>
          <w:rtl/>
        </w:rPr>
        <w:t>:</w:t>
      </w:r>
      <w:r>
        <w:rPr>
          <w:rtl/>
        </w:rPr>
        <w:t xml:space="preserve"> </w:t>
      </w:r>
      <w:r>
        <w:rPr>
          <w:rFonts w:hint="cs"/>
          <w:rtl/>
        </w:rPr>
        <w:t>"</w:t>
      </w:r>
      <w:r>
        <w:rPr>
          <w:rtl/>
        </w:rPr>
        <w:t>בצר לך ומצאוך</w:t>
      </w:r>
      <w:r>
        <w:rPr>
          <w:rFonts w:hint="cs"/>
          <w:rtl/>
        </w:rPr>
        <w:t xml:space="preserve"> כל הדברים האלה ... ושבת עד ה' </w:t>
      </w:r>
      <w:r w:rsidR="00552E65">
        <w:rPr>
          <w:rFonts w:hint="cs"/>
          <w:rtl/>
        </w:rPr>
        <w:t>אל</w:t>
      </w:r>
      <w:r>
        <w:rPr>
          <w:rFonts w:hint="cs"/>
          <w:rtl/>
        </w:rPr>
        <w:t xml:space="preserve">היך ... כי אל רחום ה' </w:t>
      </w:r>
      <w:r w:rsidR="00552E65">
        <w:rPr>
          <w:rFonts w:hint="cs"/>
          <w:rtl/>
        </w:rPr>
        <w:t>אל</w:t>
      </w:r>
      <w:r>
        <w:rPr>
          <w:rFonts w:hint="cs"/>
          <w:rtl/>
        </w:rPr>
        <w:t xml:space="preserve">היך לא ירפך ולא ישחיתך ולא ישכח את ברית אבתיך אשר נשבע להם" </w:t>
      </w:r>
      <w:r>
        <w:rPr>
          <w:rtl/>
        </w:rPr>
        <w:t xml:space="preserve"> (דברים ד</w:t>
      </w:r>
      <w:r>
        <w:rPr>
          <w:rFonts w:hint="cs"/>
          <w:rtl/>
        </w:rPr>
        <w:t xml:space="preserve"> ל-לא</w:t>
      </w:r>
      <w:r>
        <w:rPr>
          <w:rtl/>
        </w:rPr>
        <w:t>)</w:t>
      </w:r>
      <w:r>
        <w:rPr>
          <w:rFonts w:hint="cs"/>
          <w:rtl/>
        </w:rPr>
        <w:t>.</w:t>
      </w:r>
      <w:r>
        <w:rPr>
          <w:rtl/>
        </w:rPr>
        <w:t xml:space="preserve"> הוי</w:t>
      </w:r>
      <w:r>
        <w:rPr>
          <w:rFonts w:hint="cs"/>
          <w:rtl/>
        </w:rPr>
        <w:t>: "</w:t>
      </w:r>
      <w:r>
        <w:rPr>
          <w:rtl/>
        </w:rPr>
        <w:t>זית רענן יפה פרי תואר</w:t>
      </w:r>
      <w:r>
        <w:rPr>
          <w:rFonts w:hint="cs"/>
          <w:rtl/>
        </w:rPr>
        <w:t>".</w:t>
      </w:r>
      <w:r>
        <w:rPr>
          <w:rStyle w:val="a5"/>
          <w:rtl/>
        </w:rPr>
        <w:footnoteReference w:id="8"/>
      </w:r>
    </w:p>
    <w:p w14:paraId="5D7770CE" w14:textId="77777777" w:rsidR="00A57C26" w:rsidRDefault="00A57C26">
      <w:pPr>
        <w:pStyle w:val="ac"/>
        <w:rPr>
          <w:rFonts w:hint="cs"/>
          <w:rtl/>
        </w:rPr>
      </w:pPr>
      <w:r>
        <w:rPr>
          <w:rFonts w:hint="cs"/>
          <w:rtl/>
        </w:rPr>
        <w:lastRenderedPageBreak/>
        <w:t xml:space="preserve">דבר אחר: </w:t>
      </w:r>
      <w:r>
        <w:rPr>
          <w:rtl/>
        </w:rPr>
        <w:t>מה ראה ירמיה</w:t>
      </w:r>
      <w:r>
        <w:rPr>
          <w:rFonts w:hint="cs"/>
          <w:rtl/>
        </w:rPr>
        <w:t>ו</w:t>
      </w:r>
      <w:r>
        <w:rPr>
          <w:rtl/>
        </w:rPr>
        <w:t xml:space="preserve"> למשול </w:t>
      </w:r>
      <w:r>
        <w:rPr>
          <w:rFonts w:hint="cs"/>
          <w:rtl/>
        </w:rPr>
        <w:t>ישראל ב</w:t>
      </w:r>
      <w:r>
        <w:rPr>
          <w:rtl/>
        </w:rPr>
        <w:t>זית</w:t>
      </w:r>
      <w:r>
        <w:rPr>
          <w:rFonts w:hint="cs"/>
          <w:rtl/>
        </w:rPr>
        <w:t>?</w:t>
      </w:r>
      <w:r>
        <w:rPr>
          <w:rtl/>
        </w:rPr>
        <w:t xml:space="preserve"> אלא כל המשקי</w:t>
      </w:r>
      <w:r>
        <w:rPr>
          <w:rFonts w:hint="cs"/>
          <w:rtl/>
        </w:rPr>
        <w:t>ם</w:t>
      </w:r>
      <w:r>
        <w:rPr>
          <w:rtl/>
        </w:rPr>
        <w:t xml:space="preserve"> מתערבים זה בזה והשמן אינו מתערב</w:t>
      </w:r>
      <w:r>
        <w:rPr>
          <w:rFonts w:hint="cs"/>
          <w:rtl/>
        </w:rPr>
        <w:t>,</w:t>
      </w:r>
      <w:r>
        <w:rPr>
          <w:rtl/>
        </w:rPr>
        <w:t xml:space="preserve"> אלא עומד</w:t>
      </w:r>
      <w:r>
        <w:rPr>
          <w:rFonts w:hint="cs"/>
          <w:rtl/>
        </w:rPr>
        <w:t>.</w:t>
      </w:r>
      <w:r>
        <w:rPr>
          <w:rtl/>
        </w:rPr>
        <w:t xml:space="preserve"> כך ישראל</w:t>
      </w:r>
      <w:r>
        <w:rPr>
          <w:rFonts w:hint="cs"/>
          <w:rtl/>
        </w:rPr>
        <w:t>,</w:t>
      </w:r>
      <w:r>
        <w:rPr>
          <w:rtl/>
        </w:rPr>
        <w:t xml:space="preserve"> אינם מתערבים עם ה</w:t>
      </w:r>
      <w:r>
        <w:rPr>
          <w:rFonts w:hint="cs"/>
          <w:rtl/>
        </w:rPr>
        <w:t xml:space="preserve">אומות, </w:t>
      </w:r>
      <w:r>
        <w:rPr>
          <w:rtl/>
        </w:rPr>
        <w:t>שנאמר</w:t>
      </w:r>
      <w:r>
        <w:rPr>
          <w:rFonts w:hint="cs"/>
          <w:rtl/>
        </w:rPr>
        <w:t>:</w:t>
      </w:r>
      <w:r>
        <w:rPr>
          <w:rtl/>
        </w:rPr>
        <w:t xml:space="preserve"> </w:t>
      </w:r>
      <w:r>
        <w:rPr>
          <w:rFonts w:hint="cs"/>
          <w:rtl/>
        </w:rPr>
        <w:t>"</w:t>
      </w:r>
      <w:r>
        <w:rPr>
          <w:rtl/>
        </w:rPr>
        <w:t>ולא תתחתן בם</w:t>
      </w:r>
      <w:r>
        <w:rPr>
          <w:rFonts w:hint="cs"/>
          <w:rtl/>
        </w:rPr>
        <w:t xml:space="preserve">" </w:t>
      </w:r>
      <w:r>
        <w:rPr>
          <w:rtl/>
        </w:rPr>
        <w:t xml:space="preserve"> (דברים ז</w:t>
      </w:r>
      <w:r>
        <w:rPr>
          <w:rFonts w:hint="cs"/>
          <w:rtl/>
        </w:rPr>
        <w:t xml:space="preserve"> ג</w:t>
      </w:r>
      <w:r>
        <w:rPr>
          <w:rtl/>
        </w:rPr>
        <w:t>)</w:t>
      </w:r>
      <w:r>
        <w:rPr>
          <w:rFonts w:hint="cs"/>
          <w:rtl/>
        </w:rPr>
        <w:t>. דבר אחר:</w:t>
      </w:r>
      <w:r>
        <w:rPr>
          <w:rtl/>
        </w:rPr>
        <w:t xml:space="preserve"> כל המשקים אדם מערבם ואינו יודע איזה תחתון ואיזה עליון</w:t>
      </w:r>
      <w:r>
        <w:rPr>
          <w:rFonts w:hint="cs"/>
          <w:rtl/>
        </w:rPr>
        <w:t>.</w:t>
      </w:r>
      <w:r>
        <w:rPr>
          <w:rtl/>
        </w:rPr>
        <w:t xml:space="preserve"> אבל השמן</w:t>
      </w:r>
      <w:r>
        <w:rPr>
          <w:rFonts w:hint="cs"/>
          <w:rtl/>
        </w:rPr>
        <w:t>,</w:t>
      </w:r>
      <w:r>
        <w:rPr>
          <w:rtl/>
        </w:rPr>
        <w:t xml:space="preserve"> אפילו אתה מערבו בכל המשקי</w:t>
      </w:r>
      <w:r>
        <w:rPr>
          <w:rFonts w:hint="cs"/>
          <w:rtl/>
        </w:rPr>
        <w:t>ם</w:t>
      </w:r>
      <w:r>
        <w:rPr>
          <w:rtl/>
        </w:rPr>
        <w:t xml:space="preserve"> שבעולם</w:t>
      </w:r>
      <w:r>
        <w:rPr>
          <w:rFonts w:hint="cs"/>
          <w:rtl/>
        </w:rPr>
        <w:t>,</w:t>
      </w:r>
      <w:r>
        <w:rPr>
          <w:rtl/>
        </w:rPr>
        <w:t xml:space="preserve"> הוא נתון למעלה מה</w:t>
      </w:r>
      <w:r>
        <w:rPr>
          <w:rFonts w:hint="cs"/>
          <w:rtl/>
        </w:rPr>
        <w:t>ם.</w:t>
      </w:r>
      <w:r>
        <w:rPr>
          <w:rtl/>
        </w:rPr>
        <w:t xml:space="preserve"> כך </w:t>
      </w:r>
      <w:r>
        <w:rPr>
          <w:rFonts w:hint="cs"/>
          <w:rtl/>
        </w:rPr>
        <w:t xml:space="preserve">ישראל, </w:t>
      </w:r>
      <w:r>
        <w:rPr>
          <w:rtl/>
        </w:rPr>
        <w:t>בשעה שה</w:t>
      </w:r>
      <w:r>
        <w:rPr>
          <w:rFonts w:hint="cs"/>
          <w:rtl/>
        </w:rPr>
        <w:t>ם</w:t>
      </w:r>
      <w:r>
        <w:rPr>
          <w:rtl/>
        </w:rPr>
        <w:t xml:space="preserve"> עושים רצונו של מקום</w:t>
      </w:r>
      <w:r>
        <w:rPr>
          <w:rFonts w:hint="cs"/>
          <w:rtl/>
        </w:rPr>
        <w:t>,</w:t>
      </w:r>
      <w:r>
        <w:rPr>
          <w:rtl/>
        </w:rPr>
        <w:t xml:space="preserve"> נ</w:t>
      </w:r>
      <w:r>
        <w:rPr>
          <w:rFonts w:hint="cs"/>
          <w:rtl/>
        </w:rPr>
        <w:t xml:space="preserve">תונים </w:t>
      </w:r>
      <w:r>
        <w:rPr>
          <w:rtl/>
        </w:rPr>
        <w:t>למעלה מן ה</w:t>
      </w:r>
      <w:r>
        <w:rPr>
          <w:rFonts w:hint="cs"/>
          <w:rtl/>
        </w:rPr>
        <w:t xml:space="preserve">אומות, </w:t>
      </w:r>
      <w:r>
        <w:rPr>
          <w:rtl/>
        </w:rPr>
        <w:t>שנאמר</w:t>
      </w:r>
      <w:r>
        <w:rPr>
          <w:rFonts w:hint="cs"/>
          <w:rtl/>
        </w:rPr>
        <w:t>: "</w:t>
      </w:r>
      <w:r>
        <w:rPr>
          <w:rtl/>
        </w:rPr>
        <w:t xml:space="preserve">ונתנך ה' </w:t>
      </w:r>
      <w:r w:rsidR="00552E65">
        <w:rPr>
          <w:rtl/>
        </w:rPr>
        <w:t>אל</w:t>
      </w:r>
      <w:r>
        <w:rPr>
          <w:rtl/>
        </w:rPr>
        <w:t>היך עליון</w:t>
      </w:r>
      <w:r>
        <w:rPr>
          <w:rFonts w:hint="cs"/>
          <w:rtl/>
        </w:rPr>
        <w:t xml:space="preserve"> על כל גויי הארץ" </w:t>
      </w:r>
      <w:r>
        <w:rPr>
          <w:rtl/>
        </w:rPr>
        <w:t>(דברים כח</w:t>
      </w:r>
      <w:r>
        <w:rPr>
          <w:rFonts w:hint="cs"/>
          <w:rtl/>
        </w:rPr>
        <w:t xml:space="preserve"> א</w:t>
      </w:r>
      <w:r>
        <w:rPr>
          <w:rtl/>
        </w:rPr>
        <w:t>)</w:t>
      </w:r>
      <w:r>
        <w:rPr>
          <w:rFonts w:hint="cs"/>
          <w:rtl/>
        </w:rPr>
        <w:t>.</w:t>
      </w:r>
      <w:r>
        <w:rPr>
          <w:rtl/>
        </w:rPr>
        <w:t xml:space="preserve"> הוי</w:t>
      </w:r>
      <w:r>
        <w:rPr>
          <w:rFonts w:hint="cs"/>
          <w:rtl/>
        </w:rPr>
        <w:t>: "</w:t>
      </w:r>
      <w:r>
        <w:rPr>
          <w:rtl/>
        </w:rPr>
        <w:t>זית רענן יפה פרי תואר</w:t>
      </w:r>
      <w:r>
        <w:rPr>
          <w:rFonts w:hint="cs"/>
          <w:rtl/>
        </w:rPr>
        <w:t>".</w:t>
      </w:r>
      <w:r>
        <w:rPr>
          <w:rStyle w:val="a5"/>
          <w:rtl/>
        </w:rPr>
        <w:footnoteReference w:id="9"/>
      </w:r>
    </w:p>
    <w:p w14:paraId="4A2F8526" w14:textId="77777777" w:rsidR="00A57C26" w:rsidRDefault="00A57C26" w:rsidP="00261453">
      <w:pPr>
        <w:pStyle w:val="ab"/>
        <w:rPr>
          <w:rtl/>
        </w:rPr>
      </w:pPr>
      <w:r>
        <w:rPr>
          <w:rtl/>
        </w:rPr>
        <w:t>מסכת מנחות דף נג עמוד ב</w:t>
      </w:r>
      <w:r w:rsidR="00022D5C">
        <w:rPr>
          <w:rFonts w:hint="cs"/>
          <w:rtl/>
        </w:rPr>
        <w:t xml:space="preserve"> </w:t>
      </w:r>
      <w:r w:rsidR="00022D5C">
        <w:rPr>
          <w:rtl/>
        </w:rPr>
        <w:t>–</w:t>
      </w:r>
      <w:r w:rsidR="00022D5C">
        <w:rPr>
          <w:rFonts w:hint="cs"/>
          <w:rtl/>
        </w:rPr>
        <w:t xml:space="preserve"> עוד השוואות לזית</w:t>
      </w:r>
    </w:p>
    <w:p w14:paraId="1C13D561" w14:textId="77777777" w:rsidR="00A57C26" w:rsidRDefault="00A57C26" w:rsidP="00022D5C">
      <w:pPr>
        <w:pStyle w:val="ac"/>
        <w:rPr>
          <w:rFonts w:hint="cs"/>
          <w:rtl/>
        </w:rPr>
      </w:pPr>
      <w:r>
        <w:rPr>
          <w:rtl/>
        </w:rPr>
        <w:t>אמר רבי יהושע בן לוי: למה נמשלו ישראל לזית? לומר לך: מה זית אין עליו נושרין לא בימות החמה ולא בימות הגשמים, אף ישראל אין להם בטילה עולמית לא בעו</w:t>
      </w:r>
      <w:r w:rsidR="00022D5C">
        <w:rPr>
          <w:rFonts w:hint="cs"/>
          <w:rtl/>
        </w:rPr>
        <w:t xml:space="preserve">לם הזה </w:t>
      </w:r>
      <w:r>
        <w:rPr>
          <w:rtl/>
        </w:rPr>
        <w:t>ולא בעולם הבא.</w:t>
      </w:r>
      <w:r>
        <w:rPr>
          <w:rStyle w:val="a5"/>
          <w:rtl/>
        </w:rPr>
        <w:footnoteReference w:id="10"/>
      </w:r>
      <w:r>
        <w:rPr>
          <w:rtl/>
        </w:rPr>
        <w:t xml:space="preserve"> ואמר רבי יוחנן: למה נמשלו ישראל לזית? לומר לך: מה זית אינו מוציא שמנו אלא ע"י כתיתה, אף ישראל אין חוזרין למוטב אלא ע"י יסורין.</w:t>
      </w:r>
      <w:r w:rsidR="00261453">
        <w:rPr>
          <w:rStyle w:val="a5"/>
          <w:rtl/>
        </w:rPr>
        <w:footnoteReference w:id="11"/>
      </w:r>
    </w:p>
    <w:p w14:paraId="3FEDA428" w14:textId="77777777" w:rsidR="001602F9" w:rsidRPr="001602F9" w:rsidRDefault="001602F9" w:rsidP="000B753F">
      <w:pPr>
        <w:pStyle w:val="ac"/>
        <w:spacing w:before="120"/>
        <w:rPr>
          <w:rFonts w:cs="Narkisim" w:hint="cs"/>
          <w:szCs w:val="22"/>
          <w:rtl/>
        </w:rPr>
      </w:pPr>
      <w:r w:rsidRPr="00B6100D">
        <w:rPr>
          <w:rFonts w:cs="Narkisim" w:hint="cs"/>
          <w:b/>
          <w:bCs/>
          <w:szCs w:val="22"/>
          <w:rtl/>
        </w:rPr>
        <w:t>מים ביניים הבאים בסעודה:</w:t>
      </w:r>
      <w:r>
        <w:rPr>
          <w:rFonts w:cs="Narkisim" w:hint="cs"/>
          <w:szCs w:val="22"/>
          <w:rtl/>
        </w:rPr>
        <w:t xml:space="preserve"> על מנת לרדת לעומקו של המדרש </w:t>
      </w:r>
      <w:r w:rsidR="00A87BA3">
        <w:rPr>
          <w:rFonts w:cs="Narkisim" w:hint="cs"/>
          <w:szCs w:val="22"/>
          <w:rtl/>
        </w:rPr>
        <w:t xml:space="preserve">הארץ-ישראלי </w:t>
      </w:r>
      <w:r>
        <w:rPr>
          <w:rFonts w:cs="Narkisim" w:hint="cs"/>
          <w:szCs w:val="22"/>
          <w:rtl/>
        </w:rPr>
        <w:t xml:space="preserve">ולנסות לחוות את רגע יצירתו והגעתו לעולם, </w:t>
      </w:r>
      <w:r w:rsidR="00B6100D">
        <w:rPr>
          <w:rFonts w:cs="Narkisim" w:hint="cs"/>
          <w:szCs w:val="22"/>
          <w:rtl/>
        </w:rPr>
        <w:t xml:space="preserve">ננסה לדמיין את הדרשן </w:t>
      </w:r>
      <w:r w:rsidR="00A87BA3">
        <w:rPr>
          <w:rFonts w:cs="Narkisim" w:hint="cs"/>
          <w:szCs w:val="22"/>
          <w:rtl/>
        </w:rPr>
        <w:t xml:space="preserve">היוצר </w:t>
      </w:r>
      <w:r w:rsidR="00B6100D">
        <w:rPr>
          <w:rFonts w:cs="Narkisim" w:hint="cs"/>
          <w:szCs w:val="22"/>
          <w:rtl/>
        </w:rPr>
        <w:t xml:space="preserve">אשר חי </w:t>
      </w:r>
      <w:r w:rsidR="00D93AF9">
        <w:rPr>
          <w:rFonts w:cs="Narkisim" w:hint="cs"/>
          <w:szCs w:val="22"/>
          <w:rtl/>
        </w:rPr>
        <w:t xml:space="preserve">בשנים שלאחר החורבן, </w:t>
      </w:r>
      <w:r w:rsidR="00B6100D">
        <w:rPr>
          <w:rFonts w:cs="Narkisim" w:hint="cs"/>
          <w:szCs w:val="22"/>
          <w:rtl/>
        </w:rPr>
        <w:t xml:space="preserve">בתקופה של שעבוד עם ישראל בארצו לכובש זר, </w:t>
      </w:r>
      <w:r w:rsidR="00A87BA3">
        <w:rPr>
          <w:rFonts w:cs="Narkisim" w:hint="cs"/>
          <w:szCs w:val="22"/>
          <w:rtl/>
        </w:rPr>
        <w:t xml:space="preserve">זמנים של </w:t>
      </w:r>
      <w:r w:rsidR="00B6100D">
        <w:rPr>
          <w:rFonts w:cs="Narkisim" w:hint="cs"/>
          <w:szCs w:val="22"/>
          <w:rtl/>
        </w:rPr>
        <w:t xml:space="preserve">פרנסה קשה, סכנות בכל עבר ואין אופק של תקווה וגאולה. הוא יוצא לפוש מעט בשדה ורואה את הגפן המשתרכת </w:t>
      </w:r>
      <w:r w:rsidR="00A87BA3">
        <w:rPr>
          <w:rFonts w:cs="Narkisim" w:hint="cs"/>
          <w:szCs w:val="22"/>
          <w:rtl/>
        </w:rPr>
        <w:t xml:space="preserve">ונפתלת </w:t>
      </w:r>
      <w:r w:rsidR="00B6100D">
        <w:rPr>
          <w:rFonts w:cs="Narkisim" w:hint="cs"/>
          <w:szCs w:val="22"/>
          <w:rtl/>
        </w:rPr>
        <w:t xml:space="preserve">על זמורות, עצים </w:t>
      </w:r>
      <w:r w:rsidR="00A87BA3">
        <w:rPr>
          <w:rFonts w:cs="Narkisim" w:hint="cs"/>
          <w:szCs w:val="22"/>
          <w:rtl/>
        </w:rPr>
        <w:t xml:space="preserve">ואבנים, את התמר המיתמר בעמק שממול, את עץ האגוז ביפי תפארת פריחתו ומעל לכולם את עצי הזית המסוקסים ששנים כה רבות חרוטות בהם והם עדיין נותנים פרים ושמנם </w:t>
      </w:r>
      <w:r w:rsidR="00A87BA3">
        <w:rPr>
          <w:rFonts w:cs="Narkisim"/>
          <w:szCs w:val="22"/>
          <w:rtl/>
        </w:rPr>
        <w:t>–</w:t>
      </w:r>
      <w:r w:rsidR="00A87BA3">
        <w:rPr>
          <w:rFonts w:cs="Narkisim" w:hint="cs"/>
          <w:szCs w:val="22"/>
          <w:rtl/>
        </w:rPr>
        <w:t xml:space="preserve"> והוא שואף תקווה. כעצים עקשניים אלה שנאחזים בכל פיסת אדמה ובכל טרסה צרה, עצים שמאורעות רבים עברו לידם ועליהם </w:t>
      </w:r>
      <w:r w:rsidR="00A87BA3">
        <w:rPr>
          <w:rFonts w:cs="Narkisim"/>
          <w:szCs w:val="22"/>
          <w:rtl/>
        </w:rPr>
        <w:t>–</w:t>
      </w:r>
      <w:r w:rsidR="00A87BA3">
        <w:rPr>
          <w:rFonts w:cs="Narkisim" w:hint="cs"/>
          <w:szCs w:val="22"/>
          <w:rtl/>
        </w:rPr>
        <w:t xml:space="preserve"> מאורעות שחרטו בהם את רישומם, אך לא יכלו להמעיט או לעצור את תפקודם ומתן פרים. כעצים השורדים העקשנים האלה </w:t>
      </w:r>
      <w:r w:rsidR="00A87BA3">
        <w:rPr>
          <w:rFonts w:cs="Narkisim"/>
          <w:szCs w:val="22"/>
          <w:rtl/>
        </w:rPr>
        <w:t>–</w:t>
      </w:r>
      <w:r w:rsidR="00A87BA3">
        <w:rPr>
          <w:rFonts w:cs="Narkisim" w:hint="cs"/>
          <w:szCs w:val="22"/>
          <w:rtl/>
        </w:rPr>
        <w:t xml:space="preserve"> כ</w:t>
      </w:r>
      <w:r w:rsidR="0038413B">
        <w:rPr>
          <w:rFonts w:cs="Narkisim" w:hint="cs"/>
          <w:szCs w:val="22"/>
          <w:rtl/>
        </w:rPr>
        <w:t xml:space="preserve">ך הוא </w:t>
      </w:r>
      <w:r w:rsidR="00A87BA3">
        <w:rPr>
          <w:rFonts w:cs="Narkisim" w:hint="cs"/>
          <w:szCs w:val="22"/>
          <w:rtl/>
        </w:rPr>
        <w:t xml:space="preserve">עם  </w:t>
      </w:r>
      <w:r w:rsidR="0038413B">
        <w:rPr>
          <w:rFonts w:cs="Narkisim" w:hint="cs"/>
          <w:szCs w:val="22"/>
          <w:rtl/>
        </w:rPr>
        <w:t>ישראל.</w:t>
      </w:r>
      <w:r w:rsidR="00D93AF9">
        <w:rPr>
          <w:rFonts w:cs="Narkisim" w:hint="cs"/>
          <w:szCs w:val="22"/>
          <w:rtl/>
        </w:rPr>
        <w:t xml:space="preserve"> אך לא בכ</w:t>
      </w:r>
      <w:r w:rsidR="000B753F">
        <w:rPr>
          <w:rFonts w:cs="Narkisim" w:hint="cs"/>
          <w:szCs w:val="22"/>
          <w:rtl/>
        </w:rPr>
        <w:t>ך</w:t>
      </w:r>
      <w:r w:rsidR="00D93AF9">
        <w:rPr>
          <w:rFonts w:cs="Narkisim" w:hint="cs"/>
          <w:szCs w:val="22"/>
          <w:rtl/>
        </w:rPr>
        <w:t xml:space="preserve"> תם הסיפור. הדרשן חוזר מטיולו בהרים אל בית המדרש. שם הופכים העצים למדרשים וחוויות הדרשן ליצירה רוחנית אדירה שהונחלה לדורות. זו גם הזכות הנפלאה שנפלה בחלקו של דור התקומה בימינו. לחבר מחדש את היצירה המדרשית עם עצי נופה ואקלימה של ארץ ישראל. אולי אלה אפילו אותם העצים.</w:t>
      </w:r>
      <w:r>
        <w:rPr>
          <w:rFonts w:cs="Narkisim" w:hint="cs"/>
          <w:szCs w:val="22"/>
          <w:rtl/>
        </w:rPr>
        <w:t xml:space="preserve"> </w:t>
      </w:r>
    </w:p>
    <w:p w14:paraId="1ABF7C08" w14:textId="77777777" w:rsidR="00A57C26" w:rsidRDefault="00A57C26">
      <w:pPr>
        <w:pStyle w:val="ab"/>
        <w:rPr>
          <w:rtl/>
        </w:rPr>
      </w:pPr>
      <w:r>
        <w:rPr>
          <w:rtl/>
        </w:rPr>
        <w:t>מדרש תנחומא (בובר) פרשת תצוה סימן א</w:t>
      </w:r>
      <w:r w:rsidR="008221ED">
        <w:rPr>
          <w:rFonts w:hint="cs"/>
          <w:rtl/>
        </w:rPr>
        <w:t xml:space="preserve"> </w:t>
      </w:r>
      <w:r w:rsidR="008221ED">
        <w:rPr>
          <w:rtl/>
        </w:rPr>
        <w:t>–</w:t>
      </w:r>
      <w:r w:rsidR="008221ED">
        <w:rPr>
          <w:rFonts w:hint="cs"/>
          <w:rtl/>
        </w:rPr>
        <w:t xml:space="preserve"> היונה, הזית והאור</w:t>
      </w:r>
    </w:p>
    <w:p w14:paraId="3F060F28" w14:textId="77777777" w:rsidR="00A57C26" w:rsidRDefault="00A57C26" w:rsidP="0038413B">
      <w:pPr>
        <w:pStyle w:val="ac"/>
        <w:rPr>
          <w:rFonts w:hint="cs"/>
          <w:rtl/>
        </w:rPr>
      </w:pPr>
      <w:r>
        <w:rPr>
          <w:rtl/>
        </w:rPr>
        <w:t>אמר ר' יצחק</w:t>
      </w:r>
      <w:r>
        <w:rPr>
          <w:rFonts w:hint="cs"/>
          <w:rtl/>
        </w:rPr>
        <w:t>:</w:t>
      </w:r>
      <w:r>
        <w:rPr>
          <w:rtl/>
        </w:rPr>
        <w:t xml:space="preserve"> אמר להם הקב"ה</w:t>
      </w:r>
      <w:r>
        <w:rPr>
          <w:rFonts w:hint="cs"/>
          <w:rtl/>
        </w:rPr>
        <w:t>:</w:t>
      </w:r>
      <w:r>
        <w:rPr>
          <w:rtl/>
        </w:rPr>
        <w:t xml:space="preserve"> דוגמא שלך דומה ליונה</w:t>
      </w:r>
      <w:r>
        <w:rPr>
          <w:rFonts w:hint="cs"/>
          <w:rtl/>
        </w:rPr>
        <w:t>.</w:t>
      </w:r>
      <w:r>
        <w:rPr>
          <w:rtl/>
        </w:rPr>
        <w:t xml:space="preserve"> מי שמבקש ליקח חטים, אומר לחבירו הראיני דוגמא שלהן</w:t>
      </w:r>
      <w:r>
        <w:rPr>
          <w:rFonts w:hint="cs"/>
          <w:rtl/>
        </w:rPr>
        <w:t>.</w:t>
      </w:r>
      <w:r>
        <w:rPr>
          <w:rtl/>
        </w:rPr>
        <w:t xml:space="preserve"> אף את</w:t>
      </w:r>
      <w:r>
        <w:rPr>
          <w:rFonts w:hint="cs"/>
          <w:rtl/>
        </w:rPr>
        <w:t>,</w:t>
      </w:r>
      <w:r>
        <w:rPr>
          <w:rtl/>
        </w:rPr>
        <w:t xml:space="preserve"> דוגמא שלך דומה ליונה</w:t>
      </w:r>
      <w:r>
        <w:rPr>
          <w:rFonts w:hint="cs"/>
          <w:rtl/>
        </w:rPr>
        <w:t>.</w:t>
      </w:r>
      <w:r>
        <w:rPr>
          <w:rtl/>
        </w:rPr>
        <w:t xml:space="preserve"> כיצד</w:t>
      </w:r>
      <w:r>
        <w:rPr>
          <w:rFonts w:hint="cs"/>
          <w:rtl/>
        </w:rPr>
        <w:t>?</w:t>
      </w:r>
      <w:r>
        <w:rPr>
          <w:rtl/>
        </w:rPr>
        <w:t xml:space="preserve"> כשהיה נח בת</w:t>
      </w:r>
      <w:r w:rsidR="008136F5">
        <w:rPr>
          <w:rFonts w:hint="cs"/>
          <w:rtl/>
        </w:rPr>
        <w:t>י</w:t>
      </w:r>
      <w:r>
        <w:rPr>
          <w:rtl/>
        </w:rPr>
        <w:t>בה מה כתיב</w:t>
      </w:r>
      <w:r>
        <w:rPr>
          <w:rFonts w:hint="cs"/>
          <w:rtl/>
        </w:rPr>
        <w:t>: "</w:t>
      </w:r>
      <w:r>
        <w:rPr>
          <w:rtl/>
        </w:rPr>
        <w:t xml:space="preserve">וישלח את היונה </w:t>
      </w:r>
      <w:r>
        <w:rPr>
          <w:rFonts w:hint="cs"/>
          <w:rtl/>
        </w:rPr>
        <w:t>...</w:t>
      </w:r>
      <w:r>
        <w:rPr>
          <w:rtl/>
        </w:rPr>
        <w:t xml:space="preserve"> ותב</w:t>
      </w:r>
      <w:r w:rsidR="008136F5">
        <w:rPr>
          <w:rFonts w:hint="cs"/>
          <w:rtl/>
        </w:rPr>
        <w:t>ו</w:t>
      </w:r>
      <w:r>
        <w:rPr>
          <w:rtl/>
        </w:rPr>
        <w:t>א אליו היונה לעת ערב</w:t>
      </w:r>
      <w:r>
        <w:rPr>
          <w:rFonts w:hint="cs"/>
          <w:rtl/>
        </w:rPr>
        <w:t>"</w:t>
      </w:r>
      <w:r>
        <w:rPr>
          <w:rtl/>
        </w:rPr>
        <w:t xml:space="preserve"> (בראשית ח יא), אמר להן הקב"ה</w:t>
      </w:r>
      <w:r>
        <w:rPr>
          <w:rFonts w:hint="cs"/>
          <w:rtl/>
        </w:rPr>
        <w:t>:</w:t>
      </w:r>
      <w:r>
        <w:rPr>
          <w:rtl/>
        </w:rPr>
        <w:t xml:space="preserve"> מה היונה הביאה אורה לעולם, אף אתם שנמשלתם ליונה הביאו שמן זית והדליקו לפני, שנאמר</w:t>
      </w:r>
      <w:r>
        <w:rPr>
          <w:rFonts w:hint="cs"/>
          <w:rtl/>
        </w:rPr>
        <w:t>: "</w:t>
      </w:r>
      <w:r>
        <w:rPr>
          <w:rtl/>
        </w:rPr>
        <w:t>ואתה תצוה את בני ישראל ויקחו אליך שמן זית</w:t>
      </w:r>
      <w:r>
        <w:rPr>
          <w:rFonts w:hint="cs"/>
          <w:rtl/>
        </w:rPr>
        <w:t>"</w:t>
      </w:r>
      <w:r>
        <w:rPr>
          <w:rtl/>
        </w:rPr>
        <w:t>.</w:t>
      </w:r>
      <w:r w:rsidR="00261453">
        <w:rPr>
          <w:rStyle w:val="a5"/>
          <w:rtl/>
        </w:rPr>
        <w:footnoteReference w:id="12"/>
      </w:r>
    </w:p>
    <w:p w14:paraId="6680399C" w14:textId="77777777" w:rsidR="00A57C26" w:rsidRDefault="00A57C26" w:rsidP="008221ED">
      <w:pPr>
        <w:pStyle w:val="ab"/>
        <w:rPr>
          <w:rFonts w:hint="cs"/>
          <w:rtl/>
        </w:rPr>
      </w:pPr>
      <w:r>
        <w:rPr>
          <w:rFonts w:hint="cs"/>
          <w:rtl/>
        </w:rPr>
        <w:lastRenderedPageBreak/>
        <w:t xml:space="preserve">פסיקתא דרב כהנא (מנדלבוים) פרשה כא </w:t>
      </w:r>
      <w:r w:rsidR="008221ED">
        <w:rPr>
          <w:rtl/>
        </w:rPr>
        <w:t>–</w:t>
      </w:r>
      <w:r w:rsidR="008221ED">
        <w:rPr>
          <w:rFonts w:hint="cs"/>
          <w:rtl/>
        </w:rPr>
        <w:t xml:space="preserve"> נאיר ביחד לציון</w:t>
      </w:r>
    </w:p>
    <w:p w14:paraId="602F0BD5" w14:textId="77777777" w:rsidR="00A57C26" w:rsidRDefault="00A57C26" w:rsidP="00261453">
      <w:pPr>
        <w:pStyle w:val="ac"/>
        <w:rPr>
          <w:rFonts w:hint="cs"/>
          <w:rtl/>
        </w:rPr>
      </w:pPr>
      <w:r>
        <w:rPr>
          <w:rFonts w:hint="cs"/>
          <w:rtl/>
        </w:rPr>
        <w:t xml:space="preserve">אמר ר' אחא: נמשלו ישראל כזית: "זית רענן יפה פרי תואר" ונמשל הקב"ה כנר: "נר </w:t>
      </w:r>
      <w:r w:rsidR="00552E65">
        <w:rPr>
          <w:rFonts w:hint="cs"/>
          <w:rtl/>
        </w:rPr>
        <w:t>אל</w:t>
      </w:r>
      <w:r>
        <w:rPr>
          <w:rFonts w:hint="cs"/>
          <w:rtl/>
        </w:rPr>
        <w:t>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w:t>
      </w:r>
      <w:r w:rsidR="008221ED">
        <w:rPr>
          <w:rFonts w:hint="cs"/>
          <w:rtl/>
        </w:rPr>
        <w:t>: "</w:t>
      </w:r>
      <w:r>
        <w:rPr>
          <w:rFonts w:hint="cs"/>
          <w:rtl/>
        </w:rPr>
        <w:t>קומי אורי כי בא אורך</w:t>
      </w:r>
      <w:r w:rsidR="008221ED">
        <w:rPr>
          <w:rFonts w:hint="cs"/>
          <w:rtl/>
        </w:rPr>
        <w:t>"</w:t>
      </w:r>
      <w:r>
        <w:rPr>
          <w:rFonts w:hint="cs"/>
          <w:rtl/>
        </w:rPr>
        <w:t>.</w:t>
      </w:r>
      <w:r w:rsidR="00261453">
        <w:rPr>
          <w:rStyle w:val="a5"/>
          <w:rtl/>
        </w:rPr>
        <w:footnoteReference w:id="13"/>
      </w:r>
    </w:p>
    <w:p w14:paraId="07E5D561" w14:textId="77777777" w:rsidR="00A57C26" w:rsidRDefault="00A57C26" w:rsidP="008221ED">
      <w:pPr>
        <w:pStyle w:val="ad"/>
        <w:spacing w:before="240"/>
        <w:rPr>
          <w:rtl/>
        </w:rPr>
      </w:pPr>
      <w:r>
        <w:rPr>
          <w:rtl/>
        </w:rPr>
        <w:t>שבת שלום</w:t>
      </w:r>
    </w:p>
    <w:p w14:paraId="1737AC67" w14:textId="77777777" w:rsidR="00A57C26" w:rsidRDefault="00A57C26">
      <w:pPr>
        <w:pStyle w:val="ad"/>
        <w:rPr>
          <w:rFonts w:hint="cs"/>
          <w:rtl/>
        </w:rPr>
      </w:pPr>
      <w:r>
        <w:rPr>
          <w:rtl/>
        </w:rPr>
        <w:t>מחלקי המים</w:t>
      </w:r>
    </w:p>
    <w:p w14:paraId="4DDDADCE" w14:textId="77777777" w:rsidR="00A57C26" w:rsidRDefault="00A57C26" w:rsidP="00022D5C">
      <w:pPr>
        <w:pStyle w:val="ad"/>
        <w:spacing w:before="120"/>
        <w:rPr>
          <w:rFonts w:hint="cs"/>
          <w:b w:val="0"/>
          <w:bCs w:val="0"/>
          <w:szCs w:val="22"/>
          <w:rtl/>
        </w:rPr>
      </w:pPr>
      <w:r w:rsidRPr="00552E65">
        <w:rPr>
          <w:rFonts w:hint="cs"/>
          <w:szCs w:val="22"/>
          <w:rtl/>
        </w:rPr>
        <w:t>מים אחרונים:</w:t>
      </w:r>
      <w:r w:rsidRPr="00552E65">
        <w:rPr>
          <w:rFonts w:hint="cs"/>
          <w:b w:val="0"/>
          <w:bCs w:val="0"/>
          <w:szCs w:val="22"/>
          <w:rtl/>
        </w:rPr>
        <w:t xml:space="preserve"> רשימת העצים במדרש שמות רבה בו פתחנו: תאנה, תמר, ארג, אגוז וכו', יוצרת לנו קשר לפורים ש</w:t>
      </w:r>
      <w:r w:rsidR="00552E65">
        <w:rPr>
          <w:rFonts w:hint="cs"/>
          <w:b w:val="0"/>
          <w:bCs w:val="0"/>
          <w:szCs w:val="22"/>
          <w:rtl/>
        </w:rPr>
        <w:t>חל ברוב שנים בסמוך לפרשת תצוה</w:t>
      </w:r>
      <w:r w:rsidRPr="00552E65">
        <w:rPr>
          <w:rFonts w:hint="cs"/>
          <w:b w:val="0"/>
          <w:bCs w:val="0"/>
          <w:szCs w:val="22"/>
          <w:rtl/>
        </w:rPr>
        <w:t>. ראה מדרש אסתר רבה ט ב בדבר התחרות בין העצים מי יזכה להיות העץ עליו ייתלה המן: "מאיזה עצים היה אותו העץ? אמרו חכמים: בשעה שבא להכינו, קרא הקב"ה לכל עצי בראשית מי יתן עצמו ויתלה רשע זה עליו. תאנה אמרה אני אתן את עצמי שממני מביאין ישראל בכורים ... גפן אמרה אני אתן את עצמי שבי נמשלו ישראל ... רימון אמר אני אתן את עצמי ... אגוז אמר ... ארז ותמר אמרו וכו'</w:t>
      </w:r>
      <w:r w:rsidR="00022D5C">
        <w:rPr>
          <w:rFonts w:hint="cs"/>
          <w:b w:val="0"/>
          <w:bCs w:val="0"/>
          <w:szCs w:val="22"/>
          <w:rtl/>
        </w:rPr>
        <w:t xml:space="preserve"> </w:t>
      </w:r>
      <w:r w:rsidRPr="00552E65">
        <w:rPr>
          <w:rFonts w:hint="cs"/>
          <w:b w:val="0"/>
          <w:bCs w:val="0"/>
          <w:szCs w:val="22"/>
          <w:rtl/>
        </w:rPr>
        <w:t xml:space="preserve">". ראה שם שהרשימה כוללת גם את ההדס והערבה! ויש </w:t>
      </w:r>
      <w:r w:rsidR="00022D5C">
        <w:rPr>
          <w:rFonts w:hint="cs"/>
          <w:b w:val="0"/>
          <w:bCs w:val="0"/>
          <w:szCs w:val="22"/>
          <w:rtl/>
        </w:rPr>
        <w:t xml:space="preserve">גם </w:t>
      </w:r>
      <w:r w:rsidRPr="00552E65">
        <w:rPr>
          <w:rFonts w:hint="cs"/>
          <w:b w:val="0"/>
          <w:bCs w:val="0"/>
          <w:szCs w:val="22"/>
          <w:rtl/>
        </w:rPr>
        <w:t>שאלת "פורים תוירה": הרי את העץ הכין המן למרדכי</w:t>
      </w:r>
      <w:r w:rsidR="00022D5C">
        <w:rPr>
          <w:rFonts w:hint="cs"/>
          <w:b w:val="0"/>
          <w:bCs w:val="0"/>
          <w:szCs w:val="22"/>
          <w:rtl/>
        </w:rPr>
        <w:t>, אז איך זה שהתנדבו העצים למשימה?</w:t>
      </w:r>
      <w:r w:rsidRPr="00552E65">
        <w:rPr>
          <w:rFonts w:hint="cs"/>
          <w:b w:val="0"/>
          <w:bCs w:val="0"/>
          <w:szCs w:val="22"/>
          <w:rtl/>
        </w:rPr>
        <w:t>!</w:t>
      </w:r>
      <w:r w:rsidR="00022D5C">
        <w:rPr>
          <w:rStyle w:val="a5"/>
          <w:b w:val="0"/>
          <w:bCs w:val="0"/>
          <w:szCs w:val="22"/>
          <w:rtl/>
        </w:rPr>
        <w:footnoteReference w:id="14"/>
      </w:r>
      <w:r w:rsidR="00552E65">
        <w:rPr>
          <w:rFonts w:hint="cs"/>
          <w:b w:val="0"/>
          <w:bCs w:val="0"/>
          <w:szCs w:val="22"/>
          <w:rtl/>
        </w:rPr>
        <w:t xml:space="preserve"> וכבר הרחבנו לדון </w:t>
      </w:r>
      <w:hyperlink r:id="rId7" w:history="1">
        <w:r w:rsidR="00552E65" w:rsidRPr="00552E65">
          <w:rPr>
            <w:rStyle w:val="Hyperlink"/>
            <w:rFonts w:hint="cs"/>
            <w:b w:val="0"/>
            <w:bCs w:val="0"/>
            <w:szCs w:val="22"/>
            <w:rtl/>
          </w:rPr>
          <w:t>על איזה עץ תלו את המן</w:t>
        </w:r>
      </w:hyperlink>
      <w:r w:rsidR="00552E65">
        <w:rPr>
          <w:rFonts w:hint="cs"/>
          <w:b w:val="0"/>
          <w:bCs w:val="0"/>
          <w:szCs w:val="22"/>
          <w:rtl/>
        </w:rPr>
        <w:t xml:space="preserve"> בדברינו לפורים.</w:t>
      </w:r>
    </w:p>
    <w:p w14:paraId="4C618F21" w14:textId="77777777" w:rsidR="000B753F" w:rsidRDefault="000B753F" w:rsidP="00022D5C">
      <w:pPr>
        <w:pStyle w:val="ad"/>
        <w:spacing w:before="120"/>
        <w:rPr>
          <w:rFonts w:hint="cs"/>
          <w:b w:val="0"/>
          <w:bCs w:val="0"/>
          <w:szCs w:val="22"/>
          <w:rtl/>
        </w:rPr>
      </w:pPr>
    </w:p>
    <w:p w14:paraId="55BCAFEA" w14:textId="7A7C9863" w:rsidR="000B753F" w:rsidRPr="00552E65" w:rsidRDefault="00F31B84" w:rsidP="00D72D22">
      <w:pPr>
        <w:pStyle w:val="ad"/>
        <w:spacing w:before="120"/>
        <w:jc w:val="center"/>
        <w:rPr>
          <w:rFonts w:hint="cs"/>
          <w:b w:val="0"/>
          <w:bCs w:val="0"/>
          <w:szCs w:val="22"/>
          <w:rtl/>
        </w:rPr>
      </w:pPr>
      <w:r>
        <w:rPr>
          <w:noProof/>
        </w:rPr>
        <w:drawing>
          <wp:inline distT="0" distB="0" distL="0" distR="0" wp14:anchorId="42B5966C" wp14:editId="39367D95">
            <wp:extent cx="5629275" cy="3743325"/>
            <wp:effectExtent l="0" t="0" r="0" b="0"/>
            <wp:docPr id="1" name="תמונה 1" descr="9 יתרונות בריאותיים של זיתים - בא-במייל תזונה וברי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יתרונות בריאותיים של זיתים - בא-במייל תזונה ובריאו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743325"/>
                    </a:xfrm>
                    <a:prstGeom prst="rect">
                      <a:avLst/>
                    </a:prstGeom>
                    <a:noFill/>
                    <a:ln>
                      <a:noFill/>
                    </a:ln>
                  </pic:spPr>
                </pic:pic>
              </a:graphicData>
            </a:graphic>
          </wp:inline>
        </w:drawing>
      </w:r>
    </w:p>
    <w:sectPr w:rsidR="000B753F" w:rsidRPr="00552E65" w:rsidSect="008221E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5A1F" w14:textId="77777777" w:rsidR="004E63F7" w:rsidRDefault="004E63F7">
      <w:r>
        <w:separator/>
      </w:r>
    </w:p>
  </w:endnote>
  <w:endnote w:type="continuationSeparator" w:id="0">
    <w:p w14:paraId="042595C4" w14:textId="77777777" w:rsidR="004E63F7" w:rsidRDefault="004E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BEC7" w14:textId="77777777" w:rsidR="00552E65" w:rsidRPr="00F8747C" w:rsidRDefault="00552E65" w:rsidP="00552E6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72D22">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72D22">
      <w:rPr>
        <w:rStyle w:val="af0"/>
        <w:noProof/>
        <w:rtl/>
      </w:rPr>
      <w:t>3</w:t>
    </w:r>
    <w:r w:rsidRPr="00F8747C">
      <w:rPr>
        <w:rStyle w:val="af0"/>
      </w:rPr>
      <w:fldChar w:fldCharType="end"/>
    </w:r>
  </w:p>
  <w:p w14:paraId="3FEAB86D" w14:textId="77777777" w:rsidR="00552E65" w:rsidRDefault="00552E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25B9" w14:textId="77777777" w:rsidR="004E63F7" w:rsidRDefault="004E63F7">
      <w:r>
        <w:separator/>
      </w:r>
    </w:p>
  </w:footnote>
  <w:footnote w:type="continuationSeparator" w:id="0">
    <w:p w14:paraId="79FF22B2" w14:textId="77777777" w:rsidR="004E63F7" w:rsidRDefault="004E63F7">
      <w:r>
        <w:continuationSeparator/>
      </w:r>
    </w:p>
  </w:footnote>
  <w:footnote w:id="1">
    <w:p w14:paraId="5B1DCAB2" w14:textId="77777777" w:rsidR="001543AD" w:rsidRDefault="001543AD" w:rsidP="00261453">
      <w:pPr>
        <w:pStyle w:val="a3"/>
        <w:rPr>
          <w:rFonts w:hint="cs"/>
          <w:rtl/>
        </w:rPr>
      </w:pPr>
      <w:r>
        <w:rPr>
          <w:rStyle w:val="a5"/>
        </w:rPr>
        <w:footnoteRef/>
      </w:r>
      <w:r>
        <w:rPr>
          <w:rtl/>
        </w:rPr>
        <w:t xml:space="preserve"> </w:t>
      </w:r>
      <w:r>
        <w:rPr>
          <w:rFonts w:hint="cs"/>
          <w:rtl/>
        </w:rPr>
        <w:t>והנביא הושע (ט י) משלים כשהוא אומר: "</w:t>
      </w:r>
      <w:r>
        <w:rPr>
          <w:rtl/>
        </w:rPr>
        <w:t>כַּעֲנָבִים בַּמִּדְבָּר מָצָאתִי יִשְׂרָאֵל</w:t>
      </w:r>
      <w:r>
        <w:rPr>
          <w:rFonts w:hint="cs"/>
          <w:rtl/>
        </w:rPr>
        <w:t>". דרשות רבות יש על דימוי עם ישראל לגפן, לענבים וליין</w:t>
      </w:r>
      <w:r w:rsidR="00261453">
        <w:rPr>
          <w:rFonts w:hint="cs"/>
          <w:rtl/>
        </w:rPr>
        <w:t xml:space="preserve">. נזכיר כאן רק אחת המיוסדת על הפסוק הנ"ל מתהלים, </w:t>
      </w:r>
      <w:r w:rsidR="00261453">
        <w:rPr>
          <w:rtl/>
        </w:rPr>
        <w:t>ויקרא רבה</w:t>
      </w:r>
      <w:r w:rsidR="00261453">
        <w:rPr>
          <w:rFonts w:hint="cs"/>
          <w:rtl/>
        </w:rPr>
        <w:t xml:space="preserve"> לו ב</w:t>
      </w:r>
      <w:r w:rsidR="00261453">
        <w:rPr>
          <w:rtl/>
        </w:rPr>
        <w:t xml:space="preserve"> פרשת בחקותי</w:t>
      </w:r>
      <w:r w:rsidR="00261453">
        <w:rPr>
          <w:rFonts w:hint="cs"/>
          <w:rtl/>
        </w:rPr>
        <w:t>: "</w:t>
      </w:r>
      <w:r w:rsidR="00261453">
        <w:rPr>
          <w:rtl/>
        </w:rPr>
        <w:t>מה הגפן הזו אין נוטעין אותה ערבוביא אלא שורות שורות</w:t>
      </w:r>
      <w:r w:rsidR="00261453">
        <w:rPr>
          <w:rFonts w:hint="cs"/>
          <w:rtl/>
        </w:rPr>
        <w:t>,</w:t>
      </w:r>
      <w:r w:rsidR="00261453">
        <w:rPr>
          <w:rtl/>
        </w:rPr>
        <w:t xml:space="preserve"> כך ישראל הם דגלים דגלים </w:t>
      </w:r>
      <w:r w:rsidR="00261453">
        <w:rPr>
          <w:rFonts w:hint="cs"/>
          <w:rtl/>
        </w:rPr>
        <w:t xml:space="preserve">... </w:t>
      </w:r>
      <w:r w:rsidR="00261453">
        <w:rPr>
          <w:rtl/>
        </w:rPr>
        <w:t>מה הגפן הזו נמוכה מכל האילנות ושולטת בכל האילנות</w:t>
      </w:r>
      <w:r w:rsidR="00261453">
        <w:rPr>
          <w:rFonts w:hint="cs"/>
          <w:rtl/>
        </w:rPr>
        <w:t>,</w:t>
      </w:r>
      <w:r w:rsidR="00261453">
        <w:rPr>
          <w:rtl/>
        </w:rPr>
        <w:t xml:space="preserve"> כך הם ישראל </w:t>
      </w:r>
      <w:r w:rsidR="00261453">
        <w:rPr>
          <w:rFonts w:hint="cs"/>
          <w:rtl/>
        </w:rPr>
        <w:t xml:space="preserve">... </w:t>
      </w:r>
      <w:r w:rsidR="00261453">
        <w:rPr>
          <w:rtl/>
        </w:rPr>
        <w:t>מה הגפן הזו יש בה ענבים יש בה צמוקים</w:t>
      </w:r>
      <w:r w:rsidR="00261453">
        <w:rPr>
          <w:rFonts w:hint="cs"/>
          <w:rtl/>
        </w:rPr>
        <w:t>,</w:t>
      </w:r>
      <w:r w:rsidR="00261453">
        <w:rPr>
          <w:rtl/>
        </w:rPr>
        <w:t xml:space="preserve"> כך ישראל יש בהם בעלי מקרא בעלי משנה בעלי תלמוד בעלי אגדה </w:t>
      </w:r>
      <w:r w:rsidR="00261453">
        <w:rPr>
          <w:rFonts w:hint="cs"/>
          <w:rtl/>
        </w:rPr>
        <w:t xml:space="preserve">... </w:t>
      </w:r>
      <w:r w:rsidR="00261453">
        <w:rPr>
          <w:rtl/>
        </w:rPr>
        <w:t>מה גפן זו נשענת על גבי קנה</w:t>
      </w:r>
      <w:r w:rsidR="00261453">
        <w:rPr>
          <w:rFonts w:hint="cs"/>
          <w:rtl/>
        </w:rPr>
        <w:t>,</w:t>
      </w:r>
      <w:r w:rsidR="00261453">
        <w:rPr>
          <w:rtl/>
        </w:rPr>
        <w:t xml:space="preserve"> כך ישראל נשענין בזכות התורה </w:t>
      </w:r>
      <w:r w:rsidR="00261453">
        <w:rPr>
          <w:rFonts w:hint="cs"/>
          <w:rtl/>
        </w:rPr>
        <w:t xml:space="preserve">וכו' " </w:t>
      </w:r>
      <w:r w:rsidR="00261453">
        <w:rPr>
          <w:rtl/>
        </w:rPr>
        <w:t>–</w:t>
      </w:r>
      <w:r w:rsidR="00261453">
        <w:rPr>
          <w:rFonts w:hint="cs"/>
          <w:rtl/>
        </w:rPr>
        <w:t xml:space="preserve"> דימויים רבים יש שם. אבל אנחנו בדרשה על הזית.</w:t>
      </w:r>
    </w:p>
  </w:footnote>
  <w:footnote w:id="2">
    <w:p w14:paraId="20F5FA7D" w14:textId="77777777" w:rsidR="00945ACF" w:rsidRDefault="00945ACF" w:rsidP="00945ACF">
      <w:pPr>
        <w:pStyle w:val="a3"/>
        <w:rPr>
          <w:rFonts w:hint="cs"/>
          <w:rtl/>
        </w:rPr>
      </w:pPr>
      <w:r>
        <w:rPr>
          <w:rStyle w:val="a5"/>
        </w:rPr>
        <w:footnoteRef/>
      </w:r>
      <w:r>
        <w:rPr>
          <w:rtl/>
        </w:rPr>
        <w:t xml:space="preserve"> </w:t>
      </w:r>
      <w:r>
        <w:rPr>
          <w:rFonts w:hint="cs"/>
          <w:rtl/>
        </w:rPr>
        <w:t xml:space="preserve">ראה מדרש </w:t>
      </w:r>
      <w:r>
        <w:rPr>
          <w:rtl/>
        </w:rPr>
        <w:t>בראשית רבה</w:t>
      </w:r>
      <w:r>
        <w:rPr>
          <w:rFonts w:hint="cs"/>
          <w:rtl/>
        </w:rPr>
        <w:t xml:space="preserve"> מו א </w:t>
      </w:r>
      <w:r>
        <w:rPr>
          <w:rtl/>
        </w:rPr>
        <w:t xml:space="preserve">פרשת לך לך </w:t>
      </w:r>
      <w:r>
        <w:rPr>
          <w:rFonts w:hint="cs"/>
          <w:rtl/>
        </w:rPr>
        <w:t>כיצד נדרשת התאנה על אבות האומה, בני ישראל במצרים וברית המילה: "</w:t>
      </w:r>
      <w:r>
        <w:rPr>
          <w:rtl/>
        </w:rPr>
        <w:t>אמר רבי יודן</w:t>
      </w:r>
      <w:r>
        <w:rPr>
          <w:rFonts w:hint="cs"/>
          <w:rtl/>
        </w:rPr>
        <w:t>:</w:t>
      </w:r>
      <w:r>
        <w:rPr>
          <w:rtl/>
        </w:rPr>
        <w:t xml:space="preserve"> התאינה הזו בתח</w:t>
      </w:r>
      <w:r>
        <w:rPr>
          <w:rFonts w:hint="cs"/>
          <w:rtl/>
        </w:rPr>
        <w:t>י</w:t>
      </w:r>
      <w:r>
        <w:rPr>
          <w:rtl/>
        </w:rPr>
        <w:t>לה אורים אותה אחת אחת, ואח"כ שתים ואח"כ שלשה עד שאורים אותה בסלים ובמגריפות</w:t>
      </w:r>
      <w:r>
        <w:rPr>
          <w:rFonts w:hint="cs"/>
          <w:rtl/>
        </w:rPr>
        <w:t>.</w:t>
      </w:r>
      <w:r>
        <w:rPr>
          <w:rtl/>
        </w:rPr>
        <w:t xml:space="preserve"> כך בתח</w:t>
      </w:r>
      <w:r>
        <w:rPr>
          <w:rFonts w:hint="cs"/>
          <w:rtl/>
        </w:rPr>
        <w:t>י</w:t>
      </w:r>
      <w:r>
        <w:rPr>
          <w:rtl/>
        </w:rPr>
        <w:t xml:space="preserve">לה אחד היה אברהם </w:t>
      </w:r>
      <w:r>
        <w:rPr>
          <w:rFonts w:hint="cs"/>
          <w:rtl/>
        </w:rPr>
        <w:t xml:space="preserve">... </w:t>
      </w:r>
      <w:r>
        <w:rPr>
          <w:rtl/>
        </w:rPr>
        <w:t>ואח"כ שנים</w:t>
      </w:r>
      <w:r>
        <w:rPr>
          <w:rFonts w:hint="cs"/>
          <w:rtl/>
        </w:rPr>
        <w:t>:</w:t>
      </w:r>
      <w:r>
        <w:rPr>
          <w:rtl/>
        </w:rPr>
        <w:t xml:space="preserve"> אברהם ויצחק, ואח"כ שלשה עד אברהם יצחק ויעקב, ואח"כ ובני ישראל פרו וישרצו וירבו ויעצמו במאד מאד</w:t>
      </w:r>
      <w:r>
        <w:rPr>
          <w:rFonts w:hint="cs"/>
          <w:rtl/>
        </w:rPr>
        <w:t>.</w:t>
      </w:r>
      <w:r>
        <w:rPr>
          <w:rtl/>
        </w:rPr>
        <w:t xml:space="preserve"> אמר ר' יודן</w:t>
      </w:r>
      <w:r>
        <w:rPr>
          <w:rFonts w:hint="cs"/>
          <w:rtl/>
        </w:rPr>
        <w:t>:</w:t>
      </w:r>
      <w:r>
        <w:rPr>
          <w:rtl/>
        </w:rPr>
        <w:t xml:space="preserve"> מה התאנה הזו אין לה פסולת אלא עוקצה בלבד</w:t>
      </w:r>
      <w:r>
        <w:rPr>
          <w:rFonts w:hint="cs"/>
          <w:rtl/>
        </w:rPr>
        <w:t>,</w:t>
      </w:r>
      <w:r>
        <w:rPr>
          <w:rtl/>
        </w:rPr>
        <w:t xml:space="preserve"> העבר אותו ובטל המום, כך אמר הק</w:t>
      </w:r>
      <w:r>
        <w:rPr>
          <w:rFonts w:hint="cs"/>
          <w:rtl/>
        </w:rPr>
        <w:t xml:space="preserve">ב"ה </w:t>
      </w:r>
      <w:r>
        <w:rPr>
          <w:rtl/>
        </w:rPr>
        <w:t>לאברהם</w:t>
      </w:r>
      <w:r>
        <w:rPr>
          <w:rFonts w:hint="cs"/>
          <w:rtl/>
        </w:rPr>
        <w:t>:</w:t>
      </w:r>
      <w:r>
        <w:rPr>
          <w:rtl/>
        </w:rPr>
        <w:t xml:space="preserve"> אין בך פסולת אלא הערלה העבר אותה ובטל המום</w:t>
      </w:r>
      <w:r>
        <w:rPr>
          <w:rFonts w:hint="cs"/>
          <w:rtl/>
        </w:rPr>
        <w:t>:</w:t>
      </w:r>
      <w:r>
        <w:rPr>
          <w:rtl/>
        </w:rPr>
        <w:t xml:space="preserve"> התהלך לפני והיה תמים</w:t>
      </w:r>
      <w:r>
        <w:rPr>
          <w:rFonts w:hint="cs"/>
          <w:rtl/>
        </w:rPr>
        <w:t>"</w:t>
      </w:r>
      <w:r>
        <w:rPr>
          <w:rtl/>
        </w:rPr>
        <w:t>.</w:t>
      </w:r>
      <w:r>
        <w:rPr>
          <w:rFonts w:hint="cs"/>
          <w:rtl/>
        </w:rPr>
        <w:t xml:space="preserve"> וגם הנביא ירמיהו כאשר רוצה לעודד את גולי בבל משווה אותם לתאנה, </w:t>
      </w:r>
      <w:r>
        <w:rPr>
          <w:rtl/>
        </w:rPr>
        <w:t xml:space="preserve">ירמיהו כד </w:t>
      </w:r>
      <w:r>
        <w:rPr>
          <w:rFonts w:hint="cs"/>
          <w:rtl/>
        </w:rPr>
        <w:t>ה: "</w:t>
      </w:r>
      <w:r>
        <w:rPr>
          <w:rtl/>
        </w:rPr>
        <w:t>כֹּה אָמַר ה' אֱלֹהֵי יִשְׂרָאֵל כַּתְּאֵנִים הַטֹּבוֹת הָאֵלֶּה כֵּן אַכִּיר אֶת גָּלוּת יְהוּדָה אֲשֶׁר שִׁלַּחְתִּי מִן הַמָּקוֹם הַזֶּה אֶרֶץ כַּשְׂדִּים לְטוֹבָה</w:t>
      </w:r>
      <w:r>
        <w:rPr>
          <w:rFonts w:hint="cs"/>
          <w:rtl/>
        </w:rPr>
        <w:t>". אבל אנחנו הפעם עם הזית ולתאנה נידרש בע"ה בפעם אחרת.</w:t>
      </w:r>
      <w:r>
        <w:rPr>
          <w:rtl/>
        </w:rPr>
        <w:t>:</w:t>
      </w:r>
    </w:p>
  </w:footnote>
  <w:footnote w:id="3">
    <w:p w14:paraId="17974F80" w14:textId="77777777" w:rsidR="00885E54" w:rsidRDefault="00885E54" w:rsidP="008221ED">
      <w:pPr>
        <w:pStyle w:val="a3"/>
        <w:rPr>
          <w:rFonts w:hint="cs"/>
          <w:rtl/>
        </w:rPr>
      </w:pPr>
      <w:r>
        <w:rPr>
          <w:rStyle w:val="a5"/>
        </w:rPr>
        <w:footnoteRef/>
      </w:r>
      <w:r>
        <w:t xml:space="preserve"> </w:t>
      </w:r>
      <w:r>
        <w:rPr>
          <w:rFonts w:hint="cs"/>
          <w:rtl/>
        </w:rPr>
        <w:t xml:space="preserve"> דימוי עם ישראל לתמר קשור עם הרגע הנשגב של מתן תורה</w:t>
      </w:r>
      <w:r w:rsidR="008221ED">
        <w:rPr>
          <w:rFonts w:hint="cs"/>
          <w:rtl/>
        </w:rPr>
        <w:t>,</w:t>
      </w:r>
      <w:r w:rsidR="008221ED" w:rsidRPr="008221ED">
        <w:rPr>
          <w:rFonts w:hint="cs"/>
          <w:rtl/>
        </w:rPr>
        <w:t xml:space="preserve"> </w:t>
      </w:r>
      <w:r w:rsidR="008221ED">
        <w:rPr>
          <w:rFonts w:hint="cs"/>
          <w:rtl/>
        </w:rPr>
        <w:t>ראו שיר השירים רבה ו ו</w:t>
      </w:r>
      <w:r>
        <w:rPr>
          <w:rFonts w:hint="cs"/>
          <w:rtl/>
        </w:rPr>
        <w:t xml:space="preserve">: "משל למלך שקידש את מטרונה ואמר מבקש אני לראותה, כיון שראה אותה התחיל משבחה ומקלסה, הה"ד זאת קומתך דמתה לתמר, גם היא אמרה רוצה אני לראותו, כיון שראתה אותו התחילה בקילוס שקילסתו חכו ממתקים וכולו מחמדים". ובנוסחאות אחרות של שמות רבה מוסיפים כאן גם את הפסוק: "צדיק כתמר יפרח" (תהלים צב יג), אפשר היה לחשוב שהנוסח שלפנינו לא מביא פסוק זה במכוון, משום שהוא סבור שהדימוי צריך להיות על עם ישראל כולו, לא רק על הצדיקים. אבל בהמשך הוא מביא את החצי השני של הפסוק לגבי הארז: "כארז בלבנון ישגה". אז אולי באמת הנוסחאות האחרות נכונות יותר. כך או כך, נניח לתמר ונמשיך אל הזית. </w:t>
      </w:r>
    </w:p>
  </w:footnote>
  <w:footnote w:id="4">
    <w:p w14:paraId="22D19CEC" w14:textId="77777777" w:rsidR="00885E54" w:rsidRDefault="00885E54" w:rsidP="00261453">
      <w:pPr>
        <w:pStyle w:val="a3"/>
        <w:rPr>
          <w:rFonts w:hint="cs"/>
          <w:rtl/>
        </w:rPr>
      </w:pPr>
      <w:r>
        <w:rPr>
          <w:rStyle w:val="a5"/>
        </w:rPr>
        <w:footnoteRef/>
      </w:r>
      <w:r>
        <w:t xml:space="preserve"> </w:t>
      </w:r>
      <w:r>
        <w:rPr>
          <w:rFonts w:hint="cs"/>
          <w:rtl/>
        </w:rPr>
        <w:t xml:space="preserve"> עוד על הדימוי של עם ישראל לאגוז ראה שיר השירים רבה ו יא, על הפסוק </w:t>
      </w:r>
      <w:hyperlink r:id="rId1" w:history="1">
        <w:r w:rsidRPr="008136F5">
          <w:rPr>
            <w:rStyle w:val="Hyperlink"/>
            <w:rFonts w:hint="cs"/>
            <w:rtl/>
          </w:rPr>
          <w:t>אל גינת אגוז ירדתי</w:t>
        </w:r>
      </w:hyperlink>
      <w:r w:rsidR="008136F5">
        <w:rPr>
          <w:rFonts w:hint="cs"/>
          <w:rtl/>
        </w:rPr>
        <w:t xml:space="preserve"> (עליו הרחבנו בשיר השירים)</w:t>
      </w:r>
      <w:r>
        <w:rPr>
          <w:rFonts w:hint="cs"/>
          <w:rtl/>
        </w:rPr>
        <w:t>: "מה אגוז זה אם נופל לתוך הטינופת את נוטלו ומורקו ושוטפו ומדיחו והוא חוזר כתחילתו והוא יפה לאכילה, כך כל מה שישראל מתלכלכין בעונות כל ימות השנה, בא יום הכפורים ומכפר עליהם ... מה האגוז הזה יש בו אגוזי פרך, אגוזים בינונים ואגוזים קנטרנין, כך ישראל יש מהן עושין צדקה מאליהן, ויש שאם אתה תובען הם נותנים, ויש שאת תובען ואין עושין ... מה אגוז זה את נוטל אחד מהכרי וכולן מדרדרין ומתגלגלים זה אחר זה, כך הן ישראל לקה אחד מהן כולן מרגישין". והדימוי אולי הבולט מכולם: "מה אגוז זה אינו יכול לגנוב המכס שלו שהוא נשמע וניכר, כך הם ישראל כל מקום שאחד מהם הולך אינו יכול לומר שאינו יהודי, למה שהוא ניכר". ראה בהרחבה שם וכן בפסיקתא רבתי פרשה יא. ואנו נמשיך אל הזית.</w:t>
      </w:r>
    </w:p>
  </w:footnote>
  <w:footnote w:id="5">
    <w:p w14:paraId="5E7DBEC8" w14:textId="77777777" w:rsidR="00885E54" w:rsidRDefault="00885E54">
      <w:pPr>
        <w:pStyle w:val="a3"/>
        <w:rPr>
          <w:rFonts w:hint="cs"/>
          <w:rtl/>
        </w:rPr>
      </w:pPr>
      <w:r>
        <w:rPr>
          <w:rStyle w:val="a5"/>
        </w:rPr>
        <w:footnoteRef/>
      </w:r>
      <w:r>
        <w:t xml:space="preserve"> </w:t>
      </w:r>
      <w:r>
        <w:rPr>
          <w:rFonts w:hint="cs"/>
          <w:rtl/>
        </w:rPr>
        <w:t xml:space="preserve"> שאלת הדרשן היא: אחרי כל ההשוואות למגוון כה רחב של סוגי פירות (כולל הדימוי הכללי "שלחיך" הוא בית השלחין), מה מצא ירמיהו לדמות את ישראל דווקא לזית? מכל הפירות דווקא הזית אינו "שלחיך" והוא גם הפרי היחידי שאינו נאכל חי!</w:t>
      </w:r>
    </w:p>
  </w:footnote>
  <w:footnote w:id="6">
    <w:p w14:paraId="190CEF93" w14:textId="77777777" w:rsidR="00885E54" w:rsidRDefault="00885E54">
      <w:pPr>
        <w:pStyle w:val="a3"/>
        <w:rPr>
          <w:rFonts w:hint="cs"/>
          <w:rtl/>
        </w:rPr>
      </w:pPr>
      <w:r>
        <w:rPr>
          <w:rStyle w:val="a5"/>
        </w:rPr>
        <w:footnoteRef/>
      </w:r>
      <w:r>
        <w:t xml:space="preserve"> </w:t>
      </w:r>
      <w:r>
        <w:rPr>
          <w:rFonts w:hint="cs"/>
          <w:rtl/>
        </w:rPr>
        <w:t xml:space="preserve"> גרגור הוא הנחת גרגרי הזיתים בשמש (על הגג) על מנת לזרז את הבשלתם. על פעולת הגרגור של הזיתים יחד עם תיאור תהליך הפקת השמן, באופן מפורט עוד יותר מזה שבמדרש שלנו, ראה מסכת מנחות פרק ח משנה ד: "שלשה זיתים ובהן שלשה שלשה שמנים. הזית הראשון מגרגרו בראש הזית וכותש ונותן לתוך הסל ... הזית השני מגרגרו בראש הגג וכותש ונותן לתוך הסל ... הזית השלישי עוטנו בתוך הבית עד שילקה ומעלהו ומנגבו בראש הגג וכותש ונותן לתוך הסל ... הראשון למנורה והשאר למנחות". יש גרגור, טבעי, בראש האילן ויש גרגור, מלאכותי, בגג הבית.   </w:t>
      </w:r>
    </w:p>
  </w:footnote>
  <w:footnote w:id="7">
    <w:p w14:paraId="204FA9FA" w14:textId="77777777" w:rsidR="00885E54" w:rsidRDefault="00885E54">
      <w:pPr>
        <w:pStyle w:val="a3"/>
        <w:rPr>
          <w:rFonts w:hint="cs"/>
          <w:rtl/>
        </w:rPr>
      </w:pPr>
      <w:r>
        <w:rPr>
          <w:rStyle w:val="a5"/>
        </w:rPr>
        <w:footnoteRef/>
      </w:r>
      <w:r>
        <w:t xml:space="preserve"> </w:t>
      </w:r>
      <w:r>
        <w:rPr>
          <w:rFonts w:hint="cs"/>
          <w:rtl/>
        </w:rPr>
        <w:t xml:space="preserve"> חיילים</w:t>
      </w:r>
    </w:p>
  </w:footnote>
  <w:footnote w:id="8">
    <w:p w14:paraId="2B38B1EA" w14:textId="77777777" w:rsidR="00885E54" w:rsidRDefault="00885E54" w:rsidP="008136F5">
      <w:pPr>
        <w:pStyle w:val="a3"/>
        <w:rPr>
          <w:rFonts w:hint="cs"/>
          <w:rtl/>
        </w:rPr>
      </w:pPr>
      <w:r>
        <w:rPr>
          <w:rStyle w:val="a5"/>
        </w:rPr>
        <w:footnoteRef/>
      </w:r>
      <w:r>
        <w:t xml:space="preserve"> </w:t>
      </w:r>
      <w:r>
        <w:rPr>
          <w:rFonts w:hint="cs"/>
          <w:rtl/>
        </w:rPr>
        <w:t xml:space="preserve"> תשובה ראשונה: דימוי הזית חזק מכולם משום שתהליך ייצורו מסמל את עם ישראל בגלגוליו השונים בהיסטוריה. לכן בחר בו ירמיהו שעסק הרבה ב"היסטוריה" של עם ישראל וגורלו, נביא הזעם שהזהיר וצפה את החורבן והגלות ואף חווה אותם בגופו. (וגם השאיר לנו נחמות נפלאות: "זכרתי לך חסד נעוריך אהבת כלולותיך ... הבן יקיר לי אפרים"</w:t>
      </w:r>
      <w:r w:rsidR="008136F5">
        <w:rPr>
          <w:rFonts w:hint="cs"/>
          <w:rtl/>
        </w:rPr>
        <w:t xml:space="preserve">, </w:t>
      </w:r>
      <w:r>
        <w:rPr>
          <w:rFonts w:hint="cs"/>
          <w:rtl/>
        </w:rPr>
        <w:t>ירמיהו פרקים ב לא)</w:t>
      </w:r>
      <w:r w:rsidR="00261453">
        <w:rPr>
          <w:rFonts w:hint="cs"/>
          <w:rtl/>
        </w:rPr>
        <w:t>.</w:t>
      </w:r>
      <w:r>
        <w:rPr>
          <w:rFonts w:hint="cs"/>
          <w:rtl/>
        </w:rPr>
        <w:t xml:space="preserve">  </w:t>
      </w:r>
    </w:p>
  </w:footnote>
  <w:footnote w:id="9">
    <w:p w14:paraId="390E2C89" w14:textId="77777777" w:rsidR="00885E54" w:rsidRDefault="00885E54" w:rsidP="00261453">
      <w:pPr>
        <w:pStyle w:val="a3"/>
        <w:rPr>
          <w:rFonts w:hint="cs"/>
          <w:rtl/>
        </w:rPr>
      </w:pPr>
      <w:r>
        <w:rPr>
          <w:rStyle w:val="a5"/>
        </w:rPr>
        <w:footnoteRef/>
      </w:r>
      <w:r>
        <w:t xml:space="preserve"> </w:t>
      </w:r>
      <w:r>
        <w:rPr>
          <w:rFonts w:hint="cs"/>
          <w:rtl/>
        </w:rPr>
        <w:t xml:space="preserve"> תשובה שנייה: לא התהליך עיקר, אלא התוצאה: שמן הזית שהוא "ראש לכל השמנים" (ראה מדרש הגדול בהערה </w:t>
      </w:r>
      <w:r w:rsidR="00261453">
        <w:rPr>
          <w:rFonts w:hint="cs"/>
          <w:rtl/>
        </w:rPr>
        <w:t>12</w:t>
      </w:r>
      <w:r>
        <w:rPr>
          <w:rFonts w:hint="cs"/>
          <w:rtl/>
        </w:rPr>
        <w:t xml:space="preserve"> להלן) ושימושיו רבים ומגוונים, החל ברפואה וכלה באור, חימום והסקה. ורק דבר אחד עומד מעל שמן הזית. "טוב שם טוב משמן טוב" וכדברי קהלת רבה על הפסוק: "שמן טוב יורד ושם טוב עולה, שמן טוב לשעתו ושם טוב לעולם, שמן טוב כלה ושם טוב אינו כלה, שמן טוב בדמים ושם טוב בחינם, שמן טוב נוהג בחיים ושם טוב נוהג בחיים ובמתים, שמן טוב בעשירים ושם טוב בעניים ובעשירים, שמן טוב מהלך מקיטון לטרקלין ושם טוב הולך מסוף עולם ועד סופו". האם ה"שם טוב" הוא הנמשל לשמן? זית </w:t>
      </w:r>
      <w:r>
        <w:rPr>
          <w:rtl/>
        </w:rPr>
        <w:t>–</w:t>
      </w:r>
      <w:r>
        <w:rPr>
          <w:rFonts w:hint="cs"/>
          <w:rtl/>
        </w:rPr>
        <w:t xml:space="preserve"> שמן, עם ישראל </w:t>
      </w:r>
      <w:r>
        <w:rPr>
          <w:rtl/>
        </w:rPr>
        <w:t>–</w:t>
      </w:r>
      <w:r>
        <w:rPr>
          <w:rFonts w:hint="cs"/>
          <w:rtl/>
        </w:rPr>
        <w:t xml:space="preserve"> שם טוב?     </w:t>
      </w:r>
    </w:p>
  </w:footnote>
  <w:footnote w:id="10">
    <w:p w14:paraId="6FCF4508" w14:textId="77777777" w:rsidR="00885E54" w:rsidRDefault="00885E54" w:rsidP="00D93AF9">
      <w:pPr>
        <w:pStyle w:val="a3"/>
        <w:rPr>
          <w:rFonts w:hint="cs"/>
          <w:rtl/>
        </w:rPr>
      </w:pPr>
      <w:r>
        <w:rPr>
          <w:rStyle w:val="a5"/>
        </w:rPr>
        <w:footnoteRef/>
      </w:r>
      <w:r>
        <w:t xml:space="preserve"> </w:t>
      </w:r>
      <w:r>
        <w:rPr>
          <w:rFonts w:hint="cs"/>
          <w:rtl/>
        </w:rPr>
        <w:t xml:space="preserve"> תשובה שלישית ופשוטה </w:t>
      </w:r>
      <w:r w:rsidR="0038413B">
        <w:rPr>
          <w:rFonts w:hint="cs"/>
          <w:rtl/>
        </w:rPr>
        <w:t xml:space="preserve">היא </w:t>
      </w:r>
      <w:r>
        <w:rPr>
          <w:rFonts w:hint="cs"/>
          <w:rtl/>
        </w:rPr>
        <w:t xml:space="preserve">שהזית הוא עץ ירוק עד, בניגוד למשל לגפן, </w:t>
      </w:r>
      <w:r w:rsidR="00D93AF9">
        <w:rPr>
          <w:rFonts w:hint="cs"/>
          <w:rtl/>
        </w:rPr>
        <w:t xml:space="preserve">לתאנה, </w:t>
      </w:r>
      <w:r>
        <w:rPr>
          <w:rFonts w:hint="cs"/>
          <w:rtl/>
        </w:rPr>
        <w:t xml:space="preserve">אגוז ולתפוח שהם נשירים. ברוח זו גם </w:t>
      </w:r>
      <w:r w:rsidR="00022D5C">
        <w:rPr>
          <w:rFonts w:hint="cs"/>
          <w:rtl/>
        </w:rPr>
        <w:t>מ</w:t>
      </w:r>
      <w:r>
        <w:rPr>
          <w:rFonts w:hint="cs"/>
          <w:rtl/>
        </w:rPr>
        <w:t>פרש רד"ק על הפסוק מירמיהו שדרשנו לעיל "זית רענן יפה פרי תואר: "המשילה לזית לפי שהוא רענן כל זמן וכל ימות השנה עליו לחים".</w:t>
      </w:r>
      <w:r w:rsidR="0038413B">
        <w:rPr>
          <w:rFonts w:hint="cs"/>
          <w:rtl/>
        </w:rPr>
        <w:t xml:space="preserve"> אגב, גם התמר הוא עץ ירוק עד, אבל יש בו את התופעה של כפות תמרים זקנות שמתייבשות עם השנים</w:t>
      </w:r>
      <w:r w:rsidR="00D93AF9">
        <w:rPr>
          <w:rFonts w:hint="cs"/>
          <w:rtl/>
        </w:rPr>
        <w:t xml:space="preserve"> ומתחלפות עם הלולב וכפות התמרים הצעירות שצומחים ממרכז העץ.</w:t>
      </w:r>
    </w:p>
  </w:footnote>
  <w:footnote w:id="11">
    <w:p w14:paraId="7D9825C2" w14:textId="77777777" w:rsidR="00261453" w:rsidRDefault="00261453" w:rsidP="00E03F30">
      <w:pPr>
        <w:pStyle w:val="a3"/>
        <w:rPr>
          <w:rFonts w:hint="cs"/>
          <w:rtl/>
        </w:rPr>
      </w:pPr>
      <w:r>
        <w:rPr>
          <w:rStyle w:val="a5"/>
        </w:rPr>
        <w:footnoteRef/>
      </w:r>
      <w:r>
        <w:rPr>
          <w:rtl/>
        </w:rPr>
        <w:t xml:space="preserve"> </w:t>
      </w:r>
      <w:r>
        <w:rPr>
          <w:rFonts w:hint="cs"/>
          <w:rtl/>
        </w:rPr>
        <w:t xml:space="preserve">מדרש זה חוזר לכאורה על הרעיון שכבר ראינו בשמות רבה לעיל. אלא שההקשר הוא אחר. </w:t>
      </w:r>
      <w:r>
        <w:rPr>
          <w:rtl/>
        </w:rPr>
        <w:t xml:space="preserve">קטע </w:t>
      </w:r>
      <w:r>
        <w:rPr>
          <w:rFonts w:hint="cs"/>
          <w:rtl/>
        </w:rPr>
        <w:t xml:space="preserve">המדרש שהבאנו נמצא </w:t>
      </w:r>
      <w:r>
        <w:rPr>
          <w:rtl/>
        </w:rPr>
        <w:t xml:space="preserve">בסופה של סוגיה </w:t>
      </w:r>
      <w:r>
        <w:rPr>
          <w:rFonts w:hint="cs"/>
          <w:rtl/>
        </w:rPr>
        <w:t>ד</w:t>
      </w:r>
      <w:r>
        <w:rPr>
          <w:rtl/>
        </w:rPr>
        <w:t xml:space="preserve">אגדתא </w:t>
      </w:r>
      <w:r>
        <w:rPr>
          <w:rFonts w:hint="cs"/>
          <w:rtl/>
        </w:rPr>
        <w:t>שדנה ביחסי עם ישראל והקב"ה, דרך האבות, משה, דוד ושלמה, בית ראשון עד החורבן. הסוגיה פותחת בקטע הבא: "אמרה כנסת ישראל לפני הקב"ה: ריבונו של עולם, החזק לי טובה שהודעתיך בעולם. אמר לה: טובתי בל עליך, איני מחזיק טובה אלא לאברהם יצחק ויעקב שהודיעוני תחילה בעולם". בהמשך הסוגיה, כאשר היא מגיעה לתיאור החורבן מופיע הקטע הבא</w:t>
      </w:r>
      <w:r>
        <w:rPr>
          <w:rtl/>
        </w:rPr>
        <w:t xml:space="preserve">: "אמר ר' יצחק: בשעה שחרב בית המקדש, מצאו הקב"ה לאברהם שהיה עומד בבית המקדש, אמר לו: מה לידידי בביתי? אמר לו: על עסקי בני באתי, אמר לו: בניך חטאו וגלו. אמר לו: שמא בשוגג חטאו? ... שמא מיעוטן חטאו? ... שמא אם המתנת להם היו חוזרין בתשובה? אמר לו: כי רעתכי אז תעלוזי (ירמיהו יא טו). מיד הניח ידיו על ראשו והיה צועק ובוכה, ואמר לו: שמא חס ושלום אין להם תקנה? יצתה בת קול ואמרה לו: זית רענן יפה פרי תואר קרא ה' שמך </w:t>
      </w:r>
      <w:r>
        <w:rPr>
          <w:rFonts w:hint="cs"/>
          <w:rtl/>
        </w:rPr>
        <w:t xml:space="preserve">- </w:t>
      </w:r>
      <w:r>
        <w:rPr>
          <w:rtl/>
        </w:rPr>
        <w:t>מה זית זו אחריתו בסופו, אף ישראל אחריתן בסופן</w:t>
      </w:r>
      <w:r>
        <w:rPr>
          <w:rFonts w:hint="cs"/>
          <w:rtl/>
        </w:rPr>
        <w:t>"</w:t>
      </w:r>
      <w:r>
        <w:rPr>
          <w:rtl/>
        </w:rPr>
        <w:t>.</w:t>
      </w:r>
      <w:r>
        <w:rPr>
          <w:rFonts w:hint="cs"/>
          <w:rtl/>
        </w:rPr>
        <w:t xml:space="preserve"> ישראל, כמו הזית, ייעודו ומטרתו הסופיים (אחריתו) נמצאים בסוף התהליך. הזית </w:t>
      </w:r>
      <w:r>
        <w:rPr>
          <w:rtl/>
        </w:rPr>
        <w:t>–</w:t>
      </w:r>
      <w:r>
        <w:rPr>
          <w:rFonts w:hint="cs"/>
          <w:rtl/>
        </w:rPr>
        <w:t xml:space="preserve"> בשמן וישראל </w:t>
      </w:r>
      <w:r>
        <w:rPr>
          <w:rtl/>
        </w:rPr>
        <w:t>–</w:t>
      </w:r>
      <w:r>
        <w:rPr>
          <w:rFonts w:hint="cs"/>
          <w:rtl/>
        </w:rPr>
        <w:t xml:space="preserve"> בתשובה וגאולה.</w:t>
      </w:r>
      <w:r w:rsidR="00E03F30">
        <w:rPr>
          <w:rFonts w:hint="cs"/>
          <w:rtl/>
        </w:rPr>
        <w:t xml:space="preserve"> ראה עוד על ביטוי זה בפורטל הדף היומי, ד"ר משה רענן </w:t>
      </w:r>
      <w:hyperlink r:id="rId2" w:history="1">
        <w:r w:rsidR="00E03F30" w:rsidRPr="00E03F30">
          <w:rPr>
            <w:rStyle w:val="Hyperlink"/>
            <w:rFonts w:hint="cs"/>
            <w:rtl/>
          </w:rPr>
          <w:t>מה זית זה אחריתו בסופו – זית אירופאי</w:t>
        </w:r>
      </w:hyperlink>
      <w:r w:rsidR="00E03F30">
        <w:rPr>
          <w:rFonts w:hint="cs"/>
          <w:rtl/>
        </w:rPr>
        <w:t xml:space="preserve">. </w:t>
      </w:r>
    </w:p>
  </w:footnote>
  <w:footnote w:id="12">
    <w:p w14:paraId="50ED8C5F" w14:textId="77777777" w:rsidR="00261453" w:rsidRDefault="00261453" w:rsidP="0038413B">
      <w:pPr>
        <w:pStyle w:val="a3"/>
        <w:rPr>
          <w:rFonts w:hint="cs"/>
          <w:rtl/>
        </w:rPr>
      </w:pPr>
      <w:r>
        <w:rPr>
          <w:rStyle w:val="a5"/>
        </w:rPr>
        <w:footnoteRef/>
      </w:r>
      <w:r>
        <w:rPr>
          <w:rtl/>
        </w:rPr>
        <w:t xml:space="preserve"> </w:t>
      </w:r>
      <w:r>
        <w:rPr>
          <w:rFonts w:hint="cs"/>
          <w:rtl/>
        </w:rPr>
        <w:t>גם במדרש הגדול בפרשתנו נמצא הקשר ליונה ולתיבת נח: "ר' תנחומא אומר: למה שמן זית? לפי שהיה סימן אורה לעולם, שנאמר: ותבוא אליו היונה לעת ערב והנה עלה זית טרף בפיה. ובו נמשלו ישראל, שנאמר: זית רענן יפה פרי תואר קרא ה' שמך. והוא ראש לכל השמנים, כך ישראל ראש לכל האומות". אבל היונה איננה רק סמל תקוה ואורה, אלא גם קושי וסבל</w:t>
      </w:r>
      <w:r>
        <w:rPr>
          <w:rtl/>
        </w:rPr>
        <w:t>: "אמרה יונה לפני הקב</w:t>
      </w:r>
      <w:r>
        <w:rPr>
          <w:rFonts w:hint="cs"/>
          <w:rtl/>
        </w:rPr>
        <w:t>"</w:t>
      </w:r>
      <w:r>
        <w:rPr>
          <w:rtl/>
        </w:rPr>
        <w:t>ה: ר</w:t>
      </w:r>
      <w:r>
        <w:rPr>
          <w:rFonts w:hint="cs"/>
          <w:rtl/>
        </w:rPr>
        <w:t>י</w:t>
      </w:r>
      <w:r>
        <w:rPr>
          <w:rtl/>
        </w:rPr>
        <w:t>בונו של עולם, יהיו מזונותי מרורין כזית ומסורין בידך, ואל יהיו מתוקין כדבש ותלוין ביד בשר ודם" (עירובין יח ע"ב).</w:t>
      </w:r>
      <w:r>
        <w:rPr>
          <w:rFonts w:hint="cs"/>
          <w:rtl/>
        </w:rPr>
        <w:t xml:space="preserve"> בל נשכח שמדובר אחרי המבול בו נחרב העולם. בכך חזרנו למדרש בו פתחנו. ביונה, בזית ובעם ישראל </w:t>
      </w:r>
      <w:r>
        <w:rPr>
          <w:rtl/>
        </w:rPr>
        <w:t>יש את הדואליות ש</w:t>
      </w:r>
      <w:r>
        <w:rPr>
          <w:rFonts w:hint="cs"/>
          <w:rtl/>
        </w:rPr>
        <w:t xml:space="preserve">ל </w:t>
      </w:r>
      <w:r>
        <w:rPr>
          <w:rtl/>
        </w:rPr>
        <w:t xml:space="preserve">אור </w:t>
      </w:r>
      <w:r>
        <w:rPr>
          <w:rFonts w:hint="cs"/>
          <w:rtl/>
        </w:rPr>
        <w:t>ותקווה יחד עם הטעם ה</w:t>
      </w:r>
      <w:r>
        <w:rPr>
          <w:rtl/>
        </w:rPr>
        <w:t>מריר</w:t>
      </w:r>
      <w:r>
        <w:rPr>
          <w:rFonts w:hint="cs"/>
          <w:rtl/>
        </w:rPr>
        <w:t xml:space="preserve"> והצורך ל</w:t>
      </w:r>
      <w:r w:rsidR="0038413B">
        <w:rPr>
          <w:rFonts w:hint="cs"/>
          <w:rtl/>
        </w:rPr>
        <w:t>עמול ול</w:t>
      </w:r>
      <w:r>
        <w:rPr>
          <w:rFonts w:hint="cs"/>
          <w:rtl/>
        </w:rPr>
        <w:t>עבד את הפרי.</w:t>
      </w:r>
    </w:p>
  </w:footnote>
  <w:footnote w:id="13">
    <w:p w14:paraId="442EECF5" w14:textId="77777777" w:rsidR="00261453" w:rsidRDefault="00261453">
      <w:pPr>
        <w:pStyle w:val="a3"/>
        <w:rPr>
          <w:rFonts w:hint="cs"/>
          <w:rtl/>
        </w:rPr>
      </w:pPr>
      <w:r>
        <w:rPr>
          <w:rStyle w:val="a5"/>
        </w:rPr>
        <w:footnoteRef/>
      </w:r>
      <w:r>
        <w:rPr>
          <w:rtl/>
        </w:rPr>
        <w:t xml:space="preserve"> </w:t>
      </w:r>
      <w:r>
        <w:rPr>
          <w:rFonts w:hint="cs"/>
          <w:rtl/>
        </w:rPr>
        <w:t xml:space="preserve">מדרש זה הוא על הפטרת </w:t>
      </w:r>
      <w:hyperlink r:id="rId3" w:history="1">
        <w:r w:rsidRPr="008136F5">
          <w:rPr>
            <w:rStyle w:val="Hyperlink"/>
            <w:rFonts w:hint="cs"/>
            <w:rtl/>
          </w:rPr>
          <w:t xml:space="preserve">"קומי אורי כי בא אורך" </w:t>
        </w:r>
        <w:r w:rsidRPr="008136F5">
          <w:rPr>
            <w:rStyle w:val="Hyperlink"/>
            <w:rtl/>
          </w:rPr>
          <w:t>–</w:t>
        </w:r>
        <w:r w:rsidRPr="008136F5">
          <w:rPr>
            <w:rStyle w:val="Hyperlink"/>
            <w:rFonts w:hint="cs"/>
            <w:rtl/>
          </w:rPr>
          <w:t xml:space="preserve"> שישית לנחמה</w:t>
        </w:r>
      </w:hyperlink>
      <w:r>
        <w:rPr>
          <w:rFonts w:hint="cs"/>
          <w:rtl/>
        </w:rPr>
        <w:t xml:space="preserve"> אחרי תשעה באב. הזית הוא הנחמה על החורבן. </w:t>
      </w:r>
      <w:r w:rsidR="00D93AF9">
        <w:rPr>
          <w:rFonts w:hint="cs"/>
          <w:rtl/>
        </w:rPr>
        <w:t xml:space="preserve">כך גם </w:t>
      </w:r>
      <w:r>
        <w:rPr>
          <w:rFonts w:hint="cs"/>
          <w:rtl/>
        </w:rPr>
        <w:t xml:space="preserve">הנרות שאנו מדליקים מידי שבת וחג. ראה דברינו </w:t>
      </w:r>
      <w:hyperlink r:id="rId4" w:history="1">
        <w:r w:rsidRPr="008136F5">
          <w:rPr>
            <w:rStyle w:val="Hyperlink"/>
            <w:rFonts w:hint="cs"/>
            <w:rtl/>
          </w:rPr>
          <w:t>אבל הנרות לעולם</w:t>
        </w:r>
      </w:hyperlink>
      <w:r>
        <w:rPr>
          <w:rFonts w:hint="cs"/>
          <w:rtl/>
        </w:rPr>
        <w:t xml:space="preserve"> בפרשת בהעלותך.</w:t>
      </w:r>
    </w:p>
  </w:footnote>
  <w:footnote w:id="14">
    <w:p w14:paraId="574541AD" w14:textId="77777777" w:rsidR="00022D5C" w:rsidRDefault="00022D5C">
      <w:pPr>
        <w:pStyle w:val="a3"/>
      </w:pPr>
      <w:r>
        <w:rPr>
          <w:rStyle w:val="a5"/>
        </w:rPr>
        <w:footnoteRef/>
      </w:r>
      <w:r>
        <w:rPr>
          <w:rtl/>
        </w:rPr>
        <w:t xml:space="preserve"> </w:t>
      </w:r>
      <w:r>
        <w:rPr>
          <w:rFonts w:hint="cs"/>
          <w:rtl/>
        </w:rPr>
        <w:t xml:space="preserve">תשובות ניתן לשלוח לכתובת המייל הבאה: </w:t>
      </w:r>
      <w:r>
        <w:t>oyberhuchem@shushanHabira.</w:t>
      </w:r>
      <w:r w:rsidR="001602F9">
        <w:t>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9B92" w14:textId="77777777" w:rsidR="00885E54" w:rsidRDefault="00885E54" w:rsidP="008136F5">
    <w:pPr>
      <w:pStyle w:val="1"/>
      <w:tabs>
        <w:tab w:val="clear" w:pos="9469"/>
        <w:tab w:val="right" w:pos="9299"/>
      </w:tabs>
      <w:rPr>
        <w:rtl/>
      </w:rPr>
    </w:pPr>
    <w:r>
      <w:rPr>
        <w:rtl/>
      </w:rPr>
      <w:t xml:space="preserve">פרשת </w:t>
    </w:r>
    <w:fldSimple w:instr=" SUBJECT  \* MERGEFORMAT ">
      <w:r>
        <w:rPr>
          <w:rtl/>
        </w:rPr>
        <w:t>תצוה</w:t>
      </w:r>
    </w:fldSimple>
    <w:r>
      <w:rPr>
        <w:rFonts w:hint="cs"/>
        <w:rtl/>
      </w:rPr>
      <w:t xml:space="preserve"> </w:t>
    </w:r>
    <w:r>
      <w:rPr>
        <w:rtl/>
      </w:rPr>
      <w:tab/>
    </w:r>
    <w:r w:rsidR="005310C8">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4263" w14:textId="77777777" w:rsidR="00885E54" w:rsidRDefault="00885E5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תצוה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1B8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tTSyMDYzNjSwsLRU0lEKTi0uzszPAykwrgUAUoAPkiwAAAA="/>
  </w:docVars>
  <w:rsids>
    <w:rsidRoot w:val="002D454B"/>
    <w:rsid w:val="00022D5C"/>
    <w:rsid w:val="000A540F"/>
    <w:rsid w:val="000B753F"/>
    <w:rsid w:val="001543AD"/>
    <w:rsid w:val="001602F9"/>
    <w:rsid w:val="00261453"/>
    <w:rsid w:val="002D454B"/>
    <w:rsid w:val="0038413B"/>
    <w:rsid w:val="004E63F7"/>
    <w:rsid w:val="005310C8"/>
    <w:rsid w:val="00552E65"/>
    <w:rsid w:val="00731A65"/>
    <w:rsid w:val="007543E2"/>
    <w:rsid w:val="008136F5"/>
    <w:rsid w:val="008221ED"/>
    <w:rsid w:val="00885E54"/>
    <w:rsid w:val="00945ACF"/>
    <w:rsid w:val="0098743C"/>
    <w:rsid w:val="00A57C26"/>
    <w:rsid w:val="00A87BA3"/>
    <w:rsid w:val="00AF23B5"/>
    <w:rsid w:val="00B6100D"/>
    <w:rsid w:val="00D72D22"/>
    <w:rsid w:val="00D93AF9"/>
    <w:rsid w:val="00DC478A"/>
    <w:rsid w:val="00E03F30"/>
    <w:rsid w:val="00F31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DCD9C"/>
  <w15:chartTrackingRefBased/>
  <w15:docId w15:val="{FF153A0F-A09E-41A7-81D6-33064077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1B84"/>
    <w:pPr>
      <w:bidi/>
    </w:pPr>
    <w:rPr>
      <w:rFonts w:cs="Narkisim"/>
      <w:sz w:val="22"/>
      <w:szCs w:val="22"/>
      <w:lang w:eastAsia="he-IL"/>
    </w:rPr>
  </w:style>
  <w:style w:type="paragraph" w:styleId="1">
    <w:name w:val="heading 1"/>
    <w:basedOn w:val="a"/>
    <w:next w:val="a"/>
    <w:link w:val="10"/>
    <w:qFormat/>
    <w:rsid w:val="00F31B84"/>
    <w:pPr>
      <w:keepNext/>
      <w:tabs>
        <w:tab w:val="right" w:pos="9469"/>
      </w:tabs>
      <w:jc w:val="both"/>
      <w:outlineLvl w:val="0"/>
    </w:pPr>
    <w:rPr>
      <w:rFonts w:cs="David"/>
      <w:b/>
      <w:bCs/>
      <w:szCs w:val="28"/>
    </w:rPr>
  </w:style>
  <w:style w:type="character" w:default="1" w:styleId="a0">
    <w:name w:val="Default Paragraph Font"/>
    <w:uiPriority w:val="1"/>
    <w:semiHidden/>
    <w:unhideWhenUsed/>
    <w:rsid w:val="00F31B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1B84"/>
  </w:style>
  <w:style w:type="paragraph" w:styleId="a3">
    <w:name w:val="footnote text"/>
    <w:basedOn w:val="a"/>
    <w:link w:val="a4"/>
    <w:semiHidden/>
    <w:rsid w:val="00F31B84"/>
    <w:pPr>
      <w:ind w:left="170" w:hanging="170"/>
      <w:jc w:val="both"/>
    </w:pPr>
    <w:rPr>
      <w:sz w:val="20"/>
      <w:szCs w:val="20"/>
    </w:rPr>
  </w:style>
  <w:style w:type="character" w:styleId="a5">
    <w:name w:val="footnote reference"/>
    <w:semiHidden/>
    <w:rsid w:val="00F31B84"/>
    <w:rPr>
      <w:vertAlign w:val="superscript"/>
    </w:rPr>
  </w:style>
  <w:style w:type="paragraph" w:styleId="a6">
    <w:name w:val="header"/>
    <w:basedOn w:val="a"/>
    <w:link w:val="a7"/>
    <w:rsid w:val="00F31B84"/>
    <w:pPr>
      <w:tabs>
        <w:tab w:val="center" w:pos="4153"/>
        <w:tab w:val="right" w:pos="8306"/>
      </w:tabs>
    </w:pPr>
  </w:style>
  <w:style w:type="paragraph" w:styleId="a8">
    <w:name w:val="footer"/>
    <w:basedOn w:val="a"/>
    <w:link w:val="a9"/>
    <w:rsid w:val="00F31B84"/>
    <w:pPr>
      <w:tabs>
        <w:tab w:val="center" w:pos="4153"/>
        <w:tab w:val="right" w:pos="8306"/>
      </w:tabs>
    </w:pPr>
  </w:style>
  <w:style w:type="paragraph" w:customStyle="1" w:styleId="aa">
    <w:name w:val="כותרת"/>
    <w:basedOn w:val="a"/>
    <w:rsid w:val="00F31B84"/>
    <w:pPr>
      <w:spacing w:before="240" w:line="320" w:lineRule="atLeast"/>
      <w:jc w:val="center"/>
    </w:pPr>
    <w:rPr>
      <w:rFonts w:cs="David"/>
      <w:b/>
      <w:bCs/>
      <w:spacing w:val="20"/>
      <w:szCs w:val="32"/>
    </w:rPr>
  </w:style>
  <w:style w:type="paragraph" w:customStyle="1" w:styleId="ab">
    <w:name w:val="כותרת קטע"/>
    <w:basedOn w:val="a"/>
    <w:rsid w:val="00F31B84"/>
    <w:pPr>
      <w:spacing w:before="240" w:line="300" w:lineRule="atLeast"/>
    </w:pPr>
    <w:rPr>
      <w:rFonts w:cs="Arial"/>
      <w:b/>
      <w:bCs/>
      <w:szCs w:val="24"/>
    </w:rPr>
  </w:style>
  <w:style w:type="paragraph" w:customStyle="1" w:styleId="ac">
    <w:name w:val="מקור"/>
    <w:basedOn w:val="a"/>
    <w:rsid w:val="00F31B84"/>
    <w:pPr>
      <w:spacing w:line="320" w:lineRule="atLeast"/>
      <w:jc w:val="both"/>
    </w:pPr>
    <w:rPr>
      <w:rFonts w:cs="David"/>
      <w:szCs w:val="24"/>
    </w:rPr>
  </w:style>
  <w:style w:type="paragraph" w:customStyle="1" w:styleId="ad">
    <w:name w:val="מחלקי המים"/>
    <w:basedOn w:val="a"/>
    <w:rsid w:val="00F31B84"/>
    <w:pPr>
      <w:spacing w:line="320" w:lineRule="atLeast"/>
      <w:jc w:val="both"/>
    </w:pPr>
    <w:rPr>
      <w:b/>
      <w:bCs/>
      <w:szCs w:val="24"/>
    </w:rPr>
  </w:style>
  <w:style w:type="paragraph" w:styleId="ae">
    <w:name w:val="Balloon Text"/>
    <w:basedOn w:val="a"/>
    <w:link w:val="af"/>
    <w:uiPriority w:val="99"/>
    <w:semiHidden/>
    <w:unhideWhenUsed/>
    <w:rsid w:val="00F31B84"/>
    <w:rPr>
      <w:rFonts w:ascii="Tahoma" w:hAnsi="Tahoma" w:cs="Tahoma"/>
      <w:sz w:val="16"/>
      <w:szCs w:val="16"/>
    </w:rPr>
  </w:style>
  <w:style w:type="character" w:customStyle="1" w:styleId="a9">
    <w:name w:val="כותרת תחתונה תו"/>
    <w:link w:val="a8"/>
    <w:rsid w:val="00F31B84"/>
    <w:rPr>
      <w:rFonts w:cs="Narkisim"/>
      <w:sz w:val="22"/>
      <w:szCs w:val="22"/>
      <w:lang w:eastAsia="he-IL"/>
    </w:rPr>
  </w:style>
  <w:style w:type="character" w:styleId="af0">
    <w:name w:val="page number"/>
    <w:rsid w:val="00552E65"/>
  </w:style>
  <w:style w:type="character" w:customStyle="1" w:styleId="a4">
    <w:name w:val="טקסט הערת שוליים תו"/>
    <w:link w:val="a3"/>
    <w:semiHidden/>
    <w:rsid w:val="00F31B84"/>
    <w:rPr>
      <w:rFonts w:cs="Narkisim"/>
      <w:lang w:eastAsia="he-IL"/>
    </w:rPr>
  </w:style>
  <w:style w:type="character" w:customStyle="1" w:styleId="10">
    <w:name w:val="כותרת 1 תו"/>
    <w:link w:val="1"/>
    <w:rsid w:val="00F31B84"/>
    <w:rPr>
      <w:rFonts w:cs="David"/>
      <w:b/>
      <w:bCs/>
      <w:sz w:val="22"/>
      <w:szCs w:val="28"/>
      <w:lang w:eastAsia="he-IL"/>
    </w:rPr>
  </w:style>
  <w:style w:type="character" w:customStyle="1" w:styleId="a7">
    <w:name w:val="כותרת עליונה תו"/>
    <w:link w:val="a6"/>
    <w:rsid w:val="00F31B84"/>
    <w:rPr>
      <w:rFonts w:cs="Narkisim"/>
      <w:sz w:val="22"/>
      <w:szCs w:val="22"/>
      <w:lang w:eastAsia="he-IL"/>
    </w:rPr>
  </w:style>
  <w:style w:type="character" w:styleId="Hyperlink">
    <w:name w:val="Hyperlink"/>
    <w:rsid w:val="00F31B84"/>
    <w:rPr>
      <w:color w:val="0000FF"/>
      <w:u w:val="single"/>
    </w:rPr>
  </w:style>
  <w:style w:type="character" w:customStyle="1" w:styleId="af">
    <w:name w:val="טקסט בלונים תו"/>
    <w:link w:val="ae"/>
    <w:uiPriority w:val="99"/>
    <w:semiHidden/>
    <w:rsid w:val="00F31B84"/>
    <w:rPr>
      <w:rFonts w:ascii="Tahoma" w:hAnsi="Tahoma" w:cs="Tahoma"/>
      <w:sz w:val="16"/>
      <w:szCs w:val="16"/>
      <w:lang w:eastAsia="he-IL"/>
    </w:rPr>
  </w:style>
  <w:style w:type="paragraph" w:customStyle="1" w:styleId="af1">
    <w:name w:val="פסוק"/>
    <w:basedOn w:val="ac"/>
    <w:qFormat/>
    <w:rsid w:val="00F31B8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A2%D7%9C-%D7%90%D7%99%D7%96%D7%94-%D7%A2%D7%A5-%D7%AA%D7%9C%D7%95-%D7%90%D7%AA-%D7%94%D7%9E%D7%9F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5%D7%9E%D7%99-%D7%90%D7%95%D7%A8%D7%99-%D7%9B%D7%99-%D7%91%D7%90-%D7%90%D7%95%D7%A8%D7%9A" TargetMode="External"/><Relationship Id="rId2" Type="http://schemas.openxmlformats.org/officeDocument/2006/relationships/hyperlink" Target="https://www.daf-yomi.com/DYItemDetails.aspx?itemId=12137" TargetMode="External"/><Relationship Id="rId1" Type="http://schemas.openxmlformats.org/officeDocument/2006/relationships/hyperlink" Target="http://www.mayim.org.il/?holiday=%D7%90%D7%9C-%D7%92%D7%99%D7%A0%D7%AA-%D7%90%D7%92%D7%95%D7%96-%D7%99%D7%A8%D7%93%D7%AA%D7%99"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803</Words>
  <Characters>4019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נמשלו ישראל בזית</vt:lpstr>
      <vt:lpstr>נמשלו ישראל בזית</vt:lpstr>
    </vt:vector>
  </TitlesOfParts>
  <Company> </Company>
  <LinksUpToDate>false</LinksUpToDate>
  <CharactersWithSpaces>4813</CharactersWithSpaces>
  <SharedDoc>false</SharedDoc>
  <HLinks>
    <vt:vector size="30" baseType="variant">
      <vt:variant>
        <vt:i4>2293884</vt:i4>
      </vt:variant>
      <vt:variant>
        <vt:i4>3</vt:i4>
      </vt:variant>
      <vt:variant>
        <vt:i4>0</vt:i4>
      </vt:variant>
      <vt:variant>
        <vt:i4>5</vt:i4>
      </vt:variant>
      <vt:variant>
        <vt:lpwstr>http://www.mayim.org.il/?holiday=%D7%A2%D7%9C-%D7%90%D7%99%D7%96%D7%94-%D7%A2%D7%A5-%D7%AA%D7%9C%D7%95-%D7%90%D7%AA-%D7%94%D7%9E%D7%9F1</vt:lpwstr>
      </vt:variant>
      <vt:variant>
        <vt:lpwstr/>
      </vt: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589900</vt:i4>
      </vt:variant>
      <vt:variant>
        <vt:i4>6</vt:i4>
      </vt:variant>
      <vt:variant>
        <vt:i4>0</vt:i4>
      </vt:variant>
      <vt:variant>
        <vt:i4>5</vt:i4>
      </vt:variant>
      <vt:variant>
        <vt:lpwstr>http://www.mayim.org.il/?parasha=%D7%A7%D7%95%D7%9E%D7%99-%D7%90%D7%95%D7%A8%D7%99-%D7%9B%D7%99-%D7%91%D7%90-%D7%90%D7%95%D7%A8%D7%9A</vt:lpwstr>
      </vt:variant>
      <vt:variant>
        <vt:lpwstr/>
      </vt:variant>
      <vt:variant>
        <vt:i4>655436</vt:i4>
      </vt:variant>
      <vt:variant>
        <vt:i4>3</vt:i4>
      </vt:variant>
      <vt:variant>
        <vt:i4>0</vt:i4>
      </vt:variant>
      <vt:variant>
        <vt:i4>5</vt:i4>
      </vt:variant>
      <vt:variant>
        <vt:lpwstr>https://www.daf-yomi.com/DYItemDetails.aspx?itemId=12137</vt:lpwstr>
      </vt:variant>
      <vt:variant>
        <vt:lpwstr/>
      </vt:variant>
      <vt:variant>
        <vt:i4>7602295</vt:i4>
      </vt:variant>
      <vt:variant>
        <vt:i4>0</vt:i4>
      </vt:variant>
      <vt:variant>
        <vt:i4>0</vt:i4>
      </vt:variant>
      <vt:variant>
        <vt:i4>5</vt:i4>
      </vt:variant>
      <vt:variant>
        <vt:lpwstr>http://www.mayim.org.il/?holiday=%D7%90%D7%9C-%D7%92%D7%99%D7%A0%D7%AA-%D7%90%D7%92%D7%95%D7%96-%D7%99%D7%A8%D7%93%D7%AA%D7%99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נמשלו ישראל בזית</dc:title>
  <dc:subject>תצוה</dc:subject>
  <dc:creator>Asher Yuval</dc:creator>
  <cp:keywords/>
  <dc:description/>
  <cp:lastModifiedBy>Shimon Afek</cp:lastModifiedBy>
  <cp:revision>2</cp:revision>
  <cp:lastPrinted>2006-03-10T14:33:00Z</cp:lastPrinted>
  <dcterms:created xsi:type="dcterms:W3CDTF">2021-02-28T07:14:00Z</dcterms:created>
  <dcterms:modified xsi:type="dcterms:W3CDTF">2021-02-28T07:14:00Z</dcterms:modified>
</cp:coreProperties>
</file>