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CFE39" w14:textId="77777777" w:rsidR="00AF1D19" w:rsidRDefault="00AF1D19" w:rsidP="002F0C66">
      <w:pPr>
        <w:pStyle w:val="aa"/>
        <w:spacing w:line="360" w:lineRule="auto"/>
        <w:rPr>
          <w:rFonts w:hint="cs"/>
          <w:rtl/>
        </w:rPr>
      </w:pPr>
      <w:fldSimple w:instr=" TITLE  \* MERGEFORMAT ">
        <w:r w:rsidR="005536D7" w:rsidRPr="00881623">
          <w:rPr>
            <w:rtl/>
          </w:rPr>
          <w:t>ויהי בחצי הלילה</w:t>
        </w:r>
      </w:fldSimple>
    </w:p>
    <w:p w14:paraId="0EE1999E" w14:textId="77777777" w:rsidR="002F0C66" w:rsidRPr="002F0C66" w:rsidRDefault="002F0C66" w:rsidP="002F0C66">
      <w:pPr>
        <w:pStyle w:val="ac"/>
        <w:spacing w:before="240"/>
        <w:rPr>
          <w:rStyle w:val="Hyperlink"/>
          <w:rFonts w:cs="Narkisim"/>
          <w:szCs w:val="22"/>
          <w:rtl/>
        </w:rPr>
      </w:pPr>
      <w:r w:rsidRPr="002F0C66">
        <w:rPr>
          <w:rFonts w:cs="Narkisim" w:hint="cs"/>
          <w:b/>
          <w:bCs/>
          <w:szCs w:val="22"/>
          <w:rtl/>
        </w:rPr>
        <w:t>מים ראשונים:</w:t>
      </w:r>
      <w:r w:rsidRPr="002F0C66">
        <w:rPr>
          <w:rFonts w:cs="Narkisim" w:hint="cs"/>
          <w:szCs w:val="22"/>
          <w:rtl/>
        </w:rPr>
        <w:t xml:space="preserve"> בסדר הקריאה בארץ ישראל, "ויהי בחצי הלילה" ה</w:t>
      </w:r>
      <w:r>
        <w:rPr>
          <w:rFonts w:cs="Narkisim" w:hint="cs"/>
          <w:szCs w:val="22"/>
          <w:rtl/>
        </w:rPr>
        <w:t>י</w:t>
      </w:r>
      <w:r w:rsidRPr="002F0C66">
        <w:rPr>
          <w:rFonts w:cs="Narkisim" w:hint="cs"/>
          <w:szCs w:val="22"/>
          <w:rtl/>
        </w:rPr>
        <w:t xml:space="preserve">א הסדרה העשירית בספר שמות אשר משתרעת על פסוקים כט-נא בפרק יב. ראה חלוקת הסדרות לפי סדר הקריאה </w:t>
      </w:r>
      <w:smartTag w:uri="urn:schemas-microsoft-com:office:smarttags" w:element="PersonName">
        <w:smartTagPr>
          <w:attr w:name="ProductID" w:val="הארץ ישראל"/>
        </w:smartTagPr>
        <w:r w:rsidRPr="002F0C66">
          <w:rPr>
            <w:rFonts w:cs="Narkisim" w:hint="cs"/>
            <w:szCs w:val="22"/>
            <w:rtl/>
          </w:rPr>
          <w:t>הארץ ישראל</w:t>
        </w:r>
      </w:smartTag>
      <w:r w:rsidRPr="002F0C66">
        <w:rPr>
          <w:rFonts w:cs="Narkisim" w:hint="cs"/>
          <w:szCs w:val="22"/>
          <w:rtl/>
        </w:rPr>
        <w:t xml:space="preserve"> במחזור שלוש וחצי שנתי </w:t>
      </w:r>
      <w:r>
        <w:rPr>
          <w:rFonts w:cs="Narkisim"/>
          <w:szCs w:val="22"/>
          <w:rtl/>
        </w:rPr>
        <w:fldChar w:fldCharType="begin"/>
      </w:r>
      <w:r>
        <w:rPr>
          <w:rFonts w:cs="Narkisim"/>
          <w:szCs w:val="22"/>
          <w:rtl/>
        </w:rPr>
        <w:instrText xml:space="preserve"> </w:instrText>
      </w:r>
      <w:r>
        <w:rPr>
          <w:rFonts w:cs="Narkisim"/>
          <w:szCs w:val="22"/>
        </w:rPr>
        <w:instrText>HYPERLINK</w:instrText>
      </w:r>
      <w:r>
        <w:rPr>
          <w:rFonts w:cs="Narkisim"/>
          <w:szCs w:val="22"/>
          <w:rtl/>
        </w:rPr>
        <w:instrText xml:space="preserve"> "</w:instrText>
      </w:r>
      <w:r>
        <w:rPr>
          <w:rFonts w:cs="Narkisim"/>
          <w:szCs w:val="22"/>
        </w:rPr>
        <w:instrText>http://www.mayim.org.il/%d7%a1%d7%99%d7%93%d7%a8%d7%90</w:instrText>
      </w:r>
      <w:r>
        <w:rPr>
          <w:rFonts w:cs="Narkisim"/>
          <w:szCs w:val="22"/>
          <w:rtl/>
        </w:rPr>
        <w:instrText xml:space="preserve">/" </w:instrText>
      </w:r>
      <w:r>
        <w:rPr>
          <w:rFonts w:cs="Narkisim"/>
          <w:szCs w:val="22"/>
          <w:rtl/>
        </w:rPr>
      </w:r>
      <w:r>
        <w:rPr>
          <w:rFonts w:cs="Narkisim"/>
          <w:szCs w:val="22"/>
          <w:rtl/>
        </w:rPr>
        <w:fldChar w:fldCharType="separate"/>
      </w:r>
      <w:r w:rsidRPr="002F0C66">
        <w:rPr>
          <w:rStyle w:val="Hyperlink"/>
          <w:rFonts w:cs="Narkisim" w:hint="cs"/>
          <w:szCs w:val="22"/>
          <w:rtl/>
        </w:rPr>
        <w:t>באתר</w:t>
      </w:r>
      <w:r w:rsidRPr="002F0C66">
        <w:rPr>
          <w:rStyle w:val="Hyperlink"/>
          <w:rFonts w:cs="Narkisim" w:hint="cs"/>
          <w:szCs w:val="22"/>
          <w:rtl/>
        </w:rPr>
        <w:t xml:space="preserve"> </w:t>
      </w:r>
      <w:r w:rsidRPr="002F0C66">
        <w:rPr>
          <w:rStyle w:val="Hyperlink"/>
          <w:rFonts w:cs="Narkisim" w:hint="cs"/>
          <w:szCs w:val="22"/>
          <w:rtl/>
        </w:rPr>
        <w:t>מ</w:t>
      </w:r>
      <w:r w:rsidRPr="002F0C66">
        <w:rPr>
          <w:rStyle w:val="Hyperlink"/>
          <w:rFonts w:cs="Narkisim" w:hint="cs"/>
          <w:szCs w:val="22"/>
          <w:rtl/>
        </w:rPr>
        <w:t>ח</w:t>
      </w:r>
      <w:r w:rsidRPr="002F0C66">
        <w:rPr>
          <w:rStyle w:val="Hyperlink"/>
          <w:rFonts w:cs="Narkisim" w:hint="cs"/>
          <w:szCs w:val="22"/>
          <w:rtl/>
        </w:rPr>
        <w:t>ל</w:t>
      </w:r>
      <w:r w:rsidRPr="002F0C66">
        <w:rPr>
          <w:rStyle w:val="Hyperlink"/>
          <w:rFonts w:cs="Narkisim" w:hint="cs"/>
          <w:szCs w:val="22"/>
          <w:rtl/>
        </w:rPr>
        <w:t>ק</w:t>
      </w:r>
      <w:r w:rsidRPr="002F0C66">
        <w:rPr>
          <w:rStyle w:val="Hyperlink"/>
          <w:rFonts w:cs="Narkisim" w:hint="cs"/>
          <w:szCs w:val="22"/>
          <w:rtl/>
        </w:rPr>
        <w:t>י</w:t>
      </w:r>
      <w:r w:rsidRPr="002F0C66">
        <w:rPr>
          <w:rStyle w:val="Hyperlink"/>
          <w:rFonts w:cs="Narkisim" w:hint="cs"/>
          <w:szCs w:val="22"/>
          <w:rtl/>
        </w:rPr>
        <w:t xml:space="preserve"> </w:t>
      </w:r>
      <w:r w:rsidRPr="002F0C66">
        <w:rPr>
          <w:rStyle w:val="Hyperlink"/>
          <w:rFonts w:cs="Narkisim" w:hint="cs"/>
          <w:szCs w:val="22"/>
          <w:rtl/>
        </w:rPr>
        <w:t>המים.</w:t>
      </w:r>
    </w:p>
    <w:p w14:paraId="7FCEEBC1" w14:textId="77777777" w:rsidR="005536D7" w:rsidRPr="00881623" w:rsidRDefault="002F0C66" w:rsidP="00237186">
      <w:pPr>
        <w:autoSpaceDE w:val="0"/>
        <w:autoSpaceDN w:val="0"/>
        <w:adjustRightInd w:val="0"/>
        <w:spacing w:before="240" w:line="320" w:lineRule="atLeast"/>
        <w:rPr>
          <w:rFonts w:cs="David" w:hint="cs"/>
          <w:b/>
          <w:bCs/>
          <w:szCs w:val="24"/>
          <w:rtl/>
        </w:rPr>
      </w:pPr>
      <w:r>
        <w:rPr>
          <w:rtl/>
        </w:rPr>
        <w:fldChar w:fldCharType="end"/>
      </w:r>
      <w:r w:rsidR="005536D7" w:rsidRPr="00881623">
        <w:rPr>
          <w:rFonts w:cs="David" w:hint="eastAsia"/>
          <w:b/>
          <w:bCs/>
          <w:szCs w:val="24"/>
          <w:rtl/>
        </w:rPr>
        <w:t>וַיְהִי</w:t>
      </w:r>
      <w:r w:rsidR="005536D7" w:rsidRPr="00881623">
        <w:rPr>
          <w:rFonts w:cs="David"/>
          <w:b/>
          <w:bCs/>
          <w:szCs w:val="24"/>
          <w:rtl/>
        </w:rPr>
        <w:t xml:space="preserve"> </w:t>
      </w:r>
      <w:r w:rsidR="005536D7" w:rsidRPr="00881623">
        <w:rPr>
          <w:rFonts w:cs="David" w:hint="eastAsia"/>
          <w:b/>
          <w:bCs/>
          <w:szCs w:val="24"/>
          <w:rtl/>
        </w:rPr>
        <w:t>בַּחֲצִי</w:t>
      </w:r>
      <w:r w:rsidR="005536D7" w:rsidRPr="00881623">
        <w:rPr>
          <w:rFonts w:cs="David"/>
          <w:b/>
          <w:bCs/>
          <w:szCs w:val="24"/>
          <w:rtl/>
        </w:rPr>
        <w:t xml:space="preserve"> </w:t>
      </w:r>
      <w:r w:rsidR="005536D7" w:rsidRPr="00881623">
        <w:rPr>
          <w:rFonts w:cs="David" w:hint="eastAsia"/>
          <w:b/>
          <w:bCs/>
          <w:szCs w:val="24"/>
          <w:rtl/>
        </w:rPr>
        <w:t>הַלַּיְלָה</w:t>
      </w:r>
      <w:r w:rsidR="005536D7" w:rsidRPr="00881623">
        <w:rPr>
          <w:rFonts w:cs="David"/>
          <w:b/>
          <w:bCs/>
          <w:szCs w:val="24"/>
          <w:rtl/>
        </w:rPr>
        <w:t xml:space="preserve"> </w:t>
      </w:r>
      <w:r w:rsidR="005536D7" w:rsidRPr="00881623">
        <w:rPr>
          <w:rFonts w:cs="David" w:hint="eastAsia"/>
          <w:b/>
          <w:bCs/>
          <w:szCs w:val="24"/>
          <w:rtl/>
        </w:rPr>
        <w:t>וַ</w:t>
      </w:r>
      <w:r w:rsidR="003573AF" w:rsidRPr="00881623">
        <w:rPr>
          <w:rFonts w:cs="David" w:hint="eastAsia"/>
          <w:b/>
          <w:bCs/>
          <w:szCs w:val="24"/>
          <w:rtl/>
        </w:rPr>
        <w:t>ה</w:t>
      </w:r>
      <w:r w:rsidR="003573AF" w:rsidRPr="00881623">
        <w:rPr>
          <w:rFonts w:cs="David"/>
          <w:b/>
          <w:bCs/>
          <w:szCs w:val="24"/>
          <w:rtl/>
        </w:rPr>
        <w:t>'</w:t>
      </w:r>
      <w:r w:rsidR="005536D7" w:rsidRPr="00881623">
        <w:rPr>
          <w:rFonts w:cs="David"/>
          <w:b/>
          <w:bCs/>
          <w:szCs w:val="24"/>
          <w:rtl/>
        </w:rPr>
        <w:t xml:space="preserve"> </w:t>
      </w:r>
      <w:r w:rsidR="005536D7" w:rsidRPr="00881623">
        <w:rPr>
          <w:rFonts w:cs="David" w:hint="eastAsia"/>
          <w:b/>
          <w:bCs/>
          <w:szCs w:val="24"/>
          <w:rtl/>
        </w:rPr>
        <w:t>הִכָּה</w:t>
      </w:r>
      <w:r w:rsidR="005536D7" w:rsidRPr="00881623">
        <w:rPr>
          <w:rFonts w:cs="David"/>
          <w:b/>
          <w:bCs/>
          <w:szCs w:val="24"/>
          <w:rtl/>
        </w:rPr>
        <w:t xml:space="preserve"> </w:t>
      </w:r>
      <w:r w:rsidR="005536D7" w:rsidRPr="00881623">
        <w:rPr>
          <w:rFonts w:cs="David" w:hint="eastAsia"/>
          <w:b/>
          <w:bCs/>
          <w:szCs w:val="24"/>
          <w:rtl/>
        </w:rPr>
        <w:t>כָל</w:t>
      </w:r>
      <w:r w:rsidR="005536D7" w:rsidRPr="00881623">
        <w:rPr>
          <w:rFonts w:cs="David"/>
          <w:b/>
          <w:bCs/>
          <w:szCs w:val="24"/>
          <w:rtl/>
        </w:rPr>
        <w:t xml:space="preserve"> </w:t>
      </w:r>
      <w:r w:rsidR="005536D7" w:rsidRPr="00881623">
        <w:rPr>
          <w:rFonts w:cs="David" w:hint="eastAsia"/>
          <w:b/>
          <w:bCs/>
          <w:szCs w:val="24"/>
          <w:rtl/>
        </w:rPr>
        <w:t>בְּכוֹר</w:t>
      </w:r>
      <w:r w:rsidR="005536D7" w:rsidRPr="00881623">
        <w:rPr>
          <w:rFonts w:cs="David"/>
          <w:b/>
          <w:bCs/>
          <w:szCs w:val="24"/>
          <w:rtl/>
        </w:rPr>
        <w:t xml:space="preserve"> </w:t>
      </w:r>
      <w:r w:rsidR="005536D7" w:rsidRPr="00881623">
        <w:rPr>
          <w:rFonts w:cs="David" w:hint="eastAsia"/>
          <w:b/>
          <w:bCs/>
          <w:szCs w:val="24"/>
          <w:rtl/>
        </w:rPr>
        <w:t>בְּאֶרֶץ</w:t>
      </w:r>
      <w:r w:rsidR="005536D7" w:rsidRPr="00881623">
        <w:rPr>
          <w:rFonts w:cs="David"/>
          <w:b/>
          <w:bCs/>
          <w:szCs w:val="24"/>
          <w:rtl/>
        </w:rPr>
        <w:t xml:space="preserve"> </w:t>
      </w:r>
      <w:r w:rsidR="005536D7" w:rsidRPr="00881623">
        <w:rPr>
          <w:rFonts w:cs="David" w:hint="eastAsia"/>
          <w:b/>
          <w:bCs/>
          <w:szCs w:val="24"/>
          <w:rtl/>
        </w:rPr>
        <w:t>מִצְרַיִם</w:t>
      </w:r>
      <w:r w:rsidR="00237186">
        <w:rPr>
          <w:rFonts w:cs="David" w:hint="cs"/>
          <w:b/>
          <w:bCs/>
          <w:szCs w:val="24"/>
          <w:rtl/>
        </w:rPr>
        <w:t>:</w:t>
      </w:r>
      <w:r w:rsidR="005536D7" w:rsidRPr="00881623">
        <w:rPr>
          <w:rFonts w:cs="David"/>
          <w:b/>
          <w:bCs/>
          <w:szCs w:val="24"/>
          <w:rtl/>
        </w:rPr>
        <w:t xml:space="preserve"> </w:t>
      </w:r>
      <w:r w:rsidR="003573AF" w:rsidRPr="00881623">
        <w:rPr>
          <w:rFonts w:hint="cs"/>
          <w:rtl/>
        </w:rPr>
        <w:t>(</w:t>
      </w:r>
      <w:r w:rsidR="005536D7" w:rsidRPr="00881623">
        <w:rPr>
          <w:rtl/>
        </w:rPr>
        <w:t>שמות</w:t>
      </w:r>
      <w:r w:rsidR="005536D7" w:rsidRPr="00881623">
        <w:rPr>
          <w:rFonts w:hint="cs"/>
          <w:rtl/>
        </w:rPr>
        <w:t xml:space="preserve"> י</w:t>
      </w:r>
      <w:r w:rsidR="00E87EFA" w:rsidRPr="00881623">
        <w:rPr>
          <w:rFonts w:hint="cs"/>
          <w:rtl/>
        </w:rPr>
        <w:t>ב כט</w:t>
      </w:r>
      <w:r w:rsidR="005536D7" w:rsidRPr="00881623">
        <w:rPr>
          <w:rFonts w:hint="cs"/>
          <w:rtl/>
        </w:rPr>
        <w:t>)</w:t>
      </w:r>
      <w:r w:rsidR="00BB5F5B" w:rsidRPr="00881623">
        <w:rPr>
          <w:rFonts w:hint="cs"/>
          <w:rtl/>
        </w:rPr>
        <w:t>.</w:t>
      </w:r>
      <w:r w:rsidR="005536D7" w:rsidRPr="00881623">
        <w:rPr>
          <w:rStyle w:val="a5"/>
          <w:rFonts w:cs="David"/>
          <w:b/>
          <w:bCs/>
          <w:szCs w:val="24"/>
          <w:rtl/>
        </w:rPr>
        <w:footnoteReference w:id="1"/>
      </w:r>
    </w:p>
    <w:p w14:paraId="40375582" w14:textId="77777777" w:rsidR="008617CC" w:rsidRPr="00881623" w:rsidRDefault="008617CC" w:rsidP="00237186">
      <w:pPr>
        <w:autoSpaceDE w:val="0"/>
        <w:autoSpaceDN w:val="0"/>
        <w:adjustRightInd w:val="0"/>
        <w:spacing w:before="120" w:line="320" w:lineRule="atLeast"/>
        <w:rPr>
          <w:rFonts w:cs="David" w:hint="cs"/>
          <w:b/>
          <w:bCs/>
          <w:szCs w:val="24"/>
          <w:rtl/>
        </w:rPr>
      </w:pPr>
      <w:r w:rsidRPr="00881623">
        <w:rPr>
          <w:rFonts w:cs="David" w:hint="eastAsia"/>
          <w:b/>
          <w:bCs/>
          <w:szCs w:val="24"/>
          <w:rtl/>
        </w:rPr>
        <w:t>וַיֹּאמֶר</w:t>
      </w:r>
      <w:r w:rsidRPr="00881623">
        <w:rPr>
          <w:rFonts w:cs="David"/>
          <w:b/>
          <w:bCs/>
          <w:szCs w:val="24"/>
          <w:rtl/>
        </w:rPr>
        <w:t xml:space="preserve"> </w:t>
      </w:r>
      <w:r w:rsidRPr="00881623">
        <w:rPr>
          <w:rFonts w:cs="David" w:hint="eastAsia"/>
          <w:b/>
          <w:bCs/>
          <w:szCs w:val="24"/>
          <w:rtl/>
        </w:rPr>
        <w:t>מֹשֶׁה</w:t>
      </w:r>
      <w:r w:rsidRPr="00881623">
        <w:rPr>
          <w:rFonts w:cs="David"/>
          <w:b/>
          <w:bCs/>
          <w:szCs w:val="24"/>
          <w:rtl/>
        </w:rPr>
        <w:t xml:space="preserve"> </w:t>
      </w:r>
      <w:r w:rsidRPr="00881623">
        <w:rPr>
          <w:rFonts w:cs="David" w:hint="eastAsia"/>
          <w:b/>
          <w:bCs/>
          <w:szCs w:val="24"/>
          <w:rtl/>
        </w:rPr>
        <w:t>כֹּה</w:t>
      </w:r>
      <w:r w:rsidRPr="00881623">
        <w:rPr>
          <w:rFonts w:cs="David"/>
          <w:b/>
          <w:bCs/>
          <w:szCs w:val="24"/>
          <w:rtl/>
        </w:rPr>
        <w:t xml:space="preserve"> </w:t>
      </w:r>
      <w:r w:rsidRPr="00881623">
        <w:rPr>
          <w:rFonts w:cs="David" w:hint="eastAsia"/>
          <w:b/>
          <w:bCs/>
          <w:szCs w:val="24"/>
          <w:rtl/>
        </w:rPr>
        <w:t>אָמַר</w:t>
      </w:r>
      <w:r w:rsidRPr="00881623">
        <w:rPr>
          <w:rFonts w:cs="David"/>
          <w:b/>
          <w:bCs/>
          <w:szCs w:val="24"/>
          <w:rtl/>
        </w:rPr>
        <w:t xml:space="preserve"> </w:t>
      </w:r>
      <w:r w:rsidRPr="00881623">
        <w:rPr>
          <w:rFonts w:cs="David" w:hint="eastAsia"/>
          <w:b/>
          <w:bCs/>
          <w:szCs w:val="24"/>
          <w:rtl/>
        </w:rPr>
        <w:t>ה</w:t>
      </w:r>
      <w:r w:rsidRPr="00881623">
        <w:rPr>
          <w:rFonts w:cs="David"/>
          <w:b/>
          <w:bCs/>
          <w:szCs w:val="24"/>
          <w:rtl/>
        </w:rPr>
        <w:t xml:space="preserve">' </w:t>
      </w:r>
      <w:r w:rsidRPr="00881623">
        <w:rPr>
          <w:rFonts w:cs="David" w:hint="eastAsia"/>
          <w:b/>
          <w:bCs/>
          <w:szCs w:val="24"/>
          <w:rtl/>
        </w:rPr>
        <w:t>כַּחֲצֹת</w:t>
      </w:r>
      <w:r w:rsidRPr="00881623">
        <w:rPr>
          <w:rFonts w:cs="David"/>
          <w:b/>
          <w:bCs/>
          <w:szCs w:val="24"/>
          <w:rtl/>
        </w:rPr>
        <w:t xml:space="preserve"> </w:t>
      </w:r>
      <w:r w:rsidRPr="00881623">
        <w:rPr>
          <w:rFonts w:cs="David" w:hint="eastAsia"/>
          <w:b/>
          <w:bCs/>
          <w:szCs w:val="24"/>
          <w:rtl/>
        </w:rPr>
        <w:t>הַלַּיְלָה</w:t>
      </w:r>
      <w:r w:rsidRPr="00881623">
        <w:rPr>
          <w:rFonts w:cs="David"/>
          <w:b/>
          <w:bCs/>
          <w:szCs w:val="24"/>
          <w:rtl/>
        </w:rPr>
        <w:t xml:space="preserve"> </w:t>
      </w:r>
      <w:r w:rsidRPr="00881623">
        <w:rPr>
          <w:rFonts w:cs="David" w:hint="eastAsia"/>
          <w:b/>
          <w:bCs/>
          <w:szCs w:val="24"/>
          <w:rtl/>
        </w:rPr>
        <w:t>אֲנִי</w:t>
      </w:r>
      <w:r w:rsidRPr="00881623">
        <w:rPr>
          <w:rFonts w:cs="David"/>
          <w:b/>
          <w:bCs/>
          <w:szCs w:val="24"/>
          <w:rtl/>
        </w:rPr>
        <w:t xml:space="preserve"> </w:t>
      </w:r>
      <w:r w:rsidRPr="00881623">
        <w:rPr>
          <w:rFonts w:cs="David" w:hint="eastAsia"/>
          <w:b/>
          <w:bCs/>
          <w:szCs w:val="24"/>
          <w:rtl/>
        </w:rPr>
        <w:t>יוֹצֵא</w:t>
      </w:r>
      <w:r w:rsidRPr="00881623">
        <w:rPr>
          <w:rFonts w:cs="David"/>
          <w:b/>
          <w:bCs/>
          <w:szCs w:val="24"/>
          <w:rtl/>
        </w:rPr>
        <w:t xml:space="preserve"> </w:t>
      </w:r>
      <w:r w:rsidRPr="00881623">
        <w:rPr>
          <w:rFonts w:cs="David" w:hint="eastAsia"/>
          <w:b/>
          <w:bCs/>
          <w:szCs w:val="24"/>
          <w:rtl/>
        </w:rPr>
        <w:t>בְּתוֹךְ</w:t>
      </w:r>
      <w:r w:rsidRPr="00881623">
        <w:rPr>
          <w:rFonts w:cs="David"/>
          <w:b/>
          <w:bCs/>
          <w:szCs w:val="24"/>
          <w:rtl/>
        </w:rPr>
        <w:t xml:space="preserve"> </w:t>
      </w:r>
      <w:r w:rsidRPr="00881623">
        <w:rPr>
          <w:rFonts w:cs="David" w:hint="eastAsia"/>
          <w:b/>
          <w:bCs/>
          <w:szCs w:val="24"/>
          <w:rtl/>
        </w:rPr>
        <w:t>מִצְרָיִם</w:t>
      </w:r>
      <w:r w:rsidR="00237186">
        <w:rPr>
          <w:rFonts w:cs="David" w:hint="cs"/>
          <w:b/>
          <w:bCs/>
          <w:szCs w:val="24"/>
          <w:rtl/>
        </w:rPr>
        <w:t>:</w:t>
      </w:r>
      <w:r w:rsidRPr="00881623">
        <w:rPr>
          <w:rFonts w:cs="David" w:hint="cs"/>
          <w:b/>
          <w:bCs/>
          <w:szCs w:val="24"/>
          <w:rtl/>
        </w:rPr>
        <w:t xml:space="preserve"> </w:t>
      </w:r>
      <w:r w:rsidRPr="00881623">
        <w:rPr>
          <w:rFonts w:hint="cs"/>
          <w:rtl/>
        </w:rPr>
        <w:t>(</w:t>
      </w:r>
      <w:r w:rsidRPr="00881623">
        <w:rPr>
          <w:rtl/>
        </w:rPr>
        <w:t>שמות</w:t>
      </w:r>
      <w:r w:rsidRPr="00881623">
        <w:rPr>
          <w:rFonts w:hint="cs"/>
          <w:rtl/>
        </w:rPr>
        <w:t xml:space="preserve"> יא ד)</w:t>
      </w:r>
      <w:r w:rsidR="00BB5F5B" w:rsidRPr="00881623">
        <w:rPr>
          <w:rFonts w:hint="cs"/>
          <w:rtl/>
        </w:rPr>
        <w:t>.</w:t>
      </w:r>
      <w:r w:rsidRPr="00881623">
        <w:rPr>
          <w:rStyle w:val="a5"/>
          <w:rFonts w:cs="David"/>
          <w:b/>
          <w:bCs/>
          <w:szCs w:val="24"/>
          <w:rtl/>
        </w:rPr>
        <w:footnoteReference w:id="2"/>
      </w:r>
    </w:p>
    <w:p w14:paraId="25D82296" w14:textId="77777777" w:rsidR="007D1E2D" w:rsidRDefault="00710BD7" w:rsidP="00237186">
      <w:pPr>
        <w:autoSpaceDE w:val="0"/>
        <w:autoSpaceDN w:val="0"/>
        <w:adjustRightInd w:val="0"/>
        <w:spacing w:before="120" w:line="320" w:lineRule="atLeast"/>
        <w:rPr>
          <w:rFonts w:cs="David" w:hint="cs"/>
          <w:b/>
          <w:bCs/>
          <w:szCs w:val="24"/>
          <w:rtl/>
        </w:rPr>
      </w:pPr>
      <w:r w:rsidRPr="00881623">
        <w:rPr>
          <w:rFonts w:cs="David" w:hint="cs"/>
          <w:b/>
          <w:bCs/>
          <w:szCs w:val="24"/>
          <w:rtl/>
        </w:rPr>
        <w:t>ובכן ויהי בחצי הלילה. אז רוב ניסים הפלאת בלילה</w:t>
      </w:r>
      <w:r w:rsidR="00237186">
        <w:rPr>
          <w:rFonts w:cs="David" w:hint="cs"/>
          <w:b/>
          <w:bCs/>
          <w:szCs w:val="24"/>
          <w:rtl/>
        </w:rPr>
        <w:t>:</w:t>
      </w:r>
      <w:r w:rsidRPr="00881623">
        <w:rPr>
          <w:rFonts w:cs="David" w:hint="cs"/>
          <w:b/>
          <w:bCs/>
          <w:szCs w:val="24"/>
          <w:rtl/>
        </w:rPr>
        <w:t xml:space="preserve"> </w:t>
      </w:r>
      <w:r w:rsidRPr="00881623">
        <w:rPr>
          <w:rFonts w:hint="cs"/>
          <w:rtl/>
        </w:rPr>
        <w:t xml:space="preserve">(פיוט </w:t>
      </w:r>
      <w:r w:rsidR="00814A14">
        <w:rPr>
          <w:rFonts w:hint="cs"/>
          <w:rtl/>
        </w:rPr>
        <w:t xml:space="preserve">יניי </w:t>
      </w:r>
      <w:r w:rsidRPr="00881623">
        <w:rPr>
          <w:rFonts w:hint="cs"/>
          <w:rtl/>
        </w:rPr>
        <w:t>בסוף ההגדה לאחר "נרצה").</w:t>
      </w:r>
      <w:r w:rsidRPr="00881623">
        <w:rPr>
          <w:rStyle w:val="a5"/>
          <w:rFonts w:cs="David"/>
          <w:b/>
          <w:bCs/>
          <w:szCs w:val="24"/>
          <w:rtl/>
        </w:rPr>
        <w:footnoteReference w:id="3"/>
      </w:r>
    </w:p>
    <w:p w14:paraId="6FB39D78" w14:textId="77777777" w:rsidR="00767FFE" w:rsidRDefault="00767FFE" w:rsidP="00767FFE">
      <w:pPr>
        <w:pStyle w:val="ab"/>
        <w:rPr>
          <w:rFonts w:hint="cs"/>
          <w:rtl/>
          <w:lang w:eastAsia="en-US"/>
        </w:rPr>
      </w:pPr>
      <w:r>
        <w:rPr>
          <w:rFonts w:hint="cs"/>
          <w:rtl/>
          <w:lang w:eastAsia="en-US"/>
        </w:rPr>
        <w:t>גמרא ברכות ט א</w:t>
      </w:r>
      <w:r w:rsidR="00E175C9">
        <w:rPr>
          <w:rFonts w:hint="cs"/>
          <w:rtl/>
          <w:lang w:eastAsia="en-US"/>
        </w:rPr>
        <w:t xml:space="preserve"> </w:t>
      </w:r>
      <w:r w:rsidR="00E175C9">
        <w:rPr>
          <w:rtl/>
          <w:lang w:eastAsia="en-US"/>
        </w:rPr>
        <w:t>–</w:t>
      </w:r>
      <w:r w:rsidR="00E175C9">
        <w:rPr>
          <w:rFonts w:hint="cs"/>
          <w:rtl/>
          <w:lang w:eastAsia="en-US"/>
        </w:rPr>
        <w:t xml:space="preserve"> גאולה בלילה, יציאה ביום</w:t>
      </w:r>
    </w:p>
    <w:p w14:paraId="58AD01A6" w14:textId="77777777" w:rsidR="00767FFE" w:rsidRDefault="00767FFE" w:rsidP="00767FFE">
      <w:pPr>
        <w:pStyle w:val="ac"/>
        <w:rPr>
          <w:rFonts w:hint="cs"/>
          <w:rtl/>
          <w:lang w:eastAsia="en-US"/>
        </w:rPr>
      </w:pPr>
      <w:r>
        <w:rPr>
          <w:rtl/>
          <w:lang w:eastAsia="en-US"/>
        </w:rPr>
        <w:t>כשנגאלו ישראל ממצרים - לא נגאלו אלא בערב</w:t>
      </w:r>
      <w:r>
        <w:rPr>
          <w:rFonts w:hint="cs"/>
          <w:rtl/>
          <w:lang w:eastAsia="en-US"/>
        </w:rPr>
        <w:t xml:space="preserve"> ... </w:t>
      </w:r>
      <w:r>
        <w:rPr>
          <w:rtl/>
          <w:lang w:eastAsia="en-US"/>
        </w:rPr>
        <w:t>וכשיצאו - לא יצאו אלא ביום</w:t>
      </w:r>
      <w:r>
        <w:rPr>
          <w:rFonts w:hint="cs"/>
          <w:rtl/>
          <w:lang w:eastAsia="en-US"/>
        </w:rPr>
        <w:t>.</w:t>
      </w:r>
      <w:r w:rsidR="00381E55">
        <w:rPr>
          <w:rStyle w:val="a5"/>
          <w:rtl/>
          <w:lang w:eastAsia="en-US"/>
        </w:rPr>
        <w:footnoteReference w:id="4"/>
      </w:r>
    </w:p>
    <w:p w14:paraId="00251D4B" w14:textId="77777777" w:rsidR="0044584C" w:rsidRPr="00881623" w:rsidRDefault="0044584C" w:rsidP="00881623">
      <w:pPr>
        <w:pStyle w:val="ab"/>
        <w:rPr>
          <w:rtl/>
          <w:lang w:eastAsia="en-US"/>
        </w:rPr>
      </w:pPr>
      <w:r w:rsidRPr="00881623">
        <w:rPr>
          <w:rFonts w:hint="eastAsia"/>
          <w:rtl/>
          <w:lang w:eastAsia="en-US"/>
        </w:rPr>
        <w:t>בראשית</w:t>
      </w:r>
      <w:r w:rsidRPr="00881623">
        <w:rPr>
          <w:rtl/>
          <w:lang w:eastAsia="en-US"/>
        </w:rPr>
        <w:t xml:space="preserve"> </w:t>
      </w:r>
      <w:r w:rsidRPr="00881623">
        <w:rPr>
          <w:rFonts w:hint="eastAsia"/>
          <w:rtl/>
          <w:lang w:eastAsia="en-US"/>
        </w:rPr>
        <w:t>רבה</w:t>
      </w:r>
      <w:r w:rsidRPr="00881623">
        <w:rPr>
          <w:rtl/>
          <w:lang w:eastAsia="en-US"/>
        </w:rPr>
        <w:t xml:space="preserve"> </w:t>
      </w:r>
      <w:r w:rsidRPr="00881623">
        <w:rPr>
          <w:rFonts w:hint="eastAsia"/>
          <w:rtl/>
          <w:lang w:eastAsia="en-US"/>
        </w:rPr>
        <w:t>מג</w:t>
      </w:r>
      <w:r w:rsidRPr="00881623">
        <w:rPr>
          <w:rtl/>
          <w:lang w:eastAsia="en-US"/>
        </w:rPr>
        <w:t xml:space="preserve"> </w:t>
      </w:r>
      <w:r w:rsidRPr="00881623">
        <w:rPr>
          <w:rFonts w:hint="eastAsia"/>
          <w:rtl/>
          <w:lang w:eastAsia="en-US"/>
        </w:rPr>
        <w:t>ג</w:t>
      </w:r>
      <w:r w:rsidR="00881623" w:rsidRPr="00881623">
        <w:rPr>
          <w:rFonts w:hint="cs"/>
          <w:rtl/>
          <w:lang w:eastAsia="en-US"/>
        </w:rPr>
        <w:t>, פרשת לך לך</w:t>
      </w:r>
      <w:r w:rsidRPr="00881623">
        <w:rPr>
          <w:rtl/>
          <w:lang w:eastAsia="en-US"/>
        </w:rPr>
        <w:t xml:space="preserve"> </w:t>
      </w:r>
      <w:r w:rsidR="002E6F88">
        <w:rPr>
          <w:rtl/>
          <w:lang w:eastAsia="en-US"/>
        </w:rPr>
        <w:t>–</w:t>
      </w:r>
      <w:r w:rsidR="002E6F88">
        <w:rPr>
          <w:rFonts w:hint="cs"/>
          <w:rtl/>
          <w:lang w:eastAsia="en-US"/>
        </w:rPr>
        <w:t xml:space="preserve"> פורע שטרו של אברהם</w:t>
      </w:r>
    </w:p>
    <w:p w14:paraId="2AE16D83" w14:textId="77777777" w:rsidR="0044584C" w:rsidRPr="00881623" w:rsidRDefault="00881623" w:rsidP="006F413F">
      <w:pPr>
        <w:pStyle w:val="ac"/>
        <w:rPr>
          <w:rtl/>
          <w:lang w:eastAsia="en-US"/>
        </w:rPr>
      </w:pPr>
      <w:r w:rsidRPr="00881623">
        <w:rPr>
          <w:rFonts w:hint="cs"/>
          <w:rtl/>
          <w:lang w:eastAsia="en-US"/>
        </w:rPr>
        <w:t xml:space="preserve">"ויחלק </w:t>
      </w:r>
      <w:r w:rsidR="0044584C" w:rsidRPr="00881623">
        <w:rPr>
          <w:rFonts w:hint="eastAsia"/>
          <w:rtl/>
          <w:lang w:eastAsia="en-US"/>
        </w:rPr>
        <w:t>עליהם</w:t>
      </w:r>
      <w:r w:rsidR="0044584C" w:rsidRPr="00881623">
        <w:rPr>
          <w:rtl/>
          <w:lang w:eastAsia="en-US"/>
        </w:rPr>
        <w:t xml:space="preserve"> </w:t>
      </w:r>
      <w:r w:rsidR="0044584C" w:rsidRPr="00881623">
        <w:rPr>
          <w:rFonts w:hint="eastAsia"/>
          <w:rtl/>
          <w:lang w:eastAsia="en-US"/>
        </w:rPr>
        <w:t>לילה</w:t>
      </w:r>
      <w:r w:rsidRPr="00881623">
        <w:rPr>
          <w:rFonts w:hint="cs"/>
          <w:rtl/>
          <w:lang w:eastAsia="en-US"/>
        </w:rPr>
        <w:t xml:space="preserve">" (בראשית יד טו) - </w:t>
      </w:r>
      <w:r w:rsidR="0044584C" w:rsidRPr="00881623">
        <w:rPr>
          <w:rFonts w:hint="eastAsia"/>
          <w:rtl/>
          <w:lang w:eastAsia="en-US"/>
        </w:rPr>
        <w:t>רבי</w:t>
      </w:r>
      <w:r w:rsidR="0044584C" w:rsidRPr="00881623">
        <w:rPr>
          <w:rtl/>
          <w:lang w:eastAsia="en-US"/>
        </w:rPr>
        <w:t xml:space="preserve"> </w:t>
      </w:r>
      <w:r w:rsidR="0044584C" w:rsidRPr="00881623">
        <w:rPr>
          <w:rFonts w:hint="eastAsia"/>
          <w:rtl/>
          <w:lang w:eastAsia="en-US"/>
        </w:rPr>
        <w:t>בנימין</w:t>
      </w:r>
      <w:r w:rsidR="0044584C" w:rsidRPr="00881623">
        <w:rPr>
          <w:rtl/>
          <w:lang w:eastAsia="en-US"/>
        </w:rPr>
        <w:t xml:space="preserve"> </w:t>
      </w:r>
      <w:r w:rsidR="0044584C" w:rsidRPr="00881623">
        <w:rPr>
          <w:rFonts w:hint="eastAsia"/>
          <w:rtl/>
          <w:lang w:eastAsia="en-US"/>
        </w:rPr>
        <w:t>בר</w:t>
      </w:r>
      <w:r w:rsidR="0044584C" w:rsidRPr="00881623">
        <w:rPr>
          <w:rtl/>
          <w:lang w:eastAsia="en-US"/>
        </w:rPr>
        <w:t xml:space="preserve"> </w:t>
      </w:r>
      <w:r w:rsidR="0044584C" w:rsidRPr="00881623">
        <w:rPr>
          <w:rFonts w:hint="eastAsia"/>
          <w:rtl/>
          <w:lang w:eastAsia="en-US"/>
        </w:rPr>
        <w:t>יפת</w:t>
      </w:r>
      <w:r w:rsidR="0044584C" w:rsidRPr="00881623">
        <w:rPr>
          <w:rtl/>
          <w:lang w:eastAsia="en-US"/>
        </w:rPr>
        <w:t xml:space="preserve"> </w:t>
      </w:r>
      <w:r w:rsidR="0044584C" w:rsidRPr="00881623">
        <w:rPr>
          <w:rFonts w:hint="eastAsia"/>
          <w:rtl/>
          <w:lang w:eastAsia="en-US"/>
        </w:rPr>
        <w:t>משם</w:t>
      </w:r>
      <w:r w:rsidR="0044584C" w:rsidRPr="00881623">
        <w:rPr>
          <w:rtl/>
          <w:lang w:eastAsia="en-US"/>
        </w:rPr>
        <w:t xml:space="preserve"> </w:t>
      </w:r>
      <w:r w:rsidR="0044584C" w:rsidRPr="00881623">
        <w:rPr>
          <w:rFonts w:hint="eastAsia"/>
          <w:rtl/>
          <w:lang w:eastAsia="en-US"/>
        </w:rPr>
        <w:t>ר</w:t>
      </w:r>
      <w:r w:rsidR="0044584C" w:rsidRPr="00881623">
        <w:rPr>
          <w:rtl/>
          <w:lang w:eastAsia="en-US"/>
        </w:rPr>
        <w:t xml:space="preserve">' </w:t>
      </w:r>
      <w:r w:rsidR="0044584C" w:rsidRPr="00881623">
        <w:rPr>
          <w:rFonts w:hint="eastAsia"/>
          <w:rtl/>
          <w:lang w:eastAsia="en-US"/>
        </w:rPr>
        <w:t>יונתן</w:t>
      </w:r>
      <w:r w:rsidRPr="00881623">
        <w:rPr>
          <w:rFonts w:hint="cs"/>
          <w:rtl/>
          <w:lang w:eastAsia="en-US"/>
        </w:rPr>
        <w:t>:</w:t>
      </w:r>
      <w:r w:rsidR="0044584C" w:rsidRPr="00881623">
        <w:rPr>
          <w:rtl/>
          <w:lang w:eastAsia="en-US"/>
        </w:rPr>
        <w:t xml:space="preserve"> </w:t>
      </w:r>
      <w:r w:rsidR="0044584C" w:rsidRPr="00881623">
        <w:rPr>
          <w:rFonts w:hint="eastAsia"/>
          <w:rtl/>
          <w:lang w:eastAsia="en-US"/>
        </w:rPr>
        <w:t>הלילה</w:t>
      </w:r>
      <w:r w:rsidR="0044584C" w:rsidRPr="00881623">
        <w:rPr>
          <w:rtl/>
          <w:lang w:eastAsia="en-US"/>
        </w:rPr>
        <w:t xml:space="preserve"> </w:t>
      </w:r>
      <w:r w:rsidR="0044584C" w:rsidRPr="00881623">
        <w:rPr>
          <w:rFonts w:hint="eastAsia"/>
          <w:rtl/>
          <w:lang w:eastAsia="en-US"/>
        </w:rPr>
        <w:t>נחלק</w:t>
      </w:r>
      <w:r w:rsidR="0044584C" w:rsidRPr="00881623">
        <w:rPr>
          <w:rtl/>
          <w:lang w:eastAsia="en-US"/>
        </w:rPr>
        <w:t xml:space="preserve"> </w:t>
      </w:r>
      <w:r w:rsidR="0044584C" w:rsidRPr="00881623">
        <w:rPr>
          <w:rFonts w:hint="eastAsia"/>
          <w:rtl/>
          <w:lang w:eastAsia="en-US"/>
        </w:rPr>
        <w:t>מאליו</w:t>
      </w:r>
      <w:r w:rsidRPr="00881623">
        <w:rPr>
          <w:rFonts w:hint="cs"/>
          <w:rtl/>
          <w:lang w:eastAsia="en-US"/>
        </w:rPr>
        <w:t xml:space="preserve">. ורבותינו אומרים: </w:t>
      </w:r>
      <w:r w:rsidR="0044584C" w:rsidRPr="00881623">
        <w:rPr>
          <w:rFonts w:hint="eastAsia"/>
          <w:rtl/>
          <w:lang w:eastAsia="en-US"/>
        </w:rPr>
        <w:t>יוצרו</w:t>
      </w:r>
      <w:r w:rsidR="0044584C" w:rsidRPr="00881623">
        <w:rPr>
          <w:rtl/>
          <w:lang w:eastAsia="en-US"/>
        </w:rPr>
        <w:t xml:space="preserve"> </w:t>
      </w:r>
      <w:r w:rsidR="0044584C" w:rsidRPr="00881623">
        <w:rPr>
          <w:rFonts w:hint="eastAsia"/>
          <w:rtl/>
          <w:lang w:eastAsia="en-US"/>
        </w:rPr>
        <w:t>ח</w:t>
      </w:r>
      <w:r w:rsidRPr="00881623">
        <w:rPr>
          <w:rFonts w:hint="cs"/>
          <w:rtl/>
          <w:lang w:eastAsia="en-US"/>
        </w:rPr>
        <w:t>י</w:t>
      </w:r>
      <w:r w:rsidR="0044584C" w:rsidRPr="00881623">
        <w:rPr>
          <w:rFonts w:hint="eastAsia"/>
          <w:rtl/>
          <w:lang w:eastAsia="en-US"/>
        </w:rPr>
        <w:t>לקו</w:t>
      </w:r>
      <w:r w:rsidRPr="00881623">
        <w:rPr>
          <w:rFonts w:hint="cs"/>
          <w:rtl/>
          <w:lang w:eastAsia="en-US"/>
        </w:rPr>
        <w:t>.</w:t>
      </w:r>
      <w:r w:rsidR="00836DAF">
        <w:rPr>
          <w:rStyle w:val="a5"/>
          <w:rtl/>
          <w:lang w:eastAsia="en-US"/>
        </w:rPr>
        <w:footnoteReference w:id="5"/>
      </w:r>
      <w:r w:rsidR="0044584C" w:rsidRPr="00881623">
        <w:rPr>
          <w:rtl/>
          <w:lang w:eastAsia="en-US"/>
        </w:rPr>
        <w:t xml:space="preserve"> </w:t>
      </w:r>
      <w:r w:rsidR="0044584C" w:rsidRPr="00881623">
        <w:rPr>
          <w:rFonts w:hint="eastAsia"/>
          <w:rtl/>
          <w:lang w:eastAsia="en-US"/>
        </w:rPr>
        <w:t>אמר</w:t>
      </w:r>
      <w:r w:rsidR="0044584C" w:rsidRPr="00881623">
        <w:rPr>
          <w:rtl/>
          <w:lang w:eastAsia="en-US"/>
        </w:rPr>
        <w:t xml:space="preserve"> </w:t>
      </w:r>
      <w:r w:rsidR="0044584C" w:rsidRPr="00881623">
        <w:rPr>
          <w:rFonts w:hint="eastAsia"/>
          <w:rtl/>
          <w:lang w:eastAsia="en-US"/>
        </w:rPr>
        <w:t>הקב</w:t>
      </w:r>
      <w:r w:rsidR="0044584C" w:rsidRPr="00881623">
        <w:rPr>
          <w:rtl/>
          <w:lang w:eastAsia="en-US"/>
        </w:rPr>
        <w:t>"</w:t>
      </w:r>
      <w:r w:rsidR="0044584C" w:rsidRPr="00881623">
        <w:rPr>
          <w:rFonts w:hint="eastAsia"/>
          <w:rtl/>
          <w:lang w:eastAsia="en-US"/>
        </w:rPr>
        <w:t>ה</w:t>
      </w:r>
      <w:r w:rsidRPr="00881623">
        <w:rPr>
          <w:rFonts w:hint="cs"/>
          <w:rtl/>
          <w:lang w:eastAsia="en-US"/>
        </w:rPr>
        <w:t>:</w:t>
      </w:r>
      <w:r w:rsidR="0044584C" w:rsidRPr="00881623">
        <w:rPr>
          <w:rtl/>
          <w:lang w:eastAsia="en-US"/>
        </w:rPr>
        <w:t xml:space="preserve"> </w:t>
      </w:r>
      <w:r w:rsidR="0044584C" w:rsidRPr="00881623">
        <w:rPr>
          <w:rFonts w:hint="eastAsia"/>
          <w:rtl/>
          <w:lang w:eastAsia="en-US"/>
        </w:rPr>
        <w:t>אביהם</w:t>
      </w:r>
      <w:r w:rsidR="0044584C" w:rsidRPr="00881623">
        <w:rPr>
          <w:rtl/>
          <w:lang w:eastAsia="en-US"/>
        </w:rPr>
        <w:t xml:space="preserve"> </w:t>
      </w:r>
      <w:r w:rsidR="0044584C" w:rsidRPr="00881623">
        <w:rPr>
          <w:rFonts w:hint="eastAsia"/>
          <w:rtl/>
          <w:lang w:eastAsia="en-US"/>
        </w:rPr>
        <w:t>פעל</w:t>
      </w:r>
      <w:r w:rsidR="0044584C" w:rsidRPr="00881623">
        <w:rPr>
          <w:rtl/>
          <w:lang w:eastAsia="en-US"/>
        </w:rPr>
        <w:t xml:space="preserve"> </w:t>
      </w:r>
      <w:r w:rsidR="0044584C" w:rsidRPr="00881623">
        <w:rPr>
          <w:rFonts w:hint="eastAsia"/>
          <w:rtl/>
          <w:lang w:eastAsia="en-US"/>
        </w:rPr>
        <w:t>עמי</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Pr="00881623">
        <w:rPr>
          <w:rFonts w:hint="cs"/>
          <w:rtl/>
          <w:lang w:eastAsia="en-US"/>
        </w:rPr>
        <w:t>,</w:t>
      </w:r>
      <w:r w:rsidR="0044584C" w:rsidRPr="00881623">
        <w:rPr>
          <w:rtl/>
          <w:lang w:eastAsia="en-US"/>
        </w:rPr>
        <w:t xml:space="preserve"> </w:t>
      </w:r>
      <w:r w:rsidR="0044584C" w:rsidRPr="00881623">
        <w:rPr>
          <w:rFonts w:hint="eastAsia"/>
          <w:rtl/>
          <w:lang w:eastAsia="en-US"/>
        </w:rPr>
        <w:t>אף</w:t>
      </w:r>
      <w:r w:rsidR="0044584C" w:rsidRPr="00881623">
        <w:rPr>
          <w:rtl/>
          <w:lang w:eastAsia="en-US"/>
        </w:rPr>
        <w:t xml:space="preserve"> </w:t>
      </w:r>
      <w:r w:rsidR="0044584C" w:rsidRPr="00881623">
        <w:rPr>
          <w:rFonts w:hint="eastAsia"/>
          <w:rtl/>
          <w:lang w:eastAsia="en-US"/>
        </w:rPr>
        <w:t>אני</w:t>
      </w:r>
      <w:r w:rsidR="0044584C" w:rsidRPr="00881623">
        <w:rPr>
          <w:rtl/>
          <w:lang w:eastAsia="en-US"/>
        </w:rPr>
        <w:t xml:space="preserve"> </w:t>
      </w:r>
      <w:r w:rsidR="0044584C" w:rsidRPr="00881623">
        <w:rPr>
          <w:rFonts w:hint="eastAsia"/>
          <w:rtl/>
          <w:lang w:eastAsia="en-US"/>
        </w:rPr>
        <w:t>פועל</w:t>
      </w:r>
      <w:r w:rsidR="0044584C" w:rsidRPr="00881623">
        <w:rPr>
          <w:rtl/>
          <w:lang w:eastAsia="en-US"/>
        </w:rPr>
        <w:t xml:space="preserve"> </w:t>
      </w:r>
      <w:r w:rsidR="0044584C" w:rsidRPr="00881623">
        <w:rPr>
          <w:rFonts w:hint="eastAsia"/>
          <w:rtl/>
          <w:lang w:eastAsia="en-US"/>
        </w:rPr>
        <w:t>עם</w:t>
      </w:r>
      <w:r w:rsidR="0044584C" w:rsidRPr="00881623">
        <w:rPr>
          <w:rtl/>
          <w:lang w:eastAsia="en-US"/>
        </w:rPr>
        <w:t xml:space="preserve"> </w:t>
      </w:r>
      <w:r w:rsidR="0044584C" w:rsidRPr="00881623">
        <w:rPr>
          <w:rFonts w:hint="eastAsia"/>
          <w:rtl/>
          <w:lang w:eastAsia="en-US"/>
        </w:rPr>
        <w:t>בניו</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Pr="00881623">
        <w:rPr>
          <w:rFonts w:hint="cs"/>
          <w:rtl/>
          <w:lang w:eastAsia="en-US"/>
        </w:rPr>
        <w:t>.</w:t>
      </w:r>
      <w:r w:rsidR="0044584C" w:rsidRPr="00881623">
        <w:rPr>
          <w:rtl/>
          <w:lang w:eastAsia="en-US"/>
        </w:rPr>
        <w:t xml:space="preserve"> </w:t>
      </w:r>
      <w:r w:rsidR="0044584C" w:rsidRPr="00881623">
        <w:rPr>
          <w:rFonts w:hint="eastAsia"/>
          <w:rtl/>
          <w:lang w:eastAsia="en-US"/>
        </w:rPr>
        <w:t>ואימתי</w:t>
      </w:r>
      <w:r w:rsidRPr="00881623">
        <w:rPr>
          <w:rFonts w:hint="cs"/>
          <w:rtl/>
          <w:lang w:eastAsia="en-US"/>
        </w:rPr>
        <w:t>?</w:t>
      </w:r>
      <w:r w:rsidR="0044584C" w:rsidRPr="00881623">
        <w:rPr>
          <w:rtl/>
          <w:lang w:eastAsia="en-US"/>
        </w:rPr>
        <w:t xml:space="preserve"> </w:t>
      </w:r>
      <w:r w:rsidR="0044584C" w:rsidRPr="00881623">
        <w:rPr>
          <w:rFonts w:hint="eastAsia"/>
          <w:rtl/>
          <w:lang w:eastAsia="en-US"/>
        </w:rPr>
        <w:t>במצרים</w:t>
      </w:r>
      <w:r w:rsidRPr="00881623">
        <w:rPr>
          <w:rFonts w:hint="cs"/>
          <w:rtl/>
          <w:lang w:eastAsia="en-US"/>
        </w:rPr>
        <w:t>,</w:t>
      </w:r>
      <w:r w:rsidR="0044584C" w:rsidRPr="00881623">
        <w:rPr>
          <w:rtl/>
          <w:lang w:eastAsia="en-US"/>
        </w:rPr>
        <w:t xml:space="preserve"> </w:t>
      </w:r>
      <w:r w:rsidR="0044584C" w:rsidRPr="00881623">
        <w:rPr>
          <w:rFonts w:hint="eastAsia"/>
          <w:rtl/>
          <w:lang w:eastAsia="en-US"/>
        </w:rPr>
        <w:t>שנאמר</w:t>
      </w:r>
      <w:r w:rsidRPr="00881623">
        <w:rPr>
          <w:rFonts w:hint="cs"/>
          <w:rtl/>
          <w:lang w:eastAsia="en-US"/>
        </w:rPr>
        <w:t>:</w:t>
      </w:r>
      <w:r w:rsidR="0044584C" w:rsidRPr="00881623">
        <w:rPr>
          <w:rtl/>
          <w:lang w:eastAsia="en-US"/>
        </w:rPr>
        <w:t xml:space="preserve"> </w:t>
      </w:r>
      <w:r w:rsidRPr="00881623">
        <w:rPr>
          <w:rFonts w:hint="cs"/>
          <w:rtl/>
          <w:lang w:eastAsia="en-US"/>
        </w:rPr>
        <w:t>"</w:t>
      </w:r>
      <w:r w:rsidR="0044584C" w:rsidRPr="00881623">
        <w:rPr>
          <w:rFonts w:hint="eastAsia"/>
          <w:rtl/>
          <w:lang w:eastAsia="en-US"/>
        </w:rPr>
        <w:t>ויהי</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0044584C" w:rsidRPr="00881623">
        <w:rPr>
          <w:rtl/>
          <w:lang w:eastAsia="en-US"/>
        </w:rPr>
        <w:t xml:space="preserve"> </w:t>
      </w:r>
      <w:r w:rsidR="0044584C" w:rsidRPr="00881623">
        <w:rPr>
          <w:rFonts w:hint="eastAsia"/>
          <w:rtl/>
          <w:lang w:eastAsia="en-US"/>
        </w:rPr>
        <w:t>וה</w:t>
      </w:r>
      <w:r w:rsidR="0044584C" w:rsidRPr="00881623">
        <w:rPr>
          <w:rtl/>
          <w:lang w:eastAsia="en-US"/>
        </w:rPr>
        <w:t xml:space="preserve">' </w:t>
      </w:r>
      <w:r w:rsidR="0044584C" w:rsidRPr="00881623">
        <w:rPr>
          <w:rFonts w:hint="eastAsia"/>
          <w:rtl/>
          <w:lang w:eastAsia="en-US"/>
        </w:rPr>
        <w:t>הכה</w:t>
      </w:r>
      <w:r w:rsidR="0044584C" w:rsidRPr="00881623">
        <w:rPr>
          <w:rtl/>
          <w:lang w:eastAsia="en-US"/>
        </w:rPr>
        <w:t xml:space="preserve"> </w:t>
      </w:r>
      <w:r w:rsidR="0044584C" w:rsidRPr="00881623">
        <w:rPr>
          <w:rFonts w:hint="eastAsia"/>
          <w:rtl/>
          <w:lang w:eastAsia="en-US"/>
        </w:rPr>
        <w:t>כל</w:t>
      </w:r>
      <w:r w:rsidR="0044584C" w:rsidRPr="00881623">
        <w:rPr>
          <w:rtl/>
          <w:lang w:eastAsia="en-US"/>
        </w:rPr>
        <w:t xml:space="preserve"> </w:t>
      </w:r>
      <w:r w:rsidR="0044584C" w:rsidRPr="00881623">
        <w:rPr>
          <w:rFonts w:hint="eastAsia"/>
          <w:rtl/>
          <w:lang w:eastAsia="en-US"/>
        </w:rPr>
        <w:t>בכור</w:t>
      </w:r>
      <w:r w:rsidR="0044584C" w:rsidRPr="00881623">
        <w:rPr>
          <w:rtl/>
          <w:lang w:eastAsia="en-US"/>
        </w:rPr>
        <w:t xml:space="preserve"> </w:t>
      </w:r>
      <w:r w:rsidR="0044584C" w:rsidRPr="00881623">
        <w:rPr>
          <w:rFonts w:hint="eastAsia"/>
          <w:rtl/>
          <w:lang w:eastAsia="en-US"/>
        </w:rPr>
        <w:t>וגו</w:t>
      </w:r>
      <w:r w:rsidR="0044584C" w:rsidRPr="00881623">
        <w:rPr>
          <w:rtl/>
          <w:lang w:eastAsia="en-US"/>
        </w:rPr>
        <w:t>'</w:t>
      </w:r>
      <w:r w:rsidRPr="00881623">
        <w:rPr>
          <w:rFonts w:hint="cs"/>
          <w:rtl/>
          <w:lang w:eastAsia="en-US"/>
        </w:rPr>
        <w:t xml:space="preserve"> "</w:t>
      </w:r>
      <w:r w:rsidR="0044584C" w:rsidRPr="00881623">
        <w:rPr>
          <w:rtl/>
          <w:lang w:eastAsia="en-US"/>
        </w:rPr>
        <w:t xml:space="preserve"> </w:t>
      </w:r>
      <w:r w:rsidRPr="00881623">
        <w:rPr>
          <w:rtl/>
          <w:lang w:eastAsia="en-US"/>
        </w:rPr>
        <w:t>(</w:t>
      </w:r>
      <w:r w:rsidRPr="00881623">
        <w:rPr>
          <w:rFonts w:hint="eastAsia"/>
          <w:rtl/>
          <w:lang w:eastAsia="en-US"/>
        </w:rPr>
        <w:t>שמות</w:t>
      </w:r>
      <w:r w:rsidRPr="00881623">
        <w:rPr>
          <w:rtl/>
          <w:lang w:eastAsia="en-US"/>
        </w:rPr>
        <w:t xml:space="preserve"> </w:t>
      </w:r>
      <w:r w:rsidRPr="00881623">
        <w:rPr>
          <w:rFonts w:hint="eastAsia"/>
          <w:rtl/>
          <w:lang w:eastAsia="en-US"/>
        </w:rPr>
        <w:t>יב</w:t>
      </w:r>
      <w:r w:rsidRPr="00881623">
        <w:rPr>
          <w:rFonts w:hint="cs"/>
          <w:rtl/>
          <w:lang w:eastAsia="en-US"/>
        </w:rPr>
        <w:t xml:space="preserve"> כט</w:t>
      </w:r>
      <w:r w:rsidRPr="00881623">
        <w:rPr>
          <w:rtl/>
          <w:lang w:eastAsia="en-US"/>
        </w:rPr>
        <w:t>)</w:t>
      </w:r>
      <w:r w:rsidRPr="00881623">
        <w:rPr>
          <w:rFonts w:hint="cs"/>
          <w:rtl/>
          <w:lang w:eastAsia="en-US"/>
        </w:rPr>
        <w:t>.</w:t>
      </w:r>
      <w:r w:rsidRPr="00881623">
        <w:rPr>
          <w:rtl/>
          <w:lang w:eastAsia="en-US"/>
        </w:rPr>
        <w:t xml:space="preserve"> </w:t>
      </w:r>
      <w:r w:rsidR="0044584C" w:rsidRPr="00881623">
        <w:rPr>
          <w:rFonts w:hint="eastAsia"/>
          <w:rtl/>
          <w:lang w:eastAsia="en-US"/>
        </w:rPr>
        <w:t>אמר</w:t>
      </w:r>
      <w:r w:rsidR="0044584C" w:rsidRPr="00881623">
        <w:rPr>
          <w:rtl/>
          <w:lang w:eastAsia="en-US"/>
        </w:rPr>
        <w:t xml:space="preserve"> </w:t>
      </w:r>
      <w:r w:rsidR="0044584C" w:rsidRPr="00881623">
        <w:rPr>
          <w:rFonts w:hint="eastAsia"/>
          <w:rtl/>
          <w:lang w:eastAsia="en-US"/>
        </w:rPr>
        <w:t>רבי</w:t>
      </w:r>
      <w:r w:rsidR="0044584C" w:rsidRPr="00881623">
        <w:rPr>
          <w:rtl/>
          <w:lang w:eastAsia="en-US"/>
        </w:rPr>
        <w:t xml:space="preserve"> </w:t>
      </w:r>
      <w:r w:rsidR="0044584C" w:rsidRPr="00881623">
        <w:rPr>
          <w:rFonts w:hint="eastAsia"/>
          <w:rtl/>
          <w:lang w:eastAsia="en-US"/>
        </w:rPr>
        <w:t>תנחומא</w:t>
      </w:r>
      <w:r w:rsidRPr="00881623">
        <w:rPr>
          <w:rFonts w:hint="cs"/>
          <w:rtl/>
          <w:lang w:eastAsia="en-US"/>
        </w:rPr>
        <w:t>: יש שמוציאים לשון אחרת,</w:t>
      </w:r>
      <w:r w:rsidR="0044584C" w:rsidRPr="00881623">
        <w:rPr>
          <w:rtl/>
          <w:lang w:eastAsia="en-US"/>
        </w:rPr>
        <w:t xml:space="preserve"> </w:t>
      </w:r>
      <w:r w:rsidR="0044584C" w:rsidRPr="00881623">
        <w:rPr>
          <w:rFonts w:hint="eastAsia"/>
          <w:rtl/>
          <w:lang w:eastAsia="en-US"/>
        </w:rPr>
        <w:t>אמר</w:t>
      </w:r>
      <w:r w:rsidR="0044584C" w:rsidRPr="00881623">
        <w:rPr>
          <w:rtl/>
          <w:lang w:eastAsia="en-US"/>
        </w:rPr>
        <w:t xml:space="preserve"> </w:t>
      </w:r>
      <w:r w:rsidR="0044584C" w:rsidRPr="00881623">
        <w:rPr>
          <w:rFonts w:hint="eastAsia"/>
          <w:rtl/>
          <w:lang w:eastAsia="en-US"/>
        </w:rPr>
        <w:t>הקב</w:t>
      </w:r>
      <w:r w:rsidR="0044584C" w:rsidRPr="00881623">
        <w:rPr>
          <w:rtl/>
          <w:lang w:eastAsia="en-US"/>
        </w:rPr>
        <w:t>"</w:t>
      </w:r>
      <w:r w:rsidR="0044584C" w:rsidRPr="00881623">
        <w:rPr>
          <w:rFonts w:hint="eastAsia"/>
          <w:rtl/>
          <w:lang w:eastAsia="en-US"/>
        </w:rPr>
        <w:t>ה</w:t>
      </w:r>
      <w:r w:rsidRPr="00881623">
        <w:rPr>
          <w:rFonts w:hint="cs"/>
          <w:rtl/>
          <w:lang w:eastAsia="en-US"/>
        </w:rPr>
        <w:t>:</w:t>
      </w:r>
      <w:r w:rsidR="0044584C" w:rsidRPr="00881623">
        <w:rPr>
          <w:rtl/>
          <w:lang w:eastAsia="en-US"/>
        </w:rPr>
        <w:t xml:space="preserve"> </w:t>
      </w:r>
      <w:r w:rsidR="0044584C" w:rsidRPr="00881623">
        <w:rPr>
          <w:rFonts w:hint="eastAsia"/>
          <w:rtl/>
          <w:lang w:eastAsia="en-US"/>
        </w:rPr>
        <w:t>אביהם</w:t>
      </w:r>
      <w:r w:rsidR="0044584C" w:rsidRPr="00881623">
        <w:rPr>
          <w:rtl/>
          <w:lang w:eastAsia="en-US"/>
        </w:rPr>
        <w:t xml:space="preserve"> </w:t>
      </w:r>
      <w:r w:rsidR="0044584C" w:rsidRPr="00881623">
        <w:rPr>
          <w:rFonts w:hint="eastAsia"/>
          <w:rtl/>
          <w:lang w:eastAsia="en-US"/>
        </w:rPr>
        <w:t>יצא</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Pr="00881623">
        <w:rPr>
          <w:rFonts w:hint="cs"/>
          <w:rtl/>
          <w:lang w:eastAsia="en-US"/>
        </w:rPr>
        <w:t>,</w:t>
      </w:r>
      <w:r w:rsidR="0044584C" w:rsidRPr="00881623">
        <w:rPr>
          <w:rtl/>
          <w:lang w:eastAsia="en-US"/>
        </w:rPr>
        <w:t xml:space="preserve"> </w:t>
      </w:r>
      <w:r w:rsidR="0044584C" w:rsidRPr="00881623">
        <w:rPr>
          <w:rFonts w:hint="eastAsia"/>
          <w:rtl/>
          <w:lang w:eastAsia="en-US"/>
        </w:rPr>
        <w:t>אף</w:t>
      </w:r>
      <w:r w:rsidR="0044584C" w:rsidRPr="00881623">
        <w:rPr>
          <w:rtl/>
          <w:lang w:eastAsia="en-US"/>
        </w:rPr>
        <w:t xml:space="preserve"> </w:t>
      </w:r>
      <w:r w:rsidR="0044584C" w:rsidRPr="00881623">
        <w:rPr>
          <w:rFonts w:hint="eastAsia"/>
          <w:rtl/>
          <w:lang w:eastAsia="en-US"/>
        </w:rPr>
        <w:t>אני</w:t>
      </w:r>
      <w:r w:rsidR="0044584C" w:rsidRPr="00881623">
        <w:rPr>
          <w:rtl/>
          <w:lang w:eastAsia="en-US"/>
        </w:rPr>
        <w:t xml:space="preserve"> </w:t>
      </w:r>
      <w:r w:rsidR="0044584C" w:rsidRPr="00881623">
        <w:rPr>
          <w:rFonts w:hint="eastAsia"/>
          <w:rtl/>
          <w:lang w:eastAsia="en-US"/>
        </w:rPr>
        <w:t>אצא</w:t>
      </w:r>
      <w:r w:rsidR="0044584C" w:rsidRPr="00881623">
        <w:rPr>
          <w:rtl/>
          <w:lang w:eastAsia="en-US"/>
        </w:rPr>
        <w:t xml:space="preserve"> </w:t>
      </w:r>
      <w:r w:rsidR="0044584C" w:rsidRPr="00881623">
        <w:rPr>
          <w:rFonts w:hint="eastAsia"/>
          <w:rtl/>
          <w:lang w:eastAsia="en-US"/>
        </w:rPr>
        <w:t>עם</w:t>
      </w:r>
      <w:r w:rsidR="0044584C" w:rsidRPr="00881623">
        <w:rPr>
          <w:rtl/>
          <w:lang w:eastAsia="en-US"/>
        </w:rPr>
        <w:t xml:space="preserve"> </w:t>
      </w:r>
      <w:r w:rsidR="0044584C" w:rsidRPr="00881623">
        <w:rPr>
          <w:rFonts w:hint="eastAsia"/>
          <w:rtl/>
          <w:lang w:eastAsia="en-US"/>
        </w:rPr>
        <w:t>בניו</w:t>
      </w:r>
      <w:r w:rsidR="0044584C" w:rsidRPr="00881623">
        <w:rPr>
          <w:rtl/>
          <w:lang w:eastAsia="en-US"/>
        </w:rPr>
        <w:t xml:space="preserve"> </w:t>
      </w:r>
      <w:r w:rsidR="0044584C" w:rsidRPr="00881623">
        <w:rPr>
          <w:rFonts w:hint="eastAsia"/>
          <w:rtl/>
          <w:lang w:eastAsia="en-US"/>
        </w:rPr>
        <w:t>בחצי</w:t>
      </w:r>
      <w:r w:rsidR="0044584C" w:rsidRPr="00881623">
        <w:rPr>
          <w:rtl/>
          <w:lang w:eastAsia="en-US"/>
        </w:rPr>
        <w:t xml:space="preserve"> </w:t>
      </w:r>
      <w:r w:rsidR="0044584C" w:rsidRPr="00881623">
        <w:rPr>
          <w:rFonts w:hint="eastAsia"/>
          <w:rtl/>
          <w:lang w:eastAsia="en-US"/>
        </w:rPr>
        <w:t>הלילה</w:t>
      </w:r>
      <w:r w:rsidRPr="00881623">
        <w:rPr>
          <w:rFonts w:hint="cs"/>
          <w:rtl/>
          <w:lang w:eastAsia="en-US"/>
        </w:rPr>
        <w:t>,</w:t>
      </w:r>
      <w:r w:rsidR="0044584C" w:rsidRPr="00881623">
        <w:rPr>
          <w:rtl/>
          <w:lang w:eastAsia="en-US"/>
        </w:rPr>
        <w:t xml:space="preserve"> </w:t>
      </w:r>
      <w:r w:rsidR="0044584C" w:rsidRPr="00881623">
        <w:rPr>
          <w:rFonts w:hint="eastAsia"/>
          <w:rtl/>
          <w:lang w:eastAsia="en-US"/>
        </w:rPr>
        <w:t>שנאמר</w:t>
      </w:r>
      <w:r w:rsidRPr="00881623">
        <w:rPr>
          <w:rFonts w:hint="cs"/>
          <w:rtl/>
          <w:lang w:eastAsia="en-US"/>
        </w:rPr>
        <w:t>: "</w:t>
      </w:r>
      <w:r w:rsidR="0044584C" w:rsidRPr="00881623">
        <w:rPr>
          <w:rFonts w:hint="eastAsia"/>
          <w:rtl/>
          <w:lang w:eastAsia="en-US"/>
        </w:rPr>
        <w:t>כה</w:t>
      </w:r>
      <w:r w:rsidR="0044584C" w:rsidRPr="00881623">
        <w:rPr>
          <w:rtl/>
          <w:lang w:eastAsia="en-US"/>
        </w:rPr>
        <w:t xml:space="preserve"> </w:t>
      </w:r>
      <w:r w:rsidR="0044584C" w:rsidRPr="00881623">
        <w:rPr>
          <w:rFonts w:hint="eastAsia"/>
          <w:rtl/>
          <w:lang w:eastAsia="en-US"/>
        </w:rPr>
        <w:t>אמר</w:t>
      </w:r>
      <w:r w:rsidR="0044584C" w:rsidRPr="00881623">
        <w:rPr>
          <w:rtl/>
          <w:lang w:eastAsia="en-US"/>
        </w:rPr>
        <w:t xml:space="preserve"> </w:t>
      </w:r>
      <w:r w:rsidR="0044584C" w:rsidRPr="00881623">
        <w:rPr>
          <w:rFonts w:hint="eastAsia"/>
          <w:rtl/>
          <w:lang w:eastAsia="en-US"/>
        </w:rPr>
        <w:t>ה</w:t>
      </w:r>
      <w:r w:rsidR="0044584C" w:rsidRPr="00881623">
        <w:rPr>
          <w:rtl/>
          <w:lang w:eastAsia="en-US"/>
        </w:rPr>
        <w:t xml:space="preserve">' </w:t>
      </w:r>
      <w:r w:rsidR="0044584C" w:rsidRPr="00881623">
        <w:rPr>
          <w:rFonts w:hint="eastAsia"/>
          <w:rtl/>
          <w:lang w:eastAsia="en-US"/>
        </w:rPr>
        <w:t>כחצות</w:t>
      </w:r>
      <w:r w:rsidR="0044584C" w:rsidRPr="00881623">
        <w:rPr>
          <w:rtl/>
          <w:lang w:eastAsia="en-US"/>
        </w:rPr>
        <w:t xml:space="preserve"> </w:t>
      </w:r>
      <w:r w:rsidR="0044584C" w:rsidRPr="00881623">
        <w:rPr>
          <w:rFonts w:hint="eastAsia"/>
          <w:rtl/>
          <w:lang w:eastAsia="en-US"/>
        </w:rPr>
        <w:t>הלילה</w:t>
      </w:r>
      <w:r w:rsidR="0044584C" w:rsidRPr="00881623">
        <w:rPr>
          <w:rtl/>
          <w:lang w:eastAsia="en-US"/>
        </w:rPr>
        <w:t xml:space="preserve"> </w:t>
      </w:r>
      <w:r w:rsidR="0044584C" w:rsidRPr="00881623">
        <w:rPr>
          <w:rFonts w:hint="eastAsia"/>
          <w:rtl/>
          <w:lang w:eastAsia="en-US"/>
        </w:rPr>
        <w:t>אני</w:t>
      </w:r>
      <w:r w:rsidR="0044584C" w:rsidRPr="00881623">
        <w:rPr>
          <w:rtl/>
          <w:lang w:eastAsia="en-US"/>
        </w:rPr>
        <w:t xml:space="preserve"> </w:t>
      </w:r>
      <w:r w:rsidR="0044584C" w:rsidRPr="00881623">
        <w:rPr>
          <w:rFonts w:hint="eastAsia"/>
          <w:rtl/>
          <w:lang w:eastAsia="en-US"/>
        </w:rPr>
        <w:t>יוצא</w:t>
      </w:r>
      <w:r w:rsidRPr="00881623">
        <w:rPr>
          <w:rFonts w:hint="cs"/>
          <w:rtl/>
          <w:lang w:eastAsia="en-US"/>
        </w:rPr>
        <w:t xml:space="preserve"> בתוך מצרים" </w:t>
      </w:r>
      <w:r w:rsidRPr="00881623">
        <w:rPr>
          <w:rtl/>
          <w:lang w:eastAsia="en-US"/>
        </w:rPr>
        <w:t>(</w:t>
      </w:r>
      <w:r w:rsidRPr="00881623">
        <w:rPr>
          <w:rFonts w:hint="eastAsia"/>
          <w:rtl/>
          <w:lang w:eastAsia="en-US"/>
        </w:rPr>
        <w:t>שמות</w:t>
      </w:r>
      <w:r w:rsidRPr="00881623">
        <w:rPr>
          <w:rtl/>
          <w:lang w:eastAsia="en-US"/>
        </w:rPr>
        <w:t xml:space="preserve"> </w:t>
      </w:r>
      <w:r w:rsidRPr="00881623">
        <w:rPr>
          <w:rFonts w:hint="eastAsia"/>
          <w:rtl/>
          <w:lang w:eastAsia="en-US"/>
        </w:rPr>
        <w:t>יא</w:t>
      </w:r>
      <w:r w:rsidRPr="00881623">
        <w:rPr>
          <w:rFonts w:hint="cs"/>
          <w:rtl/>
          <w:lang w:eastAsia="en-US"/>
        </w:rPr>
        <w:t xml:space="preserve"> ד</w:t>
      </w:r>
      <w:r w:rsidRPr="00881623">
        <w:rPr>
          <w:rtl/>
          <w:lang w:eastAsia="en-US"/>
        </w:rPr>
        <w:t>)</w:t>
      </w:r>
      <w:r w:rsidRPr="00881623">
        <w:rPr>
          <w:rFonts w:hint="cs"/>
          <w:rtl/>
          <w:lang w:eastAsia="en-US"/>
        </w:rPr>
        <w:t>.</w:t>
      </w:r>
      <w:r w:rsidR="006F413F">
        <w:rPr>
          <w:rStyle w:val="a5"/>
          <w:rtl/>
          <w:lang w:eastAsia="en-US"/>
        </w:rPr>
        <w:footnoteReference w:id="6"/>
      </w:r>
    </w:p>
    <w:p w14:paraId="2532F4F6" w14:textId="77777777" w:rsidR="00F923C1" w:rsidRPr="00881623" w:rsidRDefault="00F923C1" w:rsidP="002E6F88">
      <w:pPr>
        <w:pStyle w:val="ab"/>
        <w:rPr>
          <w:rtl/>
          <w:lang w:eastAsia="en-US"/>
        </w:rPr>
      </w:pPr>
      <w:r w:rsidRPr="00881623">
        <w:rPr>
          <w:rFonts w:hint="eastAsia"/>
          <w:rtl/>
          <w:lang w:eastAsia="en-US"/>
        </w:rPr>
        <w:lastRenderedPageBreak/>
        <w:t>פסיקתא</w:t>
      </w:r>
      <w:r w:rsidRPr="00881623">
        <w:rPr>
          <w:rtl/>
          <w:lang w:eastAsia="en-US"/>
        </w:rPr>
        <w:t xml:space="preserve"> </w:t>
      </w:r>
      <w:r w:rsidRPr="00881623">
        <w:rPr>
          <w:rFonts w:hint="eastAsia"/>
          <w:rtl/>
          <w:lang w:eastAsia="en-US"/>
        </w:rPr>
        <w:t>דרב</w:t>
      </w:r>
      <w:r w:rsidRPr="00881623">
        <w:rPr>
          <w:rtl/>
          <w:lang w:eastAsia="en-US"/>
        </w:rPr>
        <w:t xml:space="preserve"> </w:t>
      </w:r>
      <w:r w:rsidRPr="00881623">
        <w:rPr>
          <w:rFonts w:hint="eastAsia"/>
          <w:rtl/>
          <w:lang w:eastAsia="en-US"/>
        </w:rPr>
        <w:t>כהנא</w:t>
      </w:r>
      <w:r w:rsidRPr="00881623">
        <w:rPr>
          <w:rtl/>
          <w:lang w:eastAsia="en-US"/>
        </w:rPr>
        <w:t xml:space="preserve"> </w:t>
      </w:r>
      <w:r w:rsidRPr="00881623">
        <w:rPr>
          <w:rFonts w:hint="eastAsia"/>
          <w:rtl/>
          <w:lang w:eastAsia="en-US"/>
        </w:rPr>
        <w:t>פיסקא</w:t>
      </w:r>
      <w:r w:rsidRPr="00881623">
        <w:rPr>
          <w:rtl/>
          <w:lang w:eastAsia="en-US"/>
        </w:rPr>
        <w:t xml:space="preserve"> </w:t>
      </w:r>
      <w:r w:rsidRPr="00881623">
        <w:rPr>
          <w:rFonts w:hint="eastAsia"/>
          <w:rtl/>
          <w:lang w:eastAsia="en-US"/>
        </w:rPr>
        <w:t>ז</w:t>
      </w:r>
      <w:r w:rsidRPr="00881623">
        <w:rPr>
          <w:rtl/>
          <w:lang w:eastAsia="en-US"/>
        </w:rPr>
        <w:t xml:space="preserve"> </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Pr="00881623">
        <w:rPr>
          <w:rFonts w:hint="eastAsia"/>
          <w:rtl/>
          <w:lang w:eastAsia="en-US"/>
        </w:rPr>
        <w:t>הלילה</w:t>
      </w:r>
      <w:r w:rsidR="002E6F88">
        <w:rPr>
          <w:rFonts w:hint="cs"/>
          <w:rtl/>
          <w:lang w:eastAsia="en-US"/>
        </w:rPr>
        <w:t xml:space="preserve"> </w:t>
      </w:r>
      <w:r w:rsidR="002E6F88">
        <w:rPr>
          <w:rtl/>
          <w:lang w:eastAsia="en-US"/>
        </w:rPr>
        <w:t>–</w:t>
      </w:r>
      <w:r w:rsidR="002E6F88">
        <w:rPr>
          <w:rFonts w:hint="cs"/>
          <w:rtl/>
          <w:lang w:eastAsia="en-US"/>
        </w:rPr>
        <w:t xml:space="preserve"> חצות של האדם וחצות של הקב"ה</w:t>
      </w:r>
      <w:r w:rsidRPr="00881623">
        <w:rPr>
          <w:rtl/>
          <w:lang w:eastAsia="en-US"/>
        </w:rPr>
        <w:t xml:space="preserve">  </w:t>
      </w:r>
    </w:p>
    <w:p w14:paraId="2EEC5656" w14:textId="77777777" w:rsidR="00F923C1" w:rsidRDefault="00F923C1" w:rsidP="006F413F">
      <w:pPr>
        <w:pStyle w:val="ac"/>
        <w:rPr>
          <w:rFonts w:hint="cs"/>
          <w:rtl/>
          <w:lang w:eastAsia="en-US"/>
        </w:rPr>
      </w:pPr>
      <w:r w:rsidRPr="00881623">
        <w:rPr>
          <w:rFonts w:hint="eastAsia"/>
          <w:rtl/>
          <w:lang w:eastAsia="en-US"/>
        </w:rPr>
        <w:t>תני</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שמעון</w:t>
      </w:r>
      <w:r w:rsidRPr="00881623">
        <w:rPr>
          <w:rtl/>
          <w:lang w:eastAsia="en-US"/>
        </w:rPr>
        <w:t xml:space="preserve"> </w:t>
      </w:r>
      <w:r w:rsidRPr="00881623">
        <w:rPr>
          <w:rFonts w:hint="eastAsia"/>
          <w:rtl/>
          <w:lang w:eastAsia="en-US"/>
        </w:rPr>
        <w:t>בן</w:t>
      </w:r>
      <w:r w:rsidRPr="00881623">
        <w:rPr>
          <w:rtl/>
          <w:lang w:eastAsia="en-US"/>
        </w:rPr>
        <w:t xml:space="preserve"> </w:t>
      </w:r>
      <w:r w:rsidRPr="00881623">
        <w:rPr>
          <w:rFonts w:hint="eastAsia"/>
          <w:rtl/>
          <w:lang w:eastAsia="en-US"/>
        </w:rPr>
        <w:t>יוחאי</w:t>
      </w:r>
      <w:r w:rsidR="0049138B">
        <w:rPr>
          <w:rFonts w:hint="cs"/>
          <w:rtl/>
          <w:lang w:eastAsia="en-US"/>
        </w:rPr>
        <w:t>:</w:t>
      </w:r>
      <w:r w:rsidRPr="00881623">
        <w:rPr>
          <w:rtl/>
          <w:lang w:eastAsia="en-US"/>
        </w:rPr>
        <w:t xml:space="preserve"> </w:t>
      </w:r>
      <w:r w:rsidRPr="00881623">
        <w:rPr>
          <w:rFonts w:hint="eastAsia"/>
          <w:rtl/>
          <w:lang w:eastAsia="en-US"/>
        </w:rPr>
        <w:t>משה</w:t>
      </w:r>
      <w:r w:rsidRPr="00881623">
        <w:rPr>
          <w:rtl/>
          <w:lang w:eastAsia="en-US"/>
        </w:rPr>
        <w:t xml:space="preserve"> </w:t>
      </w:r>
      <w:r w:rsidRPr="00881623">
        <w:rPr>
          <w:rFonts w:hint="eastAsia"/>
          <w:rtl/>
          <w:lang w:eastAsia="en-US"/>
        </w:rPr>
        <w:t>לא</w:t>
      </w:r>
      <w:r w:rsidRPr="00881623">
        <w:rPr>
          <w:rtl/>
          <w:lang w:eastAsia="en-US"/>
        </w:rPr>
        <w:t xml:space="preserve"> </w:t>
      </w:r>
      <w:r w:rsidRPr="00881623">
        <w:rPr>
          <w:rFonts w:hint="eastAsia"/>
          <w:rtl/>
          <w:lang w:eastAsia="en-US"/>
        </w:rPr>
        <w:t>היה</w:t>
      </w:r>
      <w:r w:rsidRPr="00881623">
        <w:rPr>
          <w:rtl/>
          <w:lang w:eastAsia="en-US"/>
        </w:rPr>
        <w:t xml:space="preserve"> </w:t>
      </w:r>
      <w:r w:rsidRPr="00881623">
        <w:rPr>
          <w:rFonts w:hint="eastAsia"/>
          <w:rtl/>
          <w:lang w:eastAsia="en-US"/>
        </w:rPr>
        <w:t>יודע</w:t>
      </w:r>
      <w:r w:rsidRPr="00881623">
        <w:rPr>
          <w:rtl/>
          <w:lang w:eastAsia="en-US"/>
        </w:rPr>
        <w:t xml:space="preserve"> </w:t>
      </w:r>
      <w:r w:rsidRPr="00881623">
        <w:rPr>
          <w:rFonts w:hint="eastAsia"/>
          <w:rtl/>
          <w:lang w:eastAsia="en-US"/>
        </w:rPr>
        <w:t>לא</w:t>
      </w:r>
      <w:r w:rsidRPr="00881623">
        <w:rPr>
          <w:rtl/>
          <w:lang w:eastAsia="en-US"/>
        </w:rPr>
        <w:t xml:space="preserve"> </w:t>
      </w:r>
      <w:r w:rsidRPr="00881623">
        <w:rPr>
          <w:rFonts w:hint="eastAsia"/>
          <w:rtl/>
          <w:lang w:eastAsia="en-US"/>
        </w:rPr>
        <w:t>עתותיו</w:t>
      </w:r>
      <w:r w:rsidRPr="00881623">
        <w:rPr>
          <w:rtl/>
          <w:lang w:eastAsia="en-US"/>
        </w:rPr>
        <w:t xml:space="preserve"> </w:t>
      </w:r>
      <w:r w:rsidRPr="00881623">
        <w:rPr>
          <w:rFonts w:hint="eastAsia"/>
          <w:rtl/>
          <w:lang w:eastAsia="en-US"/>
        </w:rPr>
        <w:t>ולא</w:t>
      </w:r>
      <w:r w:rsidRPr="00881623">
        <w:rPr>
          <w:rtl/>
          <w:lang w:eastAsia="en-US"/>
        </w:rPr>
        <w:t xml:space="preserve"> </w:t>
      </w:r>
      <w:r w:rsidRPr="00881623">
        <w:rPr>
          <w:rFonts w:hint="eastAsia"/>
          <w:rtl/>
          <w:lang w:eastAsia="en-US"/>
        </w:rPr>
        <w:t>רגעיו</w:t>
      </w:r>
      <w:r w:rsidRPr="00881623">
        <w:rPr>
          <w:rtl/>
          <w:lang w:eastAsia="en-US"/>
        </w:rPr>
        <w:t xml:space="preserve"> </w:t>
      </w:r>
      <w:r w:rsidRPr="00881623">
        <w:rPr>
          <w:rFonts w:hint="eastAsia"/>
          <w:rtl/>
          <w:lang w:eastAsia="en-US"/>
        </w:rPr>
        <w:t>ולא</w:t>
      </w:r>
      <w:r w:rsidRPr="00881623">
        <w:rPr>
          <w:rtl/>
          <w:lang w:eastAsia="en-US"/>
        </w:rPr>
        <w:t xml:space="preserve"> </w:t>
      </w:r>
      <w:r w:rsidRPr="00881623">
        <w:rPr>
          <w:rFonts w:hint="eastAsia"/>
          <w:rtl/>
          <w:lang w:eastAsia="en-US"/>
        </w:rPr>
        <w:t>זמניו</w:t>
      </w:r>
      <w:r w:rsidRPr="00881623">
        <w:rPr>
          <w:rtl/>
          <w:lang w:eastAsia="en-US"/>
        </w:rPr>
        <w:t xml:space="preserve"> </w:t>
      </w:r>
      <w:r w:rsidRPr="00881623">
        <w:rPr>
          <w:rFonts w:hint="eastAsia"/>
          <w:rtl/>
          <w:lang w:eastAsia="en-US"/>
        </w:rPr>
        <w:t>של</w:t>
      </w:r>
      <w:r w:rsidRPr="00881623">
        <w:rPr>
          <w:rtl/>
          <w:lang w:eastAsia="en-US"/>
        </w:rPr>
        <w:t xml:space="preserve"> </w:t>
      </w:r>
      <w:r w:rsidRPr="00881623">
        <w:rPr>
          <w:rFonts w:hint="eastAsia"/>
          <w:rtl/>
          <w:lang w:eastAsia="en-US"/>
        </w:rPr>
        <w:t>לילה</w:t>
      </w:r>
      <w:r w:rsidR="0049138B">
        <w:rPr>
          <w:rFonts w:hint="cs"/>
          <w:rtl/>
          <w:lang w:eastAsia="en-US"/>
        </w:rPr>
        <w:t>,</w:t>
      </w:r>
      <w:r w:rsidRPr="00881623">
        <w:rPr>
          <w:rtl/>
          <w:lang w:eastAsia="en-US"/>
        </w:rPr>
        <w:t xml:space="preserve"> </w:t>
      </w:r>
      <w:r w:rsidR="00193B99" w:rsidRPr="00881623">
        <w:rPr>
          <w:rFonts w:hint="eastAsia"/>
          <w:rtl/>
          <w:lang w:eastAsia="en-US"/>
        </w:rPr>
        <w:t>לפיכך</w:t>
      </w:r>
      <w:r w:rsidRPr="00881623">
        <w:rPr>
          <w:rtl/>
          <w:lang w:eastAsia="en-US"/>
        </w:rPr>
        <w:t xml:space="preserve"> </w:t>
      </w:r>
      <w:r w:rsidRPr="00881623">
        <w:rPr>
          <w:rFonts w:hint="eastAsia"/>
          <w:rtl/>
          <w:lang w:eastAsia="en-US"/>
        </w:rPr>
        <w:t>אמ</w:t>
      </w:r>
      <w:r w:rsidR="0049138B">
        <w:rPr>
          <w:rFonts w:hint="cs"/>
          <w:rtl/>
          <w:lang w:eastAsia="en-US"/>
        </w:rPr>
        <w:t>ר:</w:t>
      </w:r>
      <w:r w:rsidRPr="00881623">
        <w:rPr>
          <w:rtl/>
          <w:lang w:eastAsia="en-US"/>
        </w:rPr>
        <w:t xml:space="preserve"> </w:t>
      </w:r>
      <w:r w:rsidR="00973F56">
        <w:rPr>
          <w:rFonts w:hint="cs"/>
          <w:rtl/>
          <w:lang w:eastAsia="en-US"/>
        </w:rPr>
        <w:t>"</w:t>
      </w:r>
      <w:r w:rsidRPr="00881623">
        <w:rPr>
          <w:rFonts w:hint="eastAsia"/>
          <w:rtl/>
          <w:lang w:eastAsia="en-US"/>
        </w:rPr>
        <w:t>כחצות</w:t>
      </w:r>
      <w:r w:rsidRPr="00881623">
        <w:rPr>
          <w:rtl/>
          <w:lang w:eastAsia="en-US"/>
        </w:rPr>
        <w:t xml:space="preserve"> </w:t>
      </w:r>
      <w:r w:rsidRPr="00881623">
        <w:rPr>
          <w:rFonts w:hint="eastAsia"/>
          <w:rtl/>
          <w:lang w:eastAsia="en-US"/>
        </w:rPr>
        <w:t>הלילה</w:t>
      </w:r>
      <w:r w:rsidR="00973F56">
        <w:rPr>
          <w:rFonts w:hint="cs"/>
          <w:rtl/>
          <w:lang w:eastAsia="en-US"/>
        </w:rPr>
        <w:t>"</w:t>
      </w:r>
      <w:r w:rsidRPr="00881623">
        <w:rPr>
          <w:rtl/>
          <w:lang w:eastAsia="en-US"/>
        </w:rPr>
        <w:t xml:space="preserve"> (</w:t>
      </w:r>
      <w:r w:rsidRPr="00881623">
        <w:rPr>
          <w:rFonts w:hint="eastAsia"/>
          <w:rtl/>
          <w:lang w:eastAsia="en-US"/>
        </w:rPr>
        <w:t>שמות</w:t>
      </w:r>
      <w:r w:rsidRPr="00881623">
        <w:rPr>
          <w:rtl/>
          <w:lang w:eastAsia="en-US"/>
        </w:rPr>
        <w:t xml:space="preserve"> </w:t>
      </w:r>
      <w:r w:rsidRPr="00881623">
        <w:rPr>
          <w:rFonts w:hint="eastAsia"/>
          <w:rtl/>
          <w:lang w:eastAsia="en-US"/>
        </w:rPr>
        <w:t>יא</w:t>
      </w:r>
      <w:r w:rsidRPr="00881623">
        <w:rPr>
          <w:rtl/>
          <w:lang w:eastAsia="en-US"/>
        </w:rPr>
        <w:t xml:space="preserve"> </w:t>
      </w:r>
      <w:r w:rsidRPr="00881623">
        <w:rPr>
          <w:rFonts w:hint="eastAsia"/>
          <w:rtl/>
          <w:lang w:eastAsia="en-US"/>
        </w:rPr>
        <w:t>ד</w:t>
      </w:r>
      <w:r w:rsidRPr="00881623">
        <w:rPr>
          <w:rtl/>
          <w:lang w:eastAsia="en-US"/>
        </w:rPr>
        <w:t xml:space="preserve">), </w:t>
      </w:r>
      <w:r w:rsidRPr="00881623">
        <w:rPr>
          <w:rFonts w:hint="eastAsia"/>
          <w:rtl/>
          <w:lang w:eastAsia="en-US"/>
        </w:rPr>
        <w:t>אבל</w:t>
      </w:r>
      <w:r w:rsidRPr="00881623">
        <w:rPr>
          <w:rtl/>
          <w:lang w:eastAsia="en-US"/>
        </w:rPr>
        <w:t xml:space="preserve"> </w:t>
      </w:r>
      <w:r w:rsidRPr="00881623">
        <w:rPr>
          <w:rFonts w:hint="eastAsia"/>
          <w:rtl/>
          <w:lang w:eastAsia="en-US"/>
        </w:rPr>
        <w:t>הקב</w:t>
      </w:r>
      <w:r w:rsidRPr="00881623">
        <w:rPr>
          <w:rtl/>
          <w:lang w:eastAsia="en-US"/>
        </w:rPr>
        <w:t>"</w:t>
      </w:r>
      <w:r w:rsidRPr="00881623">
        <w:rPr>
          <w:rFonts w:hint="eastAsia"/>
          <w:rtl/>
          <w:lang w:eastAsia="en-US"/>
        </w:rPr>
        <w:t>ה</w:t>
      </w:r>
      <w:r w:rsidRPr="00881623">
        <w:rPr>
          <w:rtl/>
          <w:lang w:eastAsia="en-US"/>
        </w:rPr>
        <w:t xml:space="preserve"> </w:t>
      </w:r>
      <w:r w:rsidRPr="00881623">
        <w:rPr>
          <w:rFonts w:hint="eastAsia"/>
          <w:rtl/>
          <w:lang w:eastAsia="en-US"/>
        </w:rPr>
        <w:t>יודע</w:t>
      </w:r>
      <w:r w:rsidRPr="00881623">
        <w:rPr>
          <w:rtl/>
          <w:lang w:eastAsia="en-US"/>
        </w:rPr>
        <w:t xml:space="preserve"> </w:t>
      </w:r>
      <w:r w:rsidRPr="00881623">
        <w:rPr>
          <w:rFonts w:hint="eastAsia"/>
          <w:rtl/>
          <w:lang w:eastAsia="en-US"/>
        </w:rPr>
        <w:t>עתותיו</w:t>
      </w:r>
      <w:r w:rsidRPr="00881623">
        <w:rPr>
          <w:rtl/>
          <w:lang w:eastAsia="en-US"/>
        </w:rPr>
        <w:t xml:space="preserve"> </w:t>
      </w:r>
      <w:r w:rsidRPr="00881623">
        <w:rPr>
          <w:rFonts w:hint="eastAsia"/>
          <w:rtl/>
          <w:lang w:eastAsia="en-US"/>
        </w:rPr>
        <w:t>ורגעיו</w:t>
      </w:r>
      <w:r w:rsidRPr="00881623">
        <w:rPr>
          <w:rtl/>
          <w:lang w:eastAsia="en-US"/>
        </w:rPr>
        <w:t xml:space="preserve"> </w:t>
      </w:r>
      <w:r w:rsidRPr="00881623">
        <w:rPr>
          <w:rFonts w:hint="eastAsia"/>
          <w:rtl/>
          <w:lang w:eastAsia="en-US"/>
        </w:rPr>
        <w:t>וזמניו</w:t>
      </w:r>
      <w:r w:rsidRPr="00881623">
        <w:rPr>
          <w:rtl/>
          <w:lang w:eastAsia="en-US"/>
        </w:rPr>
        <w:t xml:space="preserve"> </w:t>
      </w:r>
      <w:r w:rsidRPr="00881623">
        <w:rPr>
          <w:rFonts w:hint="eastAsia"/>
          <w:rtl/>
          <w:lang w:eastAsia="en-US"/>
        </w:rPr>
        <w:t>של</w:t>
      </w:r>
      <w:r w:rsidRPr="00881623">
        <w:rPr>
          <w:rtl/>
          <w:lang w:eastAsia="en-US"/>
        </w:rPr>
        <w:t xml:space="preserve"> </w:t>
      </w:r>
      <w:r w:rsidRPr="00881623">
        <w:rPr>
          <w:rFonts w:hint="eastAsia"/>
          <w:rtl/>
          <w:lang w:eastAsia="en-US"/>
        </w:rPr>
        <w:t>לילה</w:t>
      </w:r>
      <w:r w:rsidR="0049138B">
        <w:rPr>
          <w:rFonts w:hint="cs"/>
          <w:rtl/>
          <w:lang w:eastAsia="en-US"/>
        </w:rPr>
        <w:t>,</w:t>
      </w:r>
      <w:r w:rsidRPr="00881623">
        <w:rPr>
          <w:rtl/>
          <w:lang w:eastAsia="en-US"/>
        </w:rPr>
        <w:t xml:space="preserve"> </w:t>
      </w:r>
      <w:r w:rsidR="00193B99" w:rsidRPr="00881623">
        <w:rPr>
          <w:rFonts w:hint="eastAsia"/>
          <w:rtl/>
          <w:lang w:eastAsia="en-US"/>
        </w:rPr>
        <w:t>לפיכך</w:t>
      </w:r>
      <w:r w:rsidRPr="00881623">
        <w:rPr>
          <w:rtl/>
          <w:lang w:eastAsia="en-US"/>
        </w:rPr>
        <w:t xml:space="preserve"> </w:t>
      </w:r>
      <w:r w:rsidRPr="00881623">
        <w:rPr>
          <w:rFonts w:hint="eastAsia"/>
          <w:rtl/>
          <w:lang w:eastAsia="en-US"/>
        </w:rPr>
        <w:t>הוא</w:t>
      </w:r>
      <w:r w:rsidRPr="00881623">
        <w:rPr>
          <w:rtl/>
          <w:lang w:eastAsia="en-US"/>
        </w:rPr>
        <w:t xml:space="preserve"> </w:t>
      </w:r>
      <w:r w:rsidRPr="00881623">
        <w:rPr>
          <w:rFonts w:hint="eastAsia"/>
          <w:rtl/>
          <w:lang w:eastAsia="en-US"/>
        </w:rPr>
        <w:t>נכנס</w:t>
      </w:r>
      <w:r w:rsidRPr="00881623">
        <w:rPr>
          <w:rtl/>
          <w:lang w:eastAsia="en-US"/>
        </w:rPr>
        <w:t xml:space="preserve"> </w:t>
      </w:r>
      <w:r w:rsidRPr="00881623">
        <w:rPr>
          <w:rFonts w:hint="eastAsia"/>
          <w:rtl/>
          <w:lang w:eastAsia="en-US"/>
        </w:rPr>
        <w:t>בו</w:t>
      </w:r>
      <w:r w:rsidRPr="00881623">
        <w:rPr>
          <w:rtl/>
          <w:lang w:eastAsia="en-US"/>
        </w:rPr>
        <w:t xml:space="preserve"> </w:t>
      </w:r>
      <w:r w:rsidRPr="00881623">
        <w:rPr>
          <w:rFonts w:hint="eastAsia"/>
          <w:rtl/>
          <w:lang w:eastAsia="en-US"/>
        </w:rPr>
        <w:t>כחוט</w:t>
      </w:r>
      <w:r w:rsidRPr="00881623">
        <w:rPr>
          <w:rtl/>
          <w:lang w:eastAsia="en-US"/>
        </w:rPr>
        <w:t xml:space="preserve"> </w:t>
      </w:r>
      <w:r w:rsidRPr="00881623">
        <w:rPr>
          <w:rFonts w:hint="eastAsia"/>
          <w:rtl/>
          <w:lang w:eastAsia="en-US"/>
        </w:rPr>
        <w:t>שערה</w:t>
      </w:r>
      <w:r w:rsidRPr="00881623">
        <w:rPr>
          <w:rtl/>
          <w:lang w:eastAsia="en-US"/>
        </w:rPr>
        <w:t>.</w:t>
      </w:r>
      <w:r w:rsidR="0049138B">
        <w:rPr>
          <w:rStyle w:val="a5"/>
          <w:rtl/>
          <w:lang w:eastAsia="en-US"/>
        </w:rPr>
        <w:footnoteReference w:id="7"/>
      </w:r>
      <w:r w:rsidRPr="00881623">
        <w:rPr>
          <w:rtl/>
          <w:lang w:eastAsia="en-US"/>
        </w:rPr>
        <w:t xml:space="preserve"> </w:t>
      </w:r>
      <w:r w:rsidRPr="00881623">
        <w:rPr>
          <w:rFonts w:hint="eastAsia"/>
          <w:rtl/>
          <w:lang w:eastAsia="en-US"/>
        </w:rPr>
        <w:t>ומי</w:t>
      </w:r>
      <w:r w:rsidRPr="00881623">
        <w:rPr>
          <w:rtl/>
          <w:lang w:eastAsia="en-US"/>
        </w:rPr>
        <w:t xml:space="preserve"> </w:t>
      </w:r>
      <w:r w:rsidRPr="00881623">
        <w:rPr>
          <w:rFonts w:hint="eastAsia"/>
          <w:rtl/>
          <w:lang w:eastAsia="en-US"/>
        </w:rPr>
        <w:t>חלקו</w:t>
      </w:r>
      <w:r w:rsidR="00814A14">
        <w:rPr>
          <w:rFonts w:hint="cs"/>
          <w:rtl/>
          <w:lang w:eastAsia="en-US"/>
        </w:rPr>
        <w:t>?</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בנימין</w:t>
      </w:r>
      <w:r w:rsidRPr="00881623">
        <w:rPr>
          <w:rtl/>
          <w:lang w:eastAsia="en-US"/>
        </w:rPr>
        <w:t xml:space="preserve"> </w:t>
      </w:r>
      <w:r w:rsidRPr="00881623">
        <w:rPr>
          <w:rFonts w:hint="eastAsia"/>
          <w:rtl/>
          <w:lang w:eastAsia="en-US"/>
        </w:rPr>
        <w:t>בר</w:t>
      </w:r>
      <w:r w:rsidRPr="00881623">
        <w:rPr>
          <w:rtl/>
          <w:lang w:eastAsia="en-US"/>
        </w:rPr>
        <w:t xml:space="preserve"> </w:t>
      </w:r>
      <w:r w:rsidRPr="00881623">
        <w:rPr>
          <w:rFonts w:hint="eastAsia"/>
          <w:rtl/>
          <w:lang w:eastAsia="en-US"/>
        </w:rPr>
        <w:t>יפת</w:t>
      </w:r>
      <w:r w:rsidRPr="00881623">
        <w:rPr>
          <w:rtl/>
          <w:lang w:eastAsia="en-US"/>
        </w:rPr>
        <w:t xml:space="preserve"> </w:t>
      </w:r>
      <w:r w:rsidRPr="00881623">
        <w:rPr>
          <w:rFonts w:hint="eastAsia"/>
          <w:rtl/>
          <w:lang w:eastAsia="en-US"/>
        </w:rPr>
        <w:t>בשם</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יוחנן</w:t>
      </w:r>
      <w:r w:rsidR="00814A14">
        <w:rPr>
          <w:rFonts w:hint="cs"/>
          <w:rtl/>
          <w:lang w:eastAsia="en-US"/>
        </w:rPr>
        <w:t>:</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נחלק</w:t>
      </w:r>
      <w:r w:rsidRPr="00881623">
        <w:rPr>
          <w:rtl/>
          <w:lang w:eastAsia="en-US"/>
        </w:rPr>
        <w:t xml:space="preserve"> </w:t>
      </w:r>
      <w:r w:rsidRPr="00881623">
        <w:rPr>
          <w:rFonts w:hint="eastAsia"/>
          <w:rtl/>
          <w:lang w:eastAsia="en-US"/>
        </w:rPr>
        <w:t>מאליו</w:t>
      </w:r>
      <w:r w:rsidRPr="00881623">
        <w:rPr>
          <w:rtl/>
          <w:lang w:eastAsia="en-US"/>
        </w:rPr>
        <w:t xml:space="preserve">. </w:t>
      </w:r>
      <w:r w:rsidRPr="00881623">
        <w:rPr>
          <w:rFonts w:hint="eastAsia"/>
          <w:rtl/>
          <w:lang w:eastAsia="en-US"/>
        </w:rPr>
        <w:t>רבותינו</w:t>
      </w:r>
      <w:r w:rsidRPr="00881623">
        <w:rPr>
          <w:rtl/>
          <w:lang w:eastAsia="en-US"/>
        </w:rPr>
        <w:t xml:space="preserve"> </w:t>
      </w:r>
      <w:r w:rsidRPr="00881623">
        <w:rPr>
          <w:rFonts w:hint="eastAsia"/>
          <w:rtl/>
          <w:lang w:eastAsia="en-US"/>
        </w:rPr>
        <w:t>אמרו</w:t>
      </w:r>
      <w:r w:rsidRPr="00881623">
        <w:rPr>
          <w:rtl/>
          <w:lang w:eastAsia="en-US"/>
        </w:rPr>
        <w:t xml:space="preserve"> </w:t>
      </w:r>
      <w:r w:rsidRPr="00881623">
        <w:rPr>
          <w:rFonts w:hint="eastAsia"/>
          <w:rtl/>
          <w:lang w:eastAsia="en-US"/>
        </w:rPr>
        <w:t>יוצרו</w:t>
      </w:r>
      <w:r w:rsidRPr="00881623">
        <w:rPr>
          <w:rtl/>
          <w:lang w:eastAsia="en-US"/>
        </w:rPr>
        <w:t xml:space="preserve"> </w:t>
      </w:r>
      <w:r w:rsidRPr="00881623">
        <w:rPr>
          <w:rFonts w:hint="eastAsia"/>
          <w:rtl/>
          <w:lang w:eastAsia="en-US"/>
        </w:rPr>
        <w:t>חלקו</w:t>
      </w:r>
      <w:r w:rsidRPr="00881623">
        <w:rPr>
          <w:rtl/>
          <w:lang w:eastAsia="en-US"/>
        </w:rPr>
        <w:t>.</w:t>
      </w:r>
      <w:r w:rsidR="002D2EE2">
        <w:rPr>
          <w:rStyle w:val="a5"/>
          <w:rtl/>
          <w:lang w:eastAsia="en-US"/>
        </w:rPr>
        <w:footnoteReference w:id="8"/>
      </w:r>
      <w:r w:rsidRPr="00881623">
        <w:rPr>
          <w:rtl/>
          <w:lang w:eastAsia="en-US"/>
        </w:rPr>
        <w:t xml:space="preserve"> </w:t>
      </w:r>
      <w:r w:rsidRPr="00881623">
        <w:rPr>
          <w:rFonts w:hint="eastAsia"/>
          <w:rtl/>
          <w:lang w:eastAsia="en-US"/>
        </w:rPr>
        <w:t>הכא</w:t>
      </w:r>
      <w:r w:rsidRPr="00881623">
        <w:rPr>
          <w:rtl/>
          <w:lang w:eastAsia="en-US"/>
        </w:rPr>
        <w:t xml:space="preserve"> </w:t>
      </w:r>
      <w:r w:rsidRPr="00881623">
        <w:rPr>
          <w:rFonts w:hint="eastAsia"/>
          <w:rtl/>
          <w:lang w:eastAsia="en-US"/>
        </w:rPr>
        <w:t>את</w:t>
      </w:r>
      <w:r w:rsidRPr="00881623">
        <w:rPr>
          <w:rtl/>
          <w:lang w:eastAsia="en-US"/>
        </w:rPr>
        <w:t xml:space="preserve"> </w:t>
      </w:r>
      <w:r w:rsidRPr="00881623">
        <w:rPr>
          <w:rFonts w:hint="eastAsia"/>
          <w:rtl/>
          <w:lang w:eastAsia="en-US"/>
        </w:rPr>
        <w:t>אומ</w:t>
      </w:r>
      <w:r w:rsidR="00814A14">
        <w:rPr>
          <w:rFonts w:hint="cs"/>
          <w:rtl/>
          <w:lang w:eastAsia="en-US"/>
        </w:rPr>
        <w:t>ר: "</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Pr="00881623">
        <w:rPr>
          <w:rFonts w:hint="eastAsia"/>
          <w:rtl/>
          <w:lang w:eastAsia="en-US"/>
        </w:rPr>
        <w:t>הלילה</w:t>
      </w:r>
      <w:r w:rsidR="00814A14">
        <w:rPr>
          <w:rFonts w:hint="cs"/>
          <w:rtl/>
          <w:lang w:eastAsia="en-US"/>
        </w:rPr>
        <w:t>"</w:t>
      </w:r>
      <w:r w:rsidRPr="00881623">
        <w:rPr>
          <w:rtl/>
          <w:lang w:eastAsia="en-US"/>
        </w:rPr>
        <w:t xml:space="preserve"> (</w:t>
      </w:r>
      <w:r w:rsidRPr="00881623">
        <w:rPr>
          <w:rFonts w:hint="eastAsia"/>
          <w:rtl/>
          <w:lang w:eastAsia="en-US"/>
        </w:rPr>
        <w:t>שמות</w:t>
      </w:r>
      <w:r w:rsidRPr="00881623">
        <w:rPr>
          <w:rtl/>
          <w:lang w:eastAsia="en-US"/>
        </w:rPr>
        <w:t xml:space="preserve"> </w:t>
      </w:r>
      <w:r w:rsidRPr="00881623">
        <w:rPr>
          <w:rFonts w:hint="eastAsia"/>
          <w:rtl/>
          <w:lang w:eastAsia="en-US"/>
        </w:rPr>
        <w:t>יב</w:t>
      </w:r>
      <w:r w:rsidRPr="00881623">
        <w:rPr>
          <w:rtl/>
          <w:lang w:eastAsia="en-US"/>
        </w:rPr>
        <w:t xml:space="preserve"> </w:t>
      </w:r>
      <w:r w:rsidRPr="00881623">
        <w:rPr>
          <w:rFonts w:hint="eastAsia"/>
          <w:rtl/>
          <w:lang w:eastAsia="en-US"/>
        </w:rPr>
        <w:t>כט</w:t>
      </w:r>
      <w:r w:rsidRPr="00881623">
        <w:rPr>
          <w:rtl/>
          <w:lang w:eastAsia="en-US"/>
        </w:rPr>
        <w:t xml:space="preserve">), </w:t>
      </w:r>
      <w:r w:rsidRPr="00881623">
        <w:rPr>
          <w:rFonts w:hint="eastAsia"/>
          <w:rtl/>
          <w:lang w:eastAsia="en-US"/>
        </w:rPr>
        <w:t>ולהלן</w:t>
      </w:r>
      <w:r w:rsidRPr="00881623">
        <w:rPr>
          <w:rtl/>
          <w:lang w:eastAsia="en-US"/>
        </w:rPr>
        <w:t xml:space="preserve"> </w:t>
      </w:r>
      <w:r w:rsidRPr="00881623">
        <w:rPr>
          <w:rFonts w:hint="eastAsia"/>
          <w:rtl/>
          <w:lang w:eastAsia="en-US"/>
        </w:rPr>
        <w:t>את</w:t>
      </w:r>
      <w:r w:rsidRPr="00881623">
        <w:rPr>
          <w:rtl/>
          <w:lang w:eastAsia="en-US"/>
        </w:rPr>
        <w:t xml:space="preserve"> </w:t>
      </w:r>
      <w:r w:rsidRPr="00881623">
        <w:rPr>
          <w:rFonts w:hint="eastAsia"/>
          <w:rtl/>
          <w:lang w:eastAsia="en-US"/>
        </w:rPr>
        <w:t>אומ</w:t>
      </w:r>
      <w:r w:rsidR="00814A14">
        <w:rPr>
          <w:rFonts w:hint="cs"/>
          <w:rtl/>
          <w:lang w:eastAsia="en-US"/>
        </w:rPr>
        <w:t>ר: "</w:t>
      </w:r>
      <w:r w:rsidRPr="00881623">
        <w:rPr>
          <w:rFonts w:hint="eastAsia"/>
          <w:rtl/>
          <w:lang w:eastAsia="en-US"/>
        </w:rPr>
        <w:t>ויחלק</w:t>
      </w:r>
      <w:r w:rsidRPr="00881623">
        <w:rPr>
          <w:rtl/>
          <w:lang w:eastAsia="en-US"/>
        </w:rPr>
        <w:t xml:space="preserve"> </w:t>
      </w:r>
      <w:r w:rsidRPr="00881623">
        <w:rPr>
          <w:rFonts w:hint="eastAsia"/>
          <w:rtl/>
          <w:lang w:eastAsia="en-US"/>
        </w:rPr>
        <w:t>עליהם</w:t>
      </w:r>
      <w:r w:rsidRPr="00881623">
        <w:rPr>
          <w:rtl/>
          <w:lang w:eastAsia="en-US"/>
        </w:rPr>
        <w:t xml:space="preserve"> </w:t>
      </w:r>
      <w:r w:rsidRPr="00881623">
        <w:rPr>
          <w:rFonts w:hint="eastAsia"/>
          <w:rtl/>
          <w:lang w:eastAsia="en-US"/>
        </w:rPr>
        <w:t>לילה</w:t>
      </w:r>
      <w:r w:rsidR="00814A14">
        <w:rPr>
          <w:rFonts w:hint="cs"/>
          <w:rtl/>
          <w:lang w:eastAsia="en-US"/>
        </w:rPr>
        <w:t>"</w:t>
      </w:r>
      <w:r w:rsidRPr="00881623">
        <w:rPr>
          <w:rtl/>
          <w:lang w:eastAsia="en-US"/>
        </w:rPr>
        <w:t xml:space="preserve"> (</w:t>
      </w:r>
      <w:r w:rsidRPr="00881623">
        <w:rPr>
          <w:rFonts w:hint="eastAsia"/>
          <w:rtl/>
          <w:lang w:eastAsia="en-US"/>
        </w:rPr>
        <w:t>בראשית</w:t>
      </w:r>
      <w:r w:rsidRPr="00881623">
        <w:rPr>
          <w:rtl/>
          <w:lang w:eastAsia="en-US"/>
        </w:rPr>
        <w:t xml:space="preserve"> </w:t>
      </w:r>
      <w:r w:rsidRPr="00881623">
        <w:rPr>
          <w:rFonts w:hint="eastAsia"/>
          <w:rtl/>
          <w:lang w:eastAsia="en-US"/>
        </w:rPr>
        <w:t>יד</w:t>
      </w:r>
      <w:r w:rsidRPr="00881623">
        <w:rPr>
          <w:rtl/>
          <w:lang w:eastAsia="en-US"/>
        </w:rPr>
        <w:t xml:space="preserve"> </w:t>
      </w:r>
      <w:r w:rsidRPr="00881623">
        <w:rPr>
          <w:rFonts w:hint="eastAsia"/>
          <w:rtl/>
          <w:lang w:eastAsia="en-US"/>
        </w:rPr>
        <w:t>טו</w:t>
      </w:r>
      <w:r w:rsidRPr="00881623">
        <w:rPr>
          <w:rtl/>
          <w:lang w:eastAsia="en-US"/>
        </w:rPr>
        <w:t>)</w:t>
      </w:r>
      <w:r w:rsidR="00814A14">
        <w:rPr>
          <w:rFonts w:hint="cs"/>
          <w:rtl/>
          <w:lang w:eastAsia="en-US"/>
        </w:rPr>
        <w:t xml:space="preserve"> - </w:t>
      </w:r>
      <w:r w:rsidRPr="00881623">
        <w:rPr>
          <w:rFonts w:hint="eastAsia"/>
          <w:rtl/>
          <w:lang w:eastAsia="en-US"/>
        </w:rPr>
        <w:t>אמ</w:t>
      </w:r>
      <w:r w:rsidR="00814A14">
        <w:rPr>
          <w:rFonts w:hint="cs"/>
          <w:rtl/>
          <w:lang w:eastAsia="en-US"/>
        </w:rPr>
        <w:t>ר</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תנחומא</w:t>
      </w:r>
      <w:r w:rsidR="00814A14">
        <w:rPr>
          <w:rFonts w:hint="cs"/>
          <w:rtl/>
          <w:lang w:eastAsia="en-US"/>
        </w:rPr>
        <w:t>:</w:t>
      </w:r>
      <w:r w:rsidRPr="00881623">
        <w:rPr>
          <w:rtl/>
          <w:lang w:eastAsia="en-US"/>
        </w:rPr>
        <w:t xml:space="preserve"> </w:t>
      </w:r>
      <w:r w:rsidRPr="00881623">
        <w:rPr>
          <w:rFonts w:hint="eastAsia"/>
          <w:rtl/>
          <w:lang w:eastAsia="en-US"/>
        </w:rPr>
        <w:t>אביכם</w:t>
      </w:r>
      <w:r w:rsidRPr="00881623">
        <w:rPr>
          <w:rtl/>
          <w:lang w:eastAsia="en-US"/>
        </w:rPr>
        <w:t xml:space="preserve"> </w:t>
      </w:r>
      <w:r w:rsidRPr="00881623">
        <w:rPr>
          <w:rFonts w:hint="eastAsia"/>
          <w:rtl/>
          <w:lang w:eastAsia="en-US"/>
        </w:rPr>
        <w:t>יצא</w:t>
      </w:r>
      <w:r w:rsidRPr="00881623">
        <w:rPr>
          <w:rtl/>
          <w:lang w:eastAsia="en-US"/>
        </w:rPr>
        <w:t xml:space="preserve"> </w:t>
      </w:r>
      <w:r w:rsidRPr="00881623">
        <w:rPr>
          <w:rFonts w:hint="eastAsia"/>
          <w:rtl/>
          <w:lang w:eastAsia="en-US"/>
        </w:rPr>
        <w:t>עמי</w:t>
      </w:r>
      <w:r w:rsidRPr="00881623">
        <w:rPr>
          <w:rtl/>
          <w:lang w:eastAsia="en-US"/>
        </w:rPr>
        <w:t xml:space="preserve"> </w:t>
      </w:r>
      <w:r w:rsidRPr="00881623">
        <w:rPr>
          <w:rFonts w:hint="eastAsia"/>
          <w:rtl/>
          <w:lang w:eastAsia="en-US"/>
        </w:rPr>
        <w:t>בחצות</w:t>
      </w:r>
      <w:r w:rsidRPr="00881623">
        <w:rPr>
          <w:rtl/>
          <w:lang w:eastAsia="en-US"/>
        </w:rPr>
        <w:t xml:space="preserve"> </w:t>
      </w:r>
      <w:r w:rsidRPr="00881623">
        <w:rPr>
          <w:rFonts w:hint="eastAsia"/>
          <w:rtl/>
          <w:lang w:eastAsia="en-US"/>
        </w:rPr>
        <w:t>ואני</w:t>
      </w:r>
      <w:r w:rsidRPr="00881623">
        <w:rPr>
          <w:rtl/>
          <w:lang w:eastAsia="en-US"/>
        </w:rPr>
        <w:t xml:space="preserve"> </w:t>
      </w:r>
      <w:r w:rsidRPr="00881623">
        <w:rPr>
          <w:rFonts w:hint="eastAsia"/>
          <w:rtl/>
          <w:lang w:eastAsia="en-US"/>
        </w:rPr>
        <w:t>יוצא</w:t>
      </w:r>
      <w:r w:rsidRPr="00881623">
        <w:rPr>
          <w:rtl/>
          <w:lang w:eastAsia="en-US"/>
        </w:rPr>
        <w:t xml:space="preserve"> </w:t>
      </w:r>
      <w:r w:rsidRPr="00881623">
        <w:rPr>
          <w:rFonts w:hint="eastAsia"/>
          <w:rtl/>
          <w:lang w:eastAsia="en-US"/>
        </w:rPr>
        <w:t>עם</w:t>
      </w:r>
      <w:r w:rsidRPr="00881623">
        <w:rPr>
          <w:rtl/>
          <w:lang w:eastAsia="en-US"/>
        </w:rPr>
        <w:t xml:space="preserve"> </w:t>
      </w:r>
      <w:r w:rsidRPr="00881623">
        <w:rPr>
          <w:rFonts w:hint="eastAsia"/>
          <w:rtl/>
          <w:lang w:eastAsia="en-US"/>
        </w:rPr>
        <w:t>בניו</w:t>
      </w:r>
      <w:r w:rsidRPr="00881623">
        <w:rPr>
          <w:rtl/>
          <w:lang w:eastAsia="en-US"/>
        </w:rPr>
        <w:t xml:space="preserve"> </w:t>
      </w:r>
      <w:r w:rsidRPr="00881623">
        <w:rPr>
          <w:rFonts w:hint="eastAsia"/>
          <w:rtl/>
          <w:lang w:eastAsia="en-US"/>
        </w:rPr>
        <w:t>בחצות</w:t>
      </w:r>
      <w:r w:rsidRPr="00881623">
        <w:rPr>
          <w:rtl/>
          <w:lang w:eastAsia="en-US"/>
        </w:rPr>
        <w:t xml:space="preserve">. </w:t>
      </w:r>
      <w:r w:rsidRPr="00881623">
        <w:rPr>
          <w:rFonts w:hint="eastAsia"/>
          <w:rtl/>
          <w:lang w:eastAsia="en-US"/>
        </w:rPr>
        <w:t>ורבנן</w:t>
      </w:r>
      <w:r w:rsidRPr="00881623">
        <w:rPr>
          <w:rtl/>
          <w:lang w:eastAsia="en-US"/>
        </w:rPr>
        <w:t xml:space="preserve"> </w:t>
      </w:r>
      <w:r w:rsidRPr="00881623">
        <w:rPr>
          <w:rFonts w:hint="eastAsia"/>
          <w:rtl/>
          <w:lang w:eastAsia="en-US"/>
        </w:rPr>
        <w:t>אמרי</w:t>
      </w:r>
      <w:r w:rsidR="002C3F90">
        <w:rPr>
          <w:rFonts w:hint="cs"/>
          <w:rtl/>
          <w:lang w:eastAsia="en-US"/>
        </w:rPr>
        <w:t xml:space="preserve">: </w:t>
      </w:r>
      <w:r w:rsidRPr="00881623">
        <w:rPr>
          <w:rFonts w:hint="eastAsia"/>
          <w:rtl/>
          <w:lang w:eastAsia="en-US"/>
        </w:rPr>
        <w:t>אמ</w:t>
      </w:r>
      <w:r w:rsidR="002C3F90">
        <w:rPr>
          <w:rFonts w:hint="cs"/>
          <w:rtl/>
          <w:lang w:eastAsia="en-US"/>
        </w:rPr>
        <w:t>ר</w:t>
      </w:r>
      <w:r w:rsidRPr="00881623">
        <w:rPr>
          <w:rtl/>
          <w:lang w:eastAsia="en-US"/>
        </w:rPr>
        <w:t xml:space="preserve"> </w:t>
      </w:r>
      <w:r w:rsidRPr="00881623">
        <w:rPr>
          <w:rFonts w:hint="eastAsia"/>
          <w:rtl/>
          <w:lang w:eastAsia="en-US"/>
        </w:rPr>
        <w:t>ה</w:t>
      </w:r>
      <w:r w:rsidR="002C3F90">
        <w:rPr>
          <w:rFonts w:hint="cs"/>
          <w:rtl/>
          <w:lang w:eastAsia="en-US"/>
        </w:rPr>
        <w:t>ק</w:t>
      </w:r>
      <w:r w:rsidRPr="00881623">
        <w:rPr>
          <w:rFonts w:hint="eastAsia"/>
          <w:rtl/>
          <w:lang w:eastAsia="en-US"/>
        </w:rPr>
        <w:t>ב</w:t>
      </w:r>
      <w:r w:rsidRPr="00881623">
        <w:rPr>
          <w:rtl/>
          <w:lang w:eastAsia="en-US"/>
        </w:rPr>
        <w:t>"</w:t>
      </w:r>
      <w:r w:rsidRPr="00881623">
        <w:rPr>
          <w:rFonts w:hint="eastAsia"/>
          <w:rtl/>
          <w:lang w:eastAsia="en-US"/>
        </w:rPr>
        <w:t>ה</w:t>
      </w:r>
      <w:r w:rsidR="002C3F90">
        <w:rPr>
          <w:rFonts w:hint="cs"/>
          <w:rtl/>
          <w:lang w:eastAsia="en-US"/>
        </w:rPr>
        <w:t>:</w:t>
      </w:r>
      <w:r w:rsidRPr="00881623">
        <w:rPr>
          <w:rtl/>
          <w:lang w:eastAsia="en-US"/>
        </w:rPr>
        <w:t xml:space="preserve"> </w:t>
      </w:r>
      <w:r w:rsidRPr="00881623">
        <w:rPr>
          <w:rFonts w:hint="eastAsia"/>
          <w:rtl/>
          <w:lang w:eastAsia="en-US"/>
        </w:rPr>
        <w:t>אביכם</w:t>
      </w:r>
      <w:r w:rsidRPr="00881623">
        <w:rPr>
          <w:rtl/>
          <w:lang w:eastAsia="en-US"/>
        </w:rPr>
        <w:t xml:space="preserve"> </w:t>
      </w:r>
      <w:r w:rsidRPr="00881623">
        <w:rPr>
          <w:rFonts w:hint="eastAsia"/>
          <w:rtl/>
          <w:lang w:eastAsia="en-US"/>
        </w:rPr>
        <w:t>יצא</w:t>
      </w:r>
      <w:r w:rsidRPr="00881623">
        <w:rPr>
          <w:rtl/>
          <w:lang w:eastAsia="en-US"/>
        </w:rPr>
        <w:t xml:space="preserve"> </w:t>
      </w:r>
      <w:r w:rsidRPr="00881623">
        <w:rPr>
          <w:rFonts w:hint="eastAsia"/>
          <w:rtl/>
          <w:lang w:eastAsia="en-US"/>
        </w:rPr>
        <w:t>עמי</w:t>
      </w:r>
      <w:r w:rsidRPr="00881623">
        <w:rPr>
          <w:rtl/>
          <w:lang w:eastAsia="en-US"/>
        </w:rPr>
        <w:t xml:space="preserve"> </w:t>
      </w:r>
      <w:r w:rsidRPr="00881623">
        <w:rPr>
          <w:rFonts w:hint="eastAsia"/>
          <w:rtl/>
          <w:lang w:eastAsia="en-US"/>
        </w:rPr>
        <w:t>מאמש</w:t>
      </w:r>
      <w:r w:rsidRPr="00881623">
        <w:rPr>
          <w:rtl/>
          <w:lang w:eastAsia="en-US"/>
        </w:rPr>
        <w:t xml:space="preserve"> </w:t>
      </w:r>
      <w:r w:rsidRPr="00881623">
        <w:rPr>
          <w:rFonts w:hint="eastAsia"/>
          <w:rtl/>
          <w:lang w:eastAsia="en-US"/>
        </w:rPr>
        <w:t>עד</w:t>
      </w:r>
      <w:r w:rsidRPr="00881623">
        <w:rPr>
          <w:rtl/>
          <w:lang w:eastAsia="en-US"/>
        </w:rPr>
        <w:t xml:space="preserve"> </w:t>
      </w:r>
      <w:r w:rsidRPr="00881623">
        <w:rPr>
          <w:rFonts w:hint="eastAsia"/>
          <w:rtl/>
          <w:lang w:eastAsia="en-US"/>
        </w:rPr>
        <w:t>חצות</w:t>
      </w:r>
      <w:r w:rsidRPr="00881623">
        <w:rPr>
          <w:rtl/>
          <w:lang w:eastAsia="en-US"/>
        </w:rPr>
        <w:t xml:space="preserve"> </w:t>
      </w:r>
      <w:r w:rsidRPr="00881623">
        <w:rPr>
          <w:rFonts w:hint="eastAsia"/>
          <w:rtl/>
          <w:lang w:eastAsia="en-US"/>
        </w:rPr>
        <w:t>ואני</w:t>
      </w:r>
      <w:r w:rsidRPr="00881623">
        <w:rPr>
          <w:rtl/>
          <w:lang w:eastAsia="en-US"/>
        </w:rPr>
        <w:t xml:space="preserve"> </w:t>
      </w:r>
      <w:r w:rsidRPr="00881623">
        <w:rPr>
          <w:rFonts w:hint="eastAsia"/>
          <w:rtl/>
          <w:lang w:eastAsia="en-US"/>
        </w:rPr>
        <w:t>יוצא</w:t>
      </w:r>
      <w:r w:rsidRPr="00881623">
        <w:rPr>
          <w:rtl/>
          <w:lang w:eastAsia="en-US"/>
        </w:rPr>
        <w:t xml:space="preserve"> </w:t>
      </w:r>
      <w:r w:rsidRPr="00881623">
        <w:rPr>
          <w:rFonts w:hint="eastAsia"/>
          <w:rtl/>
          <w:lang w:eastAsia="en-US"/>
        </w:rPr>
        <w:t>עם</w:t>
      </w:r>
      <w:r w:rsidRPr="00881623">
        <w:rPr>
          <w:rtl/>
          <w:lang w:eastAsia="en-US"/>
        </w:rPr>
        <w:t xml:space="preserve"> </w:t>
      </w:r>
      <w:r w:rsidRPr="00881623">
        <w:rPr>
          <w:rFonts w:hint="eastAsia"/>
          <w:rtl/>
          <w:lang w:eastAsia="en-US"/>
        </w:rPr>
        <w:t>בניו</w:t>
      </w:r>
      <w:r w:rsidRPr="00881623">
        <w:rPr>
          <w:rtl/>
          <w:lang w:eastAsia="en-US"/>
        </w:rPr>
        <w:t xml:space="preserve"> </w:t>
      </w:r>
      <w:r w:rsidRPr="00881623">
        <w:rPr>
          <w:rFonts w:hint="eastAsia"/>
          <w:rtl/>
          <w:lang w:eastAsia="en-US"/>
        </w:rPr>
        <w:t>מחצות</w:t>
      </w:r>
      <w:r w:rsidRPr="00881623">
        <w:rPr>
          <w:rtl/>
          <w:lang w:eastAsia="en-US"/>
        </w:rPr>
        <w:t xml:space="preserve"> </w:t>
      </w:r>
      <w:r w:rsidRPr="00881623">
        <w:rPr>
          <w:rFonts w:hint="eastAsia"/>
          <w:rtl/>
          <w:lang w:eastAsia="en-US"/>
        </w:rPr>
        <w:t>עד</w:t>
      </w:r>
      <w:r w:rsidRPr="00881623">
        <w:rPr>
          <w:rtl/>
          <w:lang w:eastAsia="en-US"/>
        </w:rPr>
        <w:t xml:space="preserve"> </w:t>
      </w:r>
      <w:r w:rsidRPr="00881623">
        <w:rPr>
          <w:rFonts w:hint="eastAsia"/>
          <w:rtl/>
          <w:lang w:eastAsia="en-US"/>
        </w:rPr>
        <w:t>הב</w:t>
      </w:r>
      <w:r w:rsidR="00266C87">
        <w:rPr>
          <w:rFonts w:hint="cs"/>
          <w:rtl/>
          <w:lang w:eastAsia="en-US"/>
        </w:rPr>
        <w:t>ו</w:t>
      </w:r>
      <w:r w:rsidRPr="00881623">
        <w:rPr>
          <w:rFonts w:hint="eastAsia"/>
          <w:rtl/>
          <w:lang w:eastAsia="en-US"/>
        </w:rPr>
        <w:t>קר</w:t>
      </w:r>
      <w:r w:rsidR="00031BC8">
        <w:rPr>
          <w:rtl/>
          <w:lang w:eastAsia="en-US"/>
        </w:rPr>
        <w:t>.</w:t>
      </w:r>
      <w:r w:rsidR="00031BC8">
        <w:rPr>
          <w:rStyle w:val="a5"/>
          <w:rtl/>
          <w:lang w:eastAsia="en-US"/>
        </w:rPr>
        <w:footnoteReference w:id="9"/>
      </w:r>
    </w:p>
    <w:p w14:paraId="3BB8FA55" w14:textId="77777777" w:rsidR="00E62D20" w:rsidRPr="00881623" w:rsidRDefault="00E62D20" w:rsidP="006157F8">
      <w:pPr>
        <w:pStyle w:val="ab"/>
        <w:rPr>
          <w:rtl/>
          <w:lang w:eastAsia="en-US"/>
        </w:rPr>
      </w:pPr>
      <w:r w:rsidRPr="00881623">
        <w:rPr>
          <w:rFonts w:hint="eastAsia"/>
          <w:rtl/>
          <w:lang w:eastAsia="en-US"/>
        </w:rPr>
        <w:t>מכילתא</w:t>
      </w:r>
      <w:r w:rsidRPr="00881623">
        <w:rPr>
          <w:rtl/>
          <w:lang w:eastAsia="en-US"/>
        </w:rPr>
        <w:t xml:space="preserve"> </w:t>
      </w:r>
      <w:r w:rsidRPr="00881623">
        <w:rPr>
          <w:rFonts w:hint="eastAsia"/>
          <w:rtl/>
          <w:lang w:eastAsia="en-US"/>
        </w:rPr>
        <w:t>דרבי</w:t>
      </w:r>
      <w:r w:rsidRPr="00881623">
        <w:rPr>
          <w:rtl/>
          <w:lang w:eastAsia="en-US"/>
        </w:rPr>
        <w:t xml:space="preserve"> </w:t>
      </w:r>
      <w:r w:rsidRPr="00881623">
        <w:rPr>
          <w:rFonts w:hint="eastAsia"/>
          <w:rtl/>
          <w:lang w:eastAsia="en-US"/>
        </w:rPr>
        <w:t>ישמעאל</w:t>
      </w:r>
      <w:r w:rsidRPr="00881623">
        <w:rPr>
          <w:rtl/>
          <w:lang w:eastAsia="en-US"/>
        </w:rPr>
        <w:t xml:space="preserve"> </w:t>
      </w:r>
      <w:r w:rsidRPr="00881623">
        <w:rPr>
          <w:rFonts w:hint="eastAsia"/>
          <w:rtl/>
          <w:lang w:eastAsia="en-US"/>
        </w:rPr>
        <w:t>בא</w:t>
      </w:r>
      <w:r w:rsidRPr="00881623">
        <w:rPr>
          <w:rtl/>
          <w:lang w:eastAsia="en-US"/>
        </w:rPr>
        <w:t xml:space="preserve"> </w:t>
      </w:r>
      <w:r w:rsidRPr="00881623">
        <w:rPr>
          <w:rFonts w:hint="eastAsia"/>
          <w:rtl/>
          <w:lang w:eastAsia="en-US"/>
        </w:rPr>
        <w:t>מס</w:t>
      </w:r>
      <w:r w:rsidRPr="00881623">
        <w:rPr>
          <w:rtl/>
          <w:lang w:eastAsia="en-US"/>
        </w:rPr>
        <w:t xml:space="preserve">' </w:t>
      </w:r>
      <w:r w:rsidRPr="00881623">
        <w:rPr>
          <w:rFonts w:hint="eastAsia"/>
          <w:rtl/>
          <w:lang w:eastAsia="en-US"/>
        </w:rPr>
        <w:t>דפסחא</w:t>
      </w:r>
      <w:r w:rsidRPr="00881623">
        <w:rPr>
          <w:rtl/>
          <w:lang w:eastAsia="en-US"/>
        </w:rPr>
        <w:t xml:space="preserve"> </w:t>
      </w:r>
      <w:r w:rsidRPr="00881623">
        <w:rPr>
          <w:rFonts w:hint="eastAsia"/>
          <w:rtl/>
          <w:lang w:eastAsia="en-US"/>
        </w:rPr>
        <w:t>פרשה</w:t>
      </w:r>
      <w:r w:rsidRPr="00881623">
        <w:rPr>
          <w:rtl/>
          <w:lang w:eastAsia="en-US"/>
        </w:rPr>
        <w:t xml:space="preserve"> </w:t>
      </w:r>
      <w:r w:rsidRPr="00881623">
        <w:rPr>
          <w:rFonts w:hint="eastAsia"/>
          <w:rtl/>
          <w:lang w:eastAsia="en-US"/>
        </w:rPr>
        <w:t>יג</w:t>
      </w:r>
      <w:r w:rsidRPr="00881623">
        <w:rPr>
          <w:rtl/>
          <w:lang w:eastAsia="en-US"/>
        </w:rPr>
        <w:t xml:space="preserve"> </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006157F8">
        <w:rPr>
          <w:rFonts w:hint="cs"/>
          <w:rtl/>
          <w:lang w:eastAsia="en-US"/>
        </w:rPr>
        <w:t>הלילה  - עד חצות</w:t>
      </w:r>
    </w:p>
    <w:p w14:paraId="42686798" w14:textId="77777777" w:rsidR="00AD2332" w:rsidRDefault="006157F8" w:rsidP="006157F8">
      <w:pPr>
        <w:pStyle w:val="ac"/>
        <w:rPr>
          <w:rFonts w:hint="cs"/>
          <w:rtl/>
          <w:lang w:eastAsia="en-US"/>
        </w:rPr>
      </w:pPr>
      <w:r>
        <w:rPr>
          <w:rFonts w:hint="cs"/>
          <w:rtl/>
          <w:lang w:eastAsia="en-US"/>
        </w:rPr>
        <w:t>"</w:t>
      </w:r>
      <w:r w:rsidR="00E62D20" w:rsidRPr="00881623">
        <w:rPr>
          <w:rFonts w:hint="eastAsia"/>
          <w:rtl/>
          <w:lang w:eastAsia="en-US"/>
        </w:rPr>
        <w:t>ויהי</w:t>
      </w:r>
      <w:r w:rsidR="00E62D20" w:rsidRPr="00881623">
        <w:rPr>
          <w:rtl/>
          <w:lang w:eastAsia="en-US"/>
        </w:rPr>
        <w:t xml:space="preserve"> </w:t>
      </w:r>
      <w:r w:rsidR="00E62D20" w:rsidRPr="00881623">
        <w:rPr>
          <w:rFonts w:hint="eastAsia"/>
          <w:rtl/>
          <w:lang w:eastAsia="en-US"/>
        </w:rPr>
        <w:t>בחצי</w:t>
      </w:r>
      <w:r w:rsidR="00E62D20" w:rsidRPr="00881623">
        <w:rPr>
          <w:rtl/>
          <w:lang w:eastAsia="en-US"/>
        </w:rPr>
        <w:t xml:space="preserve"> </w:t>
      </w:r>
      <w:r w:rsidR="00E62D20" w:rsidRPr="00881623">
        <w:rPr>
          <w:rFonts w:hint="eastAsia"/>
          <w:rtl/>
          <w:lang w:eastAsia="en-US"/>
        </w:rPr>
        <w:t>הלילה</w:t>
      </w:r>
      <w:r>
        <w:rPr>
          <w:rFonts w:hint="cs"/>
          <w:rtl/>
          <w:lang w:eastAsia="en-US"/>
        </w:rPr>
        <w:t>"</w:t>
      </w:r>
      <w:r w:rsidR="00F6375F">
        <w:rPr>
          <w:rFonts w:hint="cs"/>
          <w:rtl/>
          <w:lang w:eastAsia="en-US"/>
        </w:rPr>
        <w:t>,</w:t>
      </w:r>
      <w:r w:rsidR="00E62D20" w:rsidRPr="00881623">
        <w:rPr>
          <w:rtl/>
          <w:lang w:eastAsia="en-US"/>
        </w:rPr>
        <w:t xml:space="preserve"> </w:t>
      </w:r>
      <w:r w:rsidR="00E62D20" w:rsidRPr="00881623">
        <w:rPr>
          <w:rFonts w:hint="eastAsia"/>
          <w:rtl/>
          <w:lang w:eastAsia="en-US"/>
        </w:rPr>
        <w:t>למה</w:t>
      </w:r>
      <w:r w:rsidR="00E62D20" w:rsidRPr="00881623">
        <w:rPr>
          <w:rtl/>
          <w:lang w:eastAsia="en-US"/>
        </w:rPr>
        <w:t xml:space="preserve"> </w:t>
      </w:r>
      <w:r w:rsidR="00E62D20" w:rsidRPr="00881623">
        <w:rPr>
          <w:rFonts w:hint="eastAsia"/>
          <w:rtl/>
          <w:lang w:eastAsia="en-US"/>
        </w:rPr>
        <w:t>נאמר</w:t>
      </w:r>
      <w:r w:rsidR="00F6375F">
        <w:rPr>
          <w:rFonts w:hint="cs"/>
          <w:rtl/>
          <w:lang w:eastAsia="en-US"/>
        </w:rPr>
        <w:t>?</w:t>
      </w:r>
      <w:r w:rsidR="00E62D20" w:rsidRPr="00881623">
        <w:rPr>
          <w:rtl/>
          <w:lang w:eastAsia="en-US"/>
        </w:rPr>
        <w:t xml:space="preserve"> </w:t>
      </w:r>
      <w:r w:rsidR="00E62D20" w:rsidRPr="00881623">
        <w:rPr>
          <w:rFonts w:hint="eastAsia"/>
          <w:rtl/>
          <w:lang w:eastAsia="en-US"/>
        </w:rPr>
        <w:t>לפי</w:t>
      </w:r>
      <w:r w:rsidR="00E62D20" w:rsidRPr="00881623">
        <w:rPr>
          <w:rtl/>
          <w:lang w:eastAsia="en-US"/>
        </w:rPr>
        <w:t xml:space="preserve"> </w:t>
      </w:r>
      <w:r w:rsidR="00E62D20" w:rsidRPr="00881623">
        <w:rPr>
          <w:rFonts w:hint="eastAsia"/>
          <w:rtl/>
          <w:lang w:eastAsia="en-US"/>
        </w:rPr>
        <w:t>שנאמר</w:t>
      </w:r>
      <w:r w:rsidR="00F6375F">
        <w:rPr>
          <w:rFonts w:hint="cs"/>
          <w:rtl/>
          <w:lang w:eastAsia="en-US"/>
        </w:rPr>
        <w:t>:</w:t>
      </w:r>
      <w:r w:rsidR="00E62D20" w:rsidRPr="00881623">
        <w:rPr>
          <w:rtl/>
          <w:lang w:eastAsia="en-US"/>
        </w:rPr>
        <w:t xml:space="preserve"> </w:t>
      </w:r>
      <w:r>
        <w:rPr>
          <w:rFonts w:hint="cs"/>
          <w:rtl/>
          <w:lang w:eastAsia="en-US"/>
        </w:rPr>
        <w:t>"</w:t>
      </w:r>
      <w:r w:rsidR="00E62D20" w:rsidRPr="00881623">
        <w:rPr>
          <w:rFonts w:hint="eastAsia"/>
          <w:rtl/>
          <w:lang w:eastAsia="en-US"/>
        </w:rPr>
        <w:t>ויאמר</w:t>
      </w:r>
      <w:r w:rsidR="00E62D20" w:rsidRPr="00881623">
        <w:rPr>
          <w:rtl/>
          <w:lang w:eastAsia="en-US"/>
        </w:rPr>
        <w:t xml:space="preserve"> </w:t>
      </w:r>
      <w:r w:rsidR="00E62D20" w:rsidRPr="00881623">
        <w:rPr>
          <w:rFonts w:hint="eastAsia"/>
          <w:rtl/>
          <w:lang w:eastAsia="en-US"/>
        </w:rPr>
        <w:t>משה</w:t>
      </w:r>
      <w:r w:rsidR="00E62D20" w:rsidRPr="00881623">
        <w:rPr>
          <w:rtl/>
          <w:lang w:eastAsia="en-US"/>
        </w:rPr>
        <w:t xml:space="preserve"> </w:t>
      </w:r>
      <w:r w:rsidR="00E62D20" w:rsidRPr="00881623">
        <w:rPr>
          <w:rFonts w:hint="eastAsia"/>
          <w:rtl/>
          <w:lang w:eastAsia="en-US"/>
        </w:rPr>
        <w:t>כה</w:t>
      </w:r>
      <w:r w:rsidR="00E62D20" w:rsidRPr="00881623">
        <w:rPr>
          <w:rtl/>
          <w:lang w:eastAsia="en-US"/>
        </w:rPr>
        <w:t xml:space="preserve"> </w:t>
      </w:r>
      <w:r w:rsidR="00E62D20" w:rsidRPr="00881623">
        <w:rPr>
          <w:rFonts w:hint="eastAsia"/>
          <w:rtl/>
          <w:lang w:eastAsia="en-US"/>
        </w:rPr>
        <w:t>אמר</w:t>
      </w:r>
      <w:r w:rsidR="00E62D20" w:rsidRPr="00881623">
        <w:rPr>
          <w:rtl/>
          <w:lang w:eastAsia="en-US"/>
        </w:rPr>
        <w:t xml:space="preserve"> </w:t>
      </w:r>
      <w:r w:rsidR="00E62D20" w:rsidRPr="00881623">
        <w:rPr>
          <w:rFonts w:hint="eastAsia"/>
          <w:rtl/>
          <w:lang w:eastAsia="en-US"/>
        </w:rPr>
        <w:t>ה</w:t>
      </w:r>
      <w:r w:rsidR="00E62D20" w:rsidRPr="00881623">
        <w:rPr>
          <w:rtl/>
          <w:lang w:eastAsia="en-US"/>
        </w:rPr>
        <w:t xml:space="preserve">' </w:t>
      </w:r>
      <w:r w:rsidR="00E62D20" w:rsidRPr="00881623">
        <w:rPr>
          <w:rFonts w:hint="eastAsia"/>
          <w:rtl/>
          <w:lang w:eastAsia="en-US"/>
        </w:rPr>
        <w:t>כחצות</w:t>
      </w:r>
      <w:r w:rsidR="00E62D20" w:rsidRPr="00881623">
        <w:rPr>
          <w:rtl/>
          <w:lang w:eastAsia="en-US"/>
        </w:rPr>
        <w:t xml:space="preserve"> </w:t>
      </w:r>
      <w:r w:rsidR="00E62D20" w:rsidRPr="00881623">
        <w:rPr>
          <w:rFonts w:hint="eastAsia"/>
          <w:rtl/>
          <w:lang w:eastAsia="en-US"/>
        </w:rPr>
        <w:t>הלילה</w:t>
      </w:r>
      <w:r w:rsidR="00E62D20" w:rsidRPr="00881623">
        <w:rPr>
          <w:rtl/>
          <w:lang w:eastAsia="en-US"/>
        </w:rPr>
        <w:t xml:space="preserve"> </w:t>
      </w:r>
      <w:r w:rsidR="00E62D20" w:rsidRPr="00881623">
        <w:rPr>
          <w:rFonts w:hint="eastAsia"/>
          <w:rtl/>
          <w:lang w:eastAsia="en-US"/>
        </w:rPr>
        <w:t>אני</w:t>
      </w:r>
      <w:r w:rsidR="00E62D20" w:rsidRPr="00881623">
        <w:rPr>
          <w:rtl/>
          <w:lang w:eastAsia="en-US"/>
        </w:rPr>
        <w:t xml:space="preserve"> </w:t>
      </w:r>
      <w:r w:rsidR="00E62D20" w:rsidRPr="00881623">
        <w:rPr>
          <w:rFonts w:hint="eastAsia"/>
          <w:rtl/>
          <w:lang w:eastAsia="en-US"/>
        </w:rPr>
        <w:t>יוצא</w:t>
      </w:r>
      <w:r w:rsidR="00E62D20" w:rsidRPr="00881623">
        <w:rPr>
          <w:rtl/>
          <w:lang w:eastAsia="en-US"/>
        </w:rPr>
        <w:t xml:space="preserve"> </w:t>
      </w:r>
      <w:r w:rsidR="00E62D20" w:rsidRPr="00881623">
        <w:rPr>
          <w:rFonts w:hint="eastAsia"/>
          <w:rtl/>
          <w:lang w:eastAsia="en-US"/>
        </w:rPr>
        <w:t>וגו</w:t>
      </w:r>
      <w:r>
        <w:rPr>
          <w:rFonts w:hint="cs"/>
          <w:rtl/>
          <w:lang w:eastAsia="en-US"/>
        </w:rPr>
        <w:t xml:space="preserve">' " </w:t>
      </w:r>
      <w:r w:rsidR="00E62D20" w:rsidRPr="00881623">
        <w:rPr>
          <w:rtl/>
          <w:lang w:eastAsia="en-US"/>
        </w:rPr>
        <w:t>(</w:t>
      </w:r>
      <w:r w:rsidR="00E62D20" w:rsidRPr="00881623">
        <w:rPr>
          <w:rFonts w:hint="eastAsia"/>
          <w:rtl/>
          <w:lang w:eastAsia="en-US"/>
        </w:rPr>
        <w:t>שמות</w:t>
      </w:r>
      <w:r w:rsidR="00E62D20" w:rsidRPr="00881623">
        <w:rPr>
          <w:rtl/>
          <w:lang w:eastAsia="en-US"/>
        </w:rPr>
        <w:t xml:space="preserve"> </w:t>
      </w:r>
      <w:r w:rsidR="00E62D20" w:rsidRPr="00881623">
        <w:rPr>
          <w:rFonts w:hint="eastAsia"/>
          <w:rtl/>
          <w:lang w:eastAsia="en-US"/>
        </w:rPr>
        <w:t>יא</w:t>
      </w:r>
      <w:r w:rsidR="00E62D20" w:rsidRPr="00881623">
        <w:rPr>
          <w:rtl/>
          <w:lang w:eastAsia="en-US"/>
        </w:rPr>
        <w:t xml:space="preserve"> </w:t>
      </w:r>
      <w:r w:rsidR="00E62D20" w:rsidRPr="00881623">
        <w:rPr>
          <w:rFonts w:hint="eastAsia"/>
          <w:rtl/>
          <w:lang w:eastAsia="en-US"/>
        </w:rPr>
        <w:t>ד</w:t>
      </w:r>
      <w:r w:rsidR="00E62D20" w:rsidRPr="00881623">
        <w:rPr>
          <w:rtl/>
          <w:lang w:eastAsia="en-US"/>
        </w:rPr>
        <w:t xml:space="preserve">) </w:t>
      </w:r>
      <w:r w:rsidR="00E62D20" w:rsidRPr="00881623">
        <w:rPr>
          <w:rFonts w:hint="eastAsia"/>
          <w:rtl/>
          <w:lang w:eastAsia="en-US"/>
        </w:rPr>
        <w:t>שאי</w:t>
      </w:r>
      <w:r w:rsidR="00E62D20" w:rsidRPr="00881623">
        <w:rPr>
          <w:rtl/>
          <w:lang w:eastAsia="en-US"/>
        </w:rPr>
        <w:t xml:space="preserve"> </w:t>
      </w:r>
      <w:r w:rsidR="00E62D20" w:rsidRPr="00881623">
        <w:rPr>
          <w:rFonts w:hint="eastAsia"/>
          <w:rtl/>
          <w:lang w:eastAsia="en-US"/>
        </w:rPr>
        <w:t>אפשר</w:t>
      </w:r>
      <w:r w:rsidR="00E62D20" w:rsidRPr="00881623">
        <w:rPr>
          <w:rtl/>
          <w:lang w:eastAsia="en-US"/>
        </w:rPr>
        <w:t xml:space="preserve"> </w:t>
      </w:r>
      <w:r w:rsidR="00E62D20" w:rsidRPr="00881623">
        <w:rPr>
          <w:rFonts w:hint="eastAsia"/>
          <w:rtl/>
          <w:lang w:eastAsia="en-US"/>
        </w:rPr>
        <w:t>לבשר</w:t>
      </w:r>
      <w:r w:rsidR="00E62D20" w:rsidRPr="00881623">
        <w:rPr>
          <w:rtl/>
          <w:lang w:eastAsia="en-US"/>
        </w:rPr>
        <w:t xml:space="preserve"> </w:t>
      </w:r>
      <w:r w:rsidR="00E62D20" w:rsidRPr="00881623">
        <w:rPr>
          <w:rFonts w:hint="eastAsia"/>
          <w:rtl/>
          <w:lang w:eastAsia="en-US"/>
        </w:rPr>
        <w:t>ודם</w:t>
      </w:r>
      <w:r w:rsidR="00E62D20" w:rsidRPr="00881623">
        <w:rPr>
          <w:rtl/>
          <w:lang w:eastAsia="en-US"/>
        </w:rPr>
        <w:t xml:space="preserve"> </w:t>
      </w:r>
      <w:r w:rsidR="00E62D20" w:rsidRPr="00881623">
        <w:rPr>
          <w:rFonts w:hint="eastAsia"/>
          <w:rtl/>
          <w:lang w:eastAsia="en-US"/>
        </w:rPr>
        <w:t>לעמוד</w:t>
      </w:r>
      <w:r w:rsidR="00E62D20" w:rsidRPr="00881623">
        <w:rPr>
          <w:rtl/>
          <w:lang w:eastAsia="en-US"/>
        </w:rPr>
        <w:t xml:space="preserve"> </w:t>
      </w:r>
      <w:r w:rsidR="00E62D20" w:rsidRPr="00881623">
        <w:rPr>
          <w:rFonts w:hint="eastAsia"/>
          <w:rtl/>
          <w:lang w:eastAsia="en-US"/>
        </w:rPr>
        <w:t>על</w:t>
      </w:r>
      <w:r w:rsidR="00E62D20" w:rsidRPr="00881623">
        <w:rPr>
          <w:rtl/>
          <w:lang w:eastAsia="en-US"/>
        </w:rPr>
        <w:t xml:space="preserve"> </w:t>
      </w:r>
      <w:r w:rsidR="00E62D20" w:rsidRPr="00881623">
        <w:rPr>
          <w:rFonts w:hint="eastAsia"/>
          <w:rtl/>
          <w:lang w:eastAsia="en-US"/>
        </w:rPr>
        <w:t>חציו</w:t>
      </w:r>
      <w:r w:rsidR="00E62D20" w:rsidRPr="00881623">
        <w:rPr>
          <w:rtl/>
          <w:lang w:eastAsia="en-US"/>
        </w:rPr>
        <w:t xml:space="preserve"> </w:t>
      </w:r>
      <w:r w:rsidR="00E62D20" w:rsidRPr="00881623">
        <w:rPr>
          <w:rFonts w:hint="eastAsia"/>
          <w:rtl/>
          <w:lang w:eastAsia="en-US"/>
        </w:rPr>
        <w:t>של</w:t>
      </w:r>
      <w:r w:rsidR="00E62D20" w:rsidRPr="00881623">
        <w:rPr>
          <w:rtl/>
          <w:lang w:eastAsia="en-US"/>
        </w:rPr>
        <w:t xml:space="preserve"> </w:t>
      </w:r>
      <w:r w:rsidR="00E62D20" w:rsidRPr="00881623">
        <w:rPr>
          <w:rFonts w:hint="eastAsia"/>
          <w:rtl/>
          <w:lang w:eastAsia="en-US"/>
        </w:rPr>
        <w:t>לילה</w:t>
      </w:r>
      <w:r w:rsidR="00F6375F">
        <w:rPr>
          <w:rFonts w:hint="cs"/>
          <w:rtl/>
          <w:lang w:eastAsia="en-US"/>
        </w:rPr>
        <w:t>.</w:t>
      </w:r>
      <w:r w:rsidR="00AD2332">
        <w:rPr>
          <w:rStyle w:val="a5"/>
          <w:rtl/>
          <w:lang w:eastAsia="en-US"/>
        </w:rPr>
        <w:footnoteReference w:id="10"/>
      </w:r>
      <w:r w:rsidR="00E62D20" w:rsidRPr="00881623">
        <w:rPr>
          <w:rtl/>
          <w:lang w:eastAsia="en-US"/>
        </w:rPr>
        <w:t xml:space="preserve"> </w:t>
      </w:r>
    </w:p>
    <w:p w14:paraId="3A5B0E75" w14:textId="77777777" w:rsidR="00B279D8" w:rsidRDefault="00E62D20" w:rsidP="006157F8">
      <w:pPr>
        <w:pStyle w:val="ac"/>
        <w:rPr>
          <w:rFonts w:hint="cs"/>
          <w:rtl/>
          <w:lang w:eastAsia="en-US"/>
        </w:rPr>
      </w:pPr>
      <w:r w:rsidRPr="00881623">
        <w:rPr>
          <w:rFonts w:hint="eastAsia"/>
          <w:rtl/>
          <w:lang w:eastAsia="en-US"/>
        </w:rPr>
        <w:t>אבל</w:t>
      </w:r>
      <w:r w:rsidRPr="00881623">
        <w:rPr>
          <w:rtl/>
          <w:lang w:eastAsia="en-US"/>
        </w:rPr>
        <w:t xml:space="preserve"> </w:t>
      </w:r>
      <w:r w:rsidRPr="00881623">
        <w:rPr>
          <w:rFonts w:hint="eastAsia"/>
          <w:rtl/>
          <w:lang w:eastAsia="en-US"/>
        </w:rPr>
        <w:t>כאן</w:t>
      </w:r>
      <w:r w:rsidR="00214025">
        <w:rPr>
          <w:rFonts w:hint="cs"/>
          <w:rtl/>
          <w:lang w:eastAsia="en-US"/>
        </w:rPr>
        <w:t>,</w:t>
      </w:r>
      <w:r w:rsidRPr="00881623">
        <w:rPr>
          <w:rtl/>
          <w:lang w:eastAsia="en-US"/>
        </w:rPr>
        <w:t xml:space="preserve"> </w:t>
      </w:r>
      <w:r w:rsidRPr="00881623">
        <w:rPr>
          <w:rFonts w:hint="eastAsia"/>
          <w:rtl/>
          <w:lang w:eastAsia="en-US"/>
        </w:rPr>
        <w:t>יוצרו</w:t>
      </w:r>
      <w:r w:rsidRPr="00881623">
        <w:rPr>
          <w:rtl/>
          <w:lang w:eastAsia="en-US"/>
        </w:rPr>
        <w:t xml:space="preserve"> </w:t>
      </w:r>
      <w:r w:rsidRPr="00881623">
        <w:rPr>
          <w:rFonts w:hint="eastAsia"/>
          <w:rtl/>
          <w:lang w:eastAsia="en-US"/>
        </w:rPr>
        <w:t>חלקו</w:t>
      </w:r>
      <w:r w:rsidR="00214025">
        <w:rPr>
          <w:rFonts w:hint="cs"/>
          <w:rtl/>
          <w:lang w:eastAsia="en-US"/>
        </w:rPr>
        <w:t>.</w:t>
      </w:r>
      <w:r w:rsidRPr="00881623">
        <w:rPr>
          <w:rtl/>
          <w:lang w:eastAsia="en-US"/>
        </w:rPr>
        <w:t xml:space="preserve"> </w:t>
      </w:r>
      <w:r w:rsidRPr="00881623">
        <w:rPr>
          <w:rFonts w:hint="eastAsia"/>
          <w:rtl/>
          <w:lang w:eastAsia="en-US"/>
        </w:rPr>
        <w:t>רבי</w:t>
      </w:r>
      <w:r w:rsidRPr="00881623">
        <w:rPr>
          <w:rtl/>
          <w:lang w:eastAsia="en-US"/>
        </w:rPr>
        <w:t xml:space="preserve"> </w:t>
      </w:r>
      <w:r w:rsidRPr="00881623">
        <w:rPr>
          <w:rFonts w:hint="eastAsia"/>
          <w:rtl/>
          <w:lang w:eastAsia="en-US"/>
        </w:rPr>
        <w:t>יהודה</w:t>
      </w:r>
      <w:r w:rsidRPr="00881623">
        <w:rPr>
          <w:rtl/>
          <w:lang w:eastAsia="en-US"/>
        </w:rPr>
        <w:t xml:space="preserve"> </w:t>
      </w:r>
      <w:r w:rsidRPr="00881623">
        <w:rPr>
          <w:rFonts w:hint="eastAsia"/>
          <w:rtl/>
          <w:lang w:eastAsia="en-US"/>
        </w:rPr>
        <w:t>בן</w:t>
      </w:r>
      <w:r w:rsidRPr="00881623">
        <w:rPr>
          <w:rtl/>
          <w:lang w:eastAsia="en-US"/>
        </w:rPr>
        <w:t xml:space="preserve"> </w:t>
      </w:r>
      <w:r w:rsidRPr="00881623">
        <w:rPr>
          <w:rFonts w:hint="eastAsia"/>
          <w:rtl/>
          <w:lang w:eastAsia="en-US"/>
        </w:rPr>
        <w:t>בתירה</w:t>
      </w:r>
      <w:r w:rsidRPr="00881623">
        <w:rPr>
          <w:rtl/>
          <w:lang w:eastAsia="en-US"/>
        </w:rPr>
        <w:t xml:space="preserve"> </w:t>
      </w:r>
      <w:r w:rsidRPr="00881623">
        <w:rPr>
          <w:rFonts w:hint="eastAsia"/>
          <w:rtl/>
          <w:lang w:eastAsia="en-US"/>
        </w:rPr>
        <w:t>אומר</w:t>
      </w:r>
      <w:r w:rsidR="00214025">
        <w:rPr>
          <w:rFonts w:hint="cs"/>
          <w:rtl/>
          <w:lang w:eastAsia="en-US"/>
        </w:rPr>
        <w:t xml:space="preserve">: </w:t>
      </w:r>
      <w:r w:rsidRPr="00881623">
        <w:rPr>
          <w:rFonts w:hint="eastAsia"/>
          <w:rtl/>
          <w:lang w:eastAsia="en-US"/>
        </w:rPr>
        <w:t>היודע</w:t>
      </w:r>
      <w:r w:rsidRPr="00881623">
        <w:rPr>
          <w:rtl/>
          <w:lang w:eastAsia="en-US"/>
        </w:rPr>
        <w:t xml:space="preserve"> </w:t>
      </w:r>
      <w:r w:rsidRPr="00881623">
        <w:rPr>
          <w:rFonts w:hint="eastAsia"/>
          <w:rtl/>
          <w:lang w:eastAsia="en-US"/>
        </w:rPr>
        <w:t>שעותיו</w:t>
      </w:r>
      <w:r w:rsidRPr="00881623">
        <w:rPr>
          <w:rtl/>
          <w:lang w:eastAsia="en-US"/>
        </w:rPr>
        <w:t xml:space="preserve"> </w:t>
      </w:r>
      <w:r w:rsidRPr="00881623">
        <w:rPr>
          <w:rFonts w:hint="eastAsia"/>
          <w:rtl/>
          <w:lang w:eastAsia="en-US"/>
        </w:rPr>
        <w:t>ועונותיו</w:t>
      </w:r>
      <w:r w:rsidRPr="00881623">
        <w:rPr>
          <w:rtl/>
          <w:lang w:eastAsia="en-US"/>
        </w:rPr>
        <w:t xml:space="preserve"> </w:t>
      </w:r>
      <w:r w:rsidRPr="00881623">
        <w:rPr>
          <w:rFonts w:hint="eastAsia"/>
          <w:rtl/>
          <w:lang w:eastAsia="en-US"/>
        </w:rPr>
        <w:t>הוא</w:t>
      </w:r>
      <w:r w:rsidRPr="00881623">
        <w:rPr>
          <w:rtl/>
          <w:lang w:eastAsia="en-US"/>
        </w:rPr>
        <w:t xml:space="preserve"> </w:t>
      </w:r>
      <w:r w:rsidRPr="00881623">
        <w:rPr>
          <w:rFonts w:hint="eastAsia"/>
          <w:rtl/>
          <w:lang w:eastAsia="en-US"/>
        </w:rPr>
        <w:t>חלקו</w:t>
      </w:r>
      <w:r w:rsidRPr="00881623">
        <w:rPr>
          <w:rtl/>
          <w:lang w:eastAsia="en-US"/>
        </w:rPr>
        <w:t>.</w:t>
      </w:r>
      <w:r w:rsidR="00214025">
        <w:rPr>
          <w:rStyle w:val="a5"/>
          <w:rtl/>
          <w:lang w:eastAsia="en-US"/>
        </w:rPr>
        <w:footnoteReference w:id="11"/>
      </w:r>
      <w:r w:rsidRPr="00881623">
        <w:rPr>
          <w:rtl/>
          <w:lang w:eastAsia="en-US"/>
        </w:rPr>
        <w:t xml:space="preserve"> </w:t>
      </w:r>
      <w:r w:rsidRPr="00881623">
        <w:rPr>
          <w:rFonts w:hint="eastAsia"/>
          <w:rtl/>
          <w:lang w:eastAsia="en-US"/>
        </w:rPr>
        <w:t>רבי</w:t>
      </w:r>
      <w:r w:rsidRPr="00881623">
        <w:rPr>
          <w:rtl/>
          <w:lang w:eastAsia="en-US"/>
        </w:rPr>
        <w:t xml:space="preserve"> </w:t>
      </w:r>
      <w:r w:rsidRPr="00881623">
        <w:rPr>
          <w:rFonts w:hint="eastAsia"/>
          <w:rtl/>
          <w:lang w:eastAsia="en-US"/>
        </w:rPr>
        <w:t>אליעזר</w:t>
      </w:r>
      <w:r w:rsidRPr="00881623">
        <w:rPr>
          <w:rtl/>
          <w:lang w:eastAsia="en-US"/>
        </w:rPr>
        <w:t xml:space="preserve"> </w:t>
      </w:r>
      <w:r w:rsidRPr="00881623">
        <w:rPr>
          <w:rFonts w:hint="eastAsia"/>
          <w:rtl/>
          <w:lang w:eastAsia="en-US"/>
        </w:rPr>
        <w:t>אומר</w:t>
      </w:r>
      <w:r w:rsidR="00B279D8">
        <w:rPr>
          <w:rFonts w:hint="cs"/>
          <w:rtl/>
          <w:lang w:eastAsia="en-US"/>
        </w:rPr>
        <w:t>:</w:t>
      </w:r>
      <w:r w:rsidRPr="00881623">
        <w:rPr>
          <w:rtl/>
          <w:lang w:eastAsia="en-US"/>
        </w:rPr>
        <w:t xml:space="preserve"> </w:t>
      </w:r>
      <w:r w:rsidRPr="00881623">
        <w:rPr>
          <w:rFonts w:hint="eastAsia"/>
          <w:rtl/>
          <w:lang w:eastAsia="en-US"/>
        </w:rPr>
        <w:t>נאמר</w:t>
      </w:r>
      <w:r w:rsidRPr="00881623">
        <w:rPr>
          <w:rtl/>
          <w:lang w:eastAsia="en-US"/>
        </w:rPr>
        <w:t xml:space="preserve"> </w:t>
      </w:r>
      <w:r w:rsidRPr="00881623">
        <w:rPr>
          <w:rFonts w:hint="eastAsia"/>
          <w:rtl/>
          <w:lang w:eastAsia="en-US"/>
        </w:rPr>
        <w:t>כאן</w:t>
      </w:r>
      <w:r w:rsidRPr="00881623">
        <w:rPr>
          <w:rtl/>
          <w:lang w:eastAsia="en-US"/>
        </w:rPr>
        <w:t xml:space="preserve"> </w:t>
      </w:r>
      <w:r w:rsidRPr="00881623">
        <w:rPr>
          <w:rFonts w:hint="eastAsia"/>
          <w:rtl/>
          <w:lang w:eastAsia="en-US"/>
        </w:rPr>
        <w:t>לילה</w:t>
      </w:r>
      <w:r w:rsidRPr="00881623">
        <w:rPr>
          <w:rtl/>
          <w:lang w:eastAsia="en-US"/>
        </w:rPr>
        <w:t xml:space="preserve"> </w:t>
      </w:r>
      <w:r w:rsidRPr="00881623">
        <w:rPr>
          <w:rFonts w:hint="eastAsia"/>
          <w:rtl/>
          <w:lang w:eastAsia="en-US"/>
        </w:rPr>
        <w:t>ונאמר</w:t>
      </w:r>
      <w:r w:rsidRPr="00881623">
        <w:rPr>
          <w:rtl/>
          <w:lang w:eastAsia="en-US"/>
        </w:rPr>
        <w:t xml:space="preserve"> </w:t>
      </w:r>
      <w:r w:rsidRPr="00881623">
        <w:rPr>
          <w:rFonts w:hint="eastAsia"/>
          <w:rtl/>
          <w:lang w:eastAsia="en-US"/>
        </w:rPr>
        <w:t>להלן</w:t>
      </w:r>
      <w:r w:rsidRPr="00881623">
        <w:rPr>
          <w:rtl/>
          <w:lang w:eastAsia="en-US"/>
        </w:rPr>
        <w:t xml:space="preserve"> </w:t>
      </w:r>
      <w:r w:rsidRPr="00881623">
        <w:rPr>
          <w:rFonts w:hint="eastAsia"/>
          <w:rtl/>
          <w:lang w:eastAsia="en-US"/>
        </w:rPr>
        <w:t>לילה</w:t>
      </w:r>
      <w:r w:rsidR="00676912">
        <w:rPr>
          <w:rFonts w:hint="cs"/>
          <w:rtl/>
          <w:lang w:eastAsia="en-US"/>
        </w:rPr>
        <w:t xml:space="preserve"> -</w:t>
      </w:r>
      <w:r w:rsidRPr="00881623">
        <w:rPr>
          <w:rtl/>
          <w:lang w:eastAsia="en-US"/>
        </w:rPr>
        <w:t xml:space="preserve"> </w:t>
      </w:r>
      <w:r w:rsidRPr="00881623">
        <w:rPr>
          <w:rFonts w:hint="eastAsia"/>
          <w:rtl/>
          <w:lang w:eastAsia="en-US"/>
        </w:rPr>
        <w:t>מה</w:t>
      </w:r>
      <w:r w:rsidRPr="00881623">
        <w:rPr>
          <w:rtl/>
          <w:lang w:eastAsia="en-US"/>
        </w:rPr>
        <w:t xml:space="preserve"> </w:t>
      </w:r>
      <w:r w:rsidRPr="00881623">
        <w:rPr>
          <w:rFonts w:hint="eastAsia"/>
          <w:rtl/>
          <w:lang w:eastAsia="en-US"/>
        </w:rPr>
        <w:t>להלן</w:t>
      </w:r>
      <w:r w:rsidRPr="00881623">
        <w:rPr>
          <w:rtl/>
          <w:lang w:eastAsia="en-US"/>
        </w:rPr>
        <w:t xml:space="preserve"> </w:t>
      </w:r>
      <w:r w:rsidRPr="00881623">
        <w:rPr>
          <w:rFonts w:hint="eastAsia"/>
          <w:rtl/>
          <w:lang w:eastAsia="en-US"/>
        </w:rPr>
        <w:t>עד</w:t>
      </w:r>
      <w:r w:rsidRPr="00881623">
        <w:rPr>
          <w:rtl/>
          <w:lang w:eastAsia="en-US"/>
        </w:rPr>
        <w:t xml:space="preserve"> </w:t>
      </w:r>
      <w:r w:rsidRPr="00881623">
        <w:rPr>
          <w:rFonts w:hint="eastAsia"/>
          <w:rtl/>
          <w:lang w:eastAsia="en-US"/>
        </w:rPr>
        <w:t>חצות</w:t>
      </w:r>
      <w:r w:rsidR="00676912">
        <w:rPr>
          <w:rFonts w:hint="cs"/>
          <w:rtl/>
          <w:lang w:eastAsia="en-US"/>
        </w:rPr>
        <w:t>,</w:t>
      </w:r>
      <w:r w:rsidRPr="00881623">
        <w:rPr>
          <w:rtl/>
          <w:lang w:eastAsia="en-US"/>
        </w:rPr>
        <w:t xml:space="preserve"> </w:t>
      </w:r>
      <w:r w:rsidRPr="00881623">
        <w:rPr>
          <w:rFonts w:hint="eastAsia"/>
          <w:rtl/>
          <w:lang w:eastAsia="en-US"/>
        </w:rPr>
        <w:t>אף</w:t>
      </w:r>
      <w:r w:rsidRPr="00881623">
        <w:rPr>
          <w:rtl/>
          <w:lang w:eastAsia="en-US"/>
        </w:rPr>
        <w:t xml:space="preserve"> </w:t>
      </w:r>
      <w:r w:rsidRPr="00881623">
        <w:rPr>
          <w:rFonts w:hint="eastAsia"/>
          <w:rtl/>
          <w:lang w:eastAsia="en-US"/>
        </w:rPr>
        <w:t>כאן</w:t>
      </w:r>
      <w:r w:rsidRPr="00881623">
        <w:rPr>
          <w:rtl/>
          <w:lang w:eastAsia="en-US"/>
        </w:rPr>
        <w:t xml:space="preserve"> </w:t>
      </w:r>
      <w:r w:rsidRPr="00881623">
        <w:rPr>
          <w:rFonts w:hint="eastAsia"/>
          <w:rtl/>
          <w:lang w:eastAsia="en-US"/>
        </w:rPr>
        <w:t>עד</w:t>
      </w:r>
      <w:r w:rsidRPr="00881623">
        <w:rPr>
          <w:rtl/>
          <w:lang w:eastAsia="en-US"/>
        </w:rPr>
        <w:t xml:space="preserve"> </w:t>
      </w:r>
      <w:r w:rsidRPr="00881623">
        <w:rPr>
          <w:rFonts w:hint="eastAsia"/>
          <w:rtl/>
          <w:lang w:eastAsia="en-US"/>
        </w:rPr>
        <w:t>חצות</w:t>
      </w:r>
      <w:r w:rsidR="00B279D8">
        <w:rPr>
          <w:rFonts w:hint="cs"/>
          <w:rtl/>
          <w:lang w:eastAsia="en-US"/>
        </w:rPr>
        <w:t>.</w:t>
      </w:r>
      <w:r w:rsidR="00B279D8">
        <w:rPr>
          <w:rStyle w:val="a5"/>
          <w:rtl/>
          <w:lang w:eastAsia="en-US"/>
        </w:rPr>
        <w:footnoteReference w:id="12"/>
      </w:r>
    </w:p>
    <w:p w14:paraId="524668FB" w14:textId="77777777" w:rsidR="007878FA" w:rsidRDefault="007878FA" w:rsidP="002368B1">
      <w:pPr>
        <w:pStyle w:val="ab"/>
        <w:rPr>
          <w:rtl/>
          <w:lang w:eastAsia="en-US"/>
        </w:rPr>
      </w:pPr>
      <w:r>
        <w:rPr>
          <w:rtl/>
          <w:lang w:eastAsia="en-US"/>
        </w:rPr>
        <w:lastRenderedPageBreak/>
        <w:t xml:space="preserve">רבי בחיי </w:t>
      </w:r>
      <w:r w:rsidR="002368B1">
        <w:rPr>
          <w:rFonts w:hint="cs"/>
          <w:rtl/>
          <w:lang w:eastAsia="en-US"/>
        </w:rPr>
        <w:t xml:space="preserve">בן אשר </w:t>
      </w:r>
      <w:r>
        <w:rPr>
          <w:rtl/>
          <w:lang w:eastAsia="en-US"/>
        </w:rPr>
        <w:t xml:space="preserve">שמות </w:t>
      </w:r>
      <w:r>
        <w:rPr>
          <w:rFonts w:hint="cs"/>
          <w:rtl/>
          <w:lang w:eastAsia="en-US"/>
        </w:rPr>
        <w:t xml:space="preserve">יא ד </w:t>
      </w:r>
      <w:r>
        <w:rPr>
          <w:rtl/>
          <w:lang w:eastAsia="en-US"/>
        </w:rPr>
        <w:t>פרשת בא –</w:t>
      </w:r>
      <w:r>
        <w:rPr>
          <w:rFonts w:hint="cs"/>
          <w:rtl/>
          <w:lang w:eastAsia="en-US"/>
        </w:rPr>
        <w:t xml:space="preserve"> משה חשש מהחרטומים</w:t>
      </w:r>
    </w:p>
    <w:p w14:paraId="72365426" w14:textId="77777777" w:rsidR="007878FA" w:rsidRDefault="007878FA" w:rsidP="007878FA">
      <w:pPr>
        <w:pStyle w:val="ac"/>
        <w:rPr>
          <w:rFonts w:hint="cs"/>
          <w:rtl/>
          <w:lang w:eastAsia="en-US"/>
        </w:rPr>
      </w:pPr>
      <w:r>
        <w:rPr>
          <w:rtl/>
          <w:lang w:eastAsia="en-US"/>
        </w:rPr>
        <w:t>וכיון שנאמנו דבריו בכל המכות והיה ענין החרטומים והאצטגנינים הולך לאחור בשקריהם ופחזותם וענין אמיתת נבואת משה מתגבר והולך, לכך נתירא משה במכה זו האחרונה שהיא חתימת עשר מכות, פן ימצאו החרטומים והאצטגנינים מקום לטעות בדבריו מה שלא מצאו עד עתה בין המכות הקודמות</w:t>
      </w:r>
      <w:r>
        <w:rPr>
          <w:rFonts w:hint="cs"/>
          <w:rtl/>
          <w:lang w:eastAsia="en-US"/>
        </w:rPr>
        <w:t>.</w:t>
      </w:r>
      <w:r>
        <w:rPr>
          <w:rtl/>
          <w:lang w:eastAsia="en-US"/>
        </w:rPr>
        <w:t xml:space="preserve"> כי אם היו מוצאים עתה מקום לטעות</w:t>
      </w:r>
      <w:r>
        <w:rPr>
          <w:rFonts w:hint="cs"/>
          <w:rtl/>
          <w:lang w:eastAsia="en-US"/>
        </w:rPr>
        <w:t>,</w:t>
      </w:r>
      <w:r>
        <w:rPr>
          <w:rtl/>
          <w:lang w:eastAsia="en-US"/>
        </w:rPr>
        <w:t xml:space="preserve"> יהיו מכחישים כל המכות והאותות והמופתים למפרע ויתחלל שם שמים</w:t>
      </w:r>
      <w:r>
        <w:rPr>
          <w:rFonts w:hint="cs"/>
          <w:rtl/>
          <w:lang w:eastAsia="en-US"/>
        </w:rPr>
        <w:t>.</w:t>
      </w:r>
      <w:r>
        <w:rPr>
          <w:rtl/>
          <w:lang w:eastAsia="en-US"/>
        </w:rPr>
        <w:t xml:space="preserve"> וע"כ היה הענין מוכרח למשה שהוצרך לשנות לשון הש</w:t>
      </w:r>
      <w:r>
        <w:rPr>
          <w:rFonts w:hint="cs"/>
          <w:rtl/>
          <w:lang w:eastAsia="en-US"/>
        </w:rPr>
        <w:t>ם יתברך</w:t>
      </w:r>
      <w:r>
        <w:rPr>
          <w:rtl/>
          <w:lang w:eastAsia="en-US"/>
        </w:rPr>
        <w:t xml:space="preserve"> פן יטעו הם ויכחישו למפרע ונמצא שם שמים מתחלל, וחשש בזה במכה האחרונה לפי שכל האותות הקודמים תלוין בה.</w:t>
      </w:r>
      <w:r w:rsidR="002368B1">
        <w:rPr>
          <w:rStyle w:val="a5"/>
          <w:rtl/>
          <w:lang w:eastAsia="en-US"/>
        </w:rPr>
        <w:footnoteReference w:id="13"/>
      </w:r>
    </w:p>
    <w:p w14:paraId="29473662" w14:textId="77777777" w:rsidR="008F215C" w:rsidRDefault="008F215C" w:rsidP="00587FB2">
      <w:pPr>
        <w:pStyle w:val="ab"/>
        <w:rPr>
          <w:rtl/>
          <w:lang w:eastAsia="en-US"/>
        </w:rPr>
      </w:pPr>
      <w:r>
        <w:rPr>
          <w:rtl/>
          <w:lang w:eastAsia="en-US"/>
        </w:rPr>
        <w:t>מכילתא דרבי שמעון בר יוחאי פרק יב פסוק כט</w:t>
      </w:r>
      <w:r w:rsidR="00BE6180">
        <w:rPr>
          <w:rFonts w:hint="cs"/>
          <w:rtl/>
          <w:lang w:eastAsia="en-US"/>
        </w:rPr>
        <w:t xml:space="preserve"> </w:t>
      </w:r>
      <w:r w:rsidR="00BE6180">
        <w:rPr>
          <w:rtl/>
          <w:lang w:eastAsia="en-US"/>
        </w:rPr>
        <w:t>–</w:t>
      </w:r>
      <w:r w:rsidR="00BE6180">
        <w:rPr>
          <w:rFonts w:hint="cs"/>
          <w:rtl/>
          <w:lang w:eastAsia="en-US"/>
        </w:rPr>
        <w:t xml:space="preserve"> זמן נפילת המלכויות</w:t>
      </w:r>
    </w:p>
    <w:p w14:paraId="2BFE1BC1" w14:textId="77777777" w:rsidR="004C1A4D" w:rsidRDefault="008F215C" w:rsidP="004C1A4D">
      <w:pPr>
        <w:pStyle w:val="ac"/>
        <w:rPr>
          <w:rFonts w:hint="cs"/>
          <w:rtl/>
          <w:lang w:eastAsia="en-US"/>
        </w:rPr>
      </w:pPr>
      <w:r>
        <w:rPr>
          <w:rtl/>
          <w:lang w:eastAsia="en-US"/>
        </w:rPr>
        <w:t xml:space="preserve">ויהי בחצי הלילה </w:t>
      </w:r>
      <w:r w:rsidR="00D932ED">
        <w:rPr>
          <w:rFonts w:hint="cs"/>
          <w:rtl/>
          <w:lang w:eastAsia="en-US"/>
        </w:rPr>
        <w:t xml:space="preserve">- </w:t>
      </w:r>
      <w:r>
        <w:rPr>
          <w:rtl/>
          <w:lang w:eastAsia="en-US"/>
        </w:rPr>
        <w:t>משה אמ</w:t>
      </w:r>
      <w:r w:rsidR="00D932ED">
        <w:rPr>
          <w:rFonts w:hint="cs"/>
          <w:rtl/>
          <w:lang w:eastAsia="en-US"/>
        </w:rPr>
        <w:t>ר</w:t>
      </w:r>
      <w:r>
        <w:rPr>
          <w:rtl/>
          <w:lang w:eastAsia="en-US"/>
        </w:rPr>
        <w:t xml:space="preserve"> להן ליש</w:t>
      </w:r>
      <w:r w:rsidR="00D932ED">
        <w:rPr>
          <w:rFonts w:hint="cs"/>
          <w:rtl/>
          <w:lang w:eastAsia="en-US"/>
        </w:rPr>
        <w:t>ראל:</w:t>
      </w:r>
      <w:r>
        <w:rPr>
          <w:rtl/>
          <w:lang w:eastAsia="en-US"/>
        </w:rPr>
        <w:t xml:space="preserve"> </w:t>
      </w:r>
      <w:r w:rsidR="00D932ED">
        <w:rPr>
          <w:rFonts w:hint="cs"/>
          <w:rtl/>
          <w:lang w:eastAsia="en-US"/>
        </w:rPr>
        <w:t>"</w:t>
      </w:r>
      <w:r>
        <w:rPr>
          <w:rtl/>
          <w:lang w:eastAsia="en-US"/>
        </w:rPr>
        <w:t>ועברתי בארץ מצ</w:t>
      </w:r>
      <w:r w:rsidR="00D932ED">
        <w:rPr>
          <w:rFonts w:hint="cs"/>
          <w:rtl/>
          <w:lang w:eastAsia="en-US"/>
        </w:rPr>
        <w:t>רים</w:t>
      </w:r>
      <w:r>
        <w:rPr>
          <w:rtl/>
          <w:lang w:eastAsia="en-US"/>
        </w:rPr>
        <w:t xml:space="preserve"> בלילה הזה</w:t>
      </w:r>
      <w:r w:rsidR="00D932ED">
        <w:rPr>
          <w:rFonts w:hint="cs"/>
          <w:rtl/>
          <w:lang w:eastAsia="en-US"/>
        </w:rPr>
        <w:t>"</w:t>
      </w:r>
      <w:r>
        <w:rPr>
          <w:rtl/>
          <w:lang w:eastAsia="en-US"/>
        </w:rPr>
        <w:t xml:space="preserve"> (יב יב) ולא קבע להן זמן</w:t>
      </w:r>
      <w:r w:rsidR="00D932ED">
        <w:rPr>
          <w:rFonts w:hint="cs"/>
          <w:rtl/>
          <w:lang w:eastAsia="en-US"/>
        </w:rPr>
        <w:t>.</w:t>
      </w:r>
      <w:r>
        <w:rPr>
          <w:rtl/>
          <w:lang w:eastAsia="en-US"/>
        </w:rPr>
        <w:t xml:space="preserve"> שלא יהו יושבין ומהרהרין הרהורין רעים ואומרים</w:t>
      </w:r>
      <w:r w:rsidR="00D932ED">
        <w:rPr>
          <w:rFonts w:hint="cs"/>
          <w:rtl/>
          <w:lang w:eastAsia="en-US"/>
        </w:rPr>
        <w:t>:</w:t>
      </w:r>
      <w:r>
        <w:rPr>
          <w:rtl/>
          <w:lang w:eastAsia="en-US"/>
        </w:rPr>
        <w:t xml:space="preserve"> כבר הגיעה שעה ולא נגאלנו</w:t>
      </w:r>
      <w:r w:rsidR="00D932ED">
        <w:rPr>
          <w:rFonts w:hint="cs"/>
          <w:rtl/>
          <w:lang w:eastAsia="en-US"/>
        </w:rPr>
        <w:t>.</w:t>
      </w:r>
      <w:r>
        <w:rPr>
          <w:rtl/>
          <w:lang w:eastAsia="en-US"/>
        </w:rPr>
        <w:t xml:space="preserve"> אבל כשאמ</w:t>
      </w:r>
      <w:r w:rsidR="004C1A4D">
        <w:rPr>
          <w:rFonts w:hint="cs"/>
          <w:rtl/>
          <w:lang w:eastAsia="en-US"/>
        </w:rPr>
        <w:t>ר</w:t>
      </w:r>
      <w:r>
        <w:rPr>
          <w:rtl/>
          <w:lang w:eastAsia="en-US"/>
        </w:rPr>
        <w:t xml:space="preserve"> לו משה לפרעה</w:t>
      </w:r>
      <w:r w:rsidR="004C1A4D">
        <w:rPr>
          <w:rFonts w:hint="cs"/>
          <w:rtl/>
          <w:lang w:eastAsia="en-US"/>
        </w:rPr>
        <w:t>,</w:t>
      </w:r>
      <w:r>
        <w:rPr>
          <w:rtl/>
          <w:lang w:eastAsia="en-US"/>
        </w:rPr>
        <w:t xml:space="preserve"> מה הוא אומ</w:t>
      </w:r>
      <w:r w:rsidR="004C1A4D">
        <w:rPr>
          <w:rFonts w:hint="cs"/>
          <w:rtl/>
          <w:lang w:eastAsia="en-US"/>
        </w:rPr>
        <w:t>ר:</w:t>
      </w:r>
      <w:r>
        <w:rPr>
          <w:rtl/>
          <w:lang w:eastAsia="en-US"/>
        </w:rPr>
        <w:t xml:space="preserve"> </w:t>
      </w:r>
      <w:r w:rsidR="004C1A4D">
        <w:rPr>
          <w:rFonts w:hint="cs"/>
          <w:rtl/>
          <w:lang w:eastAsia="en-US"/>
        </w:rPr>
        <w:t>"</w:t>
      </w:r>
      <w:r>
        <w:rPr>
          <w:rtl/>
          <w:lang w:eastAsia="en-US"/>
        </w:rPr>
        <w:t>כה אמר יי כחצות הלילה וגו'</w:t>
      </w:r>
      <w:r w:rsidR="004C1A4D">
        <w:rPr>
          <w:rFonts w:hint="cs"/>
          <w:rtl/>
          <w:lang w:eastAsia="en-US"/>
        </w:rPr>
        <w:t xml:space="preserve"> "</w:t>
      </w:r>
      <w:r>
        <w:rPr>
          <w:rtl/>
          <w:lang w:eastAsia="en-US"/>
        </w:rPr>
        <w:t xml:space="preserve"> (שמ</w:t>
      </w:r>
      <w:r w:rsidR="004C1A4D">
        <w:rPr>
          <w:rFonts w:hint="cs"/>
          <w:rtl/>
          <w:lang w:eastAsia="en-US"/>
        </w:rPr>
        <w:t>ות</w:t>
      </w:r>
      <w:r>
        <w:rPr>
          <w:rtl/>
          <w:lang w:eastAsia="en-US"/>
        </w:rPr>
        <w:t xml:space="preserve"> יא ד)</w:t>
      </w:r>
      <w:r w:rsidR="004C1A4D">
        <w:rPr>
          <w:rFonts w:hint="cs"/>
          <w:rtl/>
          <w:lang w:eastAsia="en-US"/>
        </w:rPr>
        <w:t>.</w:t>
      </w:r>
      <w:r w:rsidR="0094228F">
        <w:rPr>
          <w:rStyle w:val="a5"/>
          <w:rtl/>
          <w:lang w:eastAsia="en-US"/>
        </w:rPr>
        <w:footnoteReference w:id="14"/>
      </w:r>
      <w:r>
        <w:rPr>
          <w:rtl/>
          <w:lang w:eastAsia="en-US"/>
        </w:rPr>
        <w:t xml:space="preserve"> אמ</w:t>
      </w:r>
      <w:r w:rsidR="004C1A4D">
        <w:rPr>
          <w:rFonts w:hint="cs"/>
          <w:rtl/>
          <w:lang w:eastAsia="en-US"/>
        </w:rPr>
        <w:t>ר</w:t>
      </w:r>
      <w:r>
        <w:rPr>
          <w:rtl/>
          <w:lang w:eastAsia="en-US"/>
        </w:rPr>
        <w:t xml:space="preserve"> לו</w:t>
      </w:r>
      <w:r w:rsidR="004C1A4D">
        <w:rPr>
          <w:rFonts w:hint="cs"/>
          <w:rtl/>
          <w:lang w:eastAsia="en-US"/>
        </w:rPr>
        <w:t>:</w:t>
      </w:r>
      <w:r>
        <w:rPr>
          <w:rtl/>
          <w:lang w:eastAsia="en-US"/>
        </w:rPr>
        <w:t xml:space="preserve"> הדבר שקול לכשיחצה הלילה אם כחוט השערה ולמעלה</w:t>
      </w:r>
      <w:r w:rsidR="004C1A4D">
        <w:rPr>
          <w:rFonts w:hint="cs"/>
          <w:rtl/>
          <w:lang w:eastAsia="en-US"/>
        </w:rPr>
        <w:t>,</w:t>
      </w:r>
      <w:r>
        <w:rPr>
          <w:rtl/>
          <w:lang w:eastAsia="en-US"/>
        </w:rPr>
        <w:t xml:space="preserve"> אם כחוט השערה ולמטה</w:t>
      </w:r>
      <w:r w:rsidR="004C1A4D">
        <w:rPr>
          <w:rFonts w:hint="cs"/>
          <w:rtl/>
          <w:lang w:eastAsia="en-US"/>
        </w:rPr>
        <w:t xml:space="preserve">. </w:t>
      </w:r>
      <w:r>
        <w:rPr>
          <w:rtl/>
          <w:lang w:eastAsia="en-US"/>
        </w:rPr>
        <w:t>יושב על אבן שעות ומכוין את השעה כחוט השערה</w:t>
      </w:r>
      <w:r w:rsidR="004C1A4D">
        <w:rPr>
          <w:rFonts w:hint="cs"/>
          <w:rtl/>
          <w:lang w:eastAsia="en-US"/>
        </w:rPr>
        <w:t>,</w:t>
      </w:r>
      <w:r>
        <w:rPr>
          <w:rtl/>
          <w:lang w:eastAsia="en-US"/>
        </w:rPr>
        <w:t xml:space="preserve"> שאין מלכות נוגעת בחברתה אפילו כמלא נימא</w:t>
      </w:r>
      <w:r w:rsidR="004C1A4D">
        <w:rPr>
          <w:rFonts w:hint="cs"/>
          <w:rtl/>
          <w:lang w:eastAsia="en-US"/>
        </w:rPr>
        <w:t>.</w:t>
      </w:r>
      <w:r>
        <w:rPr>
          <w:rtl/>
          <w:lang w:eastAsia="en-US"/>
        </w:rPr>
        <w:t xml:space="preserve"> אלא הגיע זמנה של מלכות ליפול ביום</w:t>
      </w:r>
      <w:r w:rsidR="004C1A4D">
        <w:rPr>
          <w:rFonts w:hint="cs"/>
          <w:rtl/>
          <w:lang w:eastAsia="en-US"/>
        </w:rPr>
        <w:t xml:space="preserve"> - </w:t>
      </w:r>
      <w:r>
        <w:rPr>
          <w:rtl/>
          <w:lang w:eastAsia="en-US"/>
        </w:rPr>
        <w:t>נופלת ביום</w:t>
      </w:r>
      <w:r w:rsidR="004C1A4D">
        <w:rPr>
          <w:rFonts w:hint="cs"/>
          <w:rtl/>
          <w:lang w:eastAsia="en-US"/>
        </w:rPr>
        <w:t>.</w:t>
      </w:r>
      <w:r>
        <w:rPr>
          <w:rtl/>
          <w:lang w:eastAsia="en-US"/>
        </w:rPr>
        <w:t xml:space="preserve"> בלילה </w:t>
      </w:r>
      <w:r w:rsidR="004C1A4D">
        <w:rPr>
          <w:rFonts w:hint="cs"/>
          <w:rtl/>
          <w:lang w:eastAsia="en-US"/>
        </w:rPr>
        <w:t xml:space="preserve">- </w:t>
      </w:r>
      <w:r>
        <w:rPr>
          <w:rtl/>
          <w:lang w:eastAsia="en-US"/>
        </w:rPr>
        <w:t>נופלת בלילה</w:t>
      </w:r>
      <w:r w:rsidR="004C1A4D">
        <w:rPr>
          <w:rFonts w:hint="cs"/>
          <w:rtl/>
          <w:lang w:eastAsia="en-US"/>
        </w:rPr>
        <w:t>.</w:t>
      </w:r>
      <w:r w:rsidR="0076277B">
        <w:rPr>
          <w:rStyle w:val="a5"/>
          <w:rtl/>
          <w:lang w:eastAsia="en-US"/>
        </w:rPr>
        <w:footnoteReference w:id="15"/>
      </w:r>
    </w:p>
    <w:p w14:paraId="4E7B7FE6" w14:textId="77777777" w:rsidR="00272116" w:rsidRDefault="00272116" w:rsidP="00272116">
      <w:pPr>
        <w:pStyle w:val="ab"/>
        <w:rPr>
          <w:rFonts w:hint="cs"/>
          <w:rtl/>
        </w:rPr>
      </w:pPr>
      <w:r>
        <w:rPr>
          <w:rFonts w:hint="cs"/>
          <w:rtl/>
        </w:rPr>
        <w:t xml:space="preserve">פירוש </w:t>
      </w:r>
      <w:r>
        <w:rPr>
          <w:rtl/>
        </w:rPr>
        <w:t xml:space="preserve">חזקוני </w:t>
      </w:r>
      <w:r>
        <w:rPr>
          <w:rFonts w:hint="cs"/>
          <w:rtl/>
        </w:rPr>
        <w:t>על הפסוק</w:t>
      </w:r>
      <w:r w:rsidR="00BE6180">
        <w:rPr>
          <w:rFonts w:hint="cs"/>
          <w:rtl/>
        </w:rPr>
        <w:t xml:space="preserve"> </w:t>
      </w:r>
      <w:r w:rsidR="00BE6180">
        <w:rPr>
          <w:rtl/>
        </w:rPr>
        <w:t>–</w:t>
      </w:r>
      <w:r w:rsidR="00BE6180">
        <w:rPr>
          <w:rFonts w:hint="cs"/>
          <w:rtl/>
        </w:rPr>
        <w:t xml:space="preserve"> פרשת החודש בין מכת חושך למכת בכורות</w:t>
      </w:r>
    </w:p>
    <w:p w14:paraId="72E66AA6" w14:textId="77777777" w:rsidR="00272116" w:rsidRDefault="00272116" w:rsidP="004C1A4D">
      <w:pPr>
        <w:pStyle w:val="ac"/>
        <w:rPr>
          <w:rFonts w:hint="cs"/>
          <w:rtl/>
        </w:rPr>
      </w:pPr>
      <w:r>
        <w:rPr>
          <w:rFonts w:hint="cs"/>
          <w:rtl/>
        </w:rPr>
        <w:t>"</w:t>
      </w:r>
      <w:r>
        <w:rPr>
          <w:rtl/>
        </w:rPr>
        <w:t>ויהי בחצי הלילה</w:t>
      </w:r>
      <w:r>
        <w:rPr>
          <w:rFonts w:hint="cs"/>
          <w:rtl/>
        </w:rPr>
        <w:t>"</w:t>
      </w:r>
      <w:r>
        <w:rPr>
          <w:rtl/>
        </w:rPr>
        <w:t xml:space="preserve"> </w:t>
      </w:r>
      <w:r>
        <w:rPr>
          <w:rFonts w:hint="cs"/>
          <w:rtl/>
        </w:rPr>
        <w:t xml:space="preserve">- </w:t>
      </w:r>
      <w:r>
        <w:rPr>
          <w:rtl/>
        </w:rPr>
        <w:t xml:space="preserve">ראויה היתה פרשה זו להיות סמוכה לפרשת </w:t>
      </w:r>
      <w:r>
        <w:rPr>
          <w:rFonts w:hint="cs"/>
          <w:rtl/>
        </w:rPr>
        <w:t>"</w:t>
      </w:r>
      <w:r>
        <w:rPr>
          <w:rtl/>
        </w:rPr>
        <w:t>ולא שלח את בני ישראל מארצו</w:t>
      </w:r>
      <w:r>
        <w:rPr>
          <w:rFonts w:hint="cs"/>
          <w:rtl/>
        </w:rPr>
        <w:t>"</w:t>
      </w:r>
      <w:r>
        <w:rPr>
          <w:rtl/>
        </w:rPr>
        <w:t xml:space="preserve"> </w:t>
      </w:r>
      <w:r>
        <w:rPr>
          <w:rFonts w:hint="cs"/>
          <w:rtl/>
        </w:rPr>
        <w:t>(לעיל יא י),</w:t>
      </w:r>
      <w:r>
        <w:rPr>
          <w:rStyle w:val="a5"/>
          <w:rtl/>
        </w:rPr>
        <w:footnoteReference w:id="16"/>
      </w:r>
      <w:r>
        <w:rPr>
          <w:rFonts w:hint="cs"/>
          <w:rtl/>
        </w:rPr>
        <w:t xml:space="preserve"> </w:t>
      </w:r>
      <w:r>
        <w:rPr>
          <w:rtl/>
        </w:rPr>
        <w:t>כדי להיות כל המכות על הסדר</w:t>
      </w:r>
      <w:r>
        <w:rPr>
          <w:rFonts w:hint="cs"/>
          <w:rtl/>
        </w:rPr>
        <w:t>.</w:t>
      </w:r>
      <w:r>
        <w:rPr>
          <w:rtl/>
        </w:rPr>
        <w:t xml:space="preserve"> ומה שנכנסה פרשת הח</w:t>
      </w:r>
      <w:r>
        <w:rPr>
          <w:rFonts w:hint="cs"/>
          <w:rtl/>
        </w:rPr>
        <w:t>ו</w:t>
      </w:r>
      <w:r>
        <w:rPr>
          <w:rtl/>
        </w:rPr>
        <w:t>דש באמצע</w:t>
      </w:r>
      <w:r>
        <w:rPr>
          <w:rFonts w:hint="cs"/>
          <w:rtl/>
        </w:rPr>
        <w:t>,</w:t>
      </w:r>
      <w:r>
        <w:rPr>
          <w:rtl/>
        </w:rPr>
        <w:t xml:space="preserve"> להודיעך איך נמלטו בכורי ישראל כשבא המשחית על מצרים</w:t>
      </w:r>
      <w:r>
        <w:rPr>
          <w:rFonts w:hint="cs"/>
          <w:rtl/>
        </w:rPr>
        <w:t>.</w:t>
      </w:r>
      <w:r>
        <w:rPr>
          <w:rStyle w:val="a5"/>
          <w:rtl/>
        </w:rPr>
        <w:footnoteReference w:id="17"/>
      </w:r>
    </w:p>
    <w:p w14:paraId="0C96692E" w14:textId="77777777" w:rsidR="0032377A" w:rsidRPr="00881623" w:rsidRDefault="0032377A" w:rsidP="00B354F9">
      <w:pPr>
        <w:pStyle w:val="ab"/>
        <w:rPr>
          <w:rFonts w:hint="cs"/>
          <w:rtl/>
          <w:lang w:eastAsia="en-US"/>
        </w:rPr>
      </w:pPr>
      <w:r w:rsidRPr="00881623">
        <w:rPr>
          <w:rFonts w:hint="eastAsia"/>
          <w:rtl/>
          <w:lang w:eastAsia="en-US"/>
        </w:rPr>
        <w:t>בראשית</w:t>
      </w:r>
      <w:r w:rsidRPr="00881623">
        <w:rPr>
          <w:rtl/>
          <w:lang w:eastAsia="en-US"/>
        </w:rPr>
        <w:t xml:space="preserve"> </w:t>
      </w:r>
      <w:r w:rsidRPr="00881623">
        <w:rPr>
          <w:rFonts w:hint="eastAsia"/>
          <w:rtl/>
          <w:lang w:eastAsia="en-US"/>
        </w:rPr>
        <w:t>רבה</w:t>
      </w:r>
      <w:r w:rsidRPr="00881623">
        <w:rPr>
          <w:rtl/>
          <w:lang w:eastAsia="en-US"/>
        </w:rPr>
        <w:t xml:space="preserve"> </w:t>
      </w:r>
      <w:r w:rsidRPr="00881623">
        <w:rPr>
          <w:rFonts w:hint="eastAsia"/>
          <w:rtl/>
          <w:lang w:eastAsia="en-US"/>
        </w:rPr>
        <w:t>פרשה</w:t>
      </w:r>
      <w:r w:rsidRPr="00881623">
        <w:rPr>
          <w:rtl/>
          <w:lang w:eastAsia="en-US"/>
        </w:rPr>
        <w:t xml:space="preserve"> </w:t>
      </w:r>
      <w:r w:rsidRPr="00881623">
        <w:rPr>
          <w:rFonts w:hint="eastAsia"/>
          <w:rtl/>
          <w:lang w:eastAsia="en-US"/>
        </w:rPr>
        <w:t>כז</w:t>
      </w:r>
      <w:r w:rsidRPr="00881623">
        <w:rPr>
          <w:rFonts w:hint="cs"/>
          <w:rtl/>
          <w:lang w:eastAsia="en-US"/>
        </w:rPr>
        <w:t xml:space="preserve"> סימן ב</w:t>
      </w:r>
      <w:r w:rsidR="00B354F9">
        <w:rPr>
          <w:rFonts w:hint="cs"/>
          <w:rtl/>
          <w:lang w:eastAsia="en-US"/>
        </w:rPr>
        <w:t xml:space="preserve"> </w:t>
      </w:r>
      <w:r w:rsidR="00B354F9">
        <w:rPr>
          <w:rtl/>
          <w:lang w:eastAsia="en-US"/>
        </w:rPr>
        <w:t>–</w:t>
      </w:r>
      <w:r w:rsidR="00B354F9">
        <w:rPr>
          <w:rFonts w:hint="cs"/>
          <w:rtl/>
          <w:lang w:eastAsia="en-US"/>
        </w:rPr>
        <w:t xml:space="preserve"> סבבים של רוע, כעס ועונש </w:t>
      </w:r>
      <w:r w:rsidR="00B354F9">
        <w:rPr>
          <w:rtl/>
          <w:lang w:eastAsia="en-US"/>
        </w:rPr>
        <w:t>–</w:t>
      </w:r>
      <w:r w:rsidR="00B354F9">
        <w:rPr>
          <w:rFonts w:hint="cs"/>
          <w:rtl/>
          <w:lang w:eastAsia="en-US"/>
        </w:rPr>
        <w:t xml:space="preserve"> גם זה הבל</w:t>
      </w:r>
    </w:p>
    <w:p w14:paraId="014DBB64" w14:textId="77777777" w:rsidR="0032377A" w:rsidRDefault="0032377A" w:rsidP="00B96072">
      <w:pPr>
        <w:pStyle w:val="ac"/>
        <w:rPr>
          <w:rFonts w:hint="cs"/>
          <w:rtl/>
          <w:lang w:eastAsia="en-US"/>
        </w:rPr>
      </w:pPr>
      <w:r w:rsidRPr="00881623">
        <w:rPr>
          <w:rFonts w:hint="cs"/>
          <w:rtl/>
          <w:lang w:eastAsia="en-US"/>
        </w:rPr>
        <w:t>"</w:t>
      </w:r>
      <w:r w:rsidRPr="00881623">
        <w:rPr>
          <w:rFonts w:hint="eastAsia"/>
          <w:rtl/>
          <w:lang w:eastAsia="en-US"/>
        </w:rPr>
        <w:t>וירא</w:t>
      </w:r>
      <w:r w:rsidRPr="00881623">
        <w:rPr>
          <w:rtl/>
          <w:lang w:eastAsia="en-US"/>
        </w:rPr>
        <w:t xml:space="preserve"> </w:t>
      </w:r>
      <w:r w:rsidRPr="00881623">
        <w:rPr>
          <w:rFonts w:hint="eastAsia"/>
          <w:rtl/>
          <w:lang w:eastAsia="en-US"/>
        </w:rPr>
        <w:t>ה</w:t>
      </w:r>
      <w:r w:rsidRPr="00881623">
        <w:rPr>
          <w:rtl/>
          <w:lang w:eastAsia="en-US"/>
        </w:rPr>
        <w:t xml:space="preserve">' </w:t>
      </w:r>
      <w:r w:rsidRPr="00881623">
        <w:rPr>
          <w:rFonts w:hint="eastAsia"/>
          <w:rtl/>
          <w:lang w:eastAsia="en-US"/>
        </w:rPr>
        <w:t>כי</w:t>
      </w:r>
      <w:r w:rsidRPr="00881623">
        <w:rPr>
          <w:rtl/>
          <w:lang w:eastAsia="en-US"/>
        </w:rPr>
        <w:t xml:space="preserve"> </w:t>
      </w:r>
      <w:r w:rsidRPr="00881623">
        <w:rPr>
          <w:rFonts w:hint="eastAsia"/>
          <w:rtl/>
          <w:lang w:eastAsia="en-US"/>
        </w:rPr>
        <w:t>רבה</w:t>
      </w:r>
      <w:r w:rsidRPr="00881623">
        <w:rPr>
          <w:rtl/>
          <w:lang w:eastAsia="en-US"/>
        </w:rPr>
        <w:t xml:space="preserve"> </w:t>
      </w:r>
      <w:r w:rsidRPr="00881623">
        <w:rPr>
          <w:rFonts w:hint="eastAsia"/>
          <w:rtl/>
          <w:lang w:eastAsia="en-US"/>
        </w:rPr>
        <w:t>רעת</w:t>
      </w:r>
      <w:r w:rsidRPr="00881623">
        <w:rPr>
          <w:rtl/>
          <w:lang w:eastAsia="en-US"/>
        </w:rPr>
        <w:t xml:space="preserve"> </w:t>
      </w:r>
      <w:r w:rsidRPr="00881623">
        <w:rPr>
          <w:rFonts w:hint="eastAsia"/>
          <w:rtl/>
          <w:lang w:eastAsia="en-US"/>
        </w:rPr>
        <w:t>האדם</w:t>
      </w:r>
      <w:r w:rsidRPr="00881623">
        <w:rPr>
          <w:rtl/>
          <w:lang w:eastAsia="en-US"/>
        </w:rPr>
        <w:t xml:space="preserve"> </w:t>
      </w:r>
      <w:r w:rsidRPr="00881623">
        <w:rPr>
          <w:rFonts w:hint="eastAsia"/>
          <w:rtl/>
          <w:lang w:eastAsia="en-US"/>
        </w:rPr>
        <w:t>בארץ</w:t>
      </w:r>
      <w:r w:rsidRPr="00881623">
        <w:rPr>
          <w:rFonts w:hint="cs"/>
          <w:rtl/>
          <w:lang w:eastAsia="en-US"/>
        </w:rPr>
        <w:t>"</w:t>
      </w:r>
      <w:r w:rsidR="00B96072">
        <w:rPr>
          <w:rFonts w:hint="cs"/>
          <w:rtl/>
          <w:lang w:eastAsia="en-US"/>
        </w:rPr>
        <w:t xml:space="preserve"> (בראשית ו ה)</w:t>
      </w:r>
      <w:r>
        <w:rPr>
          <w:rFonts w:hint="cs"/>
          <w:rtl/>
          <w:lang w:eastAsia="en-US"/>
        </w:rPr>
        <w:t>.</w:t>
      </w:r>
      <w:r w:rsidRPr="00881623">
        <w:rPr>
          <w:rtl/>
          <w:lang w:eastAsia="en-US"/>
        </w:rPr>
        <w:t xml:space="preserve"> </w:t>
      </w:r>
      <w:r w:rsidRPr="00881623">
        <w:rPr>
          <w:rFonts w:hint="eastAsia"/>
          <w:rtl/>
          <w:lang w:eastAsia="en-US"/>
        </w:rPr>
        <w:t>כתיב</w:t>
      </w:r>
      <w:r>
        <w:rPr>
          <w:rFonts w:hint="cs"/>
          <w:rtl/>
          <w:lang w:eastAsia="en-US"/>
        </w:rPr>
        <w:t>:</w:t>
      </w:r>
      <w:r w:rsidRPr="00881623">
        <w:rPr>
          <w:rtl/>
          <w:lang w:eastAsia="en-US"/>
        </w:rPr>
        <w:t xml:space="preserve"> </w:t>
      </w:r>
      <w:r>
        <w:rPr>
          <w:rFonts w:hint="cs"/>
          <w:rtl/>
          <w:lang w:eastAsia="en-US"/>
        </w:rPr>
        <w:t>"</w:t>
      </w:r>
      <w:r>
        <w:rPr>
          <w:rtl/>
          <w:lang w:eastAsia="en-US"/>
        </w:rPr>
        <w:t>כִּי כָל־יָמָיו מַכְאֹבִים וָכַעַס עִנְיָנוֹ גַּם־בַּלַּיְלָה לֹא־שָׁכַב לִבּוֹ גַּם־זֶה הֶבֶל הוּא</w:t>
      </w:r>
      <w:r>
        <w:rPr>
          <w:rFonts w:hint="cs"/>
          <w:rtl/>
          <w:lang w:eastAsia="en-US"/>
        </w:rPr>
        <w:t xml:space="preserve">" </w:t>
      </w:r>
      <w:r w:rsidRPr="00881623">
        <w:rPr>
          <w:rtl/>
          <w:lang w:eastAsia="en-US"/>
        </w:rPr>
        <w:t>(</w:t>
      </w:r>
      <w:r w:rsidRPr="00881623">
        <w:rPr>
          <w:rFonts w:hint="eastAsia"/>
          <w:rtl/>
          <w:lang w:eastAsia="en-US"/>
        </w:rPr>
        <w:t>קהלת</w:t>
      </w:r>
      <w:r w:rsidRPr="00881623">
        <w:rPr>
          <w:rtl/>
          <w:lang w:eastAsia="en-US"/>
        </w:rPr>
        <w:t xml:space="preserve"> </w:t>
      </w:r>
      <w:r w:rsidRPr="00881623">
        <w:rPr>
          <w:rFonts w:hint="eastAsia"/>
          <w:rtl/>
          <w:lang w:eastAsia="en-US"/>
        </w:rPr>
        <w:t>ב</w:t>
      </w:r>
      <w:r>
        <w:rPr>
          <w:rFonts w:hint="cs"/>
          <w:rtl/>
          <w:lang w:eastAsia="en-US"/>
        </w:rPr>
        <w:t xml:space="preserve"> כג</w:t>
      </w:r>
      <w:r w:rsidRPr="00881623">
        <w:rPr>
          <w:rtl/>
          <w:lang w:eastAsia="en-US"/>
        </w:rPr>
        <w:t>)</w:t>
      </w:r>
      <w:r>
        <w:rPr>
          <w:rFonts w:hint="cs"/>
          <w:rtl/>
          <w:lang w:eastAsia="en-US"/>
        </w:rPr>
        <w:t>. "</w:t>
      </w:r>
      <w:r w:rsidRPr="00881623">
        <w:rPr>
          <w:rFonts w:hint="eastAsia"/>
          <w:rtl/>
          <w:lang w:eastAsia="en-US"/>
        </w:rPr>
        <w:t>כי</w:t>
      </w:r>
      <w:r w:rsidRPr="00881623">
        <w:rPr>
          <w:rtl/>
          <w:lang w:eastAsia="en-US"/>
        </w:rPr>
        <w:t xml:space="preserve"> </w:t>
      </w:r>
      <w:r w:rsidRPr="00881623">
        <w:rPr>
          <w:rFonts w:hint="eastAsia"/>
          <w:rtl/>
          <w:lang w:eastAsia="en-US"/>
        </w:rPr>
        <w:t>כל</w:t>
      </w:r>
      <w:r w:rsidRPr="00881623">
        <w:rPr>
          <w:rtl/>
          <w:lang w:eastAsia="en-US"/>
        </w:rPr>
        <w:t xml:space="preserve"> </w:t>
      </w:r>
      <w:r w:rsidRPr="00881623">
        <w:rPr>
          <w:rFonts w:hint="eastAsia"/>
          <w:rtl/>
          <w:lang w:eastAsia="en-US"/>
        </w:rPr>
        <w:t>ימיו</w:t>
      </w:r>
      <w:r w:rsidRPr="00881623">
        <w:rPr>
          <w:rtl/>
          <w:lang w:eastAsia="en-US"/>
        </w:rPr>
        <w:t xml:space="preserve"> </w:t>
      </w:r>
      <w:r w:rsidRPr="00881623">
        <w:rPr>
          <w:rFonts w:hint="eastAsia"/>
          <w:rtl/>
          <w:lang w:eastAsia="en-US"/>
        </w:rPr>
        <w:t>מכאובים</w:t>
      </w:r>
      <w:r>
        <w:rPr>
          <w:rFonts w:hint="cs"/>
          <w:rtl/>
          <w:lang w:eastAsia="en-US"/>
        </w:rPr>
        <w:t xml:space="preserve">" - </w:t>
      </w:r>
      <w:r w:rsidRPr="00881623">
        <w:rPr>
          <w:rFonts w:hint="eastAsia"/>
          <w:rtl/>
          <w:lang w:eastAsia="en-US"/>
        </w:rPr>
        <w:t>זה</w:t>
      </w:r>
      <w:r w:rsidRPr="00881623">
        <w:rPr>
          <w:rtl/>
          <w:lang w:eastAsia="en-US"/>
        </w:rPr>
        <w:t xml:space="preserve"> </w:t>
      </w:r>
      <w:r w:rsidRPr="00881623">
        <w:rPr>
          <w:rFonts w:hint="eastAsia"/>
          <w:rtl/>
          <w:lang w:eastAsia="en-US"/>
        </w:rPr>
        <w:t>דור</w:t>
      </w:r>
      <w:r w:rsidRPr="00881623">
        <w:rPr>
          <w:rtl/>
          <w:lang w:eastAsia="en-US"/>
        </w:rPr>
        <w:t xml:space="preserve"> </w:t>
      </w:r>
      <w:r w:rsidRPr="00881623">
        <w:rPr>
          <w:rFonts w:hint="eastAsia"/>
          <w:rtl/>
          <w:lang w:eastAsia="en-US"/>
        </w:rPr>
        <w:t>אנוש</w:t>
      </w:r>
      <w:r w:rsidRPr="00881623">
        <w:rPr>
          <w:rtl/>
          <w:lang w:eastAsia="en-US"/>
        </w:rPr>
        <w:t xml:space="preserve"> </w:t>
      </w:r>
      <w:r w:rsidRPr="00881623">
        <w:rPr>
          <w:rFonts w:hint="eastAsia"/>
          <w:rtl/>
          <w:lang w:eastAsia="en-US"/>
        </w:rPr>
        <w:t>ודור</w:t>
      </w:r>
      <w:r w:rsidRPr="00881623">
        <w:rPr>
          <w:rtl/>
          <w:lang w:eastAsia="en-US"/>
        </w:rPr>
        <w:t xml:space="preserve"> </w:t>
      </w:r>
      <w:r w:rsidRPr="00881623">
        <w:rPr>
          <w:rFonts w:hint="eastAsia"/>
          <w:rtl/>
          <w:lang w:eastAsia="en-US"/>
        </w:rPr>
        <w:t>המבול</w:t>
      </w:r>
      <w:r w:rsidRPr="00881623">
        <w:rPr>
          <w:rFonts w:hint="cs"/>
          <w:rtl/>
          <w:lang w:eastAsia="en-US"/>
        </w:rPr>
        <w:t xml:space="preserve"> ... </w:t>
      </w:r>
      <w:r w:rsidRPr="00881623">
        <w:rPr>
          <w:rFonts w:hint="eastAsia"/>
          <w:rtl/>
          <w:lang w:eastAsia="en-US"/>
        </w:rPr>
        <w:t>אלו</w:t>
      </w:r>
      <w:r w:rsidRPr="00881623">
        <w:rPr>
          <w:rtl/>
          <w:lang w:eastAsia="en-US"/>
        </w:rPr>
        <w:t xml:space="preserve"> </w:t>
      </w:r>
      <w:r w:rsidRPr="00881623">
        <w:rPr>
          <w:rFonts w:hint="eastAsia"/>
          <w:rtl/>
          <w:lang w:eastAsia="en-US"/>
        </w:rPr>
        <w:t>סדומיים</w:t>
      </w:r>
      <w:r w:rsidRPr="00881623">
        <w:rPr>
          <w:rFonts w:hint="cs"/>
          <w:rtl/>
          <w:lang w:eastAsia="en-US"/>
        </w:rPr>
        <w:t xml:space="preserve"> ...</w:t>
      </w:r>
      <w:r w:rsidRPr="00881623">
        <w:rPr>
          <w:rtl/>
          <w:lang w:eastAsia="en-US"/>
        </w:rPr>
        <w:t xml:space="preserve"> </w:t>
      </w:r>
      <w:r w:rsidRPr="00881623">
        <w:rPr>
          <w:rFonts w:hint="eastAsia"/>
          <w:rtl/>
          <w:lang w:eastAsia="en-US"/>
        </w:rPr>
        <w:t>אלו</w:t>
      </w:r>
      <w:r w:rsidRPr="00881623">
        <w:rPr>
          <w:rtl/>
          <w:lang w:eastAsia="en-US"/>
        </w:rPr>
        <w:t xml:space="preserve"> </w:t>
      </w:r>
      <w:r w:rsidRPr="00881623">
        <w:rPr>
          <w:rFonts w:hint="eastAsia"/>
          <w:rtl/>
          <w:lang w:eastAsia="en-US"/>
        </w:rPr>
        <w:t>המצרים</w:t>
      </w:r>
      <w:r w:rsidRPr="00881623">
        <w:rPr>
          <w:rtl/>
          <w:lang w:eastAsia="en-US"/>
        </w:rPr>
        <w:t xml:space="preserve"> </w:t>
      </w:r>
      <w:r w:rsidRPr="00881623">
        <w:rPr>
          <w:rFonts w:hint="eastAsia"/>
          <w:rtl/>
          <w:lang w:eastAsia="en-US"/>
        </w:rPr>
        <w:t>שהיו</w:t>
      </w:r>
      <w:r w:rsidRPr="00881623">
        <w:rPr>
          <w:rtl/>
          <w:lang w:eastAsia="en-US"/>
        </w:rPr>
        <w:t xml:space="preserve"> </w:t>
      </w:r>
      <w:r w:rsidRPr="00881623">
        <w:rPr>
          <w:rFonts w:hint="eastAsia"/>
          <w:rtl/>
          <w:lang w:eastAsia="en-US"/>
        </w:rPr>
        <w:t>מכאיבים</w:t>
      </w:r>
      <w:r w:rsidRPr="00881623">
        <w:rPr>
          <w:rtl/>
          <w:lang w:eastAsia="en-US"/>
        </w:rPr>
        <w:t xml:space="preserve"> </w:t>
      </w:r>
      <w:r w:rsidRPr="00881623">
        <w:rPr>
          <w:rFonts w:hint="eastAsia"/>
          <w:rtl/>
          <w:lang w:eastAsia="en-US"/>
        </w:rPr>
        <w:t>להקב</w:t>
      </w:r>
      <w:r w:rsidRPr="00881623">
        <w:rPr>
          <w:rtl/>
          <w:lang w:eastAsia="en-US"/>
        </w:rPr>
        <w:t>"</w:t>
      </w:r>
      <w:r w:rsidRPr="00881623">
        <w:rPr>
          <w:rFonts w:hint="eastAsia"/>
          <w:rtl/>
          <w:lang w:eastAsia="en-US"/>
        </w:rPr>
        <w:t>ה</w:t>
      </w:r>
      <w:r w:rsidRPr="00881623">
        <w:rPr>
          <w:rtl/>
          <w:lang w:eastAsia="en-US"/>
        </w:rPr>
        <w:t xml:space="preserve"> </w:t>
      </w:r>
      <w:r w:rsidRPr="00881623">
        <w:rPr>
          <w:rFonts w:hint="eastAsia"/>
          <w:rtl/>
          <w:lang w:eastAsia="en-US"/>
        </w:rPr>
        <w:t>במעשיהם</w:t>
      </w:r>
      <w:r w:rsidRPr="00881623">
        <w:rPr>
          <w:rtl/>
          <w:lang w:eastAsia="en-US"/>
        </w:rPr>
        <w:t xml:space="preserve"> </w:t>
      </w:r>
      <w:r w:rsidRPr="00881623">
        <w:rPr>
          <w:rFonts w:hint="eastAsia"/>
          <w:rtl/>
          <w:lang w:eastAsia="en-US"/>
        </w:rPr>
        <w:t>הרעים</w:t>
      </w:r>
      <w:r>
        <w:rPr>
          <w:rFonts w:hint="cs"/>
          <w:rtl/>
          <w:lang w:eastAsia="en-US"/>
        </w:rPr>
        <w:t>: "</w:t>
      </w:r>
      <w:r w:rsidRPr="00881623">
        <w:rPr>
          <w:rFonts w:hint="eastAsia"/>
          <w:rtl/>
          <w:lang w:eastAsia="en-US"/>
        </w:rPr>
        <w:t>וכעס</w:t>
      </w:r>
      <w:r w:rsidRPr="00881623">
        <w:rPr>
          <w:rtl/>
          <w:lang w:eastAsia="en-US"/>
        </w:rPr>
        <w:t xml:space="preserve"> </w:t>
      </w:r>
      <w:r w:rsidRPr="00881623">
        <w:rPr>
          <w:rFonts w:hint="eastAsia"/>
          <w:rtl/>
          <w:lang w:eastAsia="en-US"/>
        </w:rPr>
        <w:t>ענינו</w:t>
      </w:r>
      <w:r>
        <w:rPr>
          <w:rFonts w:hint="cs"/>
          <w:rtl/>
          <w:lang w:eastAsia="en-US"/>
        </w:rPr>
        <w:t xml:space="preserve">" - </w:t>
      </w:r>
      <w:r w:rsidRPr="00881623">
        <w:rPr>
          <w:rFonts w:hint="eastAsia"/>
          <w:rtl/>
          <w:lang w:eastAsia="en-US"/>
        </w:rPr>
        <w:t>שהיו</w:t>
      </w:r>
      <w:r w:rsidRPr="00881623">
        <w:rPr>
          <w:rtl/>
          <w:lang w:eastAsia="en-US"/>
        </w:rPr>
        <w:t xml:space="preserve"> </w:t>
      </w:r>
      <w:r w:rsidRPr="00881623">
        <w:rPr>
          <w:rFonts w:hint="eastAsia"/>
          <w:rtl/>
          <w:lang w:eastAsia="en-US"/>
        </w:rPr>
        <w:t>מכעיסים</w:t>
      </w:r>
      <w:r w:rsidRPr="00881623">
        <w:rPr>
          <w:rtl/>
          <w:lang w:eastAsia="en-US"/>
        </w:rPr>
        <w:t xml:space="preserve"> </w:t>
      </w:r>
      <w:r w:rsidRPr="00881623">
        <w:rPr>
          <w:rFonts w:hint="eastAsia"/>
          <w:rtl/>
          <w:lang w:eastAsia="en-US"/>
        </w:rPr>
        <w:t>להקב</w:t>
      </w:r>
      <w:r w:rsidRPr="00881623">
        <w:rPr>
          <w:rtl/>
          <w:lang w:eastAsia="en-US"/>
        </w:rPr>
        <w:t>"</w:t>
      </w:r>
      <w:r w:rsidRPr="00881623">
        <w:rPr>
          <w:rFonts w:hint="eastAsia"/>
          <w:rtl/>
          <w:lang w:eastAsia="en-US"/>
        </w:rPr>
        <w:t>ה</w:t>
      </w:r>
      <w:r w:rsidRPr="00881623">
        <w:rPr>
          <w:rtl/>
          <w:lang w:eastAsia="en-US"/>
        </w:rPr>
        <w:t xml:space="preserve"> </w:t>
      </w:r>
      <w:r w:rsidRPr="00881623">
        <w:rPr>
          <w:rFonts w:hint="eastAsia"/>
          <w:rtl/>
          <w:lang w:eastAsia="en-US"/>
        </w:rPr>
        <w:t>במעשיהם</w:t>
      </w:r>
      <w:r w:rsidRPr="00881623">
        <w:rPr>
          <w:rtl/>
          <w:lang w:eastAsia="en-US"/>
        </w:rPr>
        <w:t xml:space="preserve"> </w:t>
      </w:r>
      <w:r w:rsidRPr="00881623">
        <w:rPr>
          <w:rFonts w:hint="eastAsia"/>
          <w:rtl/>
          <w:lang w:eastAsia="en-US"/>
        </w:rPr>
        <w:t>הרעים</w:t>
      </w:r>
      <w:r>
        <w:rPr>
          <w:rFonts w:hint="cs"/>
          <w:rtl/>
          <w:lang w:eastAsia="en-US"/>
        </w:rPr>
        <w:t>. "</w:t>
      </w:r>
      <w:r w:rsidRPr="00881623">
        <w:rPr>
          <w:rFonts w:hint="eastAsia"/>
          <w:rtl/>
          <w:lang w:eastAsia="en-US"/>
        </w:rPr>
        <w:t>גם</w:t>
      </w:r>
      <w:r w:rsidRPr="00881623">
        <w:rPr>
          <w:rtl/>
          <w:lang w:eastAsia="en-US"/>
        </w:rPr>
        <w:t xml:space="preserve"> </w:t>
      </w:r>
      <w:r w:rsidRPr="00881623">
        <w:rPr>
          <w:rFonts w:hint="eastAsia"/>
          <w:rtl/>
          <w:lang w:eastAsia="en-US"/>
        </w:rPr>
        <w:t>בלילה</w:t>
      </w:r>
      <w:r w:rsidRPr="00881623">
        <w:rPr>
          <w:rtl/>
          <w:lang w:eastAsia="en-US"/>
        </w:rPr>
        <w:t xml:space="preserve"> </w:t>
      </w:r>
      <w:r w:rsidRPr="00881623">
        <w:rPr>
          <w:rFonts w:hint="eastAsia"/>
          <w:rtl/>
          <w:lang w:eastAsia="en-US"/>
        </w:rPr>
        <w:t>לא</w:t>
      </w:r>
      <w:r w:rsidRPr="00881623">
        <w:rPr>
          <w:rtl/>
          <w:lang w:eastAsia="en-US"/>
        </w:rPr>
        <w:t xml:space="preserve"> </w:t>
      </w:r>
      <w:r w:rsidRPr="00881623">
        <w:rPr>
          <w:rFonts w:hint="eastAsia"/>
          <w:rtl/>
          <w:lang w:eastAsia="en-US"/>
        </w:rPr>
        <w:t>שכב</w:t>
      </w:r>
      <w:r w:rsidRPr="00881623">
        <w:rPr>
          <w:rtl/>
          <w:lang w:eastAsia="en-US"/>
        </w:rPr>
        <w:t xml:space="preserve"> </w:t>
      </w:r>
      <w:r w:rsidRPr="00881623">
        <w:rPr>
          <w:rFonts w:hint="eastAsia"/>
          <w:rtl/>
          <w:lang w:eastAsia="en-US"/>
        </w:rPr>
        <w:t>לבו</w:t>
      </w:r>
      <w:r>
        <w:rPr>
          <w:rFonts w:hint="cs"/>
          <w:rtl/>
          <w:lang w:eastAsia="en-US"/>
        </w:rPr>
        <w:t>"</w:t>
      </w:r>
      <w:r w:rsidR="00B354F9">
        <w:rPr>
          <w:rStyle w:val="a5"/>
          <w:rtl/>
          <w:lang w:eastAsia="en-US"/>
        </w:rPr>
        <w:footnoteReference w:id="18"/>
      </w:r>
      <w:r>
        <w:rPr>
          <w:rFonts w:hint="cs"/>
          <w:rtl/>
          <w:lang w:eastAsia="en-US"/>
        </w:rPr>
        <w:t xml:space="preserve"> - </w:t>
      </w:r>
      <w:r w:rsidRPr="00881623">
        <w:rPr>
          <w:rFonts w:hint="eastAsia"/>
          <w:rtl/>
          <w:lang w:eastAsia="en-US"/>
        </w:rPr>
        <w:t>זה</w:t>
      </w:r>
      <w:r w:rsidRPr="00881623">
        <w:rPr>
          <w:rtl/>
          <w:lang w:eastAsia="en-US"/>
        </w:rPr>
        <w:t xml:space="preserve"> </w:t>
      </w:r>
      <w:r w:rsidRPr="00881623">
        <w:rPr>
          <w:rFonts w:hint="eastAsia"/>
          <w:rtl/>
          <w:lang w:eastAsia="en-US"/>
        </w:rPr>
        <w:t>הקב</w:t>
      </w:r>
      <w:r w:rsidRPr="00881623">
        <w:rPr>
          <w:rtl/>
          <w:lang w:eastAsia="en-US"/>
        </w:rPr>
        <w:t>"</w:t>
      </w:r>
      <w:r w:rsidRPr="00881623">
        <w:rPr>
          <w:rFonts w:hint="eastAsia"/>
          <w:rtl/>
          <w:lang w:eastAsia="en-US"/>
        </w:rPr>
        <w:t>ה</w:t>
      </w:r>
      <w:r w:rsidRPr="00881623">
        <w:rPr>
          <w:rtl/>
          <w:lang w:eastAsia="en-US"/>
        </w:rPr>
        <w:t xml:space="preserve"> </w:t>
      </w:r>
      <w:r w:rsidRPr="00881623">
        <w:rPr>
          <w:rFonts w:hint="eastAsia"/>
          <w:rtl/>
          <w:lang w:eastAsia="en-US"/>
        </w:rPr>
        <w:t>מלהביא</w:t>
      </w:r>
      <w:r w:rsidRPr="00881623">
        <w:rPr>
          <w:rtl/>
          <w:lang w:eastAsia="en-US"/>
        </w:rPr>
        <w:t xml:space="preserve"> </w:t>
      </w:r>
      <w:r w:rsidRPr="00881623">
        <w:rPr>
          <w:rFonts w:hint="eastAsia"/>
          <w:rtl/>
          <w:lang w:eastAsia="en-US"/>
        </w:rPr>
        <w:t>עליהם</w:t>
      </w:r>
      <w:r w:rsidRPr="00881623">
        <w:rPr>
          <w:rtl/>
          <w:lang w:eastAsia="en-US"/>
        </w:rPr>
        <w:t xml:space="preserve"> </w:t>
      </w:r>
      <w:r w:rsidRPr="00881623">
        <w:rPr>
          <w:rFonts w:hint="eastAsia"/>
          <w:rtl/>
          <w:lang w:eastAsia="en-US"/>
        </w:rPr>
        <w:t>פורעניות</w:t>
      </w:r>
      <w:r w:rsidRPr="00881623">
        <w:rPr>
          <w:rtl/>
          <w:lang w:eastAsia="en-US"/>
        </w:rPr>
        <w:t xml:space="preserve"> </w:t>
      </w:r>
      <w:r w:rsidRPr="00881623">
        <w:rPr>
          <w:rFonts w:hint="eastAsia"/>
          <w:rtl/>
          <w:lang w:eastAsia="en-US"/>
        </w:rPr>
        <w:t>ביום</w:t>
      </w:r>
      <w:r w:rsidRPr="00881623">
        <w:rPr>
          <w:rtl/>
          <w:lang w:eastAsia="en-US"/>
        </w:rPr>
        <w:t xml:space="preserve"> </w:t>
      </w:r>
      <w:r w:rsidRPr="00881623">
        <w:rPr>
          <w:rFonts w:hint="eastAsia"/>
          <w:rtl/>
          <w:lang w:eastAsia="en-US"/>
        </w:rPr>
        <w:t>ופורעניות</w:t>
      </w:r>
      <w:r w:rsidRPr="00881623">
        <w:rPr>
          <w:rtl/>
          <w:lang w:eastAsia="en-US"/>
        </w:rPr>
        <w:t xml:space="preserve"> </w:t>
      </w:r>
      <w:r w:rsidRPr="00881623">
        <w:rPr>
          <w:rFonts w:hint="eastAsia"/>
          <w:rtl/>
          <w:lang w:eastAsia="en-US"/>
        </w:rPr>
        <w:t>בלילה</w:t>
      </w:r>
      <w:r>
        <w:rPr>
          <w:rFonts w:hint="cs"/>
          <w:rtl/>
          <w:lang w:eastAsia="en-US"/>
        </w:rPr>
        <w:t>. זהו שכתוב: "</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Pr="00881623">
        <w:rPr>
          <w:rFonts w:hint="eastAsia"/>
          <w:rtl/>
          <w:lang w:eastAsia="en-US"/>
        </w:rPr>
        <w:t>הלילה</w:t>
      </w:r>
      <w:r>
        <w:rPr>
          <w:rFonts w:hint="cs"/>
          <w:rtl/>
          <w:lang w:eastAsia="en-US"/>
        </w:rPr>
        <w:t>". "</w:t>
      </w:r>
      <w:r w:rsidRPr="00881623">
        <w:rPr>
          <w:rFonts w:hint="eastAsia"/>
          <w:rtl/>
          <w:lang w:eastAsia="en-US"/>
        </w:rPr>
        <w:t>וגם</w:t>
      </w:r>
      <w:r w:rsidRPr="00881623">
        <w:rPr>
          <w:rtl/>
          <w:lang w:eastAsia="en-US"/>
        </w:rPr>
        <w:t xml:space="preserve"> </w:t>
      </w:r>
      <w:r w:rsidRPr="00881623">
        <w:rPr>
          <w:rFonts w:hint="eastAsia"/>
          <w:rtl/>
          <w:lang w:eastAsia="en-US"/>
        </w:rPr>
        <w:t>זה</w:t>
      </w:r>
      <w:r w:rsidRPr="00881623">
        <w:rPr>
          <w:rtl/>
          <w:lang w:eastAsia="en-US"/>
        </w:rPr>
        <w:t xml:space="preserve"> </w:t>
      </w:r>
      <w:r w:rsidRPr="00881623">
        <w:rPr>
          <w:rFonts w:hint="eastAsia"/>
          <w:rtl/>
          <w:lang w:eastAsia="en-US"/>
        </w:rPr>
        <w:t>הבל</w:t>
      </w:r>
      <w:r w:rsidRPr="00881623">
        <w:rPr>
          <w:rtl/>
          <w:lang w:eastAsia="en-US"/>
        </w:rPr>
        <w:t xml:space="preserve"> </w:t>
      </w:r>
      <w:r w:rsidR="00B96072">
        <w:rPr>
          <w:rFonts w:hint="cs"/>
          <w:rtl/>
          <w:lang w:eastAsia="en-US"/>
        </w:rPr>
        <w:t>הוא</w:t>
      </w:r>
      <w:r>
        <w:rPr>
          <w:rFonts w:hint="cs"/>
          <w:rtl/>
          <w:lang w:eastAsia="en-US"/>
        </w:rPr>
        <w:t>".</w:t>
      </w:r>
      <w:r w:rsidR="009F3636">
        <w:rPr>
          <w:rStyle w:val="a5"/>
          <w:rtl/>
          <w:lang w:eastAsia="en-US"/>
        </w:rPr>
        <w:footnoteReference w:id="19"/>
      </w:r>
    </w:p>
    <w:p w14:paraId="1E1AAF37" w14:textId="77777777" w:rsidR="00E62D20" w:rsidRPr="00881623" w:rsidRDefault="00E62D20" w:rsidP="00B354F9">
      <w:pPr>
        <w:pStyle w:val="ab"/>
        <w:rPr>
          <w:rtl/>
          <w:lang w:eastAsia="en-US"/>
        </w:rPr>
      </w:pPr>
      <w:r w:rsidRPr="00881623">
        <w:rPr>
          <w:rFonts w:hint="eastAsia"/>
          <w:rtl/>
          <w:lang w:eastAsia="en-US"/>
        </w:rPr>
        <w:lastRenderedPageBreak/>
        <w:t>מכילתא</w:t>
      </w:r>
      <w:r w:rsidRPr="00881623">
        <w:rPr>
          <w:rtl/>
          <w:lang w:eastAsia="en-US"/>
        </w:rPr>
        <w:t xml:space="preserve"> </w:t>
      </w:r>
      <w:r w:rsidRPr="00881623">
        <w:rPr>
          <w:rFonts w:hint="eastAsia"/>
          <w:rtl/>
          <w:lang w:eastAsia="en-US"/>
        </w:rPr>
        <w:t>דרבי</w:t>
      </w:r>
      <w:r w:rsidRPr="00881623">
        <w:rPr>
          <w:rtl/>
          <w:lang w:eastAsia="en-US"/>
        </w:rPr>
        <w:t xml:space="preserve"> </w:t>
      </w:r>
      <w:r w:rsidRPr="00881623">
        <w:rPr>
          <w:rFonts w:hint="eastAsia"/>
          <w:rtl/>
          <w:lang w:eastAsia="en-US"/>
        </w:rPr>
        <w:t>שמעון</w:t>
      </w:r>
      <w:r w:rsidRPr="00881623">
        <w:rPr>
          <w:rtl/>
          <w:lang w:eastAsia="en-US"/>
        </w:rPr>
        <w:t xml:space="preserve"> </w:t>
      </w:r>
      <w:r w:rsidRPr="00881623">
        <w:rPr>
          <w:rFonts w:hint="eastAsia"/>
          <w:rtl/>
          <w:lang w:eastAsia="en-US"/>
        </w:rPr>
        <w:t>בר</w:t>
      </w:r>
      <w:r w:rsidRPr="00881623">
        <w:rPr>
          <w:rtl/>
          <w:lang w:eastAsia="en-US"/>
        </w:rPr>
        <w:t xml:space="preserve"> </w:t>
      </w:r>
      <w:r w:rsidRPr="00881623">
        <w:rPr>
          <w:rFonts w:hint="eastAsia"/>
          <w:rtl/>
          <w:lang w:eastAsia="en-US"/>
        </w:rPr>
        <w:t>יוחאי</w:t>
      </w:r>
      <w:r w:rsidRPr="00881623">
        <w:rPr>
          <w:rtl/>
          <w:lang w:eastAsia="en-US"/>
        </w:rPr>
        <w:t xml:space="preserve"> </w:t>
      </w:r>
      <w:r w:rsidRPr="00881623">
        <w:rPr>
          <w:rFonts w:hint="eastAsia"/>
          <w:rtl/>
          <w:lang w:eastAsia="en-US"/>
        </w:rPr>
        <w:t>פרק</w:t>
      </w:r>
      <w:r w:rsidRPr="00881623">
        <w:rPr>
          <w:rtl/>
          <w:lang w:eastAsia="en-US"/>
        </w:rPr>
        <w:t xml:space="preserve"> </w:t>
      </w:r>
      <w:r w:rsidRPr="00881623">
        <w:rPr>
          <w:rFonts w:hint="eastAsia"/>
          <w:rtl/>
          <w:lang w:eastAsia="en-US"/>
        </w:rPr>
        <w:t>יב</w:t>
      </w:r>
      <w:r w:rsidRPr="00881623">
        <w:rPr>
          <w:rtl/>
          <w:lang w:eastAsia="en-US"/>
        </w:rPr>
        <w:t xml:space="preserve"> </w:t>
      </w:r>
      <w:r w:rsidRPr="00881623">
        <w:rPr>
          <w:rFonts w:hint="eastAsia"/>
          <w:rtl/>
          <w:lang w:eastAsia="en-US"/>
        </w:rPr>
        <w:t>פסוק</w:t>
      </w:r>
      <w:r w:rsidRPr="00881623">
        <w:rPr>
          <w:rtl/>
          <w:lang w:eastAsia="en-US"/>
        </w:rPr>
        <w:t xml:space="preserve"> </w:t>
      </w:r>
      <w:r w:rsidRPr="00881623">
        <w:rPr>
          <w:rFonts w:hint="eastAsia"/>
          <w:rtl/>
          <w:lang w:eastAsia="en-US"/>
        </w:rPr>
        <w:t>מ</w:t>
      </w:r>
      <w:r w:rsidR="00A71891">
        <w:rPr>
          <w:rFonts w:hint="cs"/>
          <w:rtl/>
          <w:lang w:eastAsia="en-US"/>
        </w:rPr>
        <w:t xml:space="preserve"> </w:t>
      </w:r>
      <w:r w:rsidRPr="00881623">
        <w:rPr>
          <w:rFonts w:hint="eastAsia"/>
          <w:rtl/>
          <w:lang w:eastAsia="en-US"/>
        </w:rPr>
        <w:t>ומושב</w:t>
      </w:r>
      <w:r w:rsidRPr="00881623">
        <w:rPr>
          <w:rtl/>
          <w:lang w:eastAsia="en-US"/>
        </w:rPr>
        <w:t xml:space="preserve"> </w:t>
      </w:r>
      <w:r w:rsidR="00A71891">
        <w:rPr>
          <w:rFonts w:hint="cs"/>
          <w:rtl/>
          <w:lang w:eastAsia="en-US"/>
        </w:rPr>
        <w:t>בני ישראל</w:t>
      </w:r>
      <w:r w:rsidR="00B354F9">
        <w:rPr>
          <w:rFonts w:hint="cs"/>
          <w:rtl/>
          <w:lang w:eastAsia="en-US"/>
        </w:rPr>
        <w:t xml:space="preserve"> </w:t>
      </w:r>
      <w:r w:rsidR="00B354F9">
        <w:rPr>
          <w:rtl/>
          <w:lang w:eastAsia="en-US"/>
        </w:rPr>
        <w:t>–</w:t>
      </w:r>
      <w:r w:rsidR="00B354F9">
        <w:rPr>
          <w:rFonts w:hint="cs"/>
          <w:rtl/>
          <w:lang w:eastAsia="en-US"/>
        </w:rPr>
        <w:t xml:space="preserve"> חשבון השנים</w:t>
      </w:r>
    </w:p>
    <w:p w14:paraId="00C09A31" w14:textId="77777777" w:rsidR="00E62D20" w:rsidRPr="00881623" w:rsidRDefault="00E62D20" w:rsidP="00A71891">
      <w:pPr>
        <w:pStyle w:val="ac"/>
        <w:rPr>
          <w:rFonts w:hint="cs"/>
          <w:rtl/>
          <w:lang w:eastAsia="en-US"/>
        </w:rPr>
      </w:pPr>
      <w:r w:rsidRPr="00881623">
        <w:rPr>
          <w:rFonts w:hint="eastAsia"/>
          <w:rtl/>
          <w:lang w:eastAsia="en-US"/>
        </w:rPr>
        <w:t>בחצי</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נדבר</w:t>
      </w:r>
      <w:r w:rsidRPr="00881623">
        <w:rPr>
          <w:rtl/>
          <w:lang w:eastAsia="en-US"/>
        </w:rPr>
        <w:t xml:space="preserve"> </w:t>
      </w:r>
      <w:r w:rsidRPr="00881623">
        <w:rPr>
          <w:rFonts w:hint="eastAsia"/>
          <w:rtl/>
          <w:lang w:eastAsia="en-US"/>
        </w:rPr>
        <w:t>עם</w:t>
      </w:r>
      <w:r w:rsidRPr="00881623">
        <w:rPr>
          <w:rtl/>
          <w:lang w:eastAsia="en-US"/>
        </w:rPr>
        <w:t xml:space="preserve"> </w:t>
      </w:r>
      <w:r w:rsidRPr="00881623">
        <w:rPr>
          <w:rFonts w:hint="eastAsia"/>
          <w:rtl/>
          <w:lang w:eastAsia="en-US"/>
        </w:rPr>
        <w:t>אבינו</w:t>
      </w:r>
      <w:r w:rsidRPr="00881623">
        <w:rPr>
          <w:rtl/>
          <w:lang w:eastAsia="en-US"/>
        </w:rPr>
        <w:t xml:space="preserve"> </w:t>
      </w:r>
      <w:r w:rsidRPr="00881623">
        <w:rPr>
          <w:rFonts w:hint="eastAsia"/>
          <w:rtl/>
          <w:lang w:eastAsia="en-US"/>
        </w:rPr>
        <w:t>אברהם</w:t>
      </w:r>
      <w:r w:rsidRPr="00881623">
        <w:rPr>
          <w:rtl/>
          <w:lang w:eastAsia="en-US"/>
        </w:rPr>
        <w:t xml:space="preserve"> </w:t>
      </w:r>
      <w:r w:rsidRPr="00881623">
        <w:rPr>
          <w:rFonts w:hint="eastAsia"/>
          <w:rtl/>
          <w:lang w:eastAsia="en-US"/>
        </w:rPr>
        <w:t>בין</w:t>
      </w:r>
      <w:r w:rsidRPr="00881623">
        <w:rPr>
          <w:rtl/>
          <w:lang w:eastAsia="en-US"/>
        </w:rPr>
        <w:t xml:space="preserve"> </w:t>
      </w:r>
      <w:r w:rsidRPr="00881623">
        <w:rPr>
          <w:rFonts w:hint="eastAsia"/>
          <w:rtl/>
          <w:lang w:eastAsia="en-US"/>
        </w:rPr>
        <w:t>הבתרים</w:t>
      </w:r>
      <w:r w:rsidRPr="00881623">
        <w:rPr>
          <w:rtl/>
          <w:lang w:eastAsia="en-US"/>
        </w:rPr>
        <w:t xml:space="preserve"> </w:t>
      </w:r>
      <w:r w:rsidRPr="00881623">
        <w:rPr>
          <w:rFonts w:hint="eastAsia"/>
          <w:rtl/>
          <w:lang w:eastAsia="en-US"/>
        </w:rPr>
        <w:t>ובחצי</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נולד</w:t>
      </w:r>
      <w:r w:rsidRPr="00881623">
        <w:rPr>
          <w:rtl/>
          <w:lang w:eastAsia="en-US"/>
        </w:rPr>
        <w:t xml:space="preserve"> </w:t>
      </w:r>
      <w:r w:rsidRPr="00881623">
        <w:rPr>
          <w:rFonts w:hint="eastAsia"/>
          <w:rtl/>
          <w:lang w:eastAsia="en-US"/>
        </w:rPr>
        <w:t>יצחק</w:t>
      </w:r>
      <w:r w:rsidRPr="00881623">
        <w:rPr>
          <w:rtl/>
          <w:lang w:eastAsia="en-US"/>
        </w:rPr>
        <w:t xml:space="preserve"> </w:t>
      </w:r>
      <w:r w:rsidRPr="00881623">
        <w:rPr>
          <w:rFonts w:hint="eastAsia"/>
          <w:rtl/>
          <w:lang w:eastAsia="en-US"/>
        </w:rPr>
        <w:t>ובחצי</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לקו</w:t>
      </w:r>
      <w:r w:rsidRPr="00881623">
        <w:rPr>
          <w:rtl/>
          <w:lang w:eastAsia="en-US"/>
        </w:rPr>
        <w:t xml:space="preserve"> </w:t>
      </w:r>
      <w:r w:rsidRPr="00881623">
        <w:rPr>
          <w:rFonts w:hint="eastAsia"/>
          <w:rtl/>
          <w:lang w:eastAsia="en-US"/>
        </w:rPr>
        <w:t>בכורות</w:t>
      </w:r>
      <w:r w:rsidRPr="00881623">
        <w:rPr>
          <w:rtl/>
          <w:lang w:eastAsia="en-US"/>
        </w:rPr>
        <w:t xml:space="preserve"> </w:t>
      </w:r>
      <w:r w:rsidRPr="00881623">
        <w:rPr>
          <w:rFonts w:hint="eastAsia"/>
          <w:rtl/>
          <w:lang w:eastAsia="en-US"/>
        </w:rPr>
        <w:t>מצ</w:t>
      </w:r>
      <w:r w:rsidR="00FF1F21" w:rsidRPr="00881623">
        <w:rPr>
          <w:rFonts w:hint="cs"/>
          <w:rtl/>
          <w:lang w:eastAsia="en-US"/>
        </w:rPr>
        <w:t>רים, שנאמר: "</w:t>
      </w:r>
      <w:r w:rsidRPr="00881623">
        <w:rPr>
          <w:rFonts w:hint="eastAsia"/>
          <w:rtl/>
          <w:lang w:eastAsia="en-US"/>
        </w:rPr>
        <w:t>ויהי</w:t>
      </w:r>
      <w:r w:rsidRPr="00881623">
        <w:rPr>
          <w:rtl/>
          <w:lang w:eastAsia="en-US"/>
        </w:rPr>
        <w:t xml:space="preserve"> </w:t>
      </w:r>
      <w:r w:rsidRPr="00881623">
        <w:rPr>
          <w:rFonts w:hint="eastAsia"/>
          <w:rtl/>
          <w:lang w:eastAsia="en-US"/>
        </w:rPr>
        <w:t>מקץ</w:t>
      </w:r>
      <w:r w:rsidR="00DF2C15" w:rsidRPr="00881623">
        <w:rPr>
          <w:rFonts w:hint="cs"/>
          <w:rtl/>
          <w:lang w:eastAsia="en-US"/>
        </w:rPr>
        <w:t>" -</w:t>
      </w:r>
      <w:r w:rsidRPr="00881623">
        <w:rPr>
          <w:rtl/>
          <w:lang w:eastAsia="en-US"/>
        </w:rPr>
        <w:t xml:space="preserve"> </w:t>
      </w:r>
      <w:r w:rsidRPr="00881623">
        <w:rPr>
          <w:rFonts w:hint="eastAsia"/>
          <w:rtl/>
          <w:lang w:eastAsia="en-US"/>
        </w:rPr>
        <w:t>קץ</w:t>
      </w:r>
      <w:r w:rsidRPr="00881623">
        <w:rPr>
          <w:rtl/>
          <w:lang w:eastAsia="en-US"/>
        </w:rPr>
        <w:t xml:space="preserve"> </w:t>
      </w:r>
      <w:r w:rsidRPr="00881623">
        <w:rPr>
          <w:rFonts w:hint="eastAsia"/>
          <w:rtl/>
          <w:lang w:eastAsia="en-US"/>
        </w:rPr>
        <w:t>אחד</w:t>
      </w:r>
      <w:r w:rsidRPr="00881623">
        <w:rPr>
          <w:rtl/>
          <w:lang w:eastAsia="en-US"/>
        </w:rPr>
        <w:t xml:space="preserve"> </w:t>
      </w:r>
      <w:r w:rsidRPr="00881623">
        <w:rPr>
          <w:rFonts w:hint="eastAsia"/>
          <w:rtl/>
          <w:lang w:eastAsia="en-US"/>
        </w:rPr>
        <w:t>לכולן</w:t>
      </w:r>
      <w:r w:rsidR="00A71891">
        <w:rPr>
          <w:rFonts w:hint="cs"/>
          <w:rtl/>
          <w:lang w:eastAsia="en-US"/>
        </w:rPr>
        <w:t>:</w:t>
      </w:r>
      <w:r w:rsidRPr="00881623">
        <w:rPr>
          <w:rtl/>
          <w:lang w:eastAsia="en-US"/>
        </w:rPr>
        <w:t xml:space="preserve"> </w:t>
      </w:r>
      <w:r w:rsidRPr="00881623">
        <w:rPr>
          <w:rFonts w:hint="eastAsia"/>
          <w:rtl/>
          <w:lang w:eastAsia="en-US"/>
        </w:rPr>
        <w:t>של</w:t>
      </w:r>
      <w:r w:rsidR="00E908CE">
        <w:rPr>
          <w:rFonts w:hint="cs"/>
          <w:rtl/>
          <w:lang w:eastAsia="en-US"/>
        </w:rPr>
        <w:t>ו</w:t>
      </w:r>
      <w:r w:rsidRPr="00881623">
        <w:rPr>
          <w:rFonts w:hint="eastAsia"/>
          <w:rtl/>
          <w:lang w:eastAsia="en-US"/>
        </w:rPr>
        <w:t>שים</w:t>
      </w:r>
      <w:r w:rsidRPr="00881623">
        <w:rPr>
          <w:rtl/>
          <w:lang w:eastAsia="en-US"/>
        </w:rPr>
        <w:t xml:space="preserve"> </w:t>
      </w:r>
      <w:r w:rsidRPr="00881623">
        <w:rPr>
          <w:rFonts w:hint="eastAsia"/>
          <w:rtl/>
          <w:lang w:eastAsia="en-US"/>
        </w:rPr>
        <w:t>שנה</w:t>
      </w:r>
      <w:r w:rsidRPr="00881623">
        <w:rPr>
          <w:rtl/>
          <w:lang w:eastAsia="en-US"/>
        </w:rPr>
        <w:t xml:space="preserve"> </w:t>
      </w:r>
      <w:r w:rsidRPr="00881623">
        <w:rPr>
          <w:rFonts w:hint="eastAsia"/>
          <w:rtl/>
          <w:lang w:eastAsia="en-US"/>
        </w:rPr>
        <w:t>וארבע</w:t>
      </w:r>
      <w:r w:rsidRPr="00881623">
        <w:rPr>
          <w:rtl/>
          <w:lang w:eastAsia="en-US"/>
        </w:rPr>
        <w:t xml:space="preserve"> </w:t>
      </w:r>
      <w:r w:rsidRPr="00881623">
        <w:rPr>
          <w:rFonts w:hint="eastAsia"/>
          <w:rtl/>
          <w:lang w:eastAsia="en-US"/>
        </w:rPr>
        <w:t>מאות</w:t>
      </w:r>
      <w:r w:rsidRPr="00881623">
        <w:rPr>
          <w:rtl/>
          <w:lang w:eastAsia="en-US"/>
        </w:rPr>
        <w:t xml:space="preserve"> </w:t>
      </w:r>
      <w:r w:rsidRPr="00881623">
        <w:rPr>
          <w:rFonts w:hint="eastAsia"/>
          <w:rtl/>
          <w:lang w:eastAsia="en-US"/>
        </w:rPr>
        <w:t>שנה</w:t>
      </w:r>
      <w:r w:rsidR="00A71891">
        <w:rPr>
          <w:rFonts w:hint="cs"/>
          <w:rtl/>
          <w:lang w:eastAsia="en-US"/>
        </w:rPr>
        <w:t>.</w:t>
      </w:r>
      <w:r w:rsidRPr="00881623">
        <w:rPr>
          <w:rtl/>
          <w:lang w:eastAsia="en-US"/>
        </w:rPr>
        <w:t xml:space="preserve"> </w:t>
      </w:r>
      <w:r w:rsidRPr="00881623">
        <w:rPr>
          <w:rFonts w:hint="eastAsia"/>
          <w:rtl/>
          <w:lang w:eastAsia="en-US"/>
        </w:rPr>
        <w:t>של</w:t>
      </w:r>
      <w:r w:rsidR="00E908CE">
        <w:rPr>
          <w:rFonts w:hint="cs"/>
          <w:rtl/>
          <w:lang w:eastAsia="en-US"/>
        </w:rPr>
        <w:t>ו</w:t>
      </w:r>
      <w:r w:rsidRPr="00881623">
        <w:rPr>
          <w:rFonts w:hint="eastAsia"/>
          <w:rtl/>
          <w:lang w:eastAsia="en-US"/>
        </w:rPr>
        <w:t>שים</w:t>
      </w:r>
      <w:r w:rsidRPr="00881623">
        <w:rPr>
          <w:rtl/>
          <w:lang w:eastAsia="en-US"/>
        </w:rPr>
        <w:t xml:space="preserve"> </w:t>
      </w:r>
      <w:r w:rsidRPr="00881623">
        <w:rPr>
          <w:rFonts w:hint="eastAsia"/>
          <w:rtl/>
          <w:lang w:eastAsia="en-US"/>
        </w:rPr>
        <w:t>שנה</w:t>
      </w:r>
      <w:r w:rsidRPr="00881623">
        <w:rPr>
          <w:rtl/>
          <w:lang w:eastAsia="en-US"/>
        </w:rPr>
        <w:t xml:space="preserve"> </w:t>
      </w:r>
      <w:r w:rsidRPr="00881623">
        <w:rPr>
          <w:rFonts w:hint="eastAsia"/>
          <w:rtl/>
          <w:lang w:eastAsia="en-US"/>
        </w:rPr>
        <w:t>אלו</w:t>
      </w:r>
      <w:r w:rsidRPr="00881623">
        <w:rPr>
          <w:rtl/>
          <w:lang w:eastAsia="en-US"/>
        </w:rPr>
        <w:t xml:space="preserve"> </w:t>
      </w:r>
      <w:r w:rsidRPr="00881623">
        <w:rPr>
          <w:rFonts w:hint="eastAsia"/>
          <w:rtl/>
          <w:lang w:eastAsia="en-US"/>
        </w:rPr>
        <w:t>מה</w:t>
      </w:r>
      <w:r w:rsidRPr="00881623">
        <w:rPr>
          <w:rtl/>
          <w:lang w:eastAsia="en-US"/>
        </w:rPr>
        <w:t xml:space="preserve"> </w:t>
      </w:r>
      <w:r w:rsidRPr="00881623">
        <w:rPr>
          <w:rFonts w:hint="eastAsia"/>
          <w:rtl/>
          <w:lang w:eastAsia="en-US"/>
        </w:rPr>
        <w:t>טיבן</w:t>
      </w:r>
      <w:r w:rsidR="00A71891">
        <w:rPr>
          <w:rFonts w:hint="cs"/>
          <w:rtl/>
          <w:lang w:eastAsia="en-US"/>
        </w:rPr>
        <w:t>?</w:t>
      </w:r>
      <w:r w:rsidRPr="00881623">
        <w:rPr>
          <w:rtl/>
          <w:lang w:eastAsia="en-US"/>
        </w:rPr>
        <w:t xml:space="preserve"> </w:t>
      </w:r>
      <w:r w:rsidRPr="00881623">
        <w:rPr>
          <w:rFonts w:hint="eastAsia"/>
          <w:rtl/>
          <w:lang w:eastAsia="en-US"/>
        </w:rPr>
        <w:t>מיום</w:t>
      </w:r>
      <w:r w:rsidRPr="00881623">
        <w:rPr>
          <w:rtl/>
          <w:lang w:eastAsia="en-US"/>
        </w:rPr>
        <w:t xml:space="preserve"> </w:t>
      </w:r>
      <w:r w:rsidRPr="00881623">
        <w:rPr>
          <w:rFonts w:hint="eastAsia"/>
          <w:rtl/>
          <w:lang w:eastAsia="en-US"/>
        </w:rPr>
        <w:t>שנידבר</w:t>
      </w:r>
      <w:r w:rsidRPr="00881623">
        <w:rPr>
          <w:rtl/>
          <w:lang w:eastAsia="en-US"/>
        </w:rPr>
        <w:t xml:space="preserve"> </w:t>
      </w:r>
      <w:r w:rsidRPr="00881623">
        <w:rPr>
          <w:rFonts w:hint="eastAsia"/>
          <w:rtl/>
          <w:lang w:eastAsia="en-US"/>
        </w:rPr>
        <w:t>עם</w:t>
      </w:r>
      <w:r w:rsidRPr="00881623">
        <w:rPr>
          <w:rtl/>
          <w:lang w:eastAsia="en-US"/>
        </w:rPr>
        <w:t xml:space="preserve"> </w:t>
      </w:r>
      <w:r w:rsidRPr="00881623">
        <w:rPr>
          <w:rFonts w:hint="eastAsia"/>
          <w:rtl/>
          <w:lang w:eastAsia="en-US"/>
        </w:rPr>
        <w:t>אבינו</w:t>
      </w:r>
      <w:r w:rsidRPr="00881623">
        <w:rPr>
          <w:rtl/>
          <w:lang w:eastAsia="en-US"/>
        </w:rPr>
        <w:t xml:space="preserve"> </w:t>
      </w:r>
      <w:r w:rsidRPr="00881623">
        <w:rPr>
          <w:rFonts w:hint="eastAsia"/>
          <w:rtl/>
          <w:lang w:eastAsia="en-US"/>
        </w:rPr>
        <w:t>אברהם</w:t>
      </w:r>
      <w:r w:rsidRPr="00881623">
        <w:rPr>
          <w:rtl/>
          <w:lang w:eastAsia="en-US"/>
        </w:rPr>
        <w:t xml:space="preserve"> </w:t>
      </w:r>
      <w:r w:rsidRPr="00881623">
        <w:rPr>
          <w:rFonts w:hint="eastAsia"/>
          <w:rtl/>
          <w:lang w:eastAsia="en-US"/>
        </w:rPr>
        <w:t>בין</w:t>
      </w:r>
      <w:r w:rsidRPr="00881623">
        <w:rPr>
          <w:rtl/>
          <w:lang w:eastAsia="en-US"/>
        </w:rPr>
        <w:t xml:space="preserve"> </w:t>
      </w:r>
      <w:r w:rsidRPr="00881623">
        <w:rPr>
          <w:rFonts w:hint="eastAsia"/>
          <w:rtl/>
          <w:lang w:eastAsia="en-US"/>
        </w:rPr>
        <w:t>הבתרים</w:t>
      </w:r>
      <w:r w:rsidRPr="00881623">
        <w:rPr>
          <w:rtl/>
          <w:lang w:eastAsia="en-US"/>
        </w:rPr>
        <w:t xml:space="preserve"> </w:t>
      </w:r>
      <w:r w:rsidRPr="00881623">
        <w:rPr>
          <w:rFonts w:hint="eastAsia"/>
          <w:rtl/>
          <w:lang w:eastAsia="en-US"/>
        </w:rPr>
        <w:t>ועד</w:t>
      </w:r>
      <w:r w:rsidRPr="00881623">
        <w:rPr>
          <w:rtl/>
          <w:lang w:eastAsia="en-US"/>
        </w:rPr>
        <w:t xml:space="preserve"> </w:t>
      </w:r>
      <w:r w:rsidRPr="00881623">
        <w:rPr>
          <w:rFonts w:hint="eastAsia"/>
          <w:rtl/>
          <w:lang w:eastAsia="en-US"/>
        </w:rPr>
        <w:t>שנולד</w:t>
      </w:r>
      <w:r w:rsidRPr="00881623">
        <w:rPr>
          <w:rtl/>
          <w:lang w:eastAsia="en-US"/>
        </w:rPr>
        <w:t xml:space="preserve"> </w:t>
      </w:r>
      <w:r w:rsidRPr="00881623">
        <w:rPr>
          <w:rFonts w:hint="eastAsia"/>
          <w:rtl/>
          <w:lang w:eastAsia="en-US"/>
        </w:rPr>
        <w:t>יצחק</w:t>
      </w:r>
      <w:r w:rsidRPr="00881623">
        <w:rPr>
          <w:rtl/>
          <w:lang w:eastAsia="en-US"/>
        </w:rPr>
        <w:t xml:space="preserve"> </w:t>
      </w:r>
      <w:r w:rsidR="00A71891">
        <w:rPr>
          <w:rFonts w:hint="cs"/>
          <w:rtl/>
          <w:lang w:eastAsia="en-US"/>
        </w:rPr>
        <w:t xml:space="preserve">- </w:t>
      </w:r>
      <w:r w:rsidRPr="00881623">
        <w:rPr>
          <w:rFonts w:hint="eastAsia"/>
          <w:rtl/>
          <w:lang w:eastAsia="en-US"/>
        </w:rPr>
        <w:t>ל</w:t>
      </w:r>
      <w:r w:rsidRPr="00881623">
        <w:rPr>
          <w:rtl/>
          <w:lang w:eastAsia="en-US"/>
        </w:rPr>
        <w:t xml:space="preserve">' </w:t>
      </w:r>
      <w:r w:rsidRPr="00881623">
        <w:rPr>
          <w:rFonts w:hint="eastAsia"/>
          <w:rtl/>
          <w:lang w:eastAsia="en-US"/>
        </w:rPr>
        <w:t>שנה</w:t>
      </w:r>
      <w:r w:rsidR="00A71891">
        <w:rPr>
          <w:rFonts w:hint="cs"/>
          <w:rtl/>
          <w:lang w:eastAsia="en-US"/>
        </w:rPr>
        <w:t>.</w:t>
      </w:r>
      <w:r w:rsidRPr="00881623">
        <w:rPr>
          <w:rtl/>
          <w:lang w:eastAsia="en-US"/>
        </w:rPr>
        <w:t xml:space="preserve"> </w:t>
      </w:r>
      <w:r w:rsidRPr="00881623">
        <w:rPr>
          <w:rFonts w:hint="eastAsia"/>
          <w:rtl/>
          <w:lang w:eastAsia="en-US"/>
        </w:rPr>
        <w:t>ומשנולד</w:t>
      </w:r>
      <w:r w:rsidRPr="00881623">
        <w:rPr>
          <w:rtl/>
          <w:lang w:eastAsia="en-US"/>
        </w:rPr>
        <w:t xml:space="preserve"> </w:t>
      </w:r>
      <w:r w:rsidRPr="00881623">
        <w:rPr>
          <w:rFonts w:hint="eastAsia"/>
          <w:rtl/>
          <w:lang w:eastAsia="en-US"/>
        </w:rPr>
        <w:t>יצחק</w:t>
      </w:r>
      <w:r w:rsidRPr="00881623">
        <w:rPr>
          <w:rtl/>
          <w:lang w:eastAsia="en-US"/>
        </w:rPr>
        <w:t xml:space="preserve"> </w:t>
      </w:r>
      <w:r w:rsidRPr="00881623">
        <w:rPr>
          <w:rFonts w:hint="eastAsia"/>
          <w:rtl/>
          <w:lang w:eastAsia="en-US"/>
        </w:rPr>
        <w:t>ועד</w:t>
      </w:r>
      <w:r w:rsidRPr="00881623">
        <w:rPr>
          <w:rtl/>
          <w:lang w:eastAsia="en-US"/>
        </w:rPr>
        <w:t xml:space="preserve"> </w:t>
      </w:r>
      <w:r w:rsidRPr="00881623">
        <w:rPr>
          <w:rFonts w:hint="eastAsia"/>
          <w:rtl/>
          <w:lang w:eastAsia="en-US"/>
        </w:rPr>
        <w:t>שיצאו</w:t>
      </w:r>
      <w:r w:rsidRPr="00881623">
        <w:rPr>
          <w:rtl/>
          <w:lang w:eastAsia="en-US"/>
        </w:rPr>
        <w:t xml:space="preserve"> </w:t>
      </w:r>
      <w:r w:rsidR="00193B99" w:rsidRPr="00881623">
        <w:rPr>
          <w:rFonts w:hint="eastAsia"/>
          <w:rtl/>
          <w:lang w:eastAsia="en-US"/>
        </w:rPr>
        <w:t>ישראל</w:t>
      </w:r>
      <w:r w:rsidRPr="00881623">
        <w:rPr>
          <w:rtl/>
          <w:lang w:eastAsia="en-US"/>
        </w:rPr>
        <w:t xml:space="preserve"> </w:t>
      </w:r>
      <w:r w:rsidRPr="00881623">
        <w:rPr>
          <w:rFonts w:hint="eastAsia"/>
          <w:rtl/>
          <w:lang w:eastAsia="en-US"/>
        </w:rPr>
        <w:t>מ</w:t>
      </w:r>
      <w:r w:rsidR="00193B99" w:rsidRPr="00881623">
        <w:rPr>
          <w:rFonts w:hint="eastAsia"/>
          <w:rtl/>
          <w:lang w:eastAsia="en-US"/>
        </w:rPr>
        <w:t>מצרים</w:t>
      </w:r>
      <w:r w:rsidRPr="00881623">
        <w:rPr>
          <w:rtl/>
          <w:lang w:eastAsia="en-US"/>
        </w:rPr>
        <w:t xml:space="preserve"> </w:t>
      </w:r>
      <w:r w:rsidRPr="00881623">
        <w:rPr>
          <w:rFonts w:hint="eastAsia"/>
          <w:rtl/>
          <w:lang w:eastAsia="en-US"/>
        </w:rPr>
        <w:t>ארבע</w:t>
      </w:r>
      <w:r w:rsidRPr="00881623">
        <w:rPr>
          <w:rtl/>
          <w:lang w:eastAsia="en-US"/>
        </w:rPr>
        <w:t xml:space="preserve"> </w:t>
      </w:r>
      <w:r w:rsidRPr="00881623">
        <w:rPr>
          <w:rFonts w:hint="eastAsia"/>
          <w:rtl/>
          <w:lang w:eastAsia="en-US"/>
        </w:rPr>
        <w:t>מאות</w:t>
      </w:r>
      <w:r w:rsidRPr="00881623">
        <w:rPr>
          <w:rtl/>
          <w:lang w:eastAsia="en-US"/>
        </w:rPr>
        <w:t xml:space="preserve"> </w:t>
      </w:r>
      <w:r w:rsidRPr="00881623">
        <w:rPr>
          <w:rFonts w:hint="eastAsia"/>
          <w:rtl/>
          <w:lang w:eastAsia="en-US"/>
        </w:rPr>
        <w:t>שנה</w:t>
      </w:r>
      <w:r w:rsidRPr="00881623">
        <w:rPr>
          <w:rtl/>
          <w:lang w:eastAsia="en-US"/>
        </w:rPr>
        <w:t>.</w:t>
      </w:r>
      <w:r w:rsidRPr="00881623">
        <w:rPr>
          <w:rStyle w:val="a5"/>
          <w:rtl/>
          <w:lang w:eastAsia="en-US"/>
        </w:rPr>
        <w:footnoteReference w:id="20"/>
      </w:r>
    </w:p>
    <w:p w14:paraId="77E7F42B" w14:textId="77777777" w:rsidR="00193B99" w:rsidRPr="00881623" w:rsidRDefault="008C075F" w:rsidP="00193B99">
      <w:pPr>
        <w:pStyle w:val="ab"/>
        <w:rPr>
          <w:rFonts w:hint="cs"/>
          <w:rtl/>
          <w:lang w:eastAsia="en-US"/>
        </w:rPr>
      </w:pPr>
      <w:r w:rsidRPr="00881623">
        <w:rPr>
          <w:rFonts w:hint="eastAsia"/>
          <w:rtl/>
          <w:lang w:eastAsia="en-US"/>
        </w:rPr>
        <w:t>ספרי</w:t>
      </w:r>
      <w:r w:rsidRPr="00881623">
        <w:rPr>
          <w:rtl/>
          <w:lang w:eastAsia="en-US"/>
        </w:rPr>
        <w:t xml:space="preserve"> </w:t>
      </w:r>
      <w:r w:rsidRPr="00881623">
        <w:rPr>
          <w:rFonts w:hint="eastAsia"/>
          <w:rtl/>
          <w:lang w:eastAsia="en-US"/>
        </w:rPr>
        <w:t>במדבר</w:t>
      </w:r>
      <w:r w:rsidRPr="00881623">
        <w:rPr>
          <w:rtl/>
          <w:lang w:eastAsia="en-US"/>
        </w:rPr>
        <w:t xml:space="preserve"> </w:t>
      </w:r>
      <w:r w:rsidRPr="00881623">
        <w:rPr>
          <w:rFonts w:hint="eastAsia"/>
          <w:rtl/>
          <w:lang w:eastAsia="en-US"/>
        </w:rPr>
        <w:t>פיסקא</w:t>
      </w:r>
      <w:r w:rsidRPr="00881623">
        <w:rPr>
          <w:rtl/>
          <w:lang w:eastAsia="en-US"/>
        </w:rPr>
        <w:t xml:space="preserve"> </w:t>
      </w:r>
      <w:r w:rsidRPr="00881623">
        <w:rPr>
          <w:rFonts w:hint="eastAsia"/>
          <w:rtl/>
          <w:lang w:eastAsia="en-US"/>
        </w:rPr>
        <w:t>קטו</w:t>
      </w:r>
      <w:r w:rsidRPr="00881623">
        <w:rPr>
          <w:rtl/>
          <w:lang w:eastAsia="en-US"/>
        </w:rPr>
        <w:t xml:space="preserve"> </w:t>
      </w:r>
      <w:r w:rsidR="00193B99" w:rsidRPr="00881623">
        <w:rPr>
          <w:rFonts w:hint="cs"/>
          <w:rtl/>
          <w:lang w:eastAsia="en-US"/>
        </w:rPr>
        <w:t xml:space="preserve">- </w:t>
      </w:r>
      <w:r w:rsidRPr="00881623">
        <w:rPr>
          <w:rtl/>
          <w:lang w:eastAsia="en-US"/>
        </w:rPr>
        <w:t>"</w:t>
      </w:r>
      <w:r w:rsidRPr="00881623">
        <w:rPr>
          <w:rFonts w:hint="eastAsia"/>
          <w:rtl/>
          <w:lang w:eastAsia="en-US"/>
        </w:rPr>
        <w:t>ונתנו</w:t>
      </w:r>
      <w:r w:rsidRPr="00881623">
        <w:rPr>
          <w:rtl/>
          <w:lang w:eastAsia="en-US"/>
        </w:rPr>
        <w:t xml:space="preserve"> </w:t>
      </w:r>
      <w:r w:rsidRPr="00881623">
        <w:rPr>
          <w:rFonts w:hint="eastAsia"/>
          <w:rtl/>
          <w:lang w:eastAsia="en-US"/>
        </w:rPr>
        <w:t>על</w:t>
      </w:r>
      <w:r w:rsidR="00193B99" w:rsidRPr="00881623">
        <w:rPr>
          <w:rFonts w:hint="cs"/>
          <w:rtl/>
          <w:lang w:eastAsia="en-US"/>
        </w:rPr>
        <w:t xml:space="preserve"> ציצית הכנף פתיל תכלת"</w:t>
      </w:r>
      <w:r w:rsidR="006157F8">
        <w:rPr>
          <w:rFonts w:hint="cs"/>
          <w:rtl/>
          <w:lang w:eastAsia="en-US"/>
        </w:rPr>
        <w:t xml:space="preserve"> </w:t>
      </w:r>
      <w:r w:rsidR="006157F8">
        <w:rPr>
          <w:rtl/>
          <w:lang w:eastAsia="en-US"/>
        </w:rPr>
        <w:t>–</w:t>
      </w:r>
      <w:r w:rsidR="006157F8">
        <w:rPr>
          <w:rFonts w:hint="cs"/>
          <w:rtl/>
          <w:lang w:eastAsia="en-US"/>
        </w:rPr>
        <w:t xml:space="preserve"> תכלת הוא כליה</w:t>
      </w:r>
    </w:p>
    <w:p w14:paraId="188F1E2F" w14:textId="77777777" w:rsidR="008C075F" w:rsidRPr="00881623" w:rsidRDefault="008C075F" w:rsidP="008C075F">
      <w:pPr>
        <w:pStyle w:val="ac"/>
        <w:rPr>
          <w:rtl/>
          <w:lang w:eastAsia="en-US"/>
        </w:rPr>
      </w:pPr>
      <w:r w:rsidRPr="00881623">
        <w:rPr>
          <w:rFonts w:hint="eastAsia"/>
          <w:rtl/>
          <w:lang w:eastAsia="en-US"/>
        </w:rPr>
        <w:t>ר</w:t>
      </w:r>
      <w:r w:rsidRPr="00881623">
        <w:rPr>
          <w:rtl/>
          <w:lang w:eastAsia="en-US"/>
        </w:rPr>
        <w:t xml:space="preserve">' </w:t>
      </w:r>
      <w:r w:rsidRPr="00881623">
        <w:rPr>
          <w:rFonts w:hint="eastAsia"/>
          <w:rtl/>
          <w:lang w:eastAsia="en-US"/>
        </w:rPr>
        <w:t>שמעון</w:t>
      </w:r>
      <w:r w:rsidRPr="00881623">
        <w:rPr>
          <w:rtl/>
          <w:lang w:eastAsia="en-US"/>
        </w:rPr>
        <w:t xml:space="preserve"> </w:t>
      </w:r>
      <w:r w:rsidRPr="00881623">
        <w:rPr>
          <w:rFonts w:hint="eastAsia"/>
          <w:rtl/>
          <w:lang w:eastAsia="en-US"/>
        </w:rPr>
        <w:t>בן</w:t>
      </w:r>
      <w:r w:rsidRPr="00881623">
        <w:rPr>
          <w:rtl/>
          <w:lang w:eastAsia="en-US"/>
        </w:rPr>
        <w:t xml:space="preserve"> </w:t>
      </w:r>
      <w:r w:rsidRPr="00881623">
        <w:rPr>
          <w:rFonts w:hint="eastAsia"/>
          <w:rtl/>
          <w:lang w:eastAsia="en-US"/>
        </w:rPr>
        <w:t>אלעזר</w:t>
      </w:r>
      <w:r w:rsidRPr="00881623">
        <w:rPr>
          <w:rtl/>
          <w:lang w:eastAsia="en-US"/>
        </w:rPr>
        <w:t xml:space="preserve"> </w:t>
      </w:r>
      <w:r w:rsidRPr="00881623">
        <w:rPr>
          <w:rFonts w:hint="eastAsia"/>
          <w:rtl/>
          <w:lang w:eastAsia="en-US"/>
        </w:rPr>
        <w:t>אומר</w:t>
      </w:r>
      <w:r w:rsidRPr="00881623">
        <w:rPr>
          <w:rFonts w:hint="cs"/>
          <w:rtl/>
          <w:lang w:eastAsia="en-US"/>
        </w:rPr>
        <w:t>:</w:t>
      </w:r>
      <w:r w:rsidRPr="00881623">
        <w:rPr>
          <w:rtl/>
          <w:lang w:eastAsia="en-US"/>
        </w:rPr>
        <w:t xml:space="preserve"> </w:t>
      </w:r>
      <w:r w:rsidRPr="00881623">
        <w:rPr>
          <w:rFonts w:hint="eastAsia"/>
          <w:rtl/>
          <w:lang w:eastAsia="en-US"/>
        </w:rPr>
        <w:t>למה</w:t>
      </w:r>
      <w:r w:rsidRPr="00881623">
        <w:rPr>
          <w:rtl/>
          <w:lang w:eastAsia="en-US"/>
        </w:rPr>
        <w:t xml:space="preserve"> </w:t>
      </w:r>
      <w:r w:rsidRPr="00881623">
        <w:rPr>
          <w:rFonts w:hint="eastAsia"/>
          <w:rtl/>
          <w:lang w:eastAsia="en-US"/>
        </w:rPr>
        <w:t>נקרא</w:t>
      </w:r>
      <w:r w:rsidRPr="00881623">
        <w:rPr>
          <w:rtl/>
          <w:lang w:eastAsia="en-US"/>
        </w:rPr>
        <w:t xml:space="preserve"> </w:t>
      </w:r>
      <w:r w:rsidRPr="00881623">
        <w:rPr>
          <w:rFonts w:hint="eastAsia"/>
          <w:rtl/>
          <w:lang w:eastAsia="en-US"/>
        </w:rPr>
        <w:t>שמה</w:t>
      </w:r>
      <w:r w:rsidRPr="00881623">
        <w:rPr>
          <w:rtl/>
          <w:lang w:eastAsia="en-US"/>
        </w:rPr>
        <w:t xml:space="preserve"> </w:t>
      </w:r>
      <w:r w:rsidRPr="00881623">
        <w:rPr>
          <w:rFonts w:hint="eastAsia"/>
          <w:rtl/>
          <w:lang w:eastAsia="en-US"/>
        </w:rPr>
        <w:t>תכלת</w:t>
      </w:r>
      <w:r w:rsidRPr="00881623">
        <w:rPr>
          <w:rFonts w:hint="cs"/>
          <w:rtl/>
          <w:lang w:eastAsia="en-US"/>
        </w:rPr>
        <w:t>?</w:t>
      </w:r>
      <w:r w:rsidRPr="00881623">
        <w:rPr>
          <w:rtl/>
          <w:lang w:eastAsia="en-US"/>
        </w:rPr>
        <w:t xml:space="preserve"> </w:t>
      </w:r>
      <w:r w:rsidRPr="00881623">
        <w:rPr>
          <w:rFonts w:hint="eastAsia"/>
          <w:rtl/>
          <w:lang w:eastAsia="en-US"/>
        </w:rPr>
        <w:t>על</w:t>
      </w:r>
      <w:r w:rsidRPr="00881623">
        <w:rPr>
          <w:rtl/>
          <w:lang w:eastAsia="en-US"/>
        </w:rPr>
        <w:t xml:space="preserve"> </w:t>
      </w:r>
      <w:r w:rsidRPr="00881623">
        <w:rPr>
          <w:rFonts w:hint="eastAsia"/>
          <w:rtl/>
          <w:lang w:eastAsia="en-US"/>
        </w:rPr>
        <w:t>שם</w:t>
      </w:r>
      <w:r w:rsidRPr="00881623">
        <w:rPr>
          <w:rtl/>
          <w:lang w:eastAsia="en-US"/>
        </w:rPr>
        <w:t xml:space="preserve"> </w:t>
      </w:r>
      <w:r w:rsidRPr="00881623">
        <w:rPr>
          <w:rFonts w:hint="eastAsia"/>
          <w:rtl/>
          <w:lang w:eastAsia="en-US"/>
        </w:rPr>
        <w:t>שנתכלו</w:t>
      </w:r>
      <w:r w:rsidRPr="00881623">
        <w:rPr>
          <w:rtl/>
          <w:lang w:eastAsia="en-US"/>
        </w:rPr>
        <w:t xml:space="preserve"> </w:t>
      </w:r>
      <w:r w:rsidRPr="00881623">
        <w:rPr>
          <w:rFonts w:hint="eastAsia"/>
          <w:rtl/>
          <w:lang w:eastAsia="en-US"/>
        </w:rPr>
        <w:t>המצריים</w:t>
      </w:r>
      <w:r w:rsidRPr="00881623">
        <w:rPr>
          <w:rtl/>
          <w:lang w:eastAsia="en-US"/>
        </w:rPr>
        <w:t xml:space="preserve"> </w:t>
      </w:r>
      <w:r w:rsidRPr="00881623">
        <w:rPr>
          <w:rFonts w:hint="eastAsia"/>
          <w:rtl/>
          <w:lang w:eastAsia="en-US"/>
        </w:rPr>
        <w:t>בבכוריהם</w:t>
      </w:r>
      <w:r w:rsidRPr="00881623">
        <w:rPr>
          <w:rtl/>
          <w:lang w:eastAsia="en-US"/>
        </w:rPr>
        <w:t xml:space="preserve"> </w:t>
      </w:r>
      <w:r w:rsidR="00193B99" w:rsidRPr="00881623">
        <w:rPr>
          <w:rFonts w:hint="eastAsia"/>
          <w:rtl/>
          <w:lang w:eastAsia="en-US"/>
        </w:rPr>
        <w:t>שנאמר</w:t>
      </w:r>
      <w:r w:rsidR="00A71891">
        <w:rPr>
          <w:rFonts w:hint="cs"/>
          <w:rtl/>
          <w:lang w:eastAsia="en-US"/>
        </w:rPr>
        <w:t>:</w:t>
      </w:r>
      <w:r w:rsidRPr="00881623">
        <w:rPr>
          <w:rtl/>
          <w:lang w:eastAsia="en-US"/>
        </w:rPr>
        <w:t xml:space="preserve"> </w:t>
      </w:r>
      <w:r w:rsidR="00A71891">
        <w:rPr>
          <w:rFonts w:hint="cs"/>
          <w:rtl/>
          <w:lang w:eastAsia="en-US"/>
        </w:rPr>
        <w:t>"</w:t>
      </w:r>
      <w:r w:rsidRPr="00881623">
        <w:rPr>
          <w:rFonts w:hint="eastAsia"/>
          <w:rtl/>
          <w:lang w:eastAsia="en-US"/>
        </w:rPr>
        <w:t>ויהי</w:t>
      </w:r>
      <w:r w:rsidRPr="00881623">
        <w:rPr>
          <w:rtl/>
          <w:lang w:eastAsia="en-US"/>
        </w:rPr>
        <w:t xml:space="preserve"> </w:t>
      </w:r>
      <w:r w:rsidRPr="00881623">
        <w:rPr>
          <w:rFonts w:hint="eastAsia"/>
          <w:rtl/>
          <w:lang w:eastAsia="en-US"/>
        </w:rPr>
        <w:t>בחצי</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וה</w:t>
      </w:r>
      <w:r w:rsidRPr="00881623">
        <w:rPr>
          <w:rtl/>
          <w:lang w:eastAsia="en-US"/>
        </w:rPr>
        <w:t xml:space="preserve">' </w:t>
      </w:r>
      <w:r w:rsidRPr="00881623">
        <w:rPr>
          <w:rFonts w:hint="eastAsia"/>
          <w:rtl/>
          <w:lang w:eastAsia="en-US"/>
        </w:rPr>
        <w:t>הכה</w:t>
      </w:r>
      <w:r w:rsidRPr="00881623">
        <w:rPr>
          <w:rtl/>
          <w:lang w:eastAsia="en-US"/>
        </w:rPr>
        <w:t xml:space="preserve"> </w:t>
      </w:r>
      <w:r w:rsidRPr="00881623">
        <w:rPr>
          <w:rFonts w:hint="eastAsia"/>
          <w:rtl/>
          <w:lang w:eastAsia="en-US"/>
        </w:rPr>
        <w:t>כל</w:t>
      </w:r>
      <w:r w:rsidRPr="00881623">
        <w:rPr>
          <w:rtl/>
          <w:lang w:eastAsia="en-US"/>
        </w:rPr>
        <w:t xml:space="preserve"> </w:t>
      </w:r>
      <w:r w:rsidRPr="00881623">
        <w:rPr>
          <w:rFonts w:hint="eastAsia"/>
          <w:rtl/>
          <w:lang w:eastAsia="en-US"/>
        </w:rPr>
        <w:t>בכור</w:t>
      </w:r>
      <w:r w:rsidR="00A71891">
        <w:rPr>
          <w:rFonts w:hint="cs"/>
          <w:rtl/>
          <w:lang w:eastAsia="en-US"/>
        </w:rPr>
        <w:t>"</w:t>
      </w:r>
      <w:r w:rsidRPr="00881623">
        <w:rPr>
          <w:rtl/>
          <w:lang w:eastAsia="en-US"/>
        </w:rPr>
        <w:t xml:space="preserve"> (</w:t>
      </w:r>
      <w:r w:rsidRPr="00881623">
        <w:rPr>
          <w:rFonts w:hint="eastAsia"/>
          <w:rtl/>
          <w:lang w:eastAsia="en-US"/>
        </w:rPr>
        <w:t>שמות</w:t>
      </w:r>
      <w:r w:rsidRPr="00881623">
        <w:rPr>
          <w:rtl/>
          <w:lang w:eastAsia="en-US"/>
        </w:rPr>
        <w:t xml:space="preserve"> </w:t>
      </w:r>
      <w:r w:rsidRPr="00881623">
        <w:rPr>
          <w:rFonts w:hint="eastAsia"/>
          <w:rtl/>
          <w:lang w:eastAsia="en-US"/>
        </w:rPr>
        <w:t>יב</w:t>
      </w:r>
      <w:r w:rsidRPr="00881623">
        <w:rPr>
          <w:rtl/>
          <w:lang w:eastAsia="en-US"/>
        </w:rPr>
        <w:t xml:space="preserve"> </w:t>
      </w:r>
      <w:r w:rsidRPr="00881623">
        <w:rPr>
          <w:rFonts w:hint="eastAsia"/>
          <w:rtl/>
          <w:lang w:eastAsia="en-US"/>
        </w:rPr>
        <w:t>כט</w:t>
      </w:r>
      <w:r w:rsidRPr="00881623">
        <w:rPr>
          <w:rtl/>
          <w:lang w:eastAsia="en-US"/>
        </w:rPr>
        <w:t>)</w:t>
      </w:r>
      <w:r w:rsidR="00EA3FC6">
        <w:rPr>
          <w:rFonts w:hint="cs"/>
          <w:rtl/>
          <w:lang w:eastAsia="en-US"/>
        </w:rPr>
        <w:t>.</w:t>
      </w:r>
      <w:r w:rsidRPr="00881623">
        <w:rPr>
          <w:rStyle w:val="a5"/>
          <w:rtl/>
          <w:lang w:eastAsia="en-US"/>
        </w:rPr>
        <w:footnoteReference w:id="21"/>
      </w:r>
      <w:r w:rsidRPr="00881623">
        <w:rPr>
          <w:rtl/>
          <w:lang w:eastAsia="en-US"/>
        </w:rPr>
        <w:t xml:space="preserve"> </w:t>
      </w:r>
    </w:p>
    <w:p w14:paraId="45859E68" w14:textId="77777777" w:rsidR="009F3636" w:rsidRDefault="009F3636" w:rsidP="009F3636">
      <w:pPr>
        <w:pStyle w:val="ab"/>
      </w:pPr>
      <w:r>
        <w:rPr>
          <w:rtl/>
        </w:rPr>
        <w:t xml:space="preserve">תלמוד ירושלמי מסכת ברכות פרק א הלכה א </w:t>
      </w:r>
      <w:r w:rsidR="00B354F9">
        <w:rPr>
          <w:rtl/>
        </w:rPr>
        <w:t>–</w:t>
      </w:r>
      <w:r w:rsidR="00B354F9">
        <w:rPr>
          <w:rFonts w:hint="cs"/>
          <w:rtl/>
        </w:rPr>
        <w:t xml:space="preserve"> ניגון חצות הלילה</w:t>
      </w:r>
    </w:p>
    <w:p w14:paraId="321AD180" w14:textId="77777777" w:rsidR="009F3636" w:rsidRDefault="00E908CE" w:rsidP="009F3636">
      <w:pPr>
        <w:pStyle w:val="ac"/>
        <w:rPr>
          <w:rFonts w:hint="cs"/>
          <w:rtl/>
        </w:rPr>
      </w:pPr>
      <w:r>
        <w:rPr>
          <w:rFonts w:hint="cs"/>
          <w:rtl/>
        </w:rPr>
        <w:t>"</w:t>
      </w:r>
      <w:r w:rsidR="009F3636">
        <w:rPr>
          <w:rtl/>
        </w:rPr>
        <w:t>חצות לילה אקום</w:t>
      </w:r>
      <w:r>
        <w:rPr>
          <w:rFonts w:hint="cs"/>
          <w:rtl/>
        </w:rPr>
        <w:t>"</w:t>
      </w:r>
      <w:r w:rsidR="009F3636">
        <w:rPr>
          <w:rtl/>
        </w:rPr>
        <w:t xml:space="preserve"> והוא אומר </w:t>
      </w:r>
      <w:r>
        <w:rPr>
          <w:rFonts w:hint="cs"/>
          <w:rtl/>
        </w:rPr>
        <w:t>"</w:t>
      </w:r>
      <w:r w:rsidR="009F3636">
        <w:rPr>
          <w:rtl/>
        </w:rPr>
        <w:t>על משפטי צדקך</w:t>
      </w:r>
      <w:r>
        <w:rPr>
          <w:rFonts w:hint="cs"/>
          <w:rtl/>
        </w:rPr>
        <w:t>" (תהלים קיט סב)</w:t>
      </w:r>
      <w:r w:rsidR="009F3636">
        <w:rPr>
          <w:rtl/>
        </w:rPr>
        <w:t>.</w:t>
      </w:r>
      <w:r w:rsidR="00D92FBB">
        <w:rPr>
          <w:rStyle w:val="a5"/>
          <w:rtl/>
        </w:rPr>
        <w:footnoteReference w:id="22"/>
      </w:r>
      <w:r w:rsidR="009F3636">
        <w:rPr>
          <w:rtl/>
        </w:rPr>
        <w:t xml:space="preserve"> ומה היה דוד עושה? רבי פינחס בשם רבי אלעזר ברבי מנחם: היה נוטל נבל וכינור ונותנו מראשותיו ועומד בחצי הלילה ומנגן בהם</w:t>
      </w:r>
      <w:r w:rsidR="008E59DF">
        <w:rPr>
          <w:rFonts w:hint="cs"/>
          <w:rtl/>
        </w:rPr>
        <w:t>,</w:t>
      </w:r>
      <w:r w:rsidR="009F3636">
        <w:rPr>
          <w:rtl/>
        </w:rPr>
        <w:t xml:space="preserve"> כדי שישמעו חבירי תורה. ומה היו חבירי תורה אומר(ים)? ומה אם דוד המלך עוסק בתורה, אנו על אחת כמה וכמה!</w:t>
      </w:r>
      <w:r>
        <w:rPr>
          <w:rStyle w:val="a5"/>
          <w:rtl/>
        </w:rPr>
        <w:footnoteReference w:id="23"/>
      </w:r>
      <w:r w:rsidR="009F3636">
        <w:rPr>
          <w:rtl/>
        </w:rPr>
        <w:t xml:space="preserve"> </w:t>
      </w:r>
    </w:p>
    <w:p w14:paraId="49E3ED8C" w14:textId="77777777" w:rsidR="004875D9" w:rsidRDefault="004875D9">
      <w:pPr>
        <w:pStyle w:val="ad"/>
        <w:rPr>
          <w:rFonts w:hint="cs"/>
          <w:rtl/>
        </w:rPr>
      </w:pPr>
    </w:p>
    <w:p w14:paraId="481CE9BA" w14:textId="77777777" w:rsidR="00AF1D19" w:rsidRPr="00881623" w:rsidRDefault="00AF1D19">
      <w:pPr>
        <w:pStyle w:val="ad"/>
        <w:rPr>
          <w:rtl/>
        </w:rPr>
      </w:pPr>
      <w:r w:rsidRPr="00881623">
        <w:rPr>
          <w:rtl/>
        </w:rPr>
        <w:t>שבת שלום</w:t>
      </w:r>
    </w:p>
    <w:p w14:paraId="183F648E" w14:textId="77777777" w:rsidR="00AF1D19" w:rsidRPr="00881623" w:rsidRDefault="00AF1D19" w:rsidP="00461A20">
      <w:pPr>
        <w:pStyle w:val="ad"/>
        <w:rPr>
          <w:rFonts w:hint="cs"/>
          <w:rtl/>
        </w:rPr>
      </w:pPr>
      <w:r w:rsidRPr="00881623">
        <w:rPr>
          <w:rtl/>
        </w:rPr>
        <w:t>מחלקי המים</w:t>
      </w:r>
    </w:p>
    <w:sectPr w:rsidR="00AF1D19" w:rsidRPr="00881623" w:rsidSect="00E175C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61B6" w14:textId="77777777" w:rsidR="0050456A" w:rsidRDefault="0050456A">
      <w:r>
        <w:separator/>
      </w:r>
    </w:p>
  </w:endnote>
  <w:endnote w:type="continuationSeparator" w:id="0">
    <w:p w14:paraId="5B7FBAA0" w14:textId="77777777" w:rsidR="0050456A" w:rsidRDefault="0050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67EE" w14:textId="77777777" w:rsidR="00193B99" w:rsidRDefault="00193B99"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1132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11326">
      <w:rPr>
        <w:rStyle w:val="af1"/>
        <w:noProof/>
        <w:rtl/>
      </w:rPr>
      <w:t>4</w:t>
    </w:r>
    <w:r w:rsidRPr="00F8747C">
      <w:rPr>
        <w:rStyle w:val="af1"/>
      </w:rPr>
      <w:fldChar w:fldCharType="end"/>
    </w:r>
  </w:p>
  <w:p w14:paraId="2E46EEB4" w14:textId="77777777" w:rsidR="00193B99" w:rsidRDefault="00193B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FD1E" w14:textId="77777777" w:rsidR="0050456A" w:rsidRDefault="0050456A">
      <w:r>
        <w:separator/>
      </w:r>
    </w:p>
  </w:footnote>
  <w:footnote w:type="continuationSeparator" w:id="0">
    <w:p w14:paraId="68081C7D" w14:textId="77777777" w:rsidR="0050456A" w:rsidRDefault="0050456A">
      <w:r>
        <w:continuationSeparator/>
      </w:r>
    </w:p>
  </w:footnote>
  <w:footnote w:id="1">
    <w:p w14:paraId="2B2E5DEE" w14:textId="77777777" w:rsidR="00193B99" w:rsidRDefault="00193B99" w:rsidP="002F0C66">
      <w:pPr>
        <w:pStyle w:val="a3"/>
        <w:rPr>
          <w:rFonts w:hint="cs"/>
          <w:rtl/>
        </w:rPr>
      </w:pPr>
      <w:r>
        <w:rPr>
          <w:rStyle w:val="a5"/>
        </w:rPr>
        <w:footnoteRef/>
      </w:r>
      <w:r>
        <w:rPr>
          <w:rtl/>
        </w:rPr>
        <w:t xml:space="preserve"> </w:t>
      </w:r>
      <w:r w:rsidRPr="008617CC">
        <w:rPr>
          <w:rFonts w:hint="cs"/>
          <w:rtl/>
        </w:rPr>
        <w:t>עוד כמה "חצות</w:t>
      </w:r>
      <w:r>
        <w:rPr>
          <w:rFonts w:hint="cs"/>
          <w:rtl/>
        </w:rPr>
        <w:t>"</w:t>
      </w:r>
      <w:r w:rsidRPr="008617CC">
        <w:rPr>
          <w:rFonts w:hint="cs"/>
          <w:rtl/>
        </w:rPr>
        <w:t xml:space="preserve"> או </w:t>
      </w:r>
      <w:r>
        <w:rPr>
          <w:rFonts w:hint="cs"/>
          <w:rtl/>
        </w:rPr>
        <w:t>"</w:t>
      </w:r>
      <w:r w:rsidRPr="008617CC">
        <w:rPr>
          <w:rFonts w:hint="cs"/>
          <w:rtl/>
        </w:rPr>
        <w:t>חצי הלילה" יש לנו בתנ"ך: שמשון קם בחצי הלילה ועוקר את שערי העיר עזה</w:t>
      </w:r>
      <w:r w:rsidR="002F0C66">
        <w:rPr>
          <w:rFonts w:hint="cs"/>
          <w:rtl/>
        </w:rPr>
        <w:t>, ככתוב</w:t>
      </w:r>
      <w:r w:rsidRPr="008617CC">
        <w:rPr>
          <w:rFonts w:hint="cs"/>
          <w:rtl/>
        </w:rPr>
        <w:t>: "</w:t>
      </w:r>
      <w:r w:rsidRPr="008617CC">
        <w:rPr>
          <w:rFonts w:hint="eastAsia"/>
          <w:rtl/>
          <w:lang w:eastAsia="en-US"/>
        </w:rPr>
        <w:t>וַיָּקָם</w:t>
      </w:r>
      <w:r w:rsidRPr="008617CC">
        <w:rPr>
          <w:rtl/>
          <w:lang w:eastAsia="en-US"/>
        </w:rPr>
        <w:t xml:space="preserve"> </w:t>
      </w:r>
      <w:r w:rsidRPr="008617CC">
        <w:rPr>
          <w:rFonts w:hint="eastAsia"/>
          <w:rtl/>
          <w:lang w:eastAsia="en-US"/>
        </w:rPr>
        <w:t>בַּחֲצִי</w:t>
      </w:r>
      <w:r w:rsidRPr="008617CC">
        <w:rPr>
          <w:rtl/>
          <w:lang w:eastAsia="en-US"/>
        </w:rPr>
        <w:t xml:space="preserve"> </w:t>
      </w:r>
      <w:r w:rsidRPr="008617CC">
        <w:rPr>
          <w:rFonts w:hint="eastAsia"/>
          <w:rtl/>
          <w:lang w:eastAsia="en-US"/>
        </w:rPr>
        <w:t>הַלַּיְלָה</w:t>
      </w:r>
      <w:r w:rsidRPr="008617CC">
        <w:rPr>
          <w:rtl/>
          <w:lang w:eastAsia="en-US"/>
        </w:rPr>
        <w:t xml:space="preserve"> </w:t>
      </w:r>
      <w:r w:rsidRPr="008617CC">
        <w:rPr>
          <w:rFonts w:hint="eastAsia"/>
          <w:rtl/>
          <w:lang w:eastAsia="en-US"/>
        </w:rPr>
        <w:t>וַיֶּאֱחֹז</w:t>
      </w:r>
      <w:r w:rsidRPr="008617CC">
        <w:rPr>
          <w:rtl/>
          <w:lang w:eastAsia="en-US"/>
        </w:rPr>
        <w:t xml:space="preserve"> </w:t>
      </w:r>
      <w:r w:rsidRPr="008617CC">
        <w:rPr>
          <w:rFonts w:hint="eastAsia"/>
          <w:rtl/>
          <w:lang w:eastAsia="en-US"/>
        </w:rPr>
        <w:t>בְּדַלְתוֹת</w:t>
      </w:r>
      <w:r w:rsidRPr="008617CC">
        <w:rPr>
          <w:rtl/>
          <w:lang w:eastAsia="en-US"/>
        </w:rPr>
        <w:t xml:space="preserve"> </w:t>
      </w:r>
      <w:r w:rsidRPr="008617CC">
        <w:rPr>
          <w:rFonts w:hint="eastAsia"/>
          <w:rtl/>
          <w:lang w:eastAsia="en-US"/>
        </w:rPr>
        <w:t>שַׁעַר</w:t>
      </w:r>
      <w:r w:rsidRPr="008617CC">
        <w:rPr>
          <w:rtl/>
          <w:lang w:eastAsia="en-US"/>
        </w:rPr>
        <w:t xml:space="preserve"> </w:t>
      </w:r>
      <w:r w:rsidRPr="008617CC">
        <w:rPr>
          <w:rFonts w:hint="eastAsia"/>
          <w:rtl/>
          <w:lang w:eastAsia="en-US"/>
        </w:rPr>
        <w:t>הָעִיר</w:t>
      </w:r>
      <w:r w:rsidRPr="008617CC">
        <w:rPr>
          <w:rtl/>
          <w:lang w:eastAsia="en-US"/>
        </w:rPr>
        <w:t xml:space="preserve"> </w:t>
      </w:r>
      <w:r w:rsidRPr="008617CC">
        <w:rPr>
          <w:rFonts w:hint="cs"/>
          <w:rtl/>
          <w:lang w:eastAsia="en-US"/>
        </w:rPr>
        <w:t xml:space="preserve">... </w:t>
      </w:r>
      <w:r w:rsidRPr="008617CC">
        <w:rPr>
          <w:rFonts w:hint="eastAsia"/>
          <w:rtl/>
          <w:lang w:eastAsia="en-US"/>
        </w:rPr>
        <w:t>וַיַּעֲלֵם</w:t>
      </w:r>
      <w:r w:rsidRPr="008617CC">
        <w:rPr>
          <w:rtl/>
          <w:lang w:eastAsia="en-US"/>
        </w:rPr>
        <w:t xml:space="preserve"> </w:t>
      </w:r>
      <w:r w:rsidRPr="008617CC">
        <w:rPr>
          <w:rFonts w:hint="eastAsia"/>
          <w:rtl/>
          <w:lang w:eastAsia="en-US"/>
        </w:rPr>
        <w:t>אֶל</w:t>
      </w:r>
      <w:r w:rsidRPr="008617CC">
        <w:rPr>
          <w:rtl/>
          <w:lang w:eastAsia="en-US"/>
        </w:rPr>
        <w:t xml:space="preserve"> </w:t>
      </w:r>
      <w:r w:rsidRPr="008617CC">
        <w:rPr>
          <w:rFonts w:hint="eastAsia"/>
          <w:rtl/>
          <w:lang w:eastAsia="en-US"/>
        </w:rPr>
        <w:t>רֹאשׁ</w:t>
      </w:r>
      <w:r w:rsidRPr="008617CC">
        <w:rPr>
          <w:rtl/>
          <w:lang w:eastAsia="en-US"/>
        </w:rPr>
        <w:t xml:space="preserve"> </w:t>
      </w:r>
      <w:r w:rsidRPr="008617CC">
        <w:rPr>
          <w:rFonts w:hint="eastAsia"/>
          <w:rtl/>
          <w:lang w:eastAsia="en-US"/>
        </w:rPr>
        <w:t>הָהָר</w:t>
      </w:r>
      <w:r w:rsidRPr="008617CC">
        <w:rPr>
          <w:rtl/>
          <w:lang w:eastAsia="en-US"/>
        </w:rPr>
        <w:t xml:space="preserve"> </w:t>
      </w:r>
      <w:r w:rsidRPr="008617CC">
        <w:rPr>
          <w:rFonts w:hint="eastAsia"/>
          <w:rtl/>
          <w:lang w:eastAsia="en-US"/>
        </w:rPr>
        <w:t>אֲשֶׁר</w:t>
      </w:r>
      <w:r w:rsidRPr="008617CC">
        <w:rPr>
          <w:rtl/>
          <w:lang w:eastAsia="en-US"/>
        </w:rPr>
        <w:t xml:space="preserve"> </w:t>
      </w:r>
      <w:r w:rsidRPr="008617CC">
        <w:rPr>
          <w:rFonts w:hint="eastAsia"/>
          <w:rtl/>
          <w:lang w:eastAsia="en-US"/>
        </w:rPr>
        <w:t>עַל</w:t>
      </w:r>
      <w:r w:rsidRPr="008617CC">
        <w:rPr>
          <w:rtl/>
          <w:lang w:eastAsia="en-US"/>
        </w:rPr>
        <w:t xml:space="preserve"> </w:t>
      </w:r>
      <w:r w:rsidRPr="008617CC">
        <w:rPr>
          <w:rFonts w:hint="eastAsia"/>
          <w:rtl/>
          <w:lang w:eastAsia="en-US"/>
        </w:rPr>
        <w:t>פְּנֵי</w:t>
      </w:r>
      <w:r w:rsidRPr="008617CC">
        <w:rPr>
          <w:rtl/>
          <w:lang w:eastAsia="en-US"/>
        </w:rPr>
        <w:t xml:space="preserve"> </w:t>
      </w:r>
      <w:r w:rsidRPr="008617CC">
        <w:rPr>
          <w:rFonts w:hint="eastAsia"/>
          <w:rtl/>
          <w:lang w:eastAsia="en-US"/>
        </w:rPr>
        <w:t>חֶבְרוֹן</w:t>
      </w:r>
      <w:r w:rsidRPr="008617CC">
        <w:rPr>
          <w:rFonts w:hint="cs"/>
          <w:rtl/>
          <w:lang w:eastAsia="en-US"/>
        </w:rPr>
        <w:t>" (</w:t>
      </w:r>
      <w:r w:rsidRPr="008617CC">
        <w:rPr>
          <w:rFonts w:hint="eastAsia"/>
          <w:rtl/>
          <w:lang w:eastAsia="en-US"/>
        </w:rPr>
        <w:t>שופטים</w:t>
      </w:r>
      <w:r w:rsidRPr="008617CC">
        <w:rPr>
          <w:rtl/>
          <w:lang w:eastAsia="en-US"/>
        </w:rPr>
        <w:t xml:space="preserve"> </w:t>
      </w:r>
      <w:r w:rsidRPr="008617CC">
        <w:rPr>
          <w:rFonts w:hint="eastAsia"/>
          <w:rtl/>
          <w:lang w:eastAsia="en-US"/>
        </w:rPr>
        <w:t>טז</w:t>
      </w:r>
      <w:r w:rsidRPr="008617CC">
        <w:rPr>
          <w:rFonts w:hint="cs"/>
          <w:rtl/>
          <w:lang w:eastAsia="en-US"/>
        </w:rPr>
        <w:t xml:space="preserve"> ג), בועז מגלה את רות השוכבת מרגלותיו בחצי הלילה</w:t>
      </w:r>
      <w:r w:rsidR="00E175C9">
        <w:rPr>
          <w:rFonts w:hint="cs"/>
          <w:rtl/>
          <w:lang w:eastAsia="en-US"/>
        </w:rPr>
        <w:t xml:space="preserve"> ככתוב</w:t>
      </w:r>
      <w:r w:rsidRPr="008617CC">
        <w:rPr>
          <w:rFonts w:hint="cs"/>
          <w:rtl/>
          <w:lang w:eastAsia="en-US"/>
        </w:rPr>
        <w:t>:</w:t>
      </w:r>
      <w:r w:rsidRPr="008617CC">
        <w:rPr>
          <w:rFonts w:hint="cs"/>
          <w:rtl/>
        </w:rPr>
        <w:t xml:space="preserve"> "</w:t>
      </w:r>
      <w:r w:rsidRPr="008617CC">
        <w:rPr>
          <w:rFonts w:hint="eastAsia"/>
          <w:rtl/>
          <w:lang w:eastAsia="en-US"/>
        </w:rPr>
        <w:t>וַיְהִי</w:t>
      </w:r>
      <w:r w:rsidRPr="008617CC">
        <w:rPr>
          <w:rtl/>
          <w:lang w:eastAsia="en-US"/>
        </w:rPr>
        <w:t xml:space="preserve"> </w:t>
      </w:r>
      <w:r w:rsidRPr="008617CC">
        <w:rPr>
          <w:rFonts w:hint="eastAsia"/>
          <w:rtl/>
          <w:lang w:eastAsia="en-US"/>
        </w:rPr>
        <w:t>בַּחֲצִי</w:t>
      </w:r>
      <w:r w:rsidRPr="008617CC">
        <w:rPr>
          <w:rtl/>
          <w:lang w:eastAsia="en-US"/>
        </w:rPr>
        <w:t xml:space="preserve"> </w:t>
      </w:r>
      <w:r w:rsidRPr="008617CC">
        <w:rPr>
          <w:rFonts w:hint="eastAsia"/>
          <w:rtl/>
          <w:lang w:eastAsia="en-US"/>
        </w:rPr>
        <w:t>הַלַּיְלָה</w:t>
      </w:r>
      <w:r w:rsidRPr="008617CC">
        <w:rPr>
          <w:rtl/>
          <w:lang w:eastAsia="en-US"/>
        </w:rPr>
        <w:t xml:space="preserve"> </w:t>
      </w:r>
      <w:r w:rsidRPr="008617CC">
        <w:rPr>
          <w:rFonts w:hint="eastAsia"/>
          <w:rtl/>
          <w:lang w:eastAsia="en-US"/>
        </w:rPr>
        <w:t>וַיֶּחֱרַד</w:t>
      </w:r>
      <w:r w:rsidRPr="008617CC">
        <w:rPr>
          <w:rtl/>
          <w:lang w:eastAsia="en-US"/>
        </w:rPr>
        <w:t xml:space="preserve"> </w:t>
      </w:r>
      <w:r w:rsidRPr="008617CC">
        <w:rPr>
          <w:rFonts w:hint="eastAsia"/>
          <w:rtl/>
          <w:lang w:eastAsia="en-US"/>
        </w:rPr>
        <w:t>הָאִישׁ</w:t>
      </w:r>
      <w:r w:rsidRPr="008617CC">
        <w:rPr>
          <w:rtl/>
          <w:lang w:eastAsia="en-US"/>
        </w:rPr>
        <w:t xml:space="preserve"> </w:t>
      </w:r>
      <w:r w:rsidRPr="008617CC">
        <w:rPr>
          <w:rFonts w:hint="eastAsia"/>
          <w:rtl/>
          <w:lang w:eastAsia="en-US"/>
        </w:rPr>
        <w:t>וַיִּלָּפֵת</w:t>
      </w:r>
      <w:r w:rsidRPr="008617CC">
        <w:rPr>
          <w:rtl/>
          <w:lang w:eastAsia="en-US"/>
        </w:rPr>
        <w:t xml:space="preserve"> </w:t>
      </w:r>
      <w:r w:rsidRPr="008617CC">
        <w:rPr>
          <w:rFonts w:hint="eastAsia"/>
          <w:rtl/>
          <w:lang w:eastAsia="en-US"/>
        </w:rPr>
        <w:t>וְהִנֵּה</w:t>
      </w:r>
      <w:r w:rsidRPr="008617CC">
        <w:rPr>
          <w:rtl/>
          <w:lang w:eastAsia="en-US"/>
        </w:rPr>
        <w:t xml:space="preserve"> </w:t>
      </w:r>
      <w:r w:rsidRPr="008617CC">
        <w:rPr>
          <w:rFonts w:hint="eastAsia"/>
          <w:rtl/>
          <w:lang w:eastAsia="en-US"/>
        </w:rPr>
        <w:t>אִשָּׁה</w:t>
      </w:r>
      <w:r w:rsidRPr="008617CC">
        <w:rPr>
          <w:rtl/>
          <w:lang w:eastAsia="en-US"/>
        </w:rPr>
        <w:t xml:space="preserve"> </w:t>
      </w:r>
      <w:r w:rsidRPr="008617CC">
        <w:rPr>
          <w:rFonts w:hint="eastAsia"/>
          <w:rtl/>
          <w:lang w:eastAsia="en-US"/>
        </w:rPr>
        <w:t>שֹׁכֶבֶת</w:t>
      </w:r>
      <w:r w:rsidRPr="008617CC">
        <w:rPr>
          <w:rtl/>
          <w:lang w:eastAsia="en-US"/>
        </w:rPr>
        <w:t xml:space="preserve"> </w:t>
      </w:r>
      <w:r w:rsidRPr="008617CC">
        <w:rPr>
          <w:rFonts w:hint="eastAsia"/>
          <w:rtl/>
          <w:lang w:eastAsia="en-US"/>
        </w:rPr>
        <w:t>מַרְגְּלֹתָיו</w:t>
      </w:r>
      <w:r w:rsidRPr="008617CC">
        <w:rPr>
          <w:rFonts w:hint="cs"/>
          <w:rtl/>
          <w:lang w:eastAsia="en-US"/>
        </w:rPr>
        <w:t>" (רות ג ח), דוד, מצאצאיהם, מייסד את "תיקון חצות": "</w:t>
      </w:r>
      <w:r w:rsidRPr="008617CC">
        <w:rPr>
          <w:rFonts w:hint="eastAsia"/>
          <w:rtl/>
          <w:lang w:eastAsia="en-US"/>
        </w:rPr>
        <w:t>חֲצוֹת</w:t>
      </w:r>
      <w:r w:rsidRPr="008617CC">
        <w:rPr>
          <w:rtl/>
          <w:lang w:eastAsia="en-US"/>
        </w:rPr>
        <w:t xml:space="preserve"> </w:t>
      </w:r>
      <w:r w:rsidRPr="008617CC">
        <w:rPr>
          <w:rFonts w:hint="eastAsia"/>
          <w:rtl/>
          <w:lang w:eastAsia="en-US"/>
        </w:rPr>
        <w:t>לַיְלָה</w:t>
      </w:r>
      <w:r w:rsidRPr="008617CC">
        <w:rPr>
          <w:rtl/>
          <w:lang w:eastAsia="en-US"/>
        </w:rPr>
        <w:t xml:space="preserve"> </w:t>
      </w:r>
      <w:r w:rsidRPr="008617CC">
        <w:rPr>
          <w:rFonts w:hint="eastAsia"/>
          <w:rtl/>
          <w:lang w:eastAsia="en-US"/>
        </w:rPr>
        <w:t>אָקוּם</w:t>
      </w:r>
      <w:r w:rsidRPr="008617CC">
        <w:rPr>
          <w:rtl/>
          <w:lang w:eastAsia="en-US"/>
        </w:rPr>
        <w:t xml:space="preserve"> </w:t>
      </w:r>
      <w:r w:rsidRPr="008617CC">
        <w:rPr>
          <w:rFonts w:hint="eastAsia"/>
          <w:rtl/>
          <w:lang w:eastAsia="en-US"/>
        </w:rPr>
        <w:t>לְהוֹדוֹת</w:t>
      </w:r>
      <w:r w:rsidRPr="008617CC">
        <w:rPr>
          <w:rtl/>
          <w:lang w:eastAsia="en-US"/>
        </w:rPr>
        <w:t xml:space="preserve"> </w:t>
      </w:r>
      <w:r w:rsidRPr="008617CC">
        <w:rPr>
          <w:rFonts w:hint="eastAsia"/>
          <w:rtl/>
          <w:lang w:eastAsia="en-US"/>
        </w:rPr>
        <w:t>לָךְ</w:t>
      </w:r>
      <w:r w:rsidRPr="008617CC">
        <w:rPr>
          <w:rtl/>
          <w:lang w:eastAsia="en-US"/>
        </w:rPr>
        <w:t xml:space="preserve"> </w:t>
      </w:r>
      <w:r w:rsidRPr="008617CC">
        <w:rPr>
          <w:rFonts w:hint="eastAsia"/>
          <w:rtl/>
          <w:lang w:eastAsia="en-US"/>
        </w:rPr>
        <w:t>עַל</w:t>
      </w:r>
      <w:r w:rsidRPr="008617CC">
        <w:rPr>
          <w:rtl/>
          <w:lang w:eastAsia="en-US"/>
        </w:rPr>
        <w:t xml:space="preserve"> </w:t>
      </w:r>
      <w:r w:rsidRPr="008617CC">
        <w:rPr>
          <w:rFonts w:hint="eastAsia"/>
          <w:rtl/>
          <w:lang w:eastAsia="en-US"/>
        </w:rPr>
        <w:t>מִשְׁפְּטֵי</w:t>
      </w:r>
      <w:r w:rsidRPr="008617CC">
        <w:rPr>
          <w:rtl/>
          <w:lang w:eastAsia="en-US"/>
        </w:rPr>
        <w:t xml:space="preserve"> </w:t>
      </w:r>
      <w:r w:rsidRPr="008617CC">
        <w:rPr>
          <w:rFonts w:hint="eastAsia"/>
          <w:rtl/>
          <w:lang w:eastAsia="en-US"/>
        </w:rPr>
        <w:t>צִדְקֶךָ</w:t>
      </w:r>
      <w:r w:rsidRPr="008617CC">
        <w:rPr>
          <w:rFonts w:hint="cs"/>
          <w:rtl/>
          <w:lang w:eastAsia="en-US"/>
        </w:rPr>
        <w:t>" (</w:t>
      </w:r>
      <w:r w:rsidRPr="008617CC">
        <w:rPr>
          <w:rFonts w:hint="eastAsia"/>
          <w:rtl/>
          <w:lang w:eastAsia="en-US"/>
        </w:rPr>
        <w:t>תהלים</w:t>
      </w:r>
      <w:r w:rsidRPr="008617CC">
        <w:rPr>
          <w:rtl/>
          <w:lang w:eastAsia="en-US"/>
        </w:rPr>
        <w:t xml:space="preserve"> </w:t>
      </w:r>
      <w:r w:rsidRPr="008617CC">
        <w:rPr>
          <w:rFonts w:hint="eastAsia"/>
          <w:rtl/>
          <w:lang w:eastAsia="en-US"/>
        </w:rPr>
        <w:t>קיט</w:t>
      </w:r>
      <w:r w:rsidRPr="008617CC">
        <w:rPr>
          <w:rtl/>
          <w:lang w:eastAsia="en-US"/>
        </w:rPr>
        <w:t xml:space="preserve"> </w:t>
      </w:r>
      <w:r w:rsidRPr="008617CC">
        <w:rPr>
          <w:rFonts w:hint="cs"/>
          <w:rtl/>
          <w:lang w:eastAsia="en-US"/>
        </w:rPr>
        <w:t>סב). ויש עוד אחד</w:t>
      </w:r>
      <w:r w:rsidR="002F0C66">
        <w:rPr>
          <w:rFonts w:hint="cs"/>
          <w:rtl/>
          <w:lang w:eastAsia="en-US"/>
        </w:rPr>
        <w:t>,</w:t>
      </w:r>
      <w:r w:rsidRPr="008617CC">
        <w:rPr>
          <w:rFonts w:hint="cs"/>
          <w:rtl/>
          <w:lang w:eastAsia="en-US"/>
        </w:rPr>
        <w:t xml:space="preserve"> איוב לד כ: "</w:t>
      </w:r>
      <w:r w:rsidRPr="008617CC">
        <w:rPr>
          <w:rFonts w:hint="eastAsia"/>
          <w:rtl/>
          <w:lang w:eastAsia="en-US"/>
        </w:rPr>
        <w:t>רֶגַע</w:t>
      </w:r>
      <w:r w:rsidRPr="008617CC">
        <w:rPr>
          <w:rtl/>
          <w:lang w:eastAsia="en-US"/>
        </w:rPr>
        <w:t xml:space="preserve"> </w:t>
      </w:r>
      <w:r w:rsidRPr="008617CC">
        <w:rPr>
          <w:rFonts w:hint="eastAsia"/>
          <w:rtl/>
          <w:lang w:eastAsia="en-US"/>
        </w:rPr>
        <w:t>יָמֻתוּ</w:t>
      </w:r>
      <w:r w:rsidRPr="008617CC">
        <w:rPr>
          <w:rtl/>
          <w:lang w:eastAsia="en-US"/>
        </w:rPr>
        <w:t xml:space="preserve"> </w:t>
      </w:r>
      <w:r w:rsidRPr="008617CC">
        <w:rPr>
          <w:rFonts w:hint="eastAsia"/>
          <w:rtl/>
          <w:lang w:eastAsia="en-US"/>
        </w:rPr>
        <w:t>וַחֲצוֹת</w:t>
      </w:r>
      <w:r w:rsidRPr="008617CC">
        <w:rPr>
          <w:rtl/>
          <w:lang w:eastAsia="en-US"/>
        </w:rPr>
        <w:t xml:space="preserve"> </w:t>
      </w:r>
      <w:r w:rsidRPr="008617CC">
        <w:rPr>
          <w:rFonts w:hint="eastAsia"/>
          <w:rtl/>
          <w:lang w:eastAsia="en-US"/>
        </w:rPr>
        <w:t>לָיְלָה</w:t>
      </w:r>
      <w:r w:rsidRPr="008617CC">
        <w:rPr>
          <w:rtl/>
          <w:lang w:eastAsia="en-US"/>
        </w:rPr>
        <w:t xml:space="preserve"> </w:t>
      </w:r>
      <w:r w:rsidRPr="008617CC">
        <w:rPr>
          <w:rFonts w:hint="eastAsia"/>
          <w:rtl/>
          <w:lang w:eastAsia="en-US"/>
        </w:rPr>
        <w:t>יְגֹעֲשׁוּ</w:t>
      </w:r>
      <w:r w:rsidRPr="008617CC">
        <w:rPr>
          <w:rtl/>
          <w:lang w:eastAsia="en-US"/>
        </w:rPr>
        <w:t xml:space="preserve"> </w:t>
      </w:r>
      <w:r w:rsidRPr="008617CC">
        <w:rPr>
          <w:rFonts w:hint="eastAsia"/>
          <w:rtl/>
          <w:lang w:eastAsia="en-US"/>
        </w:rPr>
        <w:t>עָם</w:t>
      </w:r>
      <w:r w:rsidRPr="008617CC">
        <w:rPr>
          <w:rtl/>
          <w:lang w:eastAsia="en-US"/>
        </w:rPr>
        <w:t xml:space="preserve"> </w:t>
      </w:r>
      <w:r w:rsidRPr="008617CC">
        <w:rPr>
          <w:rFonts w:hint="eastAsia"/>
          <w:rtl/>
          <w:lang w:eastAsia="en-US"/>
        </w:rPr>
        <w:t>וְיַעֲבֹרוּ</w:t>
      </w:r>
      <w:r w:rsidRPr="008617CC">
        <w:rPr>
          <w:rtl/>
          <w:lang w:eastAsia="en-US"/>
        </w:rPr>
        <w:t xml:space="preserve"> </w:t>
      </w:r>
      <w:r w:rsidRPr="008617CC">
        <w:rPr>
          <w:rFonts w:hint="eastAsia"/>
          <w:rtl/>
          <w:lang w:eastAsia="en-US"/>
        </w:rPr>
        <w:t>וְיָסִירוּ</w:t>
      </w:r>
      <w:r w:rsidRPr="008617CC">
        <w:rPr>
          <w:rtl/>
          <w:lang w:eastAsia="en-US"/>
        </w:rPr>
        <w:t xml:space="preserve"> </w:t>
      </w:r>
      <w:r w:rsidRPr="008617CC">
        <w:rPr>
          <w:rFonts w:hint="eastAsia"/>
          <w:rtl/>
          <w:lang w:eastAsia="en-US"/>
        </w:rPr>
        <w:t>אַבִּיר</w:t>
      </w:r>
      <w:r w:rsidRPr="008617CC">
        <w:rPr>
          <w:rtl/>
          <w:lang w:eastAsia="en-US"/>
        </w:rPr>
        <w:t xml:space="preserve"> </w:t>
      </w:r>
      <w:r w:rsidRPr="008617CC">
        <w:rPr>
          <w:rFonts w:hint="eastAsia"/>
          <w:rtl/>
          <w:lang w:eastAsia="en-US"/>
        </w:rPr>
        <w:t>לֹא</w:t>
      </w:r>
      <w:r w:rsidRPr="008617CC">
        <w:rPr>
          <w:rtl/>
          <w:lang w:eastAsia="en-US"/>
        </w:rPr>
        <w:t xml:space="preserve"> </w:t>
      </w:r>
      <w:r w:rsidRPr="008617CC">
        <w:rPr>
          <w:rFonts w:hint="eastAsia"/>
          <w:rtl/>
          <w:lang w:eastAsia="en-US"/>
        </w:rPr>
        <w:t>בְיָד</w:t>
      </w:r>
      <w:r w:rsidRPr="008617CC">
        <w:rPr>
          <w:rFonts w:hint="cs"/>
          <w:rtl/>
          <w:lang w:eastAsia="en-US"/>
        </w:rPr>
        <w:t xml:space="preserve">" </w:t>
      </w:r>
      <w:r w:rsidR="00237186">
        <w:rPr>
          <w:rFonts w:hint="cs"/>
          <w:rtl/>
          <w:lang w:eastAsia="en-US"/>
        </w:rPr>
        <w:t xml:space="preserve">- </w:t>
      </w:r>
      <w:r w:rsidRPr="008617CC">
        <w:rPr>
          <w:rFonts w:hint="cs"/>
          <w:rtl/>
          <w:lang w:eastAsia="en-US"/>
        </w:rPr>
        <w:t>שיש מפרשים</w:t>
      </w:r>
      <w:r>
        <w:rPr>
          <w:rFonts w:hint="cs"/>
          <w:rtl/>
          <w:lang w:eastAsia="en-US"/>
        </w:rPr>
        <w:t xml:space="preserve"> (</w:t>
      </w:r>
      <w:r w:rsidR="006F413F">
        <w:rPr>
          <w:rFonts w:hint="cs"/>
          <w:rtl/>
          <w:lang w:eastAsia="en-US"/>
        </w:rPr>
        <w:t>שמות רבה יח ד ו</w:t>
      </w:r>
      <w:r>
        <w:rPr>
          <w:rFonts w:hint="cs"/>
          <w:rtl/>
          <w:lang w:eastAsia="en-US"/>
        </w:rPr>
        <w:t xml:space="preserve">רש"י </w:t>
      </w:r>
      <w:r w:rsidR="006F413F">
        <w:rPr>
          <w:rFonts w:hint="cs"/>
          <w:rtl/>
          <w:lang w:eastAsia="en-US"/>
        </w:rPr>
        <w:t xml:space="preserve">באיוב </w:t>
      </w:r>
      <w:r>
        <w:rPr>
          <w:rFonts w:hint="cs"/>
          <w:rtl/>
          <w:lang w:eastAsia="en-US"/>
        </w:rPr>
        <w:t>שם)</w:t>
      </w:r>
      <w:r w:rsidR="002F0C66">
        <w:rPr>
          <w:rFonts w:hint="cs"/>
          <w:rtl/>
          <w:lang w:eastAsia="en-US"/>
        </w:rPr>
        <w:t xml:space="preserve">, שהמדרשים וחז"ל </w:t>
      </w:r>
      <w:r w:rsidRPr="008617CC">
        <w:rPr>
          <w:rFonts w:hint="cs"/>
          <w:rtl/>
          <w:lang w:eastAsia="en-US"/>
        </w:rPr>
        <w:t>רואים בו רמז למכת בכורות.</w:t>
      </w:r>
    </w:p>
  </w:footnote>
  <w:footnote w:id="2">
    <w:p w14:paraId="2CD645BC" w14:textId="77777777" w:rsidR="00193B99" w:rsidRDefault="00193B99" w:rsidP="00C40898">
      <w:pPr>
        <w:pStyle w:val="a3"/>
        <w:rPr>
          <w:rFonts w:hint="cs"/>
          <w:rtl/>
        </w:rPr>
      </w:pPr>
      <w:r>
        <w:rPr>
          <w:rStyle w:val="a5"/>
        </w:rPr>
        <w:footnoteRef/>
      </w:r>
      <w:r>
        <w:rPr>
          <w:rtl/>
        </w:rPr>
        <w:t xml:space="preserve"> </w:t>
      </w:r>
      <w:r>
        <w:rPr>
          <w:rFonts w:hint="cs"/>
          <w:rtl/>
        </w:rPr>
        <w:t xml:space="preserve">איחרנו את המוקדם והקדמנו את המאוחר. הפסוק הראשון </w:t>
      </w:r>
      <w:r w:rsidR="004837E6">
        <w:rPr>
          <w:rFonts w:hint="cs"/>
          <w:rtl/>
        </w:rPr>
        <w:t xml:space="preserve">שהבאנו </w:t>
      </w:r>
      <w:r>
        <w:rPr>
          <w:rFonts w:hint="cs"/>
          <w:rtl/>
        </w:rPr>
        <w:t xml:space="preserve">הוא תיאור הביצוע </w:t>
      </w:r>
      <w:r>
        <w:rPr>
          <w:rtl/>
        </w:rPr>
        <w:t>–</w:t>
      </w:r>
      <w:r>
        <w:rPr>
          <w:rFonts w:hint="cs"/>
          <w:rtl/>
        </w:rPr>
        <w:t xml:space="preserve"> מכת בכורות שארעה בחצות הלילה</w:t>
      </w:r>
      <w:r w:rsidR="004837E6">
        <w:rPr>
          <w:rFonts w:hint="cs"/>
          <w:rtl/>
        </w:rPr>
        <w:t>,</w:t>
      </w:r>
      <w:r>
        <w:rPr>
          <w:rFonts w:hint="cs"/>
          <w:rtl/>
        </w:rPr>
        <w:t xml:space="preserve"> ואילו כאן הוא הפסוק בו משה מבשר לפרעה - מתריע - על מכת בכורות. בין שניהם, ניצבת פרשת "החודש הזה לכם" והציווי על קרבן פסח. הפסק זה, וכן הבדלי הלשון שבין "כחצות הלילה" של ההתרעה ובין "בחצי הלילה" של הביצוע, הוא מהנושאים שהפרשנים והמדרשים עומדים עליהם ואף אנו ניצוק עליהם מעט מים. </w:t>
      </w:r>
    </w:p>
  </w:footnote>
  <w:footnote w:id="3">
    <w:p w14:paraId="333E01B5" w14:textId="77777777" w:rsidR="00193B99" w:rsidRDefault="00193B99" w:rsidP="00814A14">
      <w:pPr>
        <w:pStyle w:val="a3"/>
        <w:rPr>
          <w:rFonts w:hint="cs"/>
          <w:rtl/>
        </w:rPr>
      </w:pPr>
      <w:r>
        <w:rPr>
          <w:rStyle w:val="a5"/>
        </w:rPr>
        <w:footnoteRef/>
      </w:r>
      <w:r>
        <w:rPr>
          <w:rtl/>
        </w:rPr>
        <w:t xml:space="preserve"> </w:t>
      </w:r>
      <w:r>
        <w:rPr>
          <w:rFonts w:hint="cs"/>
          <w:rtl/>
        </w:rPr>
        <w:t>ב</w:t>
      </w:r>
      <w:r w:rsidRPr="00710BD7">
        <w:rPr>
          <w:rFonts w:hint="cs"/>
          <w:rtl/>
        </w:rPr>
        <w:t xml:space="preserve">פיוט </w:t>
      </w:r>
      <w:hyperlink r:id="rId1" w:history="1">
        <w:r w:rsidRPr="00814A14">
          <w:rPr>
            <w:rStyle w:val="Hyperlink"/>
            <w:rFonts w:hint="cs"/>
            <w:rtl/>
          </w:rPr>
          <w:t>ויהי בח</w:t>
        </w:r>
        <w:r w:rsidRPr="00814A14">
          <w:rPr>
            <w:rStyle w:val="Hyperlink"/>
            <w:rFonts w:hint="cs"/>
            <w:rtl/>
          </w:rPr>
          <w:t>צ</w:t>
        </w:r>
        <w:r w:rsidRPr="00814A14">
          <w:rPr>
            <w:rStyle w:val="Hyperlink"/>
            <w:rFonts w:hint="cs"/>
            <w:rtl/>
          </w:rPr>
          <w:t>י</w:t>
        </w:r>
        <w:r w:rsidRPr="00814A14">
          <w:rPr>
            <w:rStyle w:val="Hyperlink"/>
            <w:rFonts w:hint="cs"/>
            <w:rtl/>
          </w:rPr>
          <w:t xml:space="preserve"> </w:t>
        </w:r>
        <w:r w:rsidRPr="00814A14">
          <w:rPr>
            <w:rStyle w:val="Hyperlink"/>
            <w:rFonts w:hint="cs"/>
            <w:rtl/>
          </w:rPr>
          <w:t>הלילה</w:t>
        </w:r>
      </w:hyperlink>
      <w:r w:rsidR="00814A14">
        <w:rPr>
          <w:rFonts w:hint="cs"/>
          <w:rtl/>
        </w:rPr>
        <w:t xml:space="preserve">, שחיבר </w:t>
      </w:r>
      <w:hyperlink r:id="rId2" w:history="1">
        <w:r w:rsidR="00814A14" w:rsidRPr="00C5602E">
          <w:rPr>
            <w:rStyle w:val="Hyperlink"/>
            <w:rFonts w:hint="cs"/>
            <w:rtl/>
          </w:rPr>
          <w:t>ינ</w:t>
        </w:r>
        <w:r w:rsidR="00814A14" w:rsidRPr="00C5602E">
          <w:rPr>
            <w:rStyle w:val="Hyperlink"/>
            <w:rFonts w:hint="cs"/>
            <w:rtl/>
          </w:rPr>
          <w:t>י</w:t>
        </w:r>
        <w:r w:rsidR="00814A14" w:rsidRPr="00C5602E">
          <w:rPr>
            <w:rStyle w:val="Hyperlink"/>
            <w:rFonts w:hint="cs"/>
            <w:rtl/>
          </w:rPr>
          <w:t>י</w:t>
        </w:r>
      </w:hyperlink>
      <w:r w:rsidR="00814A14">
        <w:rPr>
          <w:rFonts w:hint="cs"/>
          <w:rtl/>
        </w:rPr>
        <w:t xml:space="preserve"> מפייטני ארץ ישראל הקדומים (מאה 6),</w:t>
      </w:r>
      <w:r>
        <w:rPr>
          <w:rFonts w:hint="cs"/>
          <w:rtl/>
        </w:rPr>
        <w:t xml:space="preserve"> מתווספים עוד אירועים, כולם עפ"י מדרשי חז"ל עם סמך במקרא: אבימלך ואברהם, לבן ויעקב, מאבק יעקב והמלאך, תבוסת אשור בירושלים, פסל </w:t>
      </w:r>
      <w:r w:rsidR="004837E6">
        <w:rPr>
          <w:rFonts w:hint="cs"/>
          <w:rtl/>
        </w:rPr>
        <w:t>נבוכדנצר</w:t>
      </w:r>
      <w:r>
        <w:rPr>
          <w:rFonts w:hint="cs"/>
          <w:rtl/>
        </w:rPr>
        <w:t>, דניאל, מרדכי והמן ועוד. הפיוט אגב לא טוען שכל אלה אירעו בדיוק בחצות הלילה, רק "בלילה". רק הפזמון חוזר ואומר: "ויהי בחצי הלילה".</w:t>
      </w:r>
    </w:p>
  </w:footnote>
  <w:footnote w:id="4">
    <w:p w14:paraId="6CD4505F" w14:textId="77777777" w:rsidR="00381E55" w:rsidRDefault="00381E55" w:rsidP="00E175C9">
      <w:pPr>
        <w:pStyle w:val="a3"/>
        <w:rPr>
          <w:rFonts w:hint="cs"/>
          <w:rtl/>
        </w:rPr>
      </w:pPr>
      <w:r>
        <w:rPr>
          <w:rStyle w:val="a5"/>
        </w:rPr>
        <w:footnoteRef/>
      </w:r>
      <w:r>
        <w:rPr>
          <w:rtl/>
        </w:rPr>
        <w:t xml:space="preserve"> </w:t>
      </w:r>
      <w:r>
        <w:rPr>
          <w:rFonts w:hint="cs"/>
          <w:rtl/>
          <w:lang w:eastAsia="en-US"/>
        </w:rPr>
        <w:t xml:space="preserve">על יציאת בני ישראל ממצרים שהייתה בעיצומו של יום טו בניסן, כבר הארכנו לדון </w:t>
      </w:r>
      <w:r>
        <w:rPr>
          <w:rFonts w:hint="cs"/>
          <w:rtl/>
        </w:rPr>
        <w:t xml:space="preserve">בדברינו </w:t>
      </w:r>
      <w:hyperlink r:id="rId3" w:history="1">
        <w:r w:rsidRPr="00814A14">
          <w:rPr>
            <w:rStyle w:val="Hyperlink"/>
            <w:rFonts w:hint="cs"/>
            <w:rtl/>
          </w:rPr>
          <w:t>בעצם הי</w:t>
        </w:r>
        <w:r w:rsidRPr="00814A14">
          <w:rPr>
            <w:rStyle w:val="Hyperlink"/>
            <w:rFonts w:hint="cs"/>
            <w:rtl/>
          </w:rPr>
          <w:t>ו</w:t>
        </w:r>
        <w:r w:rsidRPr="00814A14">
          <w:rPr>
            <w:rStyle w:val="Hyperlink"/>
            <w:rFonts w:hint="cs"/>
            <w:rtl/>
          </w:rPr>
          <w:t>ם הזה</w:t>
        </w:r>
      </w:hyperlink>
      <w:r>
        <w:rPr>
          <w:rFonts w:hint="cs"/>
          <w:rtl/>
        </w:rPr>
        <w:t xml:space="preserve"> בפרשה זו בשנה </w:t>
      </w:r>
      <w:r w:rsidR="00814A14">
        <w:rPr>
          <w:rFonts w:hint="cs"/>
          <w:rtl/>
        </w:rPr>
        <w:t>האחרת</w:t>
      </w:r>
      <w:r>
        <w:rPr>
          <w:rFonts w:hint="cs"/>
          <w:rtl/>
        </w:rPr>
        <w:t>. התחלת הגאולה הייתה בחצות הלילה, במכת בכורות, כאשר פרעה אומר: "קומו צאו מתוך עמי". אבל היציאה הייתה בחצות היום (ומכאן גם קביעת מועד שחיטת קרבן הפסח</w:t>
      </w:r>
      <w:r w:rsidR="002F0C66">
        <w:rPr>
          <w:rFonts w:hint="cs"/>
          <w:rtl/>
          <w:lang w:eastAsia="en-US"/>
        </w:rPr>
        <w:t xml:space="preserve"> מחצות היום ואילך,</w:t>
      </w:r>
      <w:r>
        <w:rPr>
          <w:rFonts w:hint="cs"/>
          <w:rtl/>
          <w:lang w:eastAsia="en-US"/>
        </w:rPr>
        <w:t xml:space="preserve"> כפי שהראינו שם</w:t>
      </w:r>
      <w:r w:rsidR="00A775ED">
        <w:rPr>
          <w:rFonts w:hint="cs"/>
          <w:rtl/>
          <w:lang w:eastAsia="en-US"/>
        </w:rPr>
        <w:t>)</w:t>
      </w:r>
      <w:r>
        <w:rPr>
          <w:rFonts w:hint="cs"/>
          <w:rtl/>
          <w:lang w:eastAsia="en-US"/>
        </w:rPr>
        <w:t>. פער הזמנים בין חצות הלילה ובין חצות היום</w:t>
      </w:r>
      <w:r w:rsidR="00C40898">
        <w:rPr>
          <w:rFonts w:hint="cs"/>
          <w:rtl/>
          <w:lang w:eastAsia="en-US"/>
        </w:rPr>
        <w:t>,</w:t>
      </w:r>
      <w:r>
        <w:rPr>
          <w:rFonts w:hint="cs"/>
          <w:rtl/>
          <w:lang w:eastAsia="en-US"/>
        </w:rPr>
        <w:t xml:space="preserve"> בא לאפשר לבני ישראל להיות 12 שעות בני חורין במצרים עצמה: לקיים את מצוות הפסח, לשאול את כלי הכסף והזהב ולצאת באופן מסודר</w:t>
      </w:r>
      <w:r w:rsidR="00272116">
        <w:rPr>
          <w:rFonts w:hint="cs"/>
          <w:rtl/>
          <w:lang w:eastAsia="en-US"/>
        </w:rPr>
        <w:t xml:space="preserve"> (ולמשה, לאתר את ארונו של יוסף ולהוציאו מהנילוס, שם שקעו אותו המצרים</w:t>
      </w:r>
      <w:r w:rsidR="00C40898">
        <w:rPr>
          <w:rFonts w:hint="cs"/>
          <w:rtl/>
          <w:lang w:eastAsia="en-US"/>
        </w:rPr>
        <w:t xml:space="preserve"> בארון של ברזל</w:t>
      </w:r>
      <w:r w:rsidR="00272116">
        <w:rPr>
          <w:rFonts w:hint="cs"/>
          <w:rtl/>
          <w:lang w:eastAsia="en-US"/>
        </w:rPr>
        <w:t xml:space="preserve">, תנחומא בשלח ב, </w:t>
      </w:r>
      <w:r w:rsidR="00272116">
        <w:rPr>
          <w:rFonts w:hint="cs"/>
          <w:rtl/>
        </w:rPr>
        <w:t xml:space="preserve">גמרא סוטה יג ע"א, </w:t>
      </w:r>
      <w:r w:rsidR="00272116">
        <w:rPr>
          <w:rtl/>
        </w:rPr>
        <w:t>מכילתא דרבי ישמעאל בשלח - מסכתא דויהי פתיחתא</w:t>
      </w:r>
      <w:r w:rsidR="00272116">
        <w:rPr>
          <w:rFonts w:hint="cs"/>
          <w:rtl/>
        </w:rPr>
        <w:t xml:space="preserve"> ועוד)</w:t>
      </w:r>
      <w:r>
        <w:rPr>
          <w:rFonts w:hint="cs"/>
          <w:rtl/>
          <w:lang w:eastAsia="en-US"/>
        </w:rPr>
        <w:t>. להראות לכל שאינם יוצאים כגנבים בלילה:</w:t>
      </w:r>
      <w:r w:rsidRPr="000B1B50">
        <w:rPr>
          <w:rtl/>
          <w:lang w:eastAsia="en-US"/>
        </w:rPr>
        <w:t xml:space="preserve"> </w:t>
      </w:r>
      <w:r>
        <w:rPr>
          <w:rFonts w:hint="cs"/>
          <w:rtl/>
          <w:lang w:eastAsia="en-US"/>
        </w:rPr>
        <w:t>"</w:t>
      </w:r>
      <w:r>
        <w:rPr>
          <w:rtl/>
          <w:lang w:eastAsia="en-US"/>
        </w:rPr>
        <w:t>שלא יאמרו המצריים בגניבה יצאו</w:t>
      </w:r>
      <w:r>
        <w:rPr>
          <w:rFonts w:hint="cs"/>
          <w:rtl/>
          <w:lang w:eastAsia="en-US"/>
        </w:rPr>
        <w:t>" (</w:t>
      </w:r>
      <w:r>
        <w:rPr>
          <w:rtl/>
          <w:lang w:eastAsia="en-US"/>
        </w:rPr>
        <w:t xml:space="preserve">פסיקתא זוטרתא (לקח טוב) שמות </w:t>
      </w:r>
      <w:r>
        <w:rPr>
          <w:rFonts w:hint="cs"/>
          <w:rtl/>
          <w:lang w:eastAsia="en-US"/>
        </w:rPr>
        <w:t>יב נא), "לא במהומה, אלא מטורקסין" (</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Pr>
          <w:rFonts w:hint="cs"/>
          <w:rtl/>
          <w:lang w:eastAsia="en-US"/>
        </w:rPr>
        <w:t xml:space="preserve"> פסוק נ).</w:t>
      </w:r>
      <w:r>
        <w:rPr>
          <w:rtl/>
          <w:lang w:eastAsia="en-US"/>
        </w:rPr>
        <w:t xml:space="preserve"> </w:t>
      </w:r>
      <w:r>
        <w:rPr>
          <w:rFonts w:hint="cs"/>
          <w:rtl/>
          <w:lang w:eastAsia="en-US"/>
        </w:rPr>
        <w:t>וב</w:t>
      </w:r>
      <w:r>
        <w:rPr>
          <w:rtl/>
          <w:lang w:eastAsia="en-US"/>
        </w:rPr>
        <w:t>פרקי דרבי אליעזר פרק מז</w:t>
      </w:r>
      <w:r>
        <w:rPr>
          <w:rFonts w:hint="cs"/>
          <w:rtl/>
          <w:lang w:eastAsia="en-US"/>
        </w:rPr>
        <w:t>: "</w:t>
      </w:r>
      <w:r>
        <w:rPr>
          <w:rtl/>
          <w:lang w:eastAsia="en-US"/>
        </w:rPr>
        <w:t>הריני מוציאם בחצי היום ובגבורת השמש, שנ</w:t>
      </w:r>
      <w:r>
        <w:rPr>
          <w:rFonts w:hint="cs"/>
          <w:rtl/>
          <w:lang w:eastAsia="en-US"/>
        </w:rPr>
        <w:t>אמר:</w:t>
      </w:r>
      <w:r>
        <w:rPr>
          <w:rtl/>
          <w:lang w:eastAsia="en-US"/>
        </w:rPr>
        <w:t xml:space="preserve"> ויהי בעצם היום הזה</w:t>
      </w:r>
      <w:r>
        <w:rPr>
          <w:rFonts w:hint="cs"/>
          <w:rtl/>
          <w:lang w:eastAsia="en-US"/>
        </w:rPr>
        <w:t>".</w:t>
      </w:r>
      <w:r w:rsidRPr="00381E55">
        <w:rPr>
          <w:rFonts w:hint="cs"/>
          <w:rtl/>
          <w:lang w:eastAsia="en-US"/>
        </w:rPr>
        <w:t xml:space="preserve"> </w:t>
      </w:r>
      <w:r w:rsidR="00A775ED">
        <w:rPr>
          <w:rFonts w:hint="cs"/>
          <w:rtl/>
          <w:lang w:eastAsia="en-US"/>
        </w:rPr>
        <w:t xml:space="preserve">ראה עוד את שיטתו המיוחדת של </w:t>
      </w:r>
      <w:r w:rsidR="00A775ED">
        <w:rPr>
          <w:rtl/>
          <w:lang w:eastAsia="en-US"/>
        </w:rPr>
        <w:t xml:space="preserve">אבן עזרא </w:t>
      </w:r>
      <w:r w:rsidR="00A775ED">
        <w:rPr>
          <w:rFonts w:hint="cs"/>
          <w:rtl/>
          <w:lang w:eastAsia="en-US"/>
        </w:rPr>
        <w:t>ב</w:t>
      </w:r>
      <w:r w:rsidR="00A775ED">
        <w:rPr>
          <w:rtl/>
          <w:lang w:eastAsia="en-US"/>
        </w:rPr>
        <w:t>פרשת בא</w:t>
      </w:r>
      <w:r w:rsidR="00A775ED">
        <w:rPr>
          <w:rFonts w:hint="cs"/>
          <w:rtl/>
          <w:lang w:eastAsia="en-US"/>
        </w:rPr>
        <w:t>, שמות יב לא</w:t>
      </w:r>
      <w:r w:rsidR="00814A14">
        <w:rPr>
          <w:rFonts w:hint="cs"/>
          <w:rtl/>
          <w:lang w:eastAsia="en-US"/>
        </w:rPr>
        <w:t>,</w:t>
      </w:r>
      <w:r w:rsidR="00A775ED">
        <w:rPr>
          <w:rFonts w:hint="cs"/>
          <w:rtl/>
          <w:lang w:eastAsia="en-US"/>
        </w:rPr>
        <w:t xml:space="preserve"> על הכינוס ההדרגתי של בני ישראל. </w:t>
      </w:r>
      <w:r>
        <w:rPr>
          <w:rFonts w:hint="cs"/>
          <w:rtl/>
          <w:lang w:eastAsia="en-US"/>
        </w:rPr>
        <w:t xml:space="preserve">אבל אנחנו מתמקדים הפעם על עצם הלילה ולא </w:t>
      </w:r>
      <w:r w:rsidR="00A775ED">
        <w:rPr>
          <w:rFonts w:hint="cs"/>
          <w:rtl/>
          <w:lang w:eastAsia="en-US"/>
        </w:rPr>
        <w:t xml:space="preserve">על </w:t>
      </w:r>
      <w:r>
        <w:rPr>
          <w:rFonts w:hint="cs"/>
          <w:rtl/>
          <w:lang w:eastAsia="en-US"/>
        </w:rPr>
        <w:t>עצם היום.</w:t>
      </w:r>
    </w:p>
  </w:footnote>
  <w:footnote w:id="5">
    <w:p w14:paraId="281C41A0" w14:textId="77777777" w:rsidR="00836DAF" w:rsidRDefault="00836DAF">
      <w:pPr>
        <w:pStyle w:val="a3"/>
        <w:rPr>
          <w:rFonts w:hint="cs"/>
        </w:rPr>
      </w:pPr>
      <w:r>
        <w:rPr>
          <w:rStyle w:val="a5"/>
        </w:rPr>
        <w:footnoteRef/>
      </w:r>
      <w:r>
        <w:rPr>
          <w:rtl/>
        </w:rPr>
        <w:t xml:space="preserve"> </w:t>
      </w:r>
      <w:r>
        <w:rPr>
          <w:rFonts w:hint="cs"/>
          <w:rtl/>
        </w:rPr>
        <w:t>קטע זה מוסבר במדרש פסיקתא דרב כהנא הסמוך וקשור לזמן לא-זמן של חצות הלילה</w:t>
      </w:r>
      <w:r w:rsidR="00E175C9">
        <w:rPr>
          <w:rFonts w:hint="cs"/>
          <w:rtl/>
        </w:rPr>
        <w:t xml:space="preserve"> וליכולת לדייק בו</w:t>
      </w:r>
      <w:r>
        <w:rPr>
          <w:rFonts w:hint="cs"/>
          <w:rtl/>
        </w:rPr>
        <w:t>. ראה דברינו להלן.</w:t>
      </w:r>
    </w:p>
  </w:footnote>
  <w:footnote w:id="6">
    <w:p w14:paraId="5F0E6D5E" w14:textId="77777777" w:rsidR="006F413F" w:rsidRDefault="006F413F" w:rsidP="002E6F88">
      <w:pPr>
        <w:pStyle w:val="a3"/>
        <w:rPr>
          <w:rFonts w:hint="cs"/>
          <w:rtl/>
        </w:rPr>
      </w:pPr>
      <w:r>
        <w:rPr>
          <w:rStyle w:val="a5"/>
        </w:rPr>
        <w:footnoteRef/>
      </w:r>
      <w:r>
        <w:rPr>
          <w:rtl/>
        </w:rPr>
        <w:t xml:space="preserve"> </w:t>
      </w:r>
      <w:r>
        <w:rPr>
          <w:rFonts w:hint="cs"/>
          <w:rtl/>
        </w:rPr>
        <w:t>ראה כמו כן</w:t>
      </w:r>
      <w:r w:rsidR="00237186">
        <w:rPr>
          <w:rFonts w:hint="cs"/>
          <w:rtl/>
        </w:rPr>
        <w:t>,</w:t>
      </w:r>
      <w:r>
        <w:rPr>
          <w:rFonts w:hint="cs"/>
          <w:rtl/>
        </w:rPr>
        <w:t xml:space="preserve"> </w:t>
      </w:r>
      <w:r>
        <w:rPr>
          <w:rtl/>
        </w:rPr>
        <w:t>מדרש תנחומא (בובר) פרשת לך לך סימן יא</w:t>
      </w:r>
      <w:r>
        <w:rPr>
          <w:rFonts w:hint="cs"/>
          <w:rtl/>
        </w:rPr>
        <w:t>: "</w:t>
      </w:r>
      <w:r>
        <w:rPr>
          <w:rtl/>
        </w:rPr>
        <w:t xml:space="preserve">אמר לו </w:t>
      </w:r>
      <w:r w:rsidR="000A3C96">
        <w:rPr>
          <w:rtl/>
        </w:rPr>
        <w:t>הקב"ה</w:t>
      </w:r>
      <w:r>
        <w:rPr>
          <w:rFonts w:hint="cs"/>
          <w:rtl/>
        </w:rPr>
        <w:t>:</w:t>
      </w:r>
      <w:r>
        <w:rPr>
          <w:rtl/>
        </w:rPr>
        <w:t xml:space="preserve"> אתה עשית עמי מאמש עד חצי הלילה, והרגת בשונאי, חייך אני עושה עם בניך מחצות עד הבקר והורג בשונאיהם, שנאמר</w:t>
      </w:r>
      <w:r w:rsidR="00C5602E">
        <w:rPr>
          <w:rFonts w:hint="cs"/>
          <w:rtl/>
        </w:rPr>
        <w:t>:</w:t>
      </w:r>
      <w:r>
        <w:rPr>
          <w:rtl/>
        </w:rPr>
        <w:t xml:space="preserve"> ויהי בחצי הלילה (שמות יב כט)</w:t>
      </w:r>
      <w:r>
        <w:rPr>
          <w:rFonts w:hint="cs"/>
          <w:rtl/>
        </w:rPr>
        <w:t xml:space="preserve">". וכן רבים. </w:t>
      </w:r>
      <w:r w:rsidR="004875D9">
        <w:rPr>
          <w:rFonts w:hint="cs"/>
          <w:rtl/>
        </w:rPr>
        <w:t xml:space="preserve">אבל </w:t>
      </w:r>
      <w:r>
        <w:rPr>
          <w:rFonts w:hint="cs"/>
          <w:rtl/>
        </w:rPr>
        <w:t>הקשר עם אברהם איננו השבת טובה גרידא. גלות מצרים יסודה בברית בין הבתרים ובאה בשל אברהם שפקפק ואמר: "במה אדע כי אירשנה"</w:t>
      </w:r>
      <w:r w:rsidR="004875D9">
        <w:rPr>
          <w:rFonts w:hint="cs"/>
          <w:rtl/>
        </w:rPr>
        <w:t xml:space="preserve"> (נדרים לב א)</w:t>
      </w:r>
      <w:r>
        <w:rPr>
          <w:rFonts w:hint="cs"/>
          <w:rtl/>
        </w:rPr>
        <w:t xml:space="preserve">. הגיעה השעה לפרוע את השטר ולפצות את בניו של אברהם על השעבוד שבא בעטיו של זקנם. ראה רעיון זה </w:t>
      </w:r>
      <w:r w:rsidR="00E175C9">
        <w:rPr>
          <w:rFonts w:hint="cs"/>
          <w:rtl/>
        </w:rPr>
        <w:t xml:space="preserve">גם </w:t>
      </w:r>
      <w:r>
        <w:rPr>
          <w:rFonts w:hint="cs"/>
          <w:rtl/>
        </w:rPr>
        <w:t>ב</w:t>
      </w:r>
      <w:r>
        <w:rPr>
          <w:rtl/>
        </w:rPr>
        <w:t>פסיקתא רבתי (איש שלום) הוספה א פיסקא ב - ויהי בחצי הלילה</w:t>
      </w:r>
      <w:r>
        <w:rPr>
          <w:rFonts w:hint="cs"/>
          <w:rtl/>
        </w:rPr>
        <w:t>: "</w:t>
      </w:r>
      <w:r>
        <w:rPr>
          <w:rtl/>
        </w:rPr>
        <w:t>כחצות הלילה אני יוצא בתוך מצרים וגו' (שמות יא ד)</w:t>
      </w:r>
      <w:r>
        <w:rPr>
          <w:rFonts w:hint="cs"/>
          <w:rtl/>
        </w:rPr>
        <w:t xml:space="preserve"> -</w:t>
      </w:r>
      <w:r>
        <w:rPr>
          <w:rtl/>
        </w:rPr>
        <w:t xml:space="preserve"> וכי יש יציאה לפני </w:t>
      </w:r>
      <w:r w:rsidR="000A3C96">
        <w:rPr>
          <w:rtl/>
        </w:rPr>
        <w:t>הקב"ה</w:t>
      </w:r>
      <w:r>
        <w:rPr>
          <w:rFonts w:hint="cs"/>
          <w:rtl/>
        </w:rPr>
        <w:t xml:space="preserve">? ... </w:t>
      </w:r>
      <w:r>
        <w:rPr>
          <w:rtl/>
        </w:rPr>
        <w:t>ומה שכתב אני יוצא</w:t>
      </w:r>
      <w:r>
        <w:rPr>
          <w:rFonts w:hint="cs"/>
          <w:rtl/>
        </w:rPr>
        <w:t>?</w:t>
      </w:r>
      <w:r>
        <w:rPr>
          <w:rtl/>
        </w:rPr>
        <w:t xml:space="preserve"> א"ר</w:t>
      </w:r>
      <w:r>
        <w:rPr>
          <w:rFonts w:hint="cs"/>
          <w:rtl/>
        </w:rPr>
        <w:t>:</w:t>
      </w:r>
      <w:r>
        <w:rPr>
          <w:rtl/>
        </w:rPr>
        <w:t xml:space="preserve"> כביכול כאדם שפורע שטרו ויוצא לחירות</w:t>
      </w:r>
      <w:r>
        <w:rPr>
          <w:rFonts w:hint="cs"/>
          <w:rtl/>
        </w:rPr>
        <w:t>.</w:t>
      </w:r>
      <w:r>
        <w:rPr>
          <w:rtl/>
        </w:rPr>
        <w:t xml:space="preserve"> אמר </w:t>
      </w:r>
      <w:r w:rsidR="000A3C96">
        <w:rPr>
          <w:rtl/>
        </w:rPr>
        <w:t>הקב"ה</w:t>
      </w:r>
      <w:r>
        <w:rPr>
          <w:rFonts w:hint="cs"/>
          <w:rtl/>
        </w:rPr>
        <w:t>:</w:t>
      </w:r>
      <w:r>
        <w:rPr>
          <w:rtl/>
        </w:rPr>
        <w:t xml:space="preserve"> הואיל ופרעתי את השטר שהייתי חייב לאברהם זקינם</w:t>
      </w:r>
      <w:r>
        <w:rPr>
          <w:rFonts w:hint="cs"/>
          <w:rtl/>
        </w:rPr>
        <w:t>,</w:t>
      </w:r>
      <w:r>
        <w:rPr>
          <w:rtl/>
        </w:rPr>
        <w:t xml:space="preserve"> שאמרתי</w:t>
      </w:r>
      <w:r>
        <w:rPr>
          <w:rFonts w:hint="cs"/>
          <w:rtl/>
        </w:rPr>
        <w:t>:</w:t>
      </w:r>
      <w:r>
        <w:rPr>
          <w:rtl/>
        </w:rPr>
        <w:t xml:space="preserve"> וגם את הגוי אשר יעבדו דן אנכי (בראשית טו יד)</w:t>
      </w:r>
      <w:r>
        <w:rPr>
          <w:rFonts w:hint="cs"/>
          <w:rtl/>
        </w:rPr>
        <w:t>,</w:t>
      </w:r>
      <w:r>
        <w:rPr>
          <w:rtl/>
        </w:rPr>
        <w:t xml:space="preserve"> הריני יוצא בראש גלוי</w:t>
      </w:r>
      <w:r>
        <w:rPr>
          <w:rFonts w:hint="cs"/>
          <w:rtl/>
        </w:rPr>
        <w:t>,</w:t>
      </w:r>
      <w:r>
        <w:rPr>
          <w:rtl/>
        </w:rPr>
        <w:t xml:space="preserve"> שנאמר</w:t>
      </w:r>
      <w:r>
        <w:rPr>
          <w:rFonts w:hint="cs"/>
          <w:rtl/>
        </w:rPr>
        <w:t>:</w:t>
      </w:r>
      <w:r>
        <w:rPr>
          <w:rtl/>
        </w:rPr>
        <w:t xml:space="preserve"> ויאמר משה כה אמר ה' כחצות הלילה אני יוצא וגו'</w:t>
      </w:r>
      <w:r>
        <w:rPr>
          <w:rFonts w:hint="cs"/>
          <w:rtl/>
        </w:rPr>
        <w:t xml:space="preserve"> ". </w:t>
      </w:r>
      <w:r w:rsidR="00957FA9">
        <w:rPr>
          <w:rFonts w:hint="cs"/>
          <w:rtl/>
        </w:rPr>
        <w:t>וכן הוא ב</w:t>
      </w:r>
      <w:r w:rsidR="00957FA9">
        <w:rPr>
          <w:rtl/>
        </w:rPr>
        <w:t>מדרש אגדה (בובר) שמות פרשת בא פרק יב</w:t>
      </w:r>
      <w:r w:rsidR="00957FA9">
        <w:rPr>
          <w:rFonts w:hint="cs"/>
          <w:rtl/>
        </w:rPr>
        <w:t>: "</w:t>
      </w:r>
      <w:r w:rsidR="00957FA9">
        <w:rPr>
          <w:rtl/>
        </w:rPr>
        <w:t>כחצות הלילה אני יוצא. אני נכנס מיבעי ליה</w:t>
      </w:r>
      <w:r w:rsidR="00957FA9">
        <w:rPr>
          <w:rFonts w:hint="cs"/>
          <w:rtl/>
        </w:rPr>
        <w:t>!</w:t>
      </w:r>
      <w:r w:rsidR="00957FA9">
        <w:rPr>
          <w:rtl/>
        </w:rPr>
        <w:t xml:space="preserve"> אלא הכי אמר הקב"ה</w:t>
      </w:r>
      <w:r w:rsidR="00957FA9">
        <w:rPr>
          <w:rFonts w:hint="cs"/>
          <w:rtl/>
        </w:rPr>
        <w:t>:</w:t>
      </w:r>
      <w:r w:rsidR="00957FA9">
        <w:rPr>
          <w:rtl/>
        </w:rPr>
        <w:t xml:space="preserve"> אני יוצא מחובתי שהבטחתי לאברהם אביכם, בעת שרדף אחר המלכים, שנאמר</w:t>
      </w:r>
      <w:r w:rsidR="00C40898">
        <w:rPr>
          <w:rFonts w:hint="cs"/>
          <w:rtl/>
        </w:rPr>
        <w:t>:</w:t>
      </w:r>
      <w:r w:rsidR="00957FA9">
        <w:rPr>
          <w:rtl/>
        </w:rPr>
        <w:t xml:space="preserve"> ויחלק עליהם לילה וגו' (בראשית יד טו)</w:t>
      </w:r>
      <w:r w:rsidR="00957FA9">
        <w:rPr>
          <w:rFonts w:hint="cs"/>
          <w:rtl/>
        </w:rPr>
        <w:t>.</w:t>
      </w:r>
      <w:r w:rsidR="00957FA9">
        <w:rPr>
          <w:rtl/>
        </w:rPr>
        <w:t xml:space="preserve"> ואמר אברהם אבינו</w:t>
      </w:r>
      <w:r w:rsidR="00C40898">
        <w:rPr>
          <w:rFonts w:hint="cs"/>
          <w:rtl/>
        </w:rPr>
        <w:t>:</w:t>
      </w:r>
      <w:r w:rsidR="00957FA9">
        <w:rPr>
          <w:rtl/>
        </w:rPr>
        <w:t xml:space="preserve"> אותה חצי לילה</w:t>
      </w:r>
      <w:r w:rsidR="00C40898">
        <w:rPr>
          <w:rFonts w:hint="cs"/>
          <w:rtl/>
        </w:rPr>
        <w:t>,</w:t>
      </w:r>
      <w:r w:rsidR="00957FA9">
        <w:rPr>
          <w:rtl/>
        </w:rPr>
        <w:t xml:space="preserve"> מדוע אין אתה נותנה לי</w:t>
      </w:r>
      <w:r w:rsidR="00957FA9">
        <w:rPr>
          <w:rFonts w:hint="cs"/>
          <w:rtl/>
        </w:rPr>
        <w:t>?</w:t>
      </w:r>
      <w:r w:rsidR="00957FA9">
        <w:rPr>
          <w:rtl/>
        </w:rPr>
        <w:t xml:space="preserve"> אמר לו הקב"ה</w:t>
      </w:r>
      <w:r w:rsidR="00957FA9">
        <w:rPr>
          <w:rFonts w:hint="cs"/>
          <w:rtl/>
        </w:rPr>
        <w:t>:</w:t>
      </w:r>
      <w:r w:rsidR="00957FA9">
        <w:rPr>
          <w:rtl/>
        </w:rPr>
        <w:t xml:space="preserve"> צריך אני אותה לבניך, שעתיד אני לעשות בה גאולה, וזו היא יציאת מצרים, ולכך אמר אני יוצא מחובתי</w:t>
      </w:r>
      <w:r w:rsidR="004875D9">
        <w:rPr>
          <w:rFonts w:hint="cs"/>
          <w:rtl/>
        </w:rPr>
        <w:t>".</w:t>
      </w:r>
      <w:r w:rsidR="00957FA9">
        <w:rPr>
          <w:rtl/>
        </w:rPr>
        <w:t xml:space="preserve"> </w:t>
      </w:r>
      <w:r>
        <w:rPr>
          <w:rFonts w:hint="cs"/>
          <w:rtl/>
        </w:rPr>
        <w:t xml:space="preserve">ראה דברינו </w:t>
      </w:r>
      <w:hyperlink r:id="rId4" w:history="1">
        <w:r w:rsidRPr="004875D9">
          <w:rPr>
            <w:rStyle w:val="Hyperlink"/>
            <w:rFonts w:hint="cs"/>
            <w:rtl/>
          </w:rPr>
          <w:t>לי ולכם ה</w:t>
        </w:r>
        <w:r w:rsidRPr="004875D9">
          <w:rPr>
            <w:rStyle w:val="Hyperlink"/>
            <w:rFonts w:hint="cs"/>
            <w:rtl/>
          </w:rPr>
          <w:t>י</w:t>
        </w:r>
        <w:r w:rsidRPr="004875D9">
          <w:rPr>
            <w:rStyle w:val="Hyperlink"/>
            <w:rFonts w:hint="cs"/>
            <w:rtl/>
          </w:rPr>
          <w:t>א הג</w:t>
        </w:r>
        <w:r w:rsidRPr="004875D9">
          <w:rPr>
            <w:rStyle w:val="Hyperlink"/>
            <w:rFonts w:hint="cs"/>
            <w:rtl/>
          </w:rPr>
          <w:t>א</w:t>
        </w:r>
        <w:r w:rsidRPr="004875D9">
          <w:rPr>
            <w:rStyle w:val="Hyperlink"/>
            <w:rFonts w:hint="cs"/>
            <w:rtl/>
          </w:rPr>
          <w:t>ולה</w:t>
        </w:r>
      </w:hyperlink>
      <w:r w:rsidR="00E175C9">
        <w:rPr>
          <w:rFonts w:hint="cs"/>
          <w:rtl/>
        </w:rPr>
        <w:t xml:space="preserve"> וכן </w:t>
      </w:r>
      <w:hyperlink r:id="rId5" w:history="1">
        <w:r w:rsidR="00E175C9" w:rsidRPr="002E6F88">
          <w:rPr>
            <w:rStyle w:val="Hyperlink"/>
            <w:rFonts w:hint="cs"/>
            <w:rtl/>
          </w:rPr>
          <w:t>בשביל מי נגלה</w:t>
        </w:r>
        <w:r w:rsidR="002E6F88" w:rsidRPr="002E6F88">
          <w:rPr>
            <w:rStyle w:val="Hyperlink"/>
            <w:rFonts w:hint="cs"/>
            <w:rtl/>
          </w:rPr>
          <w:t xml:space="preserve"> הקב"ה במצרים</w:t>
        </w:r>
      </w:hyperlink>
      <w:r>
        <w:rPr>
          <w:rFonts w:hint="cs"/>
          <w:rtl/>
        </w:rPr>
        <w:t>.</w:t>
      </w:r>
      <w:r>
        <w:rPr>
          <w:rtl/>
        </w:rPr>
        <w:t xml:space="preserve"> </w:t>
      </w:r>
      <w:r>
        <w:rPr>
          <w:rFonts w:hint="cs"/>
          <w:rtl/>
        </w:rPr>
        <w:t xml:space="preserve"> </w:t>
      </w:r>
    </w:p>
  </w:footnote>
  <w:footnote w:id="7">
    <w:p w14:paraId="47868B9C" w14:textId="77777777" w:rsidR="0049138B" w:rsidRDefault="0049138B" w:rsidP="002E6F88">
      <w:pPr>
        <w:pStyle w:val="a3"/>
        <w:rPr>
          <w:rFonts w:hint="cs"/>
        </w:rPr>
      </w:pPr>
      <w:r>
        <w:rPr>
          <w:rStyle w:val="a5"/>
        </w:rPr>
        <w:footnoteRef/>
      </w:r>
      <w:r>
        <w:rPr>
          <w:rtl/>
        </w:rPr>
        <w:t xml:space="preserve"> </w:t>
      </w:r>
      <w:r w:rsidR="0072305F">
        <w:rPr>
          <w:rFonts w:hint="cs"/>
          <w:rtl/>
        </w:rPr>
        <w:t>השווה עם המעבר ממלאכת הבריאה ב</w:t>
      </w:r>
      <w:r w:rsidR="00F70CAA">
        <w:rPr>
          <w:rFonts w:hint="cs"/>
          <w:rtl/>
        </w:rPr>
        <w:t>ש</w:t>
      </w:r>
      <w:r w:rsidR="0072305F">
        <w:rPr>
          <w:rFonts w:hint="cs"/>
          <w:rtl/>
        </w:rPr>
        <w:t>שת ימי המעשה לשבת בה כלתה המלאכה: "רבי ש</w:t>
      </w:r>
      <w:r w:rsidR="004875D9">
        <w:rPr>
          <w:rFonts w:hint="eastAsia"/>
          <w:rtl/>
        </w:rPr>
        <w:t>ְׁ</w:t>
      </w:r>
      <w:r w:rsidR="0072305F">
        <w:rPr>
          <w:rFonts w:hint="cs"/>
          <w:rtl/>
        </w:rPr>
        <w:t>א</w:t>
      </w:r>
      <w:r w:rsidR="004875D9">
        <w:rPr>
          <w:rFonts w:hint="eastAsia"/>
          <w:rtl/>
        </w:rPr>
        <w:t>ָ</w:t>
      </w:r>
      <w:r w:rsidR="0072305F">
        <w:rPr>
          <w:rFonts w:hint="cs"/>
          <w:rtl/>
        </w:rPr>
        <w:t>לו</w:t>
      </w:r>
      <w:r w:rsidR="004875D9">
        <w:rPr>
          <w:rFonts w:hint="eastAsia"/>
          <w:rtl/>
        </w:rPr>
        <w:t>ֹ</w:t>
      </w:r>
      <w:r w:rsidR="0072305F">
        <w:rPr>
          <w:rFonts w:hint="cs"/>
          <w:rtl/>
        </w:rPr>
        <w:t xml:space="preserve"> לרבי ישמעאל בן ר' יוסי, אמר לו: שמעת מאביך, מהו ויכל אלהים ביום השביעי? אתמהא. אמר לו: כזה שהוא מכה בקורנס על גבי הסדן. הגביהה מבעוד יום והורידה משתחשך. אמר ר' שמעון בן יוחאי: בשר ודם שאינו יודע לא עתיו ולא רגעיו ולא שעותיו, הוא מוסיף מחול על הקודש. אבל הקב"ה שהוא יודע רגעיו ועתיו ושעותיו, נכנס בו כחוט השערה" (</w:t>
      </w:r>
      <w:r w:rsidR="0072305F">
        <w:rPr>
          <w:rtl/>
        </w:rPr>
        <w:t>בראשית רבה י ט</w:t>
      </w:r>
      <w:r w:rsidR="0072305F">
        <w:rPr>
          <w:rFonts w:hint="cs"/>
          <w:rtl/>
        </w:rPr>
        <w:t xml:space="preserve">). </w:t>
      </w:r>
      <w:r w:rsidR="00C40898">
        <w:rPr>
          <w:rFonts w:hint="cs"/>
          <w:rtl/>
        </w:rPr>
        <w:t xml:space="preserve">בדברינו </w:t>
      </w:r>
      <w:hyperlink r:id="rId6" w:history="1">
        <w:r w:rsidR="00C40898" w:rsidRPr="00C40898">
          <w:rPr>
            <w:rStyle w:val="Hyperlink"/>
            <w:rFonts w:hint="cs"/>
            <w:rtl/>
          </w:rPr>
          <w:t>ויכל אלהים ביום השביעי</w:t>
        </w:r>
      </w:hyperlink>
      <w:r w:rsidR="00C40898">
        <w:rPr>
          <w:rFonts w:hint="cs"/>
          <w:rtl/>
        </w:rPr>
        <w:t xml:space="preserve">. </w:t>
      </w:r>
      <w:r>
        <w:rPr>
          <w:rFonts w:hint="cs"/>
          <w:rtl/>
        </w:rPr>
        <w:t>מקור הביטוי הוא אולי מהתנ"ך, ספר שופטים כ טז בתיאור כישוריהם של בני בנימין בפרשת פ</w:t>
      </w:r>
      <w:r w:rsidR="004875D9">
        <w:rPr>
          <w:rFonts w:hint="cs"/>
          <w:rtl/>
        </w:rPr>
        <w:t>י</w:t>
      </w:r>
      <w:r>
        <w:rPr>
          <w:rFonts w:hint="cs"/>
          <w:rtl/>
        </w:rPr>
        <w:t xml:space="preserve">לגש בגבעה: "כל קולע באבן אל השערה ולא יחטיא". אך </w:t>
      </w:r>
      <w:r w:rsidR="004875D9">
        <w:rPr>
          <w:rFonts w:hint="cs"/>
          <w:rtl/>
        </w:rPr>
        <w:t>'</w:t>
      </w:r>
      <w:r>
        <w:rPr>
          <w:rFonts w:hint="cs"/>
          <w:rtl/>
        </w:rPr>
        <w:t>חוט השערה</w:t>
      </w:r>
      <w:r w:rsidR="004875D9">
        <w:rPr>
          <w:rFonts w:hint="cs"/>
          <w:rtl/>
        </w:rPr>
        <w:t>'</w:t>
      </w:r>
      <w:r>
        <w:rPr>
          <w:rFonts w:hint="cs"/>
          <w:rtl/>
        </w:rPr>
        <w:t xml:space="preserve"> הוא ביטוי של חז"ל</w:t>
      </w:r>
      <w:r w:rsidR="0072305F">
        <w:rPr>
          <w:rFonts w:hint="cs"/>
          <w:rtl/>
        </w:rPr>
        <w:t xml:space="preserve"> כפי שראינו בשני מקורות אלה. </w:t>
      </w:r>
      <w:r w:rsidR="00C40898">
        <w:rPr>
          <w:rFonts w:hint="cs"/>
          <w:rtl/>
        </w:rPr>
        <w:t xml:space="preserve">כך גם </w:t>
      </w:r>
      <w:r w:rsidR="0072305F">
        <w:rPr>
          <w:rFonts w:hint="cs"/>
          <w:rtl/>
        </w:rPr>
        <w:t>ב</w:t>
      </w:r>
      <w:r w:rsidR="0072305F">
        <w:rPr>
          <w:rtl/>
        </w:rPr>
        <w:t>תוספתא עדויות פרק א</w:t>
      </w:r>
      <w:r w:rsidR="0072305F">
        <w:rPr>
          <w:rFonts w:hint="cs"/>
          <w:rtl/>
        </w:rPr>
        <w:t xml:space="preserve"> הלכה יד</w:t>
      </w:r>
      <w:r>
        <w:rPr>
          <w:rFonts w:hint="cs"/>
          <w:rtl/>
        </w:rPr>
        <w:t xml:space="preserve">: </w:t>
      </w:r>
      <w:r w:rsidR="00565E90">
        <w:rPr>
          <w:rFonts w:hint="cs"/>
          <w:rtl/>
        </w:rPr>
        <w:t>"</w:t>
      </w:r>
      <w:r w:rsidR="00565E90">
        <w:rPr>
          <w:rtl/>
        </w:rPr>
        <w:t>שהימים והלילות כחוט השערה לפני המקום</w:t>
      </w:r>
      <w:r w:rsidR="00565E90">
        <w:rPr>
          <w:rFonts w:hint="cs"/>
          <w:rtl/>
        </w:rPr>
        <w:t xml:space="preserve">". ובגמרא </w:t>
      </w:r>
      <w:r w:rsidR="00565E90">
        <w:rPr>
          <w:rtl/>
        </w:rPr>
        <w:t>סוכה נב ע</w:t>
      </w:r>
      <w:r w:rsidR="00565E90">
        <w:rPr>
          <w:rFonts w:hint="cs"/>
          <w:rtl/>
        </w:rPr>
        <w:t>"א: "</w:t>
      </w:r>
      <w:r w:rsidR="00565E90">
        <w:rPr>
          <w:rtl/>
        </w:rPr>
        <w:t>לעתיד לב</w:t>
      </w:r>
      <w:r w:rsidR="004875D9">
        <w:rPr>
          <w:rFonts w:hint="cs"/>
          <w:rtl/>
        </w:rPr>
        <w:t>ו</w:t>
      </w:r>
      <w:r w:rsidR="00565E90">
        <w:rPr>
          <w:rtl/>
        </w:rPr>
        <w:t xml:space="preserve">א מביאו </w:t>
      </w:r>
      <w:r w:rsidR="0072305F">
        <w:rPr>
          <w:rtl/>
        </w:rPr>
        <w:t>הקב"ה</w:t>
      </w:r>
      <w:r w:rsidR="00565E90">
        <w:rPr>
          <w:rtl/>
        </w:rPr>
        <w:t xml:space="preserve"> ליצר הרע ושוחטו בפני הצדיקים ובפני הרשעים. צדיקים נדמה להם כהר גבוה, ורשעים נדמה להם כחוט השערה</w:t>
      </w:r>
      <w:r w:rsidR="004875D9">
        <w:rPr>
          <w:rFonts w:hint="cs"/>
          <w:rtl/>
        </w:rPr>
        <w:t xml:space="preserve"> ... </w:t>
      </w:r>
      <w:r w:rsidR="00565E90">
        <w:rPr>
          <w:rtl/>
        </w:rPr>
        <w:t>צדיקים בוכין ואומרים: היאך יכולנו לכבוש הר גבוה כזה! ורשעים בוכין ואומרים: היאך לא יכולנו לכבוש את חוט השערה הזה</w:t>
      </w:r>
      <w:r w:rsidR="00565E90">
        <w:rPr>
          <w:rFonts w:hint="cs"/>
          <w:rtl/>
        </w:rPr>
        <w:t xml:space="preserve">". ויש עוד </w:t>
      </w:r>
      <w:r w:rsidR="002C3F90">
        <w:rPr>
          <w:rFonts w:hint="cs"/>
          <w:rtl/>
        </w:rPr>
        <w:t>מלוא כחוט השערה</w:t>
      </w:r>
      <w:r w:rsidR="004875D9">
        <w:rPr>
          <w:rFonts w:hint="cs"/>
          <w:rtl/>
        </w:rPr>
        <w:t xml:space="preserve"> כגון </w:t>
      </w:r>
      <w:r w:rsidR="00836DAF">
        <w:rPr>
          <w:rFonts w:hint="cs"/>
          <w:rtl/>
        </w:rPr>
        <w:t xml:space="preserve">זה </w:t>
      </w:r>
      <w:r w:rsidR="004875D9">
        <w:rPr>
          <w:rFonts w:hint="cs"/>
          <w:rtl/>
        </w:rPr>
        <w:t>שהקב"ה מדקדק עם סביביו כחוט השערה (בבא קמא נ ע"א)</w:t>
      </w:r>
      <w:r w:rsidR="002E6F88">
        <w:rPr>
          <w:rFonts w:hint="cs"/>
          <w:rtl/>
        </w:rPr>
        <w:t>, הלכות רבות שהם "</w:t>
      </w:r>
      <w:r w:rsidR="002E6F88">
        <w:rPr>
          <w:rtl/>
        </w:rPr>
        <w:t>כהררים התלויין בשערה</w:t>
      </w:r>
      <w:r w:rsidR="002E6F88">
        <w:rPr>
          <w:rFonts w:hint="cs"/>
          <w:rtl/>
        </w:rPr>
        <w:t>: (</w:t>
      </w:r>
      <w:r w:rsidR="002E6F88">
        <w:rPr>
          <w:rtl/>
        </w:rPr>
        <w:t>מסכת חגיגה פרק א משנה ח</w:t>
      </w:r>
      <w:r w:rsidR="002E6F88">
        <w:rPr>
          <w:rFonts w:hint="cs"/>
          <w:rtl/>
        </w:rPr>
        <w:t xml:space="preserve">), </w:t>
      </w:r>
      <w:r w:rsidR="00565E90">
        <w:rPr>
          <w:rFonts w:hint="cs"/>
          <w:rtl/>
        </w:rPr>
        <w:t>ולא נאריך</w:t>
      </w:r>
      <w:r w:rsidR="002C3F90">
        <w:rPr>
          <w:rFonts w:hint="cs"/>
          <w:rtl/>
        </w:rPr>
        <w:t xml:space="preserve"> כאן</w:t>
      </w:r>
      <w:r w:rsidR="00565E90">
        <w:rPr>
          <w:rFonts w:hint="cs"/>
          <w:rtl/>
        </w:rPr>
        <w:t>.</w:t>
      </w:r>
    </w:p>
  </w:footnote>
  <w:footnote w:id="8">
    <w:p w14:paraId="0FA6BF0F" w14:textId="77777777" w:rsidR="002D2EE2" w:rsidRDefault="002D2EE2" w:rsidP="00C40898">
      <w:pPr>
        <w:pStyle w:val="a3"/>
        <w:rPr>
          <w:rFonts w:hint="cs"/>
          <w:rtl/>
        </w:rPr>
      </w:pPr>
      <w:r>
        <w:rPr>
          <w:rStyle w:val="a5"/>
        </w:rPr>
        <w:footnoteRef/>
      </w:r>
      <w:r>
        <w:rPr>
          <w:rtl/>
        </w:rPr>
        <w:t xml:space="preserve"> </w:t>
      </w:r>
      <w:r>
        <w:rPr>
          <w:rFonts w:hint="cs"/>
          <w:rtl/>
        </w:rPr>
        <w:t xml:space="preserve">רק היוצר, בורא עולם </w:t>
      </w:r>
      <w:r w:rsidR="007D4BC3">
        <w:rPr>
          <w:rFonts w:hint="cs"/>
          <w:rtl/>
        </w:rPr>
        <w:t xml:space="preserve">שיודע עתותיו ורגעיו </w:t>
      </w:r>
      <w:r>
        <w:rPr>
          <w:rFonts w:hint="cs"/>
          <w:rtl/>
        </w:rPr>
        <w:t>יכול לפעול "בחצות הלילה"</w:t>
      </w:r>
      <w:r w:rsidR="007D4BC3">
        <w:rPr>
          <w:rFonts w:hint="cs"/>
          <w:rtl/>
        </w:rPr>
        <w:t xml:space="preserve"> ולכוון כחוט השערה</w:t>
      </w:r>
      <w:r>
        <w:rPr>
          <w:rFonts w:hint="cs"/>
          <w:rtl/>
        </w:rPr>
        <w:t xml:space="preserve">. בשר ודם פועל "כחצות הלילה" </w:t>
      </w:r>
      <w:r w:rsidR="00031BC8">
        <w:rPr>
          <w:rFonts w:hint="cs"/>
          <w:rtl/>
        </w:rPr>
        <w:t xml:space="preserve">כדרשה הידועה </w:t>
      </w:r>
      <w:r>
        <w:rPr>
          <w:rFonts w:hint="cs"/>
          <w:rtl/>
        </w:rPr>
        <w:t xml:space="preserve">שראינו ועוד נראה. אבל מה פירוש הדעה הקודמת של ר' </w:t>
      </w:r>
      <w:r w:rsidRPr="00881623">
        <w:rPr>
          <w:rFonts w:hint="eastAsia"/>
          <w:rtl/>
          <w:lang w:eastAsia="en-US"/>
        </w:rPr>
        <w:t>בנימין</w:t>
      </w:r>
      <w:r w:rsidRPr="00881623">
        <w:rPr>
          <w:rtl/>
          <w:lang w:eastAsia="en-US"/>
        </w:rPr>
        <w:t xml:space="preserve"> </w:t>
      </w:r>
      <w:r w:rsidRPr="00881623">
        <w:rPr>
          <w:rFonts w:hint="eastAsia"/>
          <w:rtl/>
          <w:lang w:eastAsia="en-US"/>
        </w:rPr>
        <w:t>בר</w:t>
      </w:r>
      <w:r w:rsidRPr="00881623">
        <w:rPr>
          <w:rtl/>
          <w:lang w:eastAsia="en-US"/>
        </w:rPr>
        <w:t xml:space="preserve"> </w:t>
      </w:r>
      <w:r w:rsidRPr="00881623">
        <w:rPr>
          <w:rFonts w:hint="eastAsia"/>
          <w:rtl/>
          <w:lang w:eastAsia="en-US"/>
        </w:rPr>
        <w:t>יפת</w:t>
      </w:r>
      <w:r w:rsidRPr="00881623">
        <w:rPr>
          <w:rtl/>
          <w:lang w:eastAsia="en-US"/>
        </w:rPr>
        <w:t xml:space="preserve"> </w:t>
      </w:r>
      <w:r w:rsidRPr="00881623">
        <w:rPr>
          <w:rFonts w:hint="eastAsia"/>
          <w:rtl/>
          <w:lang w:eastAsia="en-US"/>
        </w:rPr>
        <w:t>בשם</w:t>
      </w:r>
      <w:r w:rsidRPr="00881623">
        <w:rPr>
          <w:rtl/>
          <w:lang w:eastAsia="en-US"/>
        </w:rPr>
        <w:t xml:space="preserve"> </w:t>
      </w:r>
      <w:r w:rsidRPr="00881623">
        <w:rPr>
          <w:rFonts w:hint="eastAsia"/>
          <w:rtl/>
          <w:lang w:eastAsia="en-US"/>
        </w:rPr>
        <w:t>ר</w:t>
      </w:r>
      <w:r w:rsidRPr="00881623">
        <w:rPr>
          <w:rtl/>
          <w:lang w:eastAsia="en-US"/>
        </w:rPr>
        <w:t xml:space="preserve">' </w:t>
      </w:r>
      <w:r w:rsidRPr="00881623">
        <w:rPr>
          <w:rFonts w:hint="eastAsia"/>
          <w:rtl/>
          <w:lang w:eastAsia="en-US"/>
        </w:rPr>
        <w:t>יוחנן</w:t>
      </w:r>
      <w:r>
        <w:rPr>
          <w:rFonts w:hint="cs"/>
          <w:rtl/>
          <w:lang w:eastAsia="en-US"/>
        </w:rPr>
        <w:t>:</w:t>
      </w:r>
      <w:r w:rsidRPr="00881623">
        <w:rPr>
          <w:rtl/>
          <w:lang w:eastAsia="en-US"/>
        </w:rPr>
        <w:t xml:space="preserve"> </w:t>
      </w:r>
      <w:r w:rsidRPr="00881623">
        <w:rPr>
          <w:rFonts w:hint="eastAsia"/>
          <w:rtl/>
          <w:lang w:eastAsia="en-US"/>
        </w:rPr>
        <w:t>הלילה</w:t>
      </w:r>
      <w:r w:rsidRPr="00881623">
        <w:rPr>
          <w:rtl/>
          <w:lang w:eastAsia="en-US"/>
        </w:rPr>
        <w:t xml:space="preserve"> </w:t>
      </w:r>
      <w:r w:rsidRPr="00881623">
        <w:rPr>
          <w:rFonts w:hint="eastAsia"/>
          <w:rtl/>
          <w:lang w:eastAsia="en-US"/>
        </w:rPr>
        <w:t>נחלק</w:t>
      </w:r>
      <w:r w:rsidRPr="00881623">
        <w:rPr>
          <w:rtl/>
          <w:lang w:eastAsia="en-US"/>
        </w:rPr>
        <w:t xml:space="preserve"> </w:t>
      </w:r>
      <w:r w:rsidRPr="00881623">
        <w:rPr>
          <w:rFonts w:hint="eastAsia"/>
          <w:rtl/>
          <w:lang w:eastAsia="en-US"/>
        </w:rPr>
        <w:t>מאליו</w:t>
      </w:r>
      <w:r>
        <w:rPr>
          <w:rFonts w:hint="cs"/>
          <w:rtl/>
          <w:lang w:eastAsia="en-US"/>
        </w:rPr>
        <w:t>? מה הוא רוצה לומר? להמעיט ב"יוצרו חלקו"? לומר שהטבע פועל מעצמו? אולי לומר שהפלא הזה שבו לרגע אנחנו ביום</w:t>
      </w:r>
      <w:r w:rsidR="007D4BC3">
        <w:rPr>
          <w:rFonts w:hint="cs"/>
          <w:rtl/>
          <w:lang w:eastAsia="en-US"/>
        </w:rPr>
        <w:t>, שנה,</w:t>
      </w:r>
      <w:r>
        <w:rPr>
          <w:rFonts w:hint="cs"/>
          <w:rtl/>
          <w:lang w:eastAsia="en-US"/>
        </w:rPr>
        <w:t xml:space="preserve"> </w:t>
      </w:r>
      <w:r w:rsidR="007D4BC3">
        <w:rPr>
          <w:rFonts w:hint="cs"/>
          <w:rtl/>
          <w:lang w:eastAsia="en-US"/>
        </w:rPr>
        <w:t xml:space="preserve">או שעה </w:t>
      </w:r>
      <w:r>
        <w:rPr>
          <w:rFonts w:hint="cs"/>
          <w:rtl/>
          <w:lang w:eastAsia="en-US"/>
        </w:rPr>
        <w:t>א ובאפס זמן אנחנו ביום</w:t>
      </w:r>
      <w:r w:rsidR="007D4BC3">
        <w:rPr>
          <w:rFonts w:hint="cs"/>
          <w:rtl/>
          <w:lang w:eastAsia="en-US"/>
        </w:rPr>
        <w:t>, שנה, או שעה</w:t>
      </w:r>
      <w:r>
        <w:rPr>
          <w:rFonts w:hint="cs"/>
          <w:rtl/>
          <w:lang w:eastAsia="en-US"/>
        </w:rPr>
        <w:t xml:space="preserve"> ב</w:t>
      </w:r>
      <w:r w:rsidR="007D4BC3">
        <w:rPr>
          <w:rFonts w:hint="cs"/>
          <w:rtl/>
          <w:lang w:eastAsia="en-US"/>
        </w:rPr>
        <w:t>,</w:t>
      </w:r>
      <w:r>
        <w:rPr>
          <w:rFonts w:hint="cs"/>
          <w:rtl/>
          <w:lang w:eastAsia="en-US"/>
        </w:rPr>
        <w:t xml:space="preserve"> הוא חלק מהבריאה וחוזר ומתרחש בכל לילה ולילה? </w:t>
      </w:r>
      <w:r>
        <w:rPr>
          <w:rFonts w:hint="cs"/>
          <w:rtl/>
        </w:rPr>
        <w:t xml:space="preserve">האם נוכל מכאן למצוא סמך לשיטה שמחלקת את הימים לא בשקיעה ובצאת הכוכבים ולא בהנץ השחר (דברינו ויהי ערב ויהי בוקר בפרשת בראשית שטרם זכינו להשלים), אלא כשיטה של הלוח הכללי שחצות הלילה הוא המפריד ביום יום ליום? נשמח לשמוע שמועה ולהוסיף לקח מפי </w:t>
      </w:r>
      <w:r w:rsidR="00C40898">
        <w:rPr>
          <w:rFonts w:hint="cs"/>
          <w:rtl/>
        </w:rPr>
        <w:t>שואב</w:t>
      </w:r>
      <w:r>
        <w:rPr>
          <w:rFonts w:hint="cs"/>
          <w:rtl/>
        </w:rPr>
        <w:t>י המים.</w:t>
      </w:r>
    </w:p>
  </w:footnote>
  <w:footnote w:id="9">
    <w:p w14:paraId="0AFC5EB2" w14:textId="77777777" w:rsidR="00031BC8" w:rsidRDefault="00031BC8" w:rsidP="00676912">
      <w:pPr>
        <w:pStyle w:val="a3"/>
        <w:rPr>
          <w:rFonts w:hint="cs"/>
        </w:rPr>
      </w:pPr>
      <w:r>
        <w:rPr>
          <w:rStyle w:val="a5"/>
        </w:rPr>
        <w:footnoteRef/>
      </w:r>
      <w:r>
        <w:rPr>
          <w:rtl/>
        </w:rPr>
        <w:t xml:space="preserve"> </w:t>
      </w:r>
      <w:r>
        <w:rPr>
          <w:rFonts w:hint="cs"/>
          <w:rtl/>
          <w:lang w:eastAsia="en-US"/>
        </w:rPr>
        <w:t xml:space="preserve">חזרנו לקשר לאברהם </w:t>
      </w:r>
      <w:r w:rsidR="004875D9">
        <w:rPr>
          <w:rFonts w:hint="cs"/>
          <w:rtl/>
          <w:lang w:eastAsia="en-US"/>
        </w:rPr>
        <w:t>כנ"ל</w:t>
      </w:r>
      <w:r>
        <w:rPr>
          <w:rFonts w:hint="cs"/>
          <w:rtl/>
          <w:lang w:eastAsia="en-US"/>
        </w:rPr>
        <w:t xml:space="preserve">. אבל אם נחזור לחוט השערה שלעיל ולדיוק של חצות הלילה, </w:t>
      </w:r>
      <w:r w:rsidR="00973F56">
        <w:rPr>
          <w:rFonts w:hint="cs"/>
          <w:rtl/>
          <w:lang w:eastAsia="en-US"/>
        </w:rPr>
        <w:t xml:space="preserve">כדאי להשוות עם </w:t>
      </w:r>
      <w:r w:rsidR="00973F56">
        <w:rPr>
          <w:rtl/>
          <w:lang w:eastAsia="en-US"/>
        </w:rPr>
        <w:t>שיר השירים רבה (וילנא) ה</w:t>
      </w:r>
      <w:r w:rsidR="00973F56">
        <w:rPr>
          <w:rFonts w:hint="cs"/>
          <w:rtl/>
          <w:lang w:eastAsia="en-US"/>
        </w:rPr>
        <w:t xml:space="preserve"> </w:t>
      </w:r>
      <w:r w:rsidR="00973F56">
        <w:rPr>
          <w:rtl/>
          <w:lang w:eastAsia="en-US"/>
        </w:rPr>
        <w:t>ב</w:t>
      </w:r>
      <w:r w:rsidR="00973F56">
        <w:rPr>
          <w:rFonts w:hint="cs"/>
          <w:rtl/>
          <w:lang w:eastAsia="en-US"/>
        </w:rPr>
        <w:t>:</w:t>
      </w:r>
      <w:r w:rsidR="00973F56">
        <w:rPr>
          <w:rtl/>
          <w:lang w:eastAsia="en-US"/>
        </w:rPr>
        <w:t xml:space="preserve"> </w:t>
      </w:r>
      <w:r w:rsidR="006157F8">
        <w:rPr>
          <w:rFonts w:hint="cs"/>
          <w:rtl/>
          <w:lang w:eastAsia="en-US"/>
        </w:rPr>
        <w:t>"</w:t>
      </w:r>
      <w:r w:rsidR="00973F56">
        <w:rPr>
          <w:rtl/>
          <w:lang w:eastAsia="en-US"/>
        </w:rPr>
        <w:t>קול דודי דופק, על ידי משה, בשעה שאמר (שמות י"א) ויאמר משה כה אמר ה' כחצות הלילה אני יוצא בתוך מצרים</w:t>
      </w:r>
      <w:r w:rsidR="00973F56">
        <w:rPr>
          <w:rFonts w:hint="cs"/>
          <w:rtl/>
          <w:lang w:eastAsia="en-US"/>
        </w:rPr>
        <w:t>.</w:t>
      </w:r>
      <w:r w:rsidR="00973F56">
        <w:rPr>
          <w:rtl/>
          <w:lang w:eastAsia="en-US"/>
        </w:rPr>
        <w:t xml:space="preserve"> פתחי לי</w:t>
      </w:r>
      <w:r w:rsidR="00973F56">
        <w:rPr>
          <w:rFonts w:hint="cs"/>
          <w:rtl/>
          <w:lang w:eastAsia="en-US"/>
        </w:rPr>
        <w:t xml:space="preserve"> -</w:t>
      </w:r>
      <w:r w:rsidR="00973F56">
        <w:rPr>
          <w:rtl/>
          <w:lang w:eastAsia="en-US"/>
        </w:rPr>
        <w:t xml:space="preserve"> רבי יסא אמר</w:t>
      </w:r>
      <w:r w:rsidR="00973F56">
        <w:rPr>
          <w:rFonts w:hint="cs"/>
          <w:rtl/>
          <w:lang w:eastAsia="en-US"/>
        </w:rPr>
        <w:t>:</w:t>
      </w:r>
      <w:r w:rsidR="00973F56">
        <w:rPr>
          <w:rtl/>
          <w:lang w:eastAsia="en-US"/>
        </w:rPr>
        <w:t xml:space="preserve"> אמר הק</w:t>
      </w:r>
      <w:r w:rsidR="00973F56">
        <w:rPr>
          <w:rFonts w:hint="cs"/>
          <w:rtl/>
          <w:lang w:eastAsia="en-US"/>
        </w:rPr>
        <w:t xml:space="preserve">ב"ה </w:t>
      </w:r>
      <w:r w:rsidR="00973F56">
        <w:rPr>
          <w:rtl/>
          <w:lang w:eastAsia="en-US"/>
        </w:rPr>
        <w:t>לישראל</w:t>
      </w:r>
      <w:r w:rsidR="00973F56">
        <w:rPr>
          <w:rFonts w:hint="cs"/>
          <w:rtl/>
          <w:lang w:eastAsia="en-US"/>
        </w:rPr>
        <w:t>:</w:t>
      </w:r>
      <w:r w:rsidR="00973F56">
        <w:rPr>
          <w:rtl/>
          <w:lang w:eastAsia="en-US"/>
        </w:rPr>
        <w:t xml:space="preserve"> בני</w:t>
      </w:r>
      <w:r w:rsidR="00973F56">
        <w:rPr>
          <w:rFonts w:hint="cs"/>
          <w:rtl/>
          <w:lang w:eastAsia="en-US"/>
        </w:rPr>
        <w:t>,</w:t>
      </w:r>
      <w:r w:rsidR="00973F56">
        <w:rPr>
          <w:rtl/>
          <w:lang w:eastAsia="en-US"/>
        </w:rPr>
        <w:t xml:space="preserve"> פתחו לי פתח אחד של תשובה כחודה של מחט ואני פותח לכם פתחים שיהיו עגלות וקרניות נכנסות בו</w:t>
      </w:r>
      <w:r w:rsidR="00676912">
        <w:rPr>
          <w:rFonts w:hint="cs"/>
          <w:rtl/>
          <w:lang w:eastAsia="en-US"/>
        </w:rPr>
        <w:t>". (ראה מקבילה ב</w:t>
      </w:r>
      <w:r>
        <w:rPr>
          <w:rtl/>
          <w:lang w:eastAsia="en-US"/>
        </w:rPr>
        <w:t>מדרש תנחומא (בובר) פרשת תולדות סימן יח</w:t>
      </w:r>
      <w:r w:rsidR="00676912">
        <w:rPr>
          <w:rFonts w:hint="cs"/>
          <w:rtl/>
          <w:lang w:eastAsia="en-US"/>
        </w:rPr>
        <w:t xml:space="preserve">). </w:t>
      </w:r>
      <w:r>
        <w:rPr>
          <w:rFonts w:hint="cs"/>
          <w:rtl/>
          <w:lang w:eastAsia="en-US"/>
        </w:rPr>
        <w:t>חודה של מחט מול חוט השערה. חוד החומר וקצהו שאינו מושלם לעולם</w:t>
      </w:r>
      <w:r w:rsidR="00676912">
        <w:rPr>
          <w:rFonts w:hint="cs"/>
          <w:rtl/>
          <w:lang w:eastAsia="en-US"/>
        </w:rPr>
        <w:t>,</w:t>
      </w:r>
      <w:r>
        <w:rPr>
          <w:rFonts w:hint="cs"/>
          <w:rtl/>
          <w:lang w:eastAsia="en-US"/>
        </w:rPr>
        <w:t xml:space="preserve"> מול חוד הזמן וקיצו שהוא מושלם וחסר ישות משלו. צריך שגם האדם יעשה משהו, יפתח פתח כחודו של מחט ויזכה לפדות וגאולה ויציאה מעבדות לחרות שהם כחוט השערה. ראה שוב הדמיון בבראשית רבה</w:t>
      </w:r>
      <w:r w:rsidRPr="00824443">
        <w:rPr>
          <w:rFonts w:hint="cs"/>
          <w:rtl/>
        </w:rPr>
        <w:t xml:space="preserve"> </w:t>
      </w:r>
      <w:r>
        <w:rPr>
          <w:rFonts w:hint="cs"/>
          <w:rtl/>
        </w:rPr>
        <w:t>י ט, לפעולת הגבהת הקורנס מבעוד יום (שישי) והורדתו על הסדן משתחשך (ונכנס יום השביעי). בני ישראל הגביהו את הקורנס פעם אחרונה כעבדי פרעה לפני חצות והו</w:t>
      </w:r>
      <w:r w:rsidR="00676912">
        <w:rPr>
          <w:rFonts w:hint="cs"/>
          <w:rtl/>
        </w:rPr>
        <w:t xml:space="preserve">רידוהו ויצאו לחורין אחרי חצות. </w:t>
      </w:r>
      <w:r>
        <w:rPr>
          <w:rFonts w:hint="cs"/>
          <w:rtl/>
        </w:rPr>
        <w:t>הפעם לא מאור לחושך, אלא מחושך לאור.</w:t>
      </w:r>
      <w:r w:rsidR="00676912">
        <w:rPr>
          <w:rFonts w:hint="cs"/>
          <w:rtl/>
        </w:rPr>
        <w:t xml:space="preserve"> ובל מקרה, לשביתה ממלאכה (מעבדות).</w:t>
      </w:r>
    </w:p>
  </w:footnote>
  <w:footnote w:id="10">
    <w:p w14:paraId="0EC987A4" w14:textId="77777777" w:rsidR="00AD2332" w:rsidRDefault="00AD2332">
      <w:pPr>
        <w:pStyle w:val="a3"/>
        <w:rPr>
          <w:rFonts w:hint="cs"/>
          <w:rtl/>
        </w:rPr>
      </w:pPr>
      <w:r>
        <w:rPr>
          <w:rStyle w:val="a5"/>
        </w:rPr>
        <w:footnoteRef/>
      </w:r>
      <w:r>
        <w:rPr>
          <w:rtl/>
        </w:rPr>
        <w:t xml:space="preserve"> </w:t>
      </w:r>
      <w:r>
        <w:rPr>
          <w:rFonts w:hint="cs"/>
          <w:rtl/>
        </w:rPr>
        <w:t>עד כאן, וכך גם ר' יהודה בן בתירא בהמשך, בדומה לפסיקתא דרב כהנא לעיל. אבל יש לזכור שמדרש המכילתא שהוא מדרש תנאי, קדום למדרש פסיקתא דרב כהנא שהוא מדרש אמוראי.</w:t>
      </w:r>
    </w:p>
  </w:footnote>
  <w:footnote w:id="11">
    <w:p w14:paraId="64656229" w14:textId="77777777" w:rsidR="00214025" w:rsidRDefault="00214025" w:rsidP="00676912">
      <w:pPr>
        <w:pStyle w:val="a3"/>
        <w:rPr>
          <w:rFonts w:hint="cs"/>
          <w:rtl/>
        </w:rPr>
      </w:pPr>
      <w:r>
        <w:rPr>
          <w:rStyle w:val="a5"/>
        </w:rPr>
        <w:footnoteRef/>
      </w:r>
      <w:r>
        <w:rPr>
          <w:rtl/>
        </w:rPr>
        <w:t xml:space="preserve"> </w:t>
      </w:r>
      <w:r>
        <w:rPr>
          <w:rFonts w:hint="cs"/>
          <w:rtl/>
        </w:rPr>
        <w:t xml:space="preserve">במדרש זה מובאת רק הדעה של "יוצרו חלקו". זה כוחו וגבורתו של בורא עולם מול בשר ודם. ראה גם </w:t>
      </w:r>
      <w:r>
        <w:rPr>
          <w:rtl/>
        </w:rPr>
        <w:t>פסיקתא רבתי (איש שלום) פיסקא יז - ויהי בחצי הלילה</w:t>
      </w:r>
      <w:r>
        <w:rPr>
          <w:rFonts w:hint="cs"/>
          <w:rtl/>
        </w:rPr>
        <w:t xml:space="preserve"> על דוד המלך, שאם נספיק עוד נשוב אליו להלן: "</w:t>
      </w:r>
      <w:r>
        <w:rPr>
          <w:rtl/>
        </w:rPr>
        <w:t>ואחשבה לדעת זאת עמל היא בעיני (תהלים עג טו), אמר דוד</w:t>
      </w:r>
      <w:r>
        <w:rPr>
          <w:rFonts w:hint="cs"/>
          <w:rtl/>
        </w:rPr>
        <w:t>:</w:t>
      </w:r>
      <w:r>
        <w:rPr>
          <w:rtl/>
        </w:rPr>
        <w:t xml:space="preserve"> אין בריה יכולה לעמוד על חצי הלילה אלא </w:t>
      </w:r>
      <w:r w:rsidR="0094228F">
        <w:rPr>
          <w:rtl/>
        </w:rPr>
        <w:t>הקב"ה</w:t>
      </w:r>
      <w:r>
        <w:rPr>
          <w:rFonts w:hint="cs"/>
          <w:rtl/>
        </w:rPr>
        <w:t>.</w:t>
      </w:r>
      <w:r>
        <w:rPr>
          <w:rtl/>
        </w:rPr>
        <w:t xml:space="preserve"> אבל אני</w:t>
      </w:r>
      <w:r>
        <w:rPr>
          <w:rFonts w:hint="cs"/>
          <w:rtl/>
        </w:rPr>
        <w:t>,</w:t>
      </w:r>
      <w:r>
        <w:rPr>
          <w:rtl/>
        </w:rPr>
        <w:t xml:space="preserve"> עמל היא בעיני</w:t>
      </w:r>
      <w:r>
        <w:rPr>
          <w:rFonts w:hint="cs"/>
          <w:rtl/>
        </w:rPr>
        <w:t>.</w:t>
      </w:r>
      <w:r>
        <w:rPr>
          <w:rtl/>
        </w:rPr>
        <w:t xml:space="preserve"> ולפי שאין ברייה יכולה לעמוד על חצי הלילה אלא </w:t>
      </w:r>
      <w:r w:rsidR="0094228F">
        <w:rPr>
          <w:rtl/>
        </w:rPr>
        <w:t>הקב"ה</w:t>
      </w:r>
      <w:r w:rsidR="00676912">
        <w:rPr>
          <w:rFonts w:hint="cs"/>
          <w:rtl/>
        </w:rPr>
        <w:t>,</w:t>
      </w:r>
      <w:r>
        <w:rPr>
          <w:rtl/>
        </w:rPr>
        <w:t xml:space="preserve"> לפיכך</w:t>
      </w:r>
      <w:r w:rsidR="00676912">
        <w:rPr>
          <w:rFonts w:hint="cs"/>
          <w:rtl/>
        </w:rPr>
        <w:t>:</w:t>
      </w:r>
      <w:r>
        <w:rPr>
          <w:rtl/>
        </w:rPr>
        <w:t xml:space="preserve"> ויהי בחצי הלילה וה' הכה </w:t>
      </w:r>
      <w:r>
        <w:rPr>
          <w:rFonts w:hint="cs"/>
          <w:rtl/>
        </w:rPr>
        <w:t xml:space="preserve">כל בכור בארץ מצרים". חוץ אגב מבתיה בת פרעה שהייתה בכורה וניצלה בזכות שהצילה את משה, ראה </w:t>
      </w:r>
      <w:r>
        <w:rPr>
          <w:rtl/>
        </w:rPr>
        <w:t xml:space="preserve">שמות רבה </w:t>
      </w:r>
      <w:r>
        <w:rPr>
          <w:rFonts w:hint="cs"/>
          <w:rtl/>
        </w:rPr>
        <w:t>יח ג: "</w:t>
      </w:r>
      <w:r>
        <w:rPr>
          <w:rtl/>
        </w:rPr>
        <w:t>הנקבות הבכורות אף הן מתות</w:t>
      </w:r>
      <w:r>
        <w:rPr>
          <w:rFonts w:hint="cs"/>
          <w:rtl/>
        </w:rPr>
        <w:t>,</w:t>
      </w:r>
      <w:r>
        <w:rPr>
          <w:rtl/>
        </w:rPr>
        <w:t xml:space="preserve"> חוץ מבתיה בת פרעה שנמצא לה פרקליט טוב זה משה שנאמר (שמות ב) ותרא אותו כי טוב הוא</w:t>
      </w:r>
      <w:r w:rsidR="00B279D8">
        <w:rPr>
          <w:rFonts w:hint="cs"/>
          <w:rtl/>
        </w:rPr>
        <w:t>.</w:t>
      </w:r>
      <w:r>
        <w:rPr>
          <w:rtl/>
        </w:rPr>
        <w:t xml:space="preserve"> לפיכך אמר שלמה</w:t>
      </w:r>
      <w:r w:rsidR="00B279D8">
        <w:rPr>
          <w:rFonts w:hint="cs"/>
          <w:rtl/>
        </w:rPr>
        <w:t>:</w:t>
      </w:r>
      <w:r>
        <w:rPr>
          <w:rtl/>
        </w:rPr>
        <w:t xml:space="preserve"> טעמה כי טוב סחרה (משלי לא) ותקם בעוד לילה</w:t>
      </w:r>
      <w:r w:rsidR="00B279D8">
        <w:rPr>
          <w:rFonts w:hint="cs"/>
          <w:rtl/>
        </w:rPr>
        <w:t>.</w:t>
      </w:r>
      <w:r>
        <w:rPr>
          <w:rtl/>
        </w:rPr>
        <w:t xml:space="preserve"> באיזה לילה</w:t>
      </w:r>
      <w:r w:rsidR="00B279D8">
        <w:rPr>
          <w:rFonts w:hint="cs"/>
          <w:rtl/>
        </w:rPr>
        <w:t>?</w:t>
      </w:r>
      <w:r>
        <w:rPr>
          <w:rtl/>
        </w:rPr>
        <w:t xml:space="preserve"> ויהי בחצי הלילה</w:t>
      </w:r>
      <w:r w:rsidR="00B279D8">
        <w:rPr>
          <w:rFonts w:hint="cs"/>
          <w:rtl/>
        </w:rPr>
        <w:t>"</w:t>
      </w:r>
      <w:r>
        <w:rPr>
          <w:rtl/>
        </w:rPr>
        <w:t>.</w:t>
      </w:r>
      <w:r w:rsidR="00B279D8">
        <w:rPr>
          <w:rFonts w:hint="cs"/>
          <w:rtl/>
        </w:rPr>
        <w:t xml:space="preserve"> ראה דברינו </w:t>
      </w:r>
      <w:hyperlink r:id="rId7" w:history="1">
        <w:r w:rsidR="00B279D8" w:rsidRPr="004875D9">
          <w:rPr>
            <w:rStyle w:val="Hyperlink"/>
            <w:rFonts w:hint="cs"/>
            <w:rtl/>
          </w:rPr>
          <w:t>בתיה בת פרעה</w:t>
        </w:r>
      </w:hyperlink>
      <w:r w:rsidR="00B279D8">
        <w:rPr>
          <w:rFonts w:hint="cs"/>
          <w:rtl/>
        </w:rPr>
        <w:t xml:space="preserve"> בפרשת שמות.</w:t>
      </w:r>
    </w:p>
  </w:footnote>
  <w:footnote w:id="12">
    <w:p w14:paraId="2073B8F4" w14:textId="77777777" w:rsidR="00B279D8" w:rsidRDefault="00B279D8" w:rsidP="00676912">
      <w:pPr>
        <w:pStyle w:val="a3"/>
        <w:rPr>
          <w:rFonts w:hint="cs"/>
          <w:rtl/>
        </w:rPr>
      </w:pPr>
      <w:r>
        <w:rPr>
          <w:rStyle w:val="a5"/>
        </w:rPr>
        <w:footnoteRef/>
      </w:r>
      <w:r>
        <w:rPr>
          <w:rtl/>
        </w:rPr>
        <w:t xml:space="preserve"> </w:t>
      </w:r>
      <w:r>
        <w:rPr>
          <w:rFonts w:hint="cs"/>
          <w:rtl/>
          <w:lang w:eastAsia="en-US"/>
        </w:rPr>
        <w:t>ר' אליעזר אינו רואה דקדוק גדול בין "כחצות הלילה" ובין "בחצי הלילה", בשניהם</w:t>
      </w:r>
      <w:r w:rsidRPr="00881623">
        <w:rPr>
          <w:rtl/>
          <w:lang w:eastAsia="en-US"/>
        </w:rPr>
        <w:t xml:space="preserve"> </w:t>
      </w:r>
      <w:r>
        <w:rPr>
          <w:rFonts w:hint="cs"/>
          <w:rtl/>
          <w:lang w:eastAsia="en-US"/>
        </w:rPr>
        <w:t>הכוונה עד חצות. נראה שבדרך זו הלכו רבים מפרשני המקרא. ראה אבן עזרא</w:t>
      </w:r>
      <w:r w:rsidRPr="00B279D8">
        <w:rPr>
          <w:rtl/>
        </w:rPr>
        <w:t xml:space="preserve"> </w:t>
      </w:r>
      <w:r>
        <w:rPr>
          <w:rFonts w:hint="cs"/>
          <w:rtl/>
          <w:lang w:eastAsia="en-US"/>
        </w:rPr>
        <w:t>שמות יא ד: "</w:t>
      </w:r>
      <w:r>
        <w:rPr>
          <w:rtl/>
          <w:lang w:eastAsia="en-US"/>
        </w:rPr>
        <w:t xml:space="preserve">כחצות הלילה </w:t>
      </w:r>
      <w:r>
        <w:rPr>
          <w:rFonts w:hint="cs"/>
          <w:rtl/>
          <w:lang w:eastAsia="en-US"/>
        </w:rPr>
        <w:t xml:space="preserve">- </w:t>
      </w:r>
      <w:r>
        <w:rPr>
          <w:rtl/>
          <w:lang w:eastAsia="en-US"/>
        </w:rPr>
        <w:t>יש מדקדקים שאמרו כחצות שם הפועל. והטעם כאשר יהיה חצי הלילה בשוה, כי רצו לדמותו כמו ויהי בחצי הלילה (שמות יב, כט). וידוע כי אין יכולת בחכם לידע רגע חצי היום כ</w:t>
      </w:r>
      <w:r w:rsidR="00676912">
        <w:rPr>
          <w:rFonts w:hint="cs"/>
          <w:rtl/>
          <w:lang w:eastAsia="en-US"/>
        </w:rPr>
        <w:t>י אם</w:t>
      </w:r>
      <w:r>
        <w:rPr>
          <w:rtl/>
          <w:lang w:eastAsia="en-US"/>
        </w:rPr>
        <w:t xml:space="preserve"> בטורח גדול בכלים גדולים של נח</w:t>
      </w:r>
      <w:r>
        <w:rPr>
          <w:rFonts w:hint="cs"/>
          <w:rtl/>
          <w:lang w:eastAsia="en-US"/>
        </w:rPr>
        <w:t>ו</w:t>
      </w:r>
      <w:r>
        <w:rPr>
          <w:rtl/>
          <w:lang w:eastAsia="en-US"/>
        </w:rPr>
        <w:t>שת, ואף כי חצי הלילה שהוא יותר קשה. ולפי דעתי אין צורך לכל זה, כי פי</w:t>
      </w:r>
      <w:r>
        <w:rPr>
          <w:rFonts w:hint="cs"/>
          <w:rtl/>
          <w:lang w:eastAsia="en-US"/>
        </w:rPr>
        <w:t>רוש</w:t>
      </w:r>
      <w:r>
        <w:rPr>
          <w:rtl/>
          <w:lang w:eastAsia="en-US"/>
        </w:rPr>
        <w:t xml:space="preserve"> כחצות הלילה, כאשר יעבור חצי הלילה הראשון. וככה בחצי הלילה (שמות יב, כט) הנשאר. והעד הנאמן, ויהי בחצי הלילה ויחרד האיש וילפת (רות ג, ח), חצות לילה אקום להודות לך (תה</w:t>
      </w:r>
      <w:r>
        <w:rPr>
          <w:rFonts w:hint="cs"/>
          <w:rtl/>
          <w:lang w:eastAsia="en-US"/>
        </w:rPr>
        <w:t>לים</w:t>
      </w:r>
      <w:r>
        <w:rPr>
          <w:rtl/>
          <w:lang w:eastAsia="en-US"/>
        </w:rPr>
        <w:t xml:space="preserve"> קיט, מב)</w:t>
      </w:r>
      <w:r w:rsidR="00676912">
        <w:rPr>
          <w:rFonts w:hint="cs"/>
          <w:rtl/>
          <w:lang w:eastAsia="en-US"/>
        </w:rPr>
        <w:t>"</w:t>
      </w:r>
      <w:r>
        <w:rPr>
          <w:rtl/>
          <w:lang w:eastAsia="en-US"/>
        </w:rPr>
        <w:t xml:space="preserve">. </w:t>
      </w:r>
      <w:r>
        <w:rPr>
          <w:rFonts w:hint="cs"/>
          <w:rtl/>
          <w:lang w:eastAsia="en-US"/>
        </w:rPr>
        <w:t>רשב"ם על הפסוק מוסיף ביאור: "</w:t>
      </w:r>
      <w:r>
        <w:rPr>
          <w:rtl/>
          <w:lang w:eastAsia="en-US"/>
        </w:rPr>
        <w:t>כחצות הלילה - כחצות מן חצה, כמו כעשות מן עשה, כעלות המנחה מן עלה. כלומר כשיגיע זמן יציאת ישראל כשיחצה הלילה אני יוצא בתוך מצרים. ובשעת מעשה ראוי לכתוב ויהי בחצי הלילה בבי"ת. זהו לפי פשוטו. כי כשאמר משה לפני הזמן של מכת בכורות אז ראוי לאמר כחצות, כלומר כשיגיע אותו זמן שיחצה הלילה</w:t>
      </w:r>
      <w:r>
        <w:rPr>
          <w:rFonts w:hint="cs"/>
          <w:rtl/>
          <w:lang w:eastAsia="en-US"/>
        </w:rPr>
        <w:t>". ורש"י מביא כדרכו את הפשט מול הדרש ואומר: "</w:t>
      </w:r>
      <w:r>
        <w:rPr>
          <w:rtl/>
          <w:lang w:eastAsia="en-US"/>
        </w:rPr>
        <w:t>כחצ</w:t>
      </w:r>
      <w:r>
        <w:rPr>
          <w:rFonts w:hint="cs"/>
          <w:rtl/>
          <w:lang w:eastAsia="en-US"/>
        </w:rPr>
        <w:t>ו</w:t>
      </w:r>
      <w:r>
        <w:rPr>
          <w:rtl/>
          <w:lang w:eastAsia="en-US"/>
        </w:rPr>
        <w:t>ת הלילה - כהחלק הלילה</w:t>
      </w:r>
      <w:r>
        <w:rPr>
          <w:rFonts w:hint="cs"/>
          <w:rtl/>
          <w:lang w:eastAsia="en-US"/>
        </w:rPr>
        <w:t>.</w:t>
      </w:r>
      <w:r>
        <w:rPr>
          <w:rtl/>
          <w:lang w:eastAsia="en-US"/>
        </w:rPr>
        <w:t xml:space="preserve"> כחצות, כמו (מלכים א יט כה) כעלות, (תהלים קכד ג) בחרות אפם בנו</w:t>
      </w:r>
      <w:r>
        <w:rPr>
          <w:rFonts w:hint="cs"/>
          <w:rtl/>
          <w:lang w:eastAsia="en-US"/>
        </w:rPr>
        <w:t>.</w:t>
      </w:r>
      <w:r>
        <w:rPr>
          <w:rtl/>
          <w:lang w:eastAsia="en-US"/>
        </w:rPr>
        <w:t xml:space="preserve"> זהו פשוטו לישבו על אופניו, שאין חצות שם דבר של חצי. ורבותינו דרשוהו כמו בחצי הלילה (שמות יב כט) ואמרו, שאמר משה כחצות, דמשמע סמוך לו או לפניו או לאחריו, ולא אמר בחצות, שמא יטעו אצטגניני פרעה ויאמרו משה בדאי הוא</w:t>
      </w:r>
      <w:r>
        <w:rPr>
          <w:rFonts w:hint="cs"/>
          <w:rtl/>
          <w:lang w:eastAsia="en-US"/>
        </w:rPr>
        <w:t>".</w:t>
      </w:r>
    </w:p>
  </w:footnote>
  <w:footnote w:id="13">
    <w:p w14:paraId="128B3E5D" w14:textId="77777777" w:rsidR="002368B1" w:rsidRDefault="002368B1" w:rsidP="00511326">
      <w:pPr>
        <w:pStyle w:val="a3"/>
        <w:rPr>
          <w:rFonts w:hint="cs"/>
          <w:rtl/>
        </w:rPr>
      </w:pPr>
      <w:r>
        <w:rPr>
          <w:rStyle w:val="a5"/>
        </w:rPr>
        <w:footnoteRef/>
      </w:r>
      <w:r>
        <w:rPr>
          <w:rtl/>
        </w:rPr>
        <w:t xml:space="preserve"> </w:t>
      </w:r>
      <w:r>
        <w:rPr>
          <w:rFonts w:hint="cs"/>
          <w:rtl/>
          <w:lang w:eastAsia="en-US"/>
        </w:rPr>
        <w:t>פרשני מקרא כאבן עזרא ורשב"ם (</w:t>
      </w:r>
      <w:r w:rsidR="00511326">
        <w:rPr>
          <w:rFonts w:hint="cs"/>
          <w:rtl/>
          <w:lang w:eastAsia="en-US"/>
        </w:rPr>
        <w:t xml:space="preserve">נזכרים </w:t>
      </w:r>
      <w:r>
        <w:rPr>
          <w:rFonts w:hint="cs"/>
          <w:rtl/>
          <w:lang w:eastAsia="en-US"/>
        </w:rPr>
        <w:t xml:space="preserve">להלן) אינם רואים בהבדל בין "כחצות הלילה" ו"בחצי הלילה" בעיה, אבל רש"י כנראה בעקבות המדרשים לעיל אומר: "כחצות הלילה - </w:t>
      </w:r>
      <w:r>
        <w:rPr>
          <w:rtl/>
          <w:lang w:eastAsia="en-US"/>
        </w:rPr>
        <w:t>ולא אמר בחצות, שמא יטעו אצטגניני פרעה, ויאמרו משח בדאי הוא</w:t>
      </w:r>
      <w:r>
        <w:rPr>
          <w:rFonts w:hint="cs"/>
          <w:rtl/>
          <w:lang w:eastAsia="en-US"/>
        </w:rPr>
        <w:t>". בא פירוש רבי בחיי ומרחיב מאד במוטיב זה</w:t>
      </w:r>
      <w:r w:rsidR="00511326">
        <w:rPr>
          <w:rFonts w:hint="cs"/>
          <w:rtl/>
          <w:lang w:eastAsia="en-US"/>
        </w:rPr>
        <w:t xml:space="preserve"> (כדרכו לעתים קרובות על רש"י)</w:t>
      </w:r>
      <w:r>
        <w:rPr>
          <w:rFonts w:hint="cs"/>
          <w:rtl/>
          <w:lang w:eastAsia="en-US"/>
        </w:rPr>
        <w:t>. אחרי שאמרו "אצבע אלהים היא" ואחרי שלקו בשחי</w:t>
      </w:r>
      <w:r w:rsidR="00511326">
        <w:rPr>
          <w:rFonts w:hint="cs"/>
          <w:rtl/>
          <w:lang w:eastAsia="en-US"/>
        </w:rPr>
        <w:t>ן</w:t>
      </w:r>
      <w:r>
        <w:rPr>
          <w:rFonts w:hint="cs"/>
          <w:rtl/>
          <w:lang w:eastAsia="en-US"/>
        </w:rPr>
        <w:t xml:space="preserve">, עדיין החרטומים קיימים ויש לחשוש מדבריהם, עד כדי שיצא חו"ח חילול השם. ראה דברינו </w:t>
      </w:r>
      <w:hyperlink r:id="rId8" w:history="1">
        <w:r w:rsidRPr="002368B1">
          <w:rPr>
            <w:rStyle w:val="Hyperlink"/>
            <w:rFonts w:hint="cs"/>
            <w:rtl/>
            <w:lang w:eastAsia="en-US"/>
          </w:rPr>
          <w:t>החרטומים</w:t>
        </w:r>
      </w:hyperlink>
      <w:r>
        <w:rPr>
          <w:rFonts w:hint="cs"/>
          <w:rtl/>
          <w:lang w:eastAsia="en-US"/>
        </w:rPr>
        <w:t xml:space="preserve"> בפרשת וארא.</w:t>
      </w:r>
    </w:p>
  </w:footnote>
  <w:footnote w:id="14">
    <w:p w14:paraId="02E42179" w14:textId="77777777" w:rsidR="0094228F" w:rsidRDefault="0094228F" w:rsidP="00CA68E6">
      <w:pPr>
        <w:pStyle w:val="a3"/>
        <w:rPr>
          <w:rFonts w:hint="cs"/>
          <w:rtl/>
        </w:rPr>
      </w:pPr>
      <w:r>
        <w:rPr>
          <w:rStyle w:val="a5"/>
        </w:rPr>
        <w:footnoteRef/>
      </w:r>
      <w:r>
        <w:rPr>
          <w:rtl/>
        </w:rPr>
        <w:t xml:space="preserve"> </w:t>
      </w:r>
      <w:r>
        <w:rPr>
          <w:rFonts w:hint="cs"/>
          <w:rtl/>
        </w:rPr>
        <w:t xml:space="preserve">עד שאנחנו שוקלים "כחצות הלילה" מול "בחצי הלילה", בא מדרש זה ואומר שכל זה נאמר בין משה ופרעה, אבל לבני ישראל, מחשש שמא ירננו וירטנו, נאמר סתם "בלילה הזה" ללא ציון זמן ברור. השווה מדרש זה עם </w:t>
      </w:r>
      <w:r>
        <w:rPr>
          <w:rtl/>
        </w:rPr>
        <w:t>פסיקתא רבתי פיסקא יז - ויהי בחצי הלילה</w:t>
      </w:r>
      <w:r>
        <w:rPr>
          <w:rFonts w:hint="cs"/>
          <w:rtl/>
        </w:rPr>
        <w:t>: "</w:t>
      </w:r>
      <w:r>
        <w:rPr>
          <w:rtl/>
        </w:rPr>
        <w:t>אמר הקב"ה למשה</w:t>
      </w:r>
      <w:r>
        <w:rPr>
          <w:rFonts w:hint="cs"/>
          <w:rtl/>
        </w:rPr>
        <w:t>:</w:t>
      </w:r>
      <w:r>
        <w:rPr>
          <w:rtl/>
        </w:rPr>
        <w:t xml:space="preserve"> לך אמור להם לישראל</w:t>
      </w:r>
      <w:r>
        <w:rPr>
          <w:rFonts w:hint="cs"/>
          <w:rtl/>
        </w:rPr>
        <w:t>:</w:t>
      </w:r>
      <w:r>
        <w:rPr>
          <w:rtl/>
        </w:rPr>
        <w:t xml:space="preserve"> ועברתי בארץ מצרים בלילה הזה (שמות יב יב)</w:t>
      </w:r>
      <w:r>
        <w:rPr>
          <w:rFonts w:hint="cs"/>
          <w:rtl/>
        </w:rPr>
        <w:t>.</w:t>
      </w:r>
      <w:r>
        <w:rPr>
          <w:rtl/>
        </w:rPr>
        <w:t xml:space="preserve"> הלך משה ואמר לישראל</w:t>
      </w:r>
      <w:r>
        <w:rPr>
          <w:rFonts w:hint="cs"/>
          <w:rtl/>
        </w:rPr>
        <w:t>:</w:t>
      </w:r>
      <w:r>
        <w:rPr>
          <w:rtl/>
        </w:rPr>
        <w:t xml:space="preserve"> כה אמר ה' כחצות הלילה אני יוצא בתוך מצרים (שמות יא ד)</w:t>
      </w:r>
      <w:r>
        <w:rPr>
          <w:rFonts w:hint="cs"/>
          <w:rtl/>
        </w:rPr>
        <w:t>.</w:t>
      </w:r>
      <w:r>
        <w:rPr>
          <w:rtl/>
        </w:rPr>
        <w:t xml:space="preserve"> אמר הקב"ה</w:t>
      </w:r>
      <w:r>
        <w:rPr>
          <w:rFonts w:hint="cs"/>
          <w:rtl/>
        </w:rPr>
        <w:t>:</w:t>
      </w:r>
      <w:r>
        <w:rPr>
          <w:rtl/>
        </w:rPr>
        <w:t xml:space="preserve"> כבר הבטחתי למשה ואמרתי לו</w:t>
      </w:r>
      <w:r>
        <w:rPr>
          <w:rFonts w:hint="cs"/>
          <w:rtl/>
        </w:rPr>
        <w:t>:</w:t>
      </w:r>
      <w:r>
        <w:rPr>
          <w:rtl/>
        </w:rPr>
        <w:t xml:space="preserve"> בכל ביתי נאמן הוא (במדבר שם), יהא משה עבדי כזבן</w:t>
      </w:r>
      <w:r>
        <w:rPr>
          <w:rFonts w:hint="cs"/>
          <w:rtl/>
        </w:rPr>
        <w:t>?</w:t>
      </w:r>
      <w:r>
        <w:rPr>
          <w:rtl/>
        </w:rPr>
        <w:t xml:space="preserve"> אלא מה אמר משה כחצות הלילה</w:t>
      </w:r>
      <w:r>
        <w:rPr>
          <w:rFonts w:hint="cs"/>
          <w:rtl/>
        </w:rPr>
        <w:t>,</w:t>
      </w:r>
      <w:r>
        <w:rPr>
          <w:rtl/>
        </w:rPr>
        <w:t xml:space="preserve"> אף אני פועל בחצי הלילה</w:t>
      </w:r>
      <w:r>
        <w:rPr>
          <w:rFonts w:hint="cs"/>
          <w:rtl/>
        </w:rPr>
        <w:t>"</w:t>
      </w:r>
      <w:r>
        <w:rPr>
          <w:rtl/>
        </w:rPr>
        <w:t>.</w:t>
      </w:r>
    </w:p>
  </w:footnote>
  <w:footnote w:id="15">
    <w:p w14:paraId="04E4CE77" w14:textId="77777777" w:rsidR="0076277B" w:rsidRDefault="0076277B" w:rsidP="00676912">
      <w:pPr>
        <w:pStyle w:val="a3"/>
        <w:rPr>
          <w:rFonts w:hint="cs"/>
          <w:rtl/>
        </w:rPr>
      </w:pPr>
      <w:r>
        <w:rPr>
          <w:rStyle w:val="a5"/>
        </w:rPr>
        <w:footnoteRef/>
      </w:r>
      <w:r>
        <w:rPr>
          <w:rtl/>
        </w:rPr>
        <w:t xml:space="preserve"> </w:t>
      </w:r>
      <w:r>
        <w:rPr>
          <w:rFonts w:hint="cs"/>
          <w:rtl/>
          <w:lang w:eastAsia="en-US"/>
        </w:rPr>
        <w:t>ולהוותנו הגיעה לאחר שנים רבות של ח</w:t>
      </w:r>
      <w:r w:rsidR="00676912">
        <w:rPr>
          <w:rFonts w:hint="cs"/>
          <w:rtl/>
          <w:lang w:eastAsia="en-US"/>
        </w:rPr>
        <w:t>י</w:t>
      </w:r>
      <w:r>
        <w:rPr>
          <w:rFonts w:hint="cs"/>
          <w:rtl/>
          <w:lang w:eastAsia="en-US"/>
        </w:rPr>
        <w:t>רות (יחסית) בימי בית ראשון, גם שעתה של מלכות ישראל ליפול, כפי שהוא מסיים שם: "</w:t>
      </w:r>
      <w:r>
        <w:rPr>
          <w:rtl/>
          <w:lang w:eastAsia="en-US"/>
        </w:rPr>
        <w:t>ואף כשהגיע זמנן של אבותינו ליפול</w:t>
      </w:r>
      <w:r>
        <w:rPr>
          <w:rFonts w:hint="cs"/>
          <w:rtl/>
          <w:lang w:eastAsia="en-US"/>
        </w:rPr>
        <w:t>,</w:t>
      </w:r>
      <w:r>
        <w:rPr>
          <w:rtl/>
          <w:lang w:eastAsia="en-US"/>
        </w:rPr>
        <w:t xml:space="preserve"> מה נאמ</w:t>
      </w:r>
      <w:r>
        <w:rPr>
          <w:rFonts w:hint="cs"/>
          <w:rtl/>
          <w:lang w:eastAsia="en-US"/>
        </w:rPr>
        <w:t>ר</w:t>
      </w:r>
      <w:r>
        <w:rPr>
          <w:rtl/>
          <w:lang w:eastAsia="en-US"/>
        </w:rPr>
        <w:t xml:space="preserve"> בהן</w:t>
      </w:r>
      <w:r>
        <w:rPr>
          <w:rFonts w:hint="cs"/>
          <w:rtl/>
          <w:lang w:eastAsia="en-US"/>
        </w:rPr>
        <w:t>?</w:t>
      </w:r>
      <w:r>
        <w:rPr>
          <w:rtl/>
          <w:lang w:eastAsia="en-US"/>
        </w:rPr>
        <w:t xml:space="preserve"> אוי לנו כי פנה היום וגו' (ירמ</w:t>
      </w:r>
      <w:r>
        <w:rPr>
          <w:rFonts w:hint="cs"/>
          <w:rtl/>
          <w:lang w:eastAsia="en-US"/>
        </w:rPr>
        <w:t>יה</w:t>
      </w:r>
      <w:r>
        <w:rPr>
          <w:rtl/>
          <w:lang w:eastAsia="en-US"/>
        </w:rPr>
        <w:t xml:space="preserve"> ו ד)</w:t>
      </w:r>
      <w:r>
        <w:rPr>
          <w:rFonts w:hint="cs"/>
          <w:rtl/>
          <w:lang w:eastAsia="en-US"/>
        </w:rPr>
        <w:t>"</w:t>
      </w:r>
      <w:r>
        <w:rPr>
          <w:rtl/>
          <w:lang w:eastAsia="en-US"/>
        </w:rPr>
        <w:t xml:space="preserve">. </w:t>
      </w:r>
      <w:r>
        <w:rPr>
          <w:rFonts w:hint="cs"/>
          <w:rtl/>
          <w:lang w:eastAsia="en-US"/>
        </w:rPr>
        <w:t xml:space="preserve">ראה מדרש </w:t>
      </w:r>
      <w:r>
        <w:rPr>
          <w:rtl/>
          <w:lang w:eastAsia="en-US"/>
        </w:rPr>
        <w:t>איכה רבה (בובר) פרשה א</w:t>
      </w:r>
      <w:r>
        <w:rPr>
          <w:rFonts w:hint="cs"/>
          <w:rtl/>
          <w:lang w:eastAsia="en-US"/>
        </w:rPr>
        <w:t xml:space="preserve"> שמונה את כל הלילות בהיסטוריה של עם ישראל</w:t>
      </w:r>
      <w:r w:rsidR="00676912">
        <w:rPr>
          <w:rFonts w:hint="cs"/>
          <w:rtl/>
          <w:lang w:eastAsia="en-US"/>
        </w:rPr>
        <w:t>, טובים כרעים</w:t>
      </w:r>
      <w:r>
        <w:rPr>
          <w:rFonts w:hint="cs"/>
          <w:rtl/>
          <w:lang w:eastAsia="en-US"/>
        </w:rPr>
        <w:t>: "</w:t>
      </w:r>
      <w:r>
        <w:rPr>
          <w:rtl/>
          <w:lang w:eastAsia="en-US"/>
        </w:rPr>
        <w:t>לילה</w:t>
      </w:r>
      <w:r>
        <w:rPr>
          <w:rFonts w:hint="cs"/>
          <w:rtl/>
          <w:lang w:eastAsia="en-US"/>
        </w:rPr>
        <w:t>,</w:t>
      </w:r>
      <w:r>
        <w:rPr>
          <w:rtl/>
          <w:lang w:eastAsia="en-US"/>
        </w:rPr>
        <w:t xml:space="preserve"> זה לילו של סנחריב, דכתיב</w:t>
      </w:r>
      <w:r>
        <w:rPr>
          <w:rFonts w:hint="cs"/>
          <w:rtl/>
          <w:lang w:eastAsia="en-US"/>
        </w:rPr>
        <w:t>:</w:t>
      </w:r>
      <w:r>
        <w:rPr>
          <w:rtl/>
          <w:lang w:eastAsia="en-US"/>
        </w:rPr>
        <w:t xml:space="preserve"> ויהי בלילה ההוא ויצא מלאך ה' ויך במחנה אשור מאה שמונים וחמשה אלף איש</w:t>
      </w:r>
      <w:r>
        <w:rPr>
          <w:rFonts w:hint="cs"/>
          <w:rtl/>
          <w:lang w:eastAsia="en-US"/>
        </w:rPr>
        <w:t xml:space="preserve"> (מלכים ב יט לה). </w:t>
      </w:r>
      <w:r>
        <w:rPr>
          <w:rtl/>
          <w:lang w:eastAsia="en-US"/>
        </w:rPr>
        <w:t>לילה</w:t>
      </w:r>
      <w:r>
        <w:rPr>
          <w:rFonts w:hint="cs"/>
          <w:rtl/>
          <w:lang w:eastAsia="en-US"/>
        </w:rPr>
        <w:t>,</w:t>
      </w:r>
      <w:r>
        <w:rPr>
          <w:rtl/>
          <w:lang w:eastAsia="en-US"/>
        </w:rPr>
        <w:t xml:space="preserve"> זה לילו של פרעה, שנאמר</w:t>
      </w:r>
      <w:r>
        <w:rPr>
          <w:rFonts w:hint="cs"/>
          <w:rtl/>
          <w:lang w:eastAsia="en-US"/>
        </w:rPr>
        <w:t>:</w:t>
      </w:r>
      <w:r>
        <w:rPr>
          <w:rtl/>
          <w:lang w:eastAsia="en-US"/>
        </w:rPr>
        <w:t xml:space="preserve"> ויהי בחצי הלילה (שמות יב כט). לילה</w:t>
      </w:r>
      <w:r>
        <w:rPr>
          <w:rFonts w:hint="cs"/>
          <w:rtl/>
          <w:lang w:eastAsia="en-US"/>
        </w:rPr>
        <w:t>,</w:t>
      </w:r>
      <w:r>
        <w:rPr>
          <w:rtl/>
          <w:lang w:eastAsia="en-US"/>
        </w:rPr>
        <w:t xml:space="preserve"> זה לילו של סיסרא</w:t>
      </w:r>
      <w:r>
        <w:rPr>
          <w:rFonts w:hint="cs"/>
          <w:rtl/>
          <w:lang w:eastAsia="en-US"/>
        </w:rPr>
        <w:t xml:space="preserve"> ...</w:t>
      </w:r>
      <w:r>
        <w:rPr>
          <w:rtl/>
          <w:lang w:eastAsia="en-US"/>
        </w:rPr>
        <w:t xml:space="preserve"> לילה</w:t>
      </w:r>
      <w:r>
        <w:rPr>
          <w:rFonts w:hint="cs"/>
          <w:rtl/>
          <w:lang w:eastAsia="en-US"/>
        </w:rPr>
        <w:t>,</w:t>
      </w:r>
      <w:r>
        <w:rPr>
          <w:rtl/>
          <w:lang w:eastAsia="en-US"/>
        </w:rPr>
        <w:t xml:space="preserve"> זה לילו של גדעון</w:t>
      </w:r>
      <w:r>
        <w:rPr>
          <w:rFonts w:hint="cs"/>
          <w:rtl/>
          <w:lang w:eastAsia="en-US"/>
        </w:rPr>
        <w:t xml:space="preserve"> ...</w:t>
      </w:r>
      <w:r>
        <w:rPr>
          <w:rtl/>
          <w:lang w:eastAsia="en-US"/>
        </w:rPr>
        <w:t xml:space="preserve"> לילה</w:t>
      </w:r>
      <w:r>
        <w:rPr>
          <w:rFonts w:hint="cs"/>
          <w:rtl/>
          <w:lang w:eastAsia="en-US"/>
        </w:rPr>
        <w:t>,</w:t>
      </w:r>
      <w:r>
        <w:rPr>
          <w:rtl/>
          <w:lang w:eastAsia="en-US"/>
        </w:rPr>
        <w:t xml:space="preserve"> זה לילו של ט' באב, דכתיב</w:t>
      </w:r>
      <w:r>
        <w:rPr>
          <w:rFonts w:hint="cs"/>
          <w:rtl/>
          <w:lang w:eastAsia="en-US"/>
        </w:rPr>
        <w:t>:</w:t>
      </w:r>
      <w:r>
        <w:rPr>
          <w:rtl/>
          <w:lang w:eastAsia="en-US"/>
        </w:rPr>
        <w:t xml:space="preserve"> בכה תבכה בלילה (איכה א ב)</w:t>
      </w:r>
      <w:r>
        <w:rPr>
          <w:rFonts w:hint="cs"/>
          <w:rtl/>
          <w:lang w:eastAsia="en-US"/>
        </w:rPr>
        <w:t>"</w:t>
      </w:r>
      <w:r>
        <w:rPr>
          <w:rtl/>
          <w:lang w:eastAsia="en-US"/>
        </w:rPr>
        <w:t>.</w:t>
      </w:r>
      <w:r>
        <w:rPr>
          <w:rFonts w:hint="cs"/>
          <w:rtl/>
          <w:lang w:eastAsia="en-US"/>
        </w:rPr>
        <w:t xml:space="preserve"> וכבר רבו המדרשים על הקשר בין ליל פסח וליל תשעה באב שחלים, עפ"י כללי הלוח ובסימן א"ת ב"ש באותו היום בשבוע (איכה רבה במספר מקומות). </w:t>
      </w:r>
      <w:r w:rsidR="00676912">
        <w:rPr>
          <w:rFonts w:hint="cs"/>
          <w:rtl/>
          <w:lang w:eastAsia="en-US"/>
        </w:rPr>
        <w:t xml:space="preserve">כך גם </w:t>
      </w:r>
      <w:r>
        <w:rPr>
          <w:rFonts w:hint="cs"/>
          <w:rtl/>
          <w:lang w:eastAsia="en-US"/>
        </w:rPr>
        <w:t>ב</w:t>
      </w:r>
      <w:r w:rsidRPr="00881623">
        <w:rPr>
          <w:rFonts w:hint="eastAsia"/>
          <w:rtl/>
          <w:lang w:eastAsia="en-US"/>
        </w:rPr>
        <w:t>שמות</w:t>
      </w:r>
      <w:r w:rsidRPr="00881623">
        <w:rPr>
          <w:rtl/>
          <w:lang w:eastAsia="en-US"/>
        </w:rPr>
        <w:t xml:space="preserve"> </w:t>
      </w:r>
      <w:r w:rsidRPr="00881623">
        <w:rPr>
          <w:rFonts w:hint="eastAsia"/>
          <w:rtl/>
          <w:lang w:eastAsia="en-US"/>
        </w:rPr>
        <w:t>רבה</w:t>
      </w:r>
      <w:r w:rsidRPr="00881623">
        <w:rPr>
          <w:rtl/>
          <w:lang w:eastAsia="en-US"/>
        </w:rPr>
        <w:t xml:space="preserve"> </w:t>
      </w:r>
      <w:r w:rsidRPr="00881623">
        <w:rPr>
          <w:rFonts w:hint="eastAsia"/>
          <w:rtl/>
          <w:lang w:eastAsia="en-US"/>
        </w:rPr>
        <w:t>פרשה</w:t>
      </w:r>
      <w:r w:rsidRPr="00881623">
        <w:rPr>
          <w:rtl/>
          <w:lang w:eastAsia="en-US"/>
        </w:rPr>
        <w:t xml:space="preserve"> </w:t>
      </w:r>
      <w:r w:rsidRPr="00881623">
        <w:rPr>
          <w:rFonts w:hint="eastAsia"/>
          <w:rtl/>
          <w:lang w:eastAsia="en-US"/>
        </w:rPr>
        <w:t>יח</w:t>
      </w:r>
      <w:r w:rsidRPr="00881623">
        <w:rPr>
          <w:rtl/>
          <w:lang w:eastAsia="en-US"/>
        </w:rPr>
        <w:t xml:space="preserve"> </w:t>
      </w:r>
      <w:r>
        <w:rPr>
          <w:rFonts w:hint="cs"/>
          <w:rtl/>
          <w:lang w:eastAsia="en-US"/>
        </w:rPr>
        <w:t>סימן ה, ראה שם. ויהי בחצי הלילה בו "</w:t>
      </w:r>
      <w:r>
        <w:rPr>
          <w:rtl/>
          <w:lang w:eastAsia="en-US"/>
        </w:rPr>
        <w:t xml:space="preserve">היו ישראל אוכלין ושותין ושמחין </w:t>
      </w:r>
      <w:r>
        <w:rPr>
          <w:rFonts w:hint="cs"/>
          <w:rtl/>
          <w:lang w:eastAsia="en-US"/>
        </w:rPr>
        <w:t xml:space="preserve">... </w:t>
      </w:r>
      <w:r>
        <w:rPr>
          <w:rtl/>
          <w:lang w:eastAsia="en-US"/>
        </w:rPr>
        <w:t>והמצריים צועקים במר נפש על המגפה שבאת עליהם</w:t>
      </w:r>
      <w:r>
        <w:rPr>
          <w:rFonts w:hint="cs"/>
          <w:rtl/>
          <w:lang w:eastAsia="en-US"/>
        </w:rPr>
        <w:t>" (</w:t>
      </w:r>
      <w:r>
        <w:rPr>
          <w:rtl/>
          <w:lang w:eastAsia="en-US"/>
        </w:rPr>
        <w:t>פרקי דרבי אליעזר פרק מז</w:t>
      </w:r>
      <w:r>
        <w:rPr>
          <w:rFonts w:hint="cs"/>
          <w:rtl/>
          <w:lang w:eastAsia="en-US"/>
        </w:rPr>
        <w:t>), הפך, בעוונותינו הרבים לליל החורבן בו "בכה תבכה בלילה" כנסת ישראל.</w:t>
      </w:r>
    </w:p>
  </w:footnote>
  <w:footnote w:id="16">
    <w:p w14:paraId="58D164DA" w14:textId="77777777" w:rsidR="00272116" w:rsidRDefault="00272116">
      <w:pPr>
        <w:pStyle w:val="a3"/>
        <w:rPr>
          <w:rFonts w:hint="cs"/>
          <w:rtl/>
        </w:rPr>
      </w:pPr>
      <w:r>
        <w:rPr>
          <w:rStyle w:val="a5"/>
        </w:rPr>
        <w:footnoteRef/>
      </w:r>
      <w:r>
        <w:rPr>
          <w:rtl/>
        </w:rPr>
        <w:t xml:space="preserve"> </w:t>
      </w:r>
      <w:r>
        <w:rPr>
          <w:rFonts w:hint="cs"/>
          <w:rtl/>
        </w:rPr>
        <w:t xml:space="preserve">סוף מכת חושך. סוף פרק יא. </w:t>
      </w:r>
      <w:r w:rsidR="00BE6180">
        <w:rPr>
          <w:rFonts w:hint="cs"/>
          <w:rtl/>
        </w:rPr>
        <w:t>ב</w:t>
      </w:r>
      <w:r>
        <w:rPr>
          <w:rFonts w:hint="cs"/>
          <w:rtl/>
        </w:rPr>
        <w:t>פרק יב שלאחריה באה "פרשת החודש".</w:t>
      </w:r>
    </w:p>
  </w:footnote>
  <w:footnote w:id="17">
    <w:p w14:paraId="7416E3D0" w14:textId="77777777" w:rsidR="00272116" w:rsidRDefault="00272116" w:rsidP="00D92FBB">
      <w:pPr>
        <w:pStyle w:val="a3"/>
        <w:rPr>
          <w:rFonts w:hint="cs"/>
          <w:rtl/>
        </w:rPr>
      </w:pPr>
      <w:r>
        <w:rPr>
          <w:rStyle w:val="a5"/>
        </w:rPr>
        <w:footnoteRef/>
      </w:r>
      <w:r>
        <w:rPr>
          <w:rtl/>
        </w:rPr>
        <w:t xml:space="preserve"> </w:t>
      </w:r>
      <w:r>
        <w:rPr>
          <w:rFonts w:hint="cs"/>
          <w:rtl/>
        </w:rPr>
        <w:t>לבני ישראל אין זמן לשבת ולהרהר הרהורים על משה והקב"ה ולחשב אם שעת הגאולה טרם הגיעה או שמא חלפה ועברה (ולא התקיימה). הם עסוקים במצוות הפסח ושאר ההכנות ליציאה ממצרים. ומשמע מפירוש זה</w:t>
      </w:r>
      <w:r w:rsidR="00D92FBB">
        <w:rPr>
          <w:rFonts w:hint="cs"/>
          <w:rtl/>
        </w:rPr>
        <w:t>,</w:t>
      </w:r>
      <w:r>
        <w:rPr>
          <w:rFonts w:hint="cs"/>
          <w:rtl/>
        </w:rPr>
        <w:t xml:space="preserve"> שגם "בני בכורי ישראל" לא היה ניצל, אם לא שעסקו במצוות הפסח (ועפ"י חז"ל גם מצוות מילה).</w:t>
      </w:r>
    </w:p>
  </w:footnote>
  <w:footnote w:id="18">
    <w:p w14:paraId="2D2E914F" w14:textId="77777777" w:rsidR="00B354F9" w:rsidRDefault="00B354F9">
      <w:pPr>
        <w:pStyle w:val="a3"/>
        <w:rPr>
          <w:rFonts w:hint="cs"/>
        </w:rPr>
      </w:pPr>
      <w:r>
        <w:rPr>
          <w:rStyle w:val="a5"/>
        </w:rPr>
        <w:footnoteRef/>
      </w:r>
      <w:r>
        <w:rPr>
          <w:rtl/>
        </w:rPr>
        <w:t xml:space="preserve"> </w:t>
      </w:r>
      <w:r>
        <w:rPr>
          <w:rFonts w:hint="cs"/>
          <w:rtl/>
        </w:rPr>
        <w:t>לא עצם עין, לא ישן.</w:t>
      </w:r>
    </w:p>
  </w:footnote>
  <w:footnote w:id="19">
    <w:p w14:paraId="6E894928" w14:textId="77777777" w:rsidR="009F3636" w:rsidRDefault="009F3636" w:rsidP="002368B1">
      <w:pPr>
        <w:pStyle w:val="a3"/>
        <w:rPr>
          <w:rFonts w:hint="cs"/>
          <w:rtl/>
        </w:rPr>
      </w:pPr>
      <w:r>
        <w:rPr>
          <w:rStyle w:val="a5"/>
        </w:rPr>
        <w:footnoteRef/>
      </w:r>
      <w:r>
        <w:rPr>
          <w:rtl/>
        </w:rPr>
        <w:t xml:space="preserve"> </w:t>
      </w:r>
      <w:r>
        <w:rPr>
          <w:rFonts w:hint="cs"/>
          <w:rtl/>
          <w:lang w:eastAsia="en-US"/>
        </w:rPr>
        <w:t>ראה שם שהמדרש מבליט את הגמול של מידה כנגד מידה שהקב"ה העניש את המצרים שחטאו כנגדו וכנגד בני ישראל ביום ובלילה</w:t>
      </w:r>
      <w:r w:rsidR="00D92FBB">
        <w:rPr>
          <w:rFonts w:hint="cs"/>
          <w:rtl/>
          <w:lang w:eastAsia="en-US"/>
        </w:rPr>
        <w:t xml:space="preserve">. </w:t>
      </w:r>
      <w:r>
        <w:rPr>
          <w:rFonts w:hint="cs"/>
          <w:rtl/>
          <w:lang w:eastAsia="en-US"/>
        </w:rPr>
        <w:t>כך גם באנשי סדום, דור א</w:t>
      </w:r>
      <w:r w:rsidR="007D4BC3">
        <w:rPr>
          <w:rFonts w:hint="eastAsia"/>
          <w:rtl/>
          <w:lang w:eastAsia="en-US"/>
        </w:rPr>
        <w:t>ֶ</w:t>
      </w:r>
      <w:r>
        <w:rPr>
          <w:rFonts w:hint="cs"/>
          <w:rtl/>
          <w:lang w:eastAsia="en-US"/>
        </w:rPr>
        <w:t>נו</w:t>
      </w:r>
      <w:r w:rsidR="007D4BC3">
        <w:rPr>
          <w:rFonts w:hint="eastAsia"/>
          <w:rtl/>
          <w:lang w:eastAsia="en-US"/>
        </w:rPr>
        <w:t>ֹ</w:t>
      </w:r>
      <w:r>
        <w:rPr>
          <w:rFonts w:hint="cs"/>
          <w:rtl/>
          <w:lang w:eastAsia="en-US"/>
        </w:rPr>
        <w:t>ש, דור המבול ועוד</w:t>
      </w:r>
      <w:r w:rsidR="00D92FBB">
        <w:rPr>
          <w:rFonts w:hint="cs"/>
          <w:rtl/>
          <w:lang w:eastAsia="en-US"/>
        </w:rPr>
        <w:t xml:space="preserve"> -</w:t>
      </w:r>
      <w:r w:rsidR="00272116">
        <w:rPr>
          <w:rFonts w:hint="cs"/>
          <w:rtl/>
          <w:lang w:eastAsia="en-US"/>
        </w:rPr>
        <w:t xml:space="preserve"> </w:t>
      </w:r>
      <w:r>
        <w:rPr>
          <w:rFonts w:hint="cs"/>
          <w:rtl/>
          <w:lang w:eastAsia="en-US"/>
        </w:rPr>
        <w:t>כל הדורות שהכעיסו במעשיהם הרעים. אלא שנראה שיש למדרש זה, הממוקם בסוף פרשת בראשית, על הפסוק הפסימי כל כך: "</w:t>
      </w:r>
      <w:r>
        <w:rPr>
          <w:rtl/>
          <w:lang w:eastAsia="en-US"/>
        </w:rPr>
        <w:t xml:space="preserve">וַיַּרְא </w:t>
      </w:r>
      <w:r>
        <w:rPr>
          <w:rFonts w:hint="cs"/>
          <w:rtl/>
          <w:lang w:eastAsia="en-US"/>
        </w:rPr>
        <w:t>ה'</w:t>
      </w:r>
      <w:r>
        <w:rPr>
          <w:rtl/>
          <w:lang w:eastAsia="en-US"/>
        </w:rPr>
        <w:t xml:space="preserve"> כִּי רַבָּה רָעַת הָאָדָם בָּאָרֶץ </w:t>
      </w:r>
      <w:r>
        <w:rPr>
          <w:rFonts w:hint="cs"/>
          <w:rtl/>
          <w:lang w:eastAsia="en-US"/>
        </w:rPr>
        <w:t>...</w:t>
      </w:r>
      <w:r>
        <w:rPr>
          <w:rtl/>
          <w:lang w:eastAsia="en-US"/>
        </w:rPr>
        <w:t xml:space="preserve"> וַיִּנָּחֶם </w:t>
      </w:r>
      <w:r>
        <w:rPr>
          <w:rFonts w:hint="cs"/>
          <w:rtl/>
          <w:lang w:eastAsia="en-US"/>
        </w:rPr>
        <w:t>ה'</w:t>
      </w:r>
      <w:r>
        <w:rPr>
          <w:rtl/>
          <w:lang w:eastAsia="en-US"/>
        </w:rPr>
        <w:t xml:space="preserve"> כִּי־עָשָׂה אֶת־הָאָדָם</w:t>
      </w:r>
      <w:r>
        <w:rPr>
          <w:rFonts w:hint="cs"/>
          <w:rtl/>
          <w:lang w:eastAsia="en-US"/>
        </w:rPr>
        <w:t xml:space="preserve"> וכו' " (ראה הפסוקים במלואם שם שמביאים ל</w:t>
      </w:r>
      <w:r w:rsidR="007D4BC3">
        <w:rPr>
          <w:rFonts w:hint="cs"/>
          <w:rtl/>
          <w:lang w:eastAsia="en-US"/>
        </w:rPr>
        <w:t>החלטה על ה</w:t>
      </w:r>
      <w:r>
        <w:rPr>
          <w:rFonts w:hint="cs"/>
          <w:rtl/>
          <w:lang w:eastAsia="en-US"/>
        </w:rPr>
        <w:t xml:space="preserve">מבול), משמעות הרבה יותר רחבה. מדרש שמות רבה וסיעתו (מדרשי תנחומא) נותנים ל"ויהי בחצי הלילה" את ההקשר הספציפי של שיא מכות מצרים שהם תגובה לשעבוד הקשה ותחילת גאולת ישראל. אבל מדרש בראשית רבה, המקשר את שעבוד מצרים לרעות רבות אחרות, ולמקור הבראשיתי של "רבה רעת האדם בארץ", נותן משמעות אוניברסלית ותמיהה גדולה על התכלית של כל סבבי הרוע-עונש-גאולה, ששעבוד מצרים הוא אחד מהם. </w:t>
      </w:r>
      <w:r w:rsidR="00272116">
        <w:rPr>
          <w:rFonts w:hint="cs"/>
          <w:rtl/>
          <w:lang w:eastAsia="en-US"/>
        </w:rPr>
        <w:t xml:space="preserve">נושא זה </w:t>
      </w:r>
      <w:r>
        <w:rPr>
          <w:rFonts w:hint="cs"/>
          <w:rtl/>
          <w:lang w:eastAsia="en-US"/>
        </w:rPr>
        <w:t xml:space="preserve">מאד משמעותי ומעצב כלפינו כיהודים, אבל </w:t>
      </w:r>
      <w:r w:rsidR="00272116">
        <w:rPr>
          <w:rFonts w:hint="cs"/>
          <w:rtl/>
          <w:lang w:eastAsia="en-US"/>
        </w:rPr>
        <w:t xml:space="preserve">גם </w:t>
      </w:r>
      <w:r>
        <w:rPr>
          <w:rFonts w:hint="cs"/>
          <w:rtl/>
          <w:lang w:eastAsia="en-US"/>
        </w:rPr>
        <w:t>חלק מההבל הגדול שבעולם: "גם זה הבל הוא" בנוסח שלעיל, או: "גם זה הבל ורעה רבה" בנוסחאות אחרות של המדרש. שניהם פסוקים מקהלת. חיבור הבל קהלת לסוף פרשת בראשית הוא אכן עניינו של מדרש בראשית רבה אליו נסחפנו. חיבור הבל קהלת עם המכילתא מלעיל והקשר לליל תשעה באב (הערה 1</w:t>
      </w:r>
      <w:r w:rsidR="002368B1">
        <w:rPr>
          <w:rFonts w:hint="cs"/>
          <w:rtl/>
          <w:lang w:eastAsia="en-US"/>
        </w:rPr>
        <w:t>5</w:t>
      </w:r>
      <w:r>
        <w:rPr>
          <w:rFonts w:hint="cs"/>
          <w:rtl/>
          <w:lang w:eastAsia="en-US"/>
        </w:rPr>
        <w:t>), הוא עניינו של מדרש שמות רבה וסיעתו.</w:t>
      </w:r>
    </w:p>
  </w:footnote>
  <w:footnote w:id="20">
    <w:p w14:paraId="23C86BFC" w14:textId="77777777" w:rsidR="00193B99" w:rsidRDefault="00193B99" w:rsidP="007D4BC3">
      <w:pPr>
        <w:pStyle w:val="a3"/>
        <w:rPr>
          <w:rFonts w:hint="cs"/>
          <w:rtl/>
        </w:rPr>
      </w:pPr>
      <w:r>
        <w:rPr>
          <w:rStyle w:val="a5"/>
        </w:rPr>
        <w:footnoteRef/>
      </w:r>
      <w:r>
        <w:rPr>
          <w:rtl/>
        </w:rPr>
        <w:t xml:space="preserve"> </w:t>
      </w:r>
      <w:r>
        <w:rPr>
          <w:rFonts w:hint="cs"/>
          <w:rtl/>
          <w:lang w:eastAsia="en-US"/>
        </w:rPr>
        <w:t>ראה המדרש המלא שם שמתעכב על הסתירה הידועה במנין שנות הגלות במצרים</w:t>
      </w:r>
      <w:r w:rsidR="00A71891">
        <w:rPr>
          <w:rFonts w:hint="cs"/>
          <w:rtl/>
          <w:lang w:eastAsia="en-US"/>
        </w:rPr>
        <w:t>,</w:t>
      </w:r>
      <w:r>
        <w:rPr>
          <w:rFonts w:hint="cs"/>
          <w:rtl/>
          <w:lang w:eastAsia="en-US"/>
        </w:rPr>
        <w:t xml:space="preserve"> אם הוא ארבע מאות ושלושים כמו שכתוב: "</w:t>
      </w:r>
      <w:r>
        <w:rPr>
          <w:rtl/>
          <w:lang w:eastAsia="en-US"/>
        </w:rPr>
        <w:t>וּמוֹשַׁב בְּנֵי יִשְׂרָאֵל אֲשֶׁר יָשְׁבוּ בְּמִצְרָיִם שְׁלֹשִׁים שָׁנָה וְאַרְבַּע מֵאוֹת שָׁנָה</w:t>
      </w:r>
      <w:r>
        <w:rPr>
          <w:rFonts w:hint="cs"/>
          <w:rtl/>
          <w:lang w:eastAsia="en-US"/>
        </w:rPr>
        <w:t>" (</w:t>
      </w:r>
      <w:r>
        <w:rPr>
          <w:rtl/>
          <w:lang w:eastAsia="en-US"/>
        </w:rPr>
        <w:t>שמות יב</w:t>
      </w:r>
      <w:r>
        <w:rPr>
          <w:rFonts w:hint="cs"/>
          <w:rtl/>
          <w:lang w:eastAsia="en-US"/>
        </w:rPr>
        <w:t xml:space="preserve"> מ וכן בפסוק הסמוך), או מאתיים ועשר שנים כפי חשבון קורות העתים וכמנין רד"ו (ראה רש"י בראשית טו יג בברית בין הבתרים ושם בתורה "ארבע מאות שנה", וכן רש"י בפרשתנו שמות יב מ). ראה גם בגמרא מגילה ט ע"א ששינו לתלמי המלך בתרגום התורה לפסוק מ בפרק יב בפרשתנו וכתבו: "</w:t>
      </w:r>
      <w:r>
        <w:rPr>
          <w:rtl/>
          <w:lang w:eastAsia="en-US"/>
        </w:rPr>
        <w:t xml:space="preserve">ומושב </w:t>
      </w:r>
      <w:smartTag w:uri="urn:schemas-microsoft-com:office:smarttags" w:element="PersonName">
        <w:smartTagPr>
          <w:attr w:name="ProductID" w:val="בני ישראל"/>
        </w:smartTagPr>
        <w:r>
          <w:rPr>
            <w:rtl/>
            <w:lang w:eastAsia="en-US"/>
          </w:rPr>
          <w:t>בני ישראל</w:t>
        </w:r>
      </w:smartTag>
      <w:r>
        <w:rPr>
          <w:rtl/>
          <w:lang w:eastAsia="en-US"/>
        </w:rPr>
        <w:t xml:space="preserve"> אשר ישבו במצרים ובשאר ארצות ארבע מאות שנה</w:t>
      </w:r>
      <w:r>
        <w:rPr>
          <w:rFonts w:hint="cs"/>
          <w:rtl/>
          <w:lang w:eastAsia="en-US"/>
        </w:rPr>
        <w:t xml:space="preserve">". הפתרון שמציע המדרש הוא להבחין בין </w:t>
      </w:r>
      <w:r w:rsidR="00EA3FC6">
        <w:rPr>
          <w:rFonts w:hint="cs"/>
          <w:rtl/>
          <w:lang w:eastAsia="en-US"/>
        </w:rPr>
        <w:t xml:space="preserve">מנייה </w:t>
      </w:r>
      <w:r>
        <w:rPr>
          <w:rFonts w:hint="cs"/>
          <w:rtl/>
          <w:lang w:eastAsia="en-US"/>
        </w:rPr>
        <w:t xml:space="preserve">מירידת יעקב ובניו למצרים, היינו הישיבה </w:t>
      </w:r>
      <w:r w:rsidR="008F215C">
        <w:rPr>
          <w:rFonts w:hint="cs"/>
          <w:rtl/>
          <w:lang w:eastAsia="en-US"/>
        </w:rPr>
        <w:t>ה</w:t>
      </w:r>
      <w:r>
        <w:rPr>
          <w:rFonts w:hint="cs"/>
          <w:rtl/>
          <w:lang w:eastAsia="en-US"/>
        </w:rPr>
        <w:t xml:space="preserve">פיסית במצרים, </w:t>
      </w:r>
      <w:r w:rsidR="00EA3FC6">
        <w:rPr>
          <w:rFonts w:hint="cs"/>
          <w:rtl/>
          <w:lang w:eastAsia="en-US"/>
        </w:rPr>
        <w:t>ובין מנייה מ</w:t>
      </w:r>
      <w:r>
        <w:rPr>
          <w:rFonts w:hint="cs"/>
          <w:rtl/>
          <w:lang w:eastAsia="en-US"/>
        </w:rPr>
        <w:t>רגע הבשורה על הגלות בברית בין הבתרים שהוא ארבע מאות ושלושים שנה</w:t>
      </w:r>
      <w:r w:rsidR="00A71891">
        <w:rPr>
          <w:rFonts w:hint="cs"/>
          <w:rtl/>
          <w:lang w:eastAsia="en-US"/>
        </w:rPr>
        <w:t xml:space="preserve">. ומיום לידת יצחק </w:t>
      </w:r>
      <w:r>
        <w:rPr>
          <w:rFonts w:hint="cs"/>
          <w:rtl/>
          <w:lang w:eastAsia="en-US"/>
        </w:rPr>
        <w:t xml:space="preserve">ארבע מאות </w:t>
      </w:r>
      <w:r w:rsidR="00A71891">
        <w:rPr>
          <w:rFonts w:hint="cs"/>
          <w:rtl/>
          <w:lang w:eastAsia="en-US"/>
        </w:rPr>
        <w:t>שנה.</w:t>
      </w:r>
      <w:r>
        <w:rPr>
          <w:rFonts w:hint="cs"/>
          <w:rtl/>
          <w:lang w:eastAsia="en-US"/>
        </w:rPr>
        <w:t xml:space="preserve"> זה פתרון שמופיע במקומות רבים במדרשים ובפרשנים, כגון במקבילה במדרש מכילתא דרבי ישמעאל </w:t>
      </w:r>
      <w:r>
        <w:rPr>
          <w:rtl/>
          <w:lang w:eastAsia="en-US"/>
        </w:rPr>
        <w:t>מכילתא דרבי ישמעאל בא - מסכתא דפסחא פרשה יד</w:t>
      </w:r>
      <w:r>
        <w:rPr>
          <w:rFonts w:hint="cs"/>
          <w:rtl/>
          <w:lang w:eastAsia="en-US"/>
        </w:rPr>
        <w:t>. אך מה שמעניין אותנו, הוא הדיוק כחוט השעה, על היום והרגע. אם ברית בין הבתרים הייתה בחצי הלילה, כך גם רגע היציאה ממצרים. בדיוק מה שנגזר, לא רגע אחד יותר ולא אחד פחות. "יודע רגעיו ועתותיו"</w:t>
      </w:r>
      <w:r w:rsidR="007D4BC3">
        <w:rPr>
          <w:rFonts w:hint="cs"/>
          <w:rtl/>
          <w:lang w:eastAsia="en-US"/>
        </w:rPr>
        <w:t xml:space="preserve"> גם בחשבון ההיסטורי הארוך</w:t>
      </w:r>
      <w:r>
        <w:rPr>
          <w:rFonts w:hint="cs"/>
          <w:rtl/>
          <w:lang w:eastAsia="en-US"/>
        </w:rPr>
        <w:t>. ראה גם הסיומת במקבילה במכילתא דרבי ישמעאל: "</w:t>
      </w:r>
      <w:r>
        <w:rPr>
          <w:rtl/>
          <w:lang w:eastAsia="en-US"/>
        </w:rPr>
        <w:t>ויהי מקץ שלשים שנה וארבע מאות שנה</w:t>
      </w:r>
      <w:r w:rsidR="00A71891">
        <w:rPr>
          <w:rFonts w:hint="cs"/>
          <w:rtl/>
          <w:lang w:eastAsia="en-US"/>
        </w:rPr>
        <w:t>,</w:t>
      </w:r>
      <w:r>
        <w:rPr>
          <w:rtl/>
          <w:lang w:eastAsia="en-US"/>
        </w:rPr>
        <w:t xml:space="preserve"> מגיד שמכיון שהגיע הקץ לא עכבן המקום כהרף עין</w:t>
      </w:r>
      <w:r>
        <w:rPr>
          <w:rFonts w:hint="cs"/>
          <w:rtl/>
          <w:lang w:eastAsia="en-US"/>
        </w:rPr>
        <w:t>. ב</w:t>
      </w:r>
      <w:r>
        <w:rPr>
          <w:rtl/>
          <w:lang w:eastAsia="en-US"/>
        </w:rPr>
        <w:t>חמ</w:t>
      </w:r>
      <w:r w:rsidR="00B354F9">
        <w:rPr>
          <w:rFonts w:hint="cs"/>
          <w:rtl/>
          <w:lang w:eastAsia="en-US"/>
        </w:rPr>
        <w:t>י</w:t>
      </w:r>
      <w:r>
        <w:rPr>
          <w:rtl/>
          <w:lang w:eastAsia="en-US"/>
        </w:rPr>
        <w:t>שה עשר בניסן נדבר המקום עם אברהם אבינו בין הבתרים</w:t>
      </w:r>
      <w:r>
        <w:rPr>
          <w:rFonts w:hint="cs"/>
          <w:rtl/>
          <w:lang w:eastAsia="en-US"/>
        </w:rPr>
        <w:t xml:space="preserve">, </w:t>
      </w:r>
      <w:r>
        <w:rPr>
          <w:rtl/>
          <w:lang w:eastAsia="en-US"/>
        </w:rPr>
        <w:t>בחמ</w:t>
      </w:r>
      <w:r w:rsidR="00B354F9">
        <w:rPr>
          <w:rFonts w:hint="cs"/>
          <w:rtl/>
          <w:lang w:eastAsia="en-US"/>
        </w:rPr>
        <w:t>י</w:t>
      </w:r>
      <w:r>
        <w:rPr>
          <w:rtl/>
          <w:lang w:eastAsia="en-US"/>
        </w:rPr>
        <w:t>שה עשר בניסן באו מלאכי השרת אצל אברהם אבינו לבשרו</w:t>
      </w:r>
      <w:r>
        <w:rPr>
          <w:rFonts w:hint="cs"/>
          <w:rtl/>
          <w:lang w:eastAsia="en-US"/>
        </w:rPr>
        <w:t xml:space="preserve">, </w:t>
      </w:r>
      <w:r>
        <w:rPr>
          <w:rtl/>
          <w:lang w:eastAsia="en-US"/>
        </w:rPr>
        <w:t>בחמ</w:t>
      </w:r>
      <w:r w:rsidR="00B354F9">
        <w:rPr>
          <w:rFonts w:hint="cs"/>
          <w:rtl/>
          <w:lang w:eastAsia="en-US"/>
        </w:rPr>
        <w:t>י</w:t>
      </w:r>
      <w:r>
        <w:rPr>
          <w:rtl/>
          <w:lang w:eastAsia="en-US"/>
        </w:rPr>
        <w:t>שה עשר בניסן נולד יצחק</w:t>
      </w:r>
      <w:r>
        <w:rPr>
          <w:rFonts w:hint="cs"/>
          <w:rtl/>
          <w:lang w:eastAsia="en-US"/>
        </w:rPr>
        <w:t xml:space="preserve"> ... </w:t>
      </w:r>
      <w:r>
        <w:rPr>
          <w:rtl/>
          <w:lang w:eastAsia="en-US"/>
        </w:rPr>
        <w:t xml:space="preserve">ויהי מקץ </w:t>
      </w:r>
      <w:r>
        <w:rPr>
          <w:rFonts w:hint="cs"/>
          <w:rtl/>
          <w:lang w:eastAsia="en-US"/>
        </w:rPr>
        <w:t xml:space="preserve">- </w:t>
      </w:r>
      <w:r>
        <w:rPr>
          <w:rtl/>
          <w:lang w:eastAsia="en-US"/>
        </w:rPr>
        <w:t>קץ אחד לכולן</w:t>
      </w:r>
      <w:r>
        <w:rPr>
          <w:rFonts w:hint="cs"/>
          <w:rtl/>
          <w:lang w:eastAsia="en-US"/>
        </w:rPr>
        <w:t xml:space="preserve">". </w:t>
      </w:r>
    </w:p>
  </w:footnote>
  <w:footnote w:id="21">
    <w:p w14:paraId="5AE35E1D" w14:textId="77777777" w:rsidR="00193B99" w:rsidRDefault="00193B99" w:rsidP="00DC7F5F">
      <w:pPr>
        <w:pStyle w:val="a3"/>
        <w:rPr>
          <w:rFonts w:hint="cs"/>
          <w:rtl/>
        </w:rPr>
      </w:pPr>
      <w:r>
        <w:rPr>
          <w:rStyle w:val="a5"/>
        </w:rPr>
        <w:footnoteRef/>
      </w:r>
      <w:r>
        <w:rPr>
          <w:rtl/>
        </w:rPr>
        <w:t xml:space="preserve"> </w:t>
      </w:r>
      <w:r>
        <w:rPr>
          <w:rFonts w:hint="cs"/>
          <w:rtl/>
        </w:rPr>
        <w:t xml:space="preserve">על דרך הפלפול נוכל להקשות ולומר שאם הציצית באה להזכיר את מכת בכורות - "תכלת על שם שנתכלו הבכורות" - הרי לילה לאו זמן ציצית הוא! ובאמת אין אנו מוציאים את הציצית בלילה ומקיימים </w:t>
      </w:r>
      <w:r w:rsidR="00DC7F5F">
        <w:rPr>
          <w:rFonts w:hint="cs"/>
          <w:rtl/>
        </w:rPr>
        <w:t>"</w:t>
      </w:r>
      <w:r>
        <w:rPr>
          <w:rFonts w:hint="cs"/>
          <w:rtl/>
        </w:rPr>
        <w:t>וראיתם אותו</w:t>
      </w:r>
      <w:r w:rsidR="00DC7F5F">
        <w:rPr>
          <w:rFonts w:hint="cs"/>
          <w:rtl/>
        </w:rPr>
        <w:t>".</w:t>
      </w:r>
      <w:r>
        <w:rPr>
          <w:rFonts w:hint="cs"/>
          <w:rtl/>
        </w:rPr>
        <w:t xml:space="preserve"> אך לפי מדרש זה דווקא הלילה הוא הזמן היותר מתאים לכך! ויש לומר שאין הקב"ה חפץ במפלת הרשעים (ראה דברינו </w:t>
      </w:r>
      <w:hyperlink r:id="rId9" w:history="1">
        <w:r w:rsidRPr="00193B99">
          <w:rPr>
            <w:rStyle w:val="Hyperlink"/>
            <w:rFonts w:hint="cs"/>
            <w:rtl/>
          </w:rPr>
          <w:t>מעשה ידי טובעים ואתם אומרים שירה</w:t>
        </w:r>
      </w:hyperlink>
      <w:r>
        <w:rPr>
          <w:rFonts w:hint="cs"/>
          <w:rtl/>
        </w:rPr>
        <w:t xml:space="preserve"> בשביעי של פסח), לפיכך, מקיימים את "ראיתם אותו" של התכלת ונזכרים במכת בכורות ביום, ברגע היציאה ממצרים ולא ברגע שמתו הבכורות. ועוד יש לומר שבלילה אינו מבחין בין תכלת ללבן ...</w:t>
      </w:r>
      <w:r w:rsidR="008F215C">
        <w:rPr>
          <w:rFonts w:hint="cs"/>
          <w:rtl/>
        </w:rPr>
        <w:t xml:space="preserve"> ועד כאן </w:t>
      </w:r>
      <w:r w:rsidR="0076277B">
        <w:rPr>
          <w:rFonts w:hint="cs"/>
          <w:rtl/>
        </w:rPr>
        <w:t xml:space="preserve">אינטרמצו של </w:t>
      </w:r>
      <w:r w:rsidR="008F215C">
        <w:rPr>
          <w:rFonts w:hint="cs"/>
          <w:rtl/>
        </w:rPr>
        <w:t>פלפול ליטאי על מדרש אגדי.</w:t>
      </w:r>
    </w:p>
  </w:footnote>
  <w:footnote w:id="22">
    <w:p w14:paraId="5F9E67E2" w14:textId="77777777" w:rsidR="00D92FBB" w:rsidRDefault="00D92FBB" w:rsidP="00D92FBB">
      <w:pPr>
        <w:pStyle w:val="a3"/>
        <w:rPr>
          <w:rFonts w:hint="cs"/>
          <w:rtl/>
        </w:rPr>
      </w:pPr>
      <w:r>
        <w:rPr>
          <w:rStyle w:val="a5"/>
        </w:rPr>
        <w:footnoteRef/>
      </w:r>
      <w:r>
        <w:rPr>
          <w:rtl/>
        </w:rPr>
        <w:t xml:space="preserve"> </w:t>
      </w:r>
      <w:r>
        <w:rPr>
          <w:rFonts w:hint="cs"/>
          <w:rtl/>
        </w:rPr>
        <w:t xml:space="preserve">ראה החיבור בין תיקון חצות של דוד ובין יציאת מצרים בחצי הלילה, גם </w:t>
      </w:r>
      <w:r w:rsidR="00B354F9">
        <w:rPr>
          <w:rFonts w:hint="cs"/>
          <w:rtl/>
        </w:rPr>
        <w:t>ב</w:t>
      </w:r>
      <w:r>
        <w:rPr>
          <w:rtl/>
        </w:rPr>
        <w:t xml:space="preserve">שמות רבה </w:t>
      </w:r>
      <w:r>
        <w:rPr>
          <w:rFonts w:hint="cs"/>
          <w:rtl/>
        </w:rPr>
        <w:t xml:space="preserve">יח ה, </w:t>
      </w:r>
      <w:r>
        <w:rPr>
          <w:rtl/>
        </w:rPr>
        <w:t>פרשת בא</w:t>
      </w:r>
      <w:r>
        <w:rPr>
          <w:rFonts w:hint="cs"/>
          <w:rtl/>
        </w:rPr>
        <w:t>: "</w:t>
      </w:r>
      <w:r>
        <w:rPr>
          <w:rtl/>
        </w:rPr>
        <w:t>אֶזְכְּרָה נְגִינָתִי בַּלָּיְלָה עִם לְבָבִי אָשִׂיחָה וַיְחַפֵּשׂ רוּחִי</w:t>
      </w:r>
      <w:r>
        <w:rPr>
          <w:rFonts w:hint="cs"/>
          <w:rtl/>
        </w:rPr>
        <w:t xml:space="preserve"> (</w:t>
      </w:r>
      <w:r>
        <w:rPr>
          <w:rtl/>
        </w:rPr>
        <w:t>תהלים עז ז</w:t>
      </w:r>
      <w:r>
        <w:rPr>
          <w:rFonts w:hint="cs"/>
          <w:rtl/>
        </w:rPr>
        <w:t xml:space="preserve">) - </w:t>
      </w:r>
      <w:r>
        <w:rPr>
          <w:rtl/>
        </w:rPr>
        <w:t>נזכר אני מה שעשית לנו במצרים ומנגנ</w:t>
      </w:r>
      <w:r>
        <w:rPr>
          <w:rFonts w:hint="cs"/>
          <w:rtl/>
        </w:rPr>
        <w:t>ו</w:t>
      </w:r>
      <w:r>
        <w:rPr>
          <w:rtl/>
        </w:rPr>
        <w:t>ן שעשית למצרים</w:t>
      </w:r>
      <w:r>
        <w:rPr>
          <w:rFonts w:hint="cs"/>
          <w:rtl/>
        </w:rPr>
        <w:t>".</w:t>
      </w:r>
      <w:r w:rsidRPr="00D92FBB">
        <w:rPr>
          <w:rFonts w:hint="cs"/>
          <w:rtl/>
        </w:rPr>
        <w:t xml:space="preserve"> </w:t>
      </w:r>
      <w:r>
        <w:rPr>
          <w:rFonts w:hint="cs"/>
          <w:rtl/>
        </w:rPr>
        <w:t>דוד המלך קם בחצות הלילה להזכיר את "ויהי בחצי הלילה".</w:t>
      </w:r>
    </w:p>
  </w:footnote>
  <w:footnote w:id="23">
    <w:p w14:paraId="5B0431C6" w14:textId="77777777" w:rsidR="00E908CE" w:rsidRDefault="00E908CE" w:rsidP="005E7A8B">
      <w:pPr>
        <w:pStyle w:val="a3"/>
        <w:rPr>
          <w:rFonts w:hint="cs"/>
          <w:rtl/>
        </w:rPr>
      </w:pPr>
      <w:r>
        <w:rPr>
          <w:rStyle w:val="a5"/>
        </w:rPr>
        <w:footnoteRef/>
      </w:r>
      <w:r>
        <w:rPr>
          <w:rtl/>
        </w:rPr>
        <w:t xml:space="preserve"> </w:t>
      </w:r>
      <w:r>
        <w:rPr>
          <w:rFonts w:hint="cs"/>
          <w:rtl/>
        </w:rPr>
        <w:t>והמשך המדרש שם: "</w:t>
      </w:r>
      <w:r>
        <w:rPr>
          <w:rtl/>
        </w:rPr>
        <w:t>אמר רבי לוי: כינור היה תלוי כנגד חלונותיו של דוד. והייתה רוח צפונית מנשבת בלילה ומנפנפת בו והיה מנגן מאיליו. הדה הוא דכתיב: והיה כנגן המנגן - כנגן במנגן אין כת</w:t>
      </w:r>
      <w:r w:rsidR="00DC7F5F">
        <w:rPr>
          <w:rFonts w:hint="cs"/>
          <w:rtl/>
        </w:rPr>
        <w:t>י</w:t>
      </w:r>
      <w:r>
        <w:rPr>
          <w:rtl/>
        </w:rPr>
        <w:t>ב כאן, אלא: כנגן המנגן - הכינור היה מנגן מאיליו</w:t>
      </w:r>
      <w:r>
        <w:rPr>
          <w:rFonts w:hint="cs"/>
          <w:rtl/>
        </w:rPr>
        <w:t>"</w:t>
      </w:r>
      <w:r>
        <w:rPr>
          <w:rtl/>
        </w:rPr>
        <w:t>.</w:t>
      </w:r>
      <w:r>
        <w:rPr>
          <w:rFonts w:hint="cs"/>
          <w:rtl/>
          <w:lang w:eastAsia="en-US"/>
        </w:rPr>
        <w:t xml:space="preserve"> </w:t>
      </w:r>
      <w:r w:rsidR="00461A20">
        <w:rPr>
          <w:rFonts w:hint="cs"/>
          <w:rtl/>
          <w:lang w:eastAsia="en-US"/>
        </w:rPr>
        <w:t xml:space="preserve">עוד </w:t>
      </w:r>
      <w:r>
        <w:rPr>
          <w:rFonts w:hint="cs"/>
          <w:rtl/>
          <w:lang w:eastAsia="en-US"/>
        </w:rPr>
        <w:t xml:space="preserve">הרבה חצות הלילה יש שלא הבאנו ולא דרשנו, וגם הרוח הצפונית </w:t>
      </w:r>
      <w:r w:rsidR="005E7A8B">
        <w:rPr>
          <w:rFonts w:hint="cs"/>
          <w:rtl/>
          <w:lang w:eastAsia="en-US"/>
        </w:rPr>
        <w:t xml:space="preserve">הפורטת על כינור דוד ומעירה אותו לתיקון חצות, </w:t>
      </w:r>
      <w:r>
        <w:rPr>
          <w:rFonts w:hint="cs"/>
          <w:rtl/>
          <w:lang w:eastAsia="en-US"/>
        </w:rPr>
        <w:t xml:space="preserve">מביאה בכנפיה מדרשים נוספים ויפים. אבל כבר הרבה אחרי חצות ועת לסיים. יהי רצון שנזכה לנגינות הרבה וחברים </w:t>
      </w:r>
      <w:r w:rsidR="005E7A8B">
        <w:rPr>
          <w:rFonts w:hint="cs"/>
          <w:rtl/>
          <w:lang w:eastAsia="en-US"/>
        </w:rPr>
        <w:t xml:space="preserve">הרבה </w:t>
      </w:r>
      <w:r>
        <w:rPr>
          <w:rFonts w:hint="cs"/>
          <w:rtl/>
          <w:lang w:eastAsia="en-US"/>
        </w:rPr>
        <w:t>ל</w:t>
      </w:r>
      <w:r w:rsidR="00461A20">
        <w:rPr>
          <w:rFonts w:hint="cs"/>
          <w:rtl/>
          <w:lang w:eastAsia="en-US"/>
        </w:rPr>
        <w:t xml:space="preserve">נר </w:t>
      </w:r>
      <w:r>
        <w:rPr>
          <w:rFonts w:hint="cs"/>
          <w:rtl/>
          <w:lang w:eastAsia="en-US"/>
        </w:rPr>
        <w:t xml:space="preserve">תורה </w:t>
      </w:r>
      <w:r w:rsidR="00461A20">
        <w:rPr>
          <w:rFonts w:hint="cs"/>
          <w:rtl/>
          <w:lang w:eastAsia="en-US"/>
        </w:rPr>
        <w:t>ש</w:t>
      </w:r>
      <w:r w:rsidR="004875D9">
        <w:rPr>
          <w:rFonts w:hint="cs"/>
          <w:rtl/>
          <w:lang w:eastAsia="en-US"/>
        </w:rPr>
        <w:t xml:space="preserve">לעולם </w:t>
      </w:r>
      <w:r w:rsidR="00461A20">
        <w:rPr>
          <w:rFonts w:hint="cs"/>
          <w:rtl/>
          <w:lang w:eastAsia="en-US"/>
        </w:rPr>
        <w:t xml:space="preserve">לא יכבה, </w:t>
      </w:r>
      <w:r>
        <w:rPr>
          <w:rFonts w:hint="cs"/>
          <w:rtl/>
          <w:lang w:eastAsia="en-US"/>
        </w:rPr>
        <w:t>כל ימי נגינותינו ונגיעותינו. וזה, קהלת, אינ</w:t>
      </w:r>
      <w:r w:rsidR="005E7A8B">
        <w:rPr>
          <w:rFonts w:hint="cs"/>
          <w:rtl/>
          <w:lang w:eastAsia="en-US"/>
        </w:rPr>
        <w:t>נ</w:t>
      </w:r>
      <w:r>
        <w:rPr>
          <w:rFonts w:hint="cs"/>
          <w:rtl/>
          <w:lang w:eastAsia="en-US"/>
        </w:rPr>
        <w:t>ו הבל</w:t>
      </w:r>
      <w:r w:rsidR="004875D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9197" w14:textId="77777777" w:rsidR="00193B99" w:rsidRDefault="00193B99" w:rsidP="006157F8">
    <w:pPr>
      <w:pStyle w:val="1"/>
      <w:tabs>
        <w:tab w:val="clear" w:pos="9469"/>
        <w:tab w:val="right" w:pos="9299"/>
      </w:tabs>
      <w:rPr>
        <w:rFonts w:hint="cs"/>
        <w:rtl/>
      </w:rPr>
    </w:pPr>
    <w:r>
      <w:rPr>
        <w:rtl/>
      </w:rPr>
      <w:t xml:space="preserve">פרשת </w:t>
    </w:r>
    <w:fldSimple w:instr=" SUBJECT  \* MERGEFORMAT ">
      <w:r w:rsidR="00CF5136">
        <w:rPr>
          <w:rtl/>
        </w:rPr>
        <w:t>בא</w:t>
      </w:r>
    </w:fldSimple>
    <w:r>
      <w:rPr>
        <w:rtl/>
      </w:rPr>
      <w:tab/>
    </w:r>
    <w:r>
      <w:rPr>
        <w:rFonts w:hint="cs"/>
        <w:rtl/>
      </w:rPr>
      <w:t>תשע</w:t>
    </w:r>
    <w:r w:rsidR="00100FFA">
      <w:rPr>
        <w:rFonts w:hint="cs"/>
        <w:rtl/>
      </w:rPr>
      <w:t>"</w:t>
    </w:r>
    <w:r w:rsidR="008F215C">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FA35" w14:textId="77777777" w:rsidR="00193B99" w:rsidRDefault="00193B9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5136">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7428C">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TE3tzAzNjEwMzJX0lEKTi0uzszPAykwqgUA7HYlViwAAAA="/>
  </w:docVars>
  <w:rsids>
    <w:rsidRoot w:val="00941F27"/>
    <w:rsid w:val="00026F4A"/>
    <w:rsid w:val="00031BC8"/>
    <w:rsid w:val="000369A8"/>
    <w:rsid w:val="00044974"/>
    <w:rsid w:val="000A3C96"/>
    <w:rsid w:val="000F5CAD"/>
    <w:rsid w:val="00100FFA"/>
    <w:rsid w:val="00193B99"/>
    <w:rsid w:val="001E1A5D"/>
    <w:rsid w:val="00214025"/>
    <w:rsid w:val="00221587"/>
    <w:rsid w:val="002368B1"/>
    <w:rsid w:val="00237186"/>
    <w:rsid w:val="00260301"/>
    <w:rsid w:val="00261616"/>
    <w:rsid w:val="002650FC"/>
    <w:rsid w:val="00266C87"/>
    <w:rsid w:val="00272116"/>
    <w:rsid w:val="002B0634"/>
    <w:rsid w:val="002C1F2E"/>
    <w:rsid w:val="002C3A2E"/>
    <w:rsid w:val="002C3F90"/>
    <w:rsid w:val="002D2EE2"/>
    <w:rsid w:val="002E6F88"/>
    <w:rsid w:val="002F0C66"/>
    <w:rsid w:val="0032377A"/>
    <w:rsid w:val="003573AF"/>
    <w:rsid w:val="00370300"/>
    <w:rsid w:val="00381E55"/>
    <w:rsid w:val="003C3D44"/>
    <w:rsid w:val="003E2BE7"/>
    <w:rsid w:val="003F3175"/>
    <w:rsid w:val="0044584C"/>
    <w:rsid w:val="00461845"/>
    <w:rsid w:val="00461A20"/>
    <w:rsid w:val="004837E6"/>
    <w:rsid w:val="004875D9"/>
    <w:rsid w:val="0049138B"/>
    <w:rsid w:val="004C1A4D"/>
    <w:rsid w:val="004E4418"/>
    <w:rsid w:val="004E68CE"/>
    <w:rsid w:val="004F4775"/>
    <w:rsid w:val="0050456A"/>
    <w:rsid w:val="00510415"/>
    <w:rsid w:val="00511326"/>
    <w:rsid w:val="00535A8A"/>
    <w:rsid w:val="005536D7"/>
    <w:rsid w:val="00554F6E"/>
    <w:rsid w:val="00565E90"/>
    <w:rsid w:val="00587FB2"/>
    <w:rsid w:val="005E7A8B"/>
    <w:rsid w:val="006157F8"/>
    <w:rsid w:val="006276AF"/>
    <w:rsid w:val="0064654D"/>
    <w:rsid w:val="00676912"/>
    <w:rsid w:val="00676ABE"/>
    <w:rsid w:val="006D749F"/>
    <w:rsid w:val="006F413F"/>
    <w:rsid w:val="0070271A"/>
    <w:rsid w:val="00710BD7"/>
    <w:rsid w:val="0072305F"/>
    <w:rsid w:val="007265C3"/>
    <w:rsid w:val="007348F4"/>
    <w:rsid w:val="0076277B"/>
    <w:rsid w:val="00767FFE"/>
    <w:rsid w:val="007779FD"/>
    <w:rsid w:val="007878FA"/>
    <w:rsid w:val="007A02A5"/>
    <w:rsid w:val="007A1D24"/>
    <w:rsid w:val="007B0950"/>
    <w:rsid w:val="007B2B5A"/>
    <w:rsid w:val="007D1E2D"/>
    <w:rsid w:val="007D4BC3"/>
    <w:rsid w:val="008047DA"/>
    <w:rsid w:val="008109FE"/>
    <w:rsid w:val="00814A14"/>
    <w:rsid w:val="00824443"/>
    <w:rsid w:val="008302F7"/>
    <w:rsid w:val="00836DAF"/>
    <w:rsid w:val="008617CC"/>
    <w:rsid w:val="00881623"/>
    <w:rsid w:val="008C075F"/>
    <w:rsid w:val="008E59DF"/>
    <w:rsid w:val="008E6AB5"/>
    <w:rsid w:val="008F215C"/>
    <w:rsid w:val="00914B22"/>
    <w:rsid w:val="009357DA"/>
    <w:rsid w:val="00941F27"/>
    <w:rsid w:val="0094228F"/>
    <w:rsid w:val="00957FA9"/>
    <w:rsid w:val="00973F56"/>
    <w:rsid w:val="009E2185"/>
    <w:rsid w:val="009F3636"/>
    <w:rsid w:val="00A313EC"/>
    <w:rsid w:val="00A60AA3"/>
    <w:rsid w:val="00A71891"/>
    <w:rsid w:val="00A775ED"/>
    <w:rsid w:val="00A82B67"/>
    <w:rsid w:val="00AD2332"/>
    <w:rsid w:val="00AE2BF2"/>
    <w:rsid w:val="00AF1D19"/>
    <w:rsid w:val="00B07EBA"/>
    <w:rsid w:val="00B279D8"/>
    <w:rsid w:val="00B354F9"/>
    <w:rsid w:val="00B64A32"/>
    <w:rsid w:val="00B75FE8"/>
    <w:rsid w:val="00B96072"/>
    <w:rsid w:val="00BA7B72"/>
    <w:rsid w:val="00BB5F5B"/>
    <w:rsid w:val="00BD1976"/>
    <w:rsid w:val="00BD45EC"/>
    <w:rsid w:val="00BE6180"/>
    <w:rsid w:val="00C1415B"/>
    <w:rsid w:val="00C40898"/>
    <w:rsid w:val="00C42120"/>
    <w:rsid w:val="00C5602E"/>
    <w:rsid w:val="00C80EA4"/>
    <w:rsid w:val="00C82227"/>
    <w:rsid w:val="00C9736B"/>
    <w:rsid w:val="00CA68E6"/>
    <w:rsid w:val="00CB0E2A"/>
    <w:rsid w:val="00CE5558"/>
    <w:rsid w:val="00CF21DC"/>
    <w:rsid w:val="00CF5136"/>
    <w:rsid w:val="00D53158"/>
    <w:rsid w:val="00D92FBB"/>
    <w:rsid w:val="00D932ED"/>
    <w:rsid w:val="00DA39C6"/>
    <w:rsid w:val="00DC7F5F"/>
    <w:rsid w:val="00DF2C15"/>
    <w:rsid w:val="00E175C9"/>
    <w:rsid w:val="00E62D20"/>
    <w:rsid w:val="00E7428C"/>
    <w:rsid w:val="00E87EFA"/>
    <w:rsid w:val="00E908CE"/>
    <w:rsid w:val="00EA3FC6"/>
    <w:rsid w:val="00EB6DD1"/>
    <w:rsid w:val="00EC3283"/>
    <w:rsid w:val="00EE014F"/>
    <w:rsid w:val="00EF775A"/>
    <w:rsid w:val="00F6375F"/>
    <w:rsid w:val="00F70CAA"/>
    <w:rsid w:val="00F720A8"/>
    <w:rsid w:val="00F77F6E"/>
    <w:rsid w:val="00F923C1"/>
    <w:rsid w:val="00FA2DE9"/>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E373A74"/>
  <w15:chartTrackingRefBased/>
  <w15:docId w15:val="{CC422BB4-21D5-4462-B31A-5E244E8A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28C"/>
    <w:pPr>
      <w:bidi/>
    </w:pPr>
    <w:rPr>
      <w:rFonts w:cs="Narkisim"/>
      <w:sz w:val="22"/>
      <w:szCs w:val="22"/>
      <w:lang w:eastAsia="he-IL"/>
    </w:rPr>
  </w:style>
  <w:style w:type="paragraph" w:styleId="1">
    <w:name w:val="heading 1"/>
    <w:basedOn w:val="a"/>
    <w:next w:val="a"/>
    <w:link w:val="10"/>
    <w:qFormat/>
    <w:rsid w:val="00E7428C"/>
    <w:pPr>
      <w:keepNext/>
      <w:tabs>
        <w:tab w:val="right" w:pos="9469"/>
      </w:tabs>
      <w:jc w:val="both"/>
      <w:outlineLvl w:val="0"/>
    </w:pPr>
    <w:rPr>
      <w:rFonts w:cs="David"/>
      <w:b/>
      <w:bCs/>
      <w:szCs w:val="28"/>
    </w:rPr>
  </w:style>
  <w:style w:type="character" w:default="1" w:styleId="a0">
    <w:name w:val="Default Paragraph Font"/>
    <w:uiPriority w:val="1"/>
    <w:semiHidden/>
    <w:unhideWhenUsed/>
    <w:rsid w:val="00E7428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428C"/>
  </w:style>
  <w:style w:type="paragraph" w:styleId="a3">
    <w:name w:val="footnote text"/>
    <w:basedOn w:val="a"/>
    <w:link w:val="a4"/>
    <w:rsid w:val="00E7428C"/>
    <w:pPr>
      <w:ind w:left="170" w:hanging="170"/>
      <w:jc w:val="both"/>
    </w:pPr>
    <w:rPr>
      <w:sz w:val="20"/>
      <w:szCs w:val="20"/>
    </w:rPr>
  </w:style>
  <w:style w:type="character" w:styleId="a5">
    <w:name w:val="footnote reference"/>
    <w:semiHidden/>
    <w:rsid w:val="00E7428C"/>
    <w:rPr>
      <w:vertAlign w:val="superscript"/>
    </w:rPr>
  </w:style>
  <w:style w:type="paragraph" w:styleId="a6">
    <w:name w:val="header"/>
    <w:basedOn w:val="a"/>
    <w:link w:val="a7"/>
    <w:rsid w:val="00E7428C"/>
    <w:pPr>
      <w:tabs>
        <w:tab w:val="center" w:pos="4153"/>
        <w:tab w:val="right" w:pos="8306"/>
      </w:tabs>
    </w:pPr>
  </w:style>
  <w:style w:type="paragraph" w:styleId="a8">
    <w:name w:val="footer"/>
    <w:basedOn w:val="a"/>
    <w:link w:val="a9"/>
    <w:rsid w:val="00E7428C"/>
    <w:pPr>
      <w:tabs>
        <w:tab w:val="center" w:pos="4153"/>
        <w:tab w:val="right" w:pos="8306"/>
      </w:tabs>
    </w:pPr>
  </w:style>
  <w:style w:type="paragraph" w:customStyle="1" w:styleId="aa">
    <w:name w:val="כותרת"/>
    <w:basedOn w:val="a"/>
    <w:rsid w:val="00E7428C"/>
    <w:pPr>
      <w:spacing w:before="240" w:line="320" w:lineRule="atLeast"/>
      <w:jc w:val="center"/>
    </w:pPr>
    <w:rPr>
      <w:rFonts w:cs="David"/>
      <w:b/>
      <w:bCs/>
      <w:spacing w:val="20"/>
      <w:szCs w:val="32"/>
    </w:rPr>
  </w:style>
  <w:style w:type="paragraph" w:customStyle="1" w:styleId="ab">
    <w:name w:val="כותרת קטע"/>
    <w:basedOn w:val="a"/>
    <w:link w:val="Char"/>
    <w:rsid w:val="00E7428C"/>
    <w:pPr>
      <w:spacing w:before="240" w:line="300" w:lineRule="atLeast"/>
    </w:pPr>
    <w:rPr>
      <w:rFonts w:cs="Arial"/>
      <w:b/>
      <w:bCs/>
      <w:szCs w:val="24"/>
    </w:rPr>
  </w:style>
  <w:style w:type="paragraph" w:customStyle="1" w:styleId="ac">
    <w:name w:val="מקור"/>
    <w:basedOn w:val="a"/>
    <w:rsid w:val="00E7428C"/>
    <w:pPr>
      <w:spacing w:line="320" w:lineRule="atLeast"/>
      <w:jc w:val="both"/>
    </w:pPr>
    <w:rPr>
      <w:rFonts w:cs="David"/>
      <w:szCs w:val="24"/>
    </w:rPr>
  </w:style>
  <w:style w:type="paragraph" w:customStyle="1" w:styleId="ad">
    <w:name w:val="מחלקי המים"/>
    <w:basedOn w:val="a"/>
    <w:rsid w:val="00E7428C"/>
    <w:pPr>
      <w:spacing w:line="320" w:lineRule="atLeast"/>
      <w:jc w:val="both"/>
    </w:pPr>
    <w:rPr>
      <w:b/>
      <w:bCs/>
      <w:szCs w:val="24"/>
    </w:rPr>
  </w:style>
  <w:style w:type="character" w:styleId="Hyperlink">
    <w:name w:val="Hyperlink"/>
    <w:rsid w:val="00E7428C"/>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E7428C"/>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E7428C"/>
    <w:rPr>
      <w:rFonts w:cs="Narkisim"/>
      <w:lang w:eastAsia="he-IL"/>
    </w:rPr>
  </w:style>
  <w:style w:type="character" w:customStyle="1" w:styleId="10">
    <w:name w:val="כותרת 1 תו"/>
    <w:link w:val="1"/>
    <w:rsid w:val="00E7428C"/>
    <w:rPr>
      <w:rFonts w:cs="David"/>
      <w:b/>
      <w:bCs/>
      <w:sz w:val="22"/>
      <w:szCs w:val="28"/>
      <w:lang w:eastAsia="he-IL"/>
    </w:rPr>
  </w:style>
  <w:style w:type="character" w:customStyle="1" w:styleId="a7">
    <w:name w:val="כותרת עליונה תו"/>
    <w:link w:val="a6"/>
    <w:rsid w:val="00E7428C"/>
    <w:rPr>
      <w:rFonts w:cs="Narkisim"/>
      <w:sz w:val="22"/>
      <w:szCs w:val="22"/>
      <w:lang w:eastAsia="he-IL"/>
    </w:rPr>
  </w:style>
  <w:style w:type="character" w:customStyle="1" w:styleId="a9">
    <w:name w:val="כותרת תחתונה תו"/>
    <w:link w:val="a8"/>
    <w:rsid w:val="00E7428C"/>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E7428C"/>
    <w:rPr>
      <w:rFonts w:ascii="Tahoma" w:hAnsi="Tahoma" w:cs="Tahoma"/>
      <w:sz w:val="16"/>
      <w:szCs w:val="16"/>
      <w:lang w:eastAsia="he-IL"/>
    </w:rPr>
  </w:style>
  <w:style w:type="paragraph" w:customStyle="1" w:styleId="af2">
    <w:name w:val="פסוק"/>
    <w:basedOn w:val="ac"/>
    <w:qFormat/>
    <w:rsid w:val="00E7428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8787">
      <w:bodyDiv w:val="1"/>
      <w:marLeft w:val="0"/>
      <w:marRight w:val="0"/>
      <w:marTop w:val="0"/>
      <w:marBottom w:val="0"/>
      <w:divBdr>
        <w:top w:val="none" w:sz="0" w:space="0" w:color="auto"/>
        <w:left w:val="none" w:sz="0" w:space="0" w:color="auto"/>
        <w:bottom w:val="none" w:sz="0" w:space="0" w:color="auto"/>
        <w:right w:val="none" w:sz="0" w:space="0" w:color="auto"/>
      </w:divBdr>
    </w:div>
    <w:div w:id="16031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7%D7%A8%D7%98%D7%95%D7%9E%D7%99%D7%9D" TargetMode="External"/><Relationship Id="rId3" Type="http://schemas.openxmlformats.org/officeDocument/2006/relationships/hyperlink" Target="http://www.mayim.org.il/?parasha=%D7%91%D7%A2%D7%A6%D7%9D-%D7%94%D7%99%D7%95%D7%9D-%D7%94%D7%96%D7%94" TargetMode="External"/><Relationship Id="rId7" Type="http://schemas.openxmlformats.org/officeDocument/2006/relationships/hyperlink" Target="http://www.mayim.org.il/?parasha=%D7%91%D6%BC%D6%B4%D7%AA%D6%B0%D7%99%D6%B8%D7%94-%D7%91%D7%AA-%D7%A4%D7%A8%D7%A2%D7%94" TargetMode="External"/><Relationship Id="rId2" Type="http://schemas.openxmlformats.org/officeDocument/2006/relationships/hyperlink" Target="https://he.wikipedia.org/wiki/%D7%99%D7%A0%D7%99%D7%99" TargetMode="External"/><Relationship Id="rId1" Type="http://schemas.openxmlformats.org/officeDocument/2006/relationships/hyperlink" Target="https://he.wikisource.org/wiki/%D7%95%D7%99%D7%94%D7%99_%D7%91%D7%97%D7%A6%D7%99_%D7%94%D7%9C%D7%99%D7%9C%D7%94" TargetMode="External"/><Relationship Id="rId6" Type="http://schemas.openxmlformats.org/officeDocument/2006/relationships/hyperlink" Target="https://www.mayim.org.il/?parasha=%D7%95%D7%99%D7%9B%D7%9C-%D7%90%D7%9C%D7%94%D7%99%D7%9D-%D7%91%D7%99%D7%95%D7%9D-%D7%94%D7%A9%D7%91%D7%99%D7%A2%D7%99" TargetMode="External"/><Relationship Id="rId5" Type="http://schemas.openxmlformats.org/officeDocument/2006/relationships/hyperlink" Target="https://www.mayim.org.il/?parasha=%d7%91%d7%a9%d7%91%d7%99%d7%9c-%d7%9e%d7%99-%d7%a0%d7%92%d7%9c%d7%94-%d7%94%d7%a7%d7%91%d7%94-%d7%91%d7%9e%d7%a6%d7%a8%d7%99%d7%9d" TargetMode="External"/><Relationship Id="rId4" Type="http://schemas.openxmlformats.org/officeDocument/2006/relationships/hyperlink" Target="http://www.mayim.org.il/?parasha=%D7%9C%D7%99-%D7%95%D7%9C%D7%9B%D7%9D-%D7%94%D7%99%D7%90-%D7%94%D7%92%D7%90%D7%95%D7%9C%D7%94" TargetMode="External"/><Relationship Id="rId9" Type="http://schemas.openxmlformats.org/officeDocument/2006/relationships/hyperlink" Target="http://www.mayim.org.il/?holiday=%D7%9E%D7%A2%D7%A9%D7%94-%D7%99%D7%93%D7%99-%D7%98%D7%95%D7%91%D7%A2%D7%99%D7%9D-%D7%91%D7%99%D7%9D-%D7%95%D7%90%D7%AA%D7%9D-%D7%90%D7%95%D7%9E%D7%A8%D7%99%D7%9D-%D7%A9%D7%99%D7%A8%D7%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826</Words>
  <Characters>4132</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בחצי הלילה</vt:lpstr>
      <vt:lpstr>ויהי בחצי הלילה</vt:lpstr>
    </vt:vector>
  </TitlesOfParts>
  <Company>Microsoft</Company>
  <LinksUpToDate>false</LinksUpToDate>
  <CharactersWithSpaces>4949</CharactersWithSpaces>
  <SharedDoc>false</SharedDoc>
  <HLinks>
    <vt:vector size="60" baseType="variant">
      <vt:variant>
        <vt:i4>7209069</vt:i4>
      </vt:variant>
      <vt:variant>
        <vt:i4>3</vt:i4>
      </vt:variant>
      <vt:variant>
        <vt:i4>0</vt:i4>
      </vt:variant>
      <vt:variant>
        <vt:i4>5</vt:i4>
      </vt:variant>
      <vt:variant>
        <vt:lpwstr>http://www.mayim.org.il/%d7%a1%d7%99%d7%93%d7%a8%d7%90/</vt:lpwstr>
      </vt:variant>
      <vt:variant>
        <vt:lpwstr/>
      </vt:variant>
      <vt:variant>
        <vt:i4>7405694</vt:i4>
      </vt:variant>
      <vt:variant>
        <vt:i4>24</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3801151</vt:i4>
      </vt:variant>
      <vt:variant>
        <vt:i4>21</vt:i4>
      </vt:variant>
      <vt:variant>
        <vt:i4>0</vt:i4>
      </vt:variant>
      <vt:variant>
        <vt:i4>5</vt:i4>
      </vt:variant>
      <vt:variant>
        <vt:lpwstr>https://www.mayim.org.il/?parasha=%D7%94%D7%97%D7%A8%D7%98%D7%95%D7%9E%D7%99%D7%9D</vt:lpwstr>
      </vt:variant>
      <vt:variant>
        <vt:lpwstr/>
      </vt:variant>
      <vt:variant>
        <vt:i4>7405669</vt:i4>
      </vt:variant>
      <vt:variant>
        <vt:i4>18</vt:i4>
      </vt:variant>
      <vt:variant>
        <vt:i4>0</vt:i4>
      </vt:variant>
      <vt:variant>
        <vt:i4>5</vt:i4>
      </vt:variant>
      <vt:variant>
        <vt:lpwstr>http://www.mayim.org.il/?parasha=%D7%91%D6%BC%D6%B4%D7%AA%D6%B0%D7%99%D6%B8%D7%94-%D7%91%D7%AA-%D7%A4%D7%A8%D7%A2%D7%94</vt:lpwstr>
      </vt:variant>
      <vt:variant>
        <vt:lpwstr/>
      </vt:variant>
      <vt:variant>
        <vt:i4>6684715</vt:i4>
      </vt:variant>
      <vt:variant>
        <vt:i4>15</vt:i4>
      </vt:variant>
      <vt:variant>
        <vt:i4>0</vt:i4>
      </vt:variant>
      <vt:variant>
        <vt:i4>5</vt:i4>
      </vt:variant>
      <vt:variant>
        <vt:lpwstr>https://www.mayim.org.il/?parasha=%D7%95%D7%99%D7%9B%D7%9C-%D7%90%D7%9C%D7%94%D7%99%D7%9D-%D7%91%D7%99%D7%95%D7%9D-%D7%94%D7%A9%D7%91%D7%99%D7%A2%D7%99</vt:lpwstr>
      </vt:variant>
      <vt:variant>
        <vt:lpwstr/>
      </vt:variant>
      <vt:variant>
        <vt:i4>1835030</vt:i4>
      </vt:variant>
      <vt:variant>
        <vt:i4>12</vt:i4>
      </vt:variant>
      <vt:variant>
        <vt:i4>0</vt:i4>
      </vt:variant>
      <vt:variant>
        <vt:i4>5</vt:i4>
      </vt:variant>
      <vt:variant>
        <vt:lpwstr>https://www.mayim.org.il/?parasha=%d7%91%d7%a9%d7%91%d7%99%d7%9c-%d7%9e%d7%99-%d7%a0%d7%92%d7%9c%d7%94-%d7%94%d7%a7%d7%91%d7%94-%d7%91%d7%9e%d7%a6%d7%a8%d7%99%d7%9d</vt:lpwstr>
      </vt:variant>
      <vt:variant>
        <vt:lpwstr/>
      </vt:variant>
      <vt:variant>
        <vt:i4>2293799</vt:i4>
      </vt:variant>
      <vt:variant>
        <vt:i4>9</vt:i4>
      </vt:variant>
      <vt:variant>
        <vt:i4>0</vt:i4>
      </vt:variant>
      <vt:variant>
        <vt:i4>5</vt:i4>
      </vt:variant>
      <vt:variant>
        <vt:lpwstr>http://www.mayim.org.il/?parasha=%D7%9C%D7%99-%D7%95%D7%9C%D7%9B%D7%9D-%D7%94%D7%99%D7%90-%D7%94%D7%92%D7%90%D7%95%D7%9C%D7%94</vt:lpwstr>
      </vt:variant>
      <vt:variant>
        <vt:lpwstr/>
      </vt:variant>
      <vt:variant>
        <vt:i4>5636115</vt:i4>
      </vt:variant>
      <vt:variant>
        <vt:i4>6</vt:i4>
      </vt:variant>
      <vt:variant>
        <vt:i4>0</vt:i4>
      </vt:variant>
      <vt:variant>
        <vt:i4>5</vt:i4>
      </vt:variant>
      <vt:variant>
        <vt:lpwstr>http://www.mayim.org.il/?parasha=%D7%91%D7%A2%D7%A6%D7%9D-%D7%94%D7%99%D7%95%D7%9D-%D7%94%D7%96%D7%94</vt:lpwstr>
      </vt:variant>
      <vt:variant>
        <vt:lpwstr/>
      </vt:variant>
      <vt:variant>
        <vt:i4>3080225</vt:i4>
      </vt:variant>
      <vt:variant>
        <vt:i4>3</vt:i4>
      </vt:variant>
      <vt:variant>
        <vt:i4>0</vt:i4>
      </vt:variant>
      <vt:variant>
        <vt:i4>5</vt:i4>
      </vt:variant>
      <vt:variant>
        <vt:lpwstr>https://he.wikipedia.org/wiki/%D7%99%D7%A0%D7%99%D7%99</vt:lpwstr>
      </vt:variant>
      <vt:variant>
        <vt:lpwstr/>
      </vt:variant>
      <vt:variant>
        <vt:i4>196623</vt:i4>
      </vt:variant>
      <vt:variant>
        <vt:i4>0</vt:i4>
      </vt:variant>
      <vt:variant>
        <vt:i4>0</vt:i4>
      </vt:variant>
      <vt:variant>
        <vt:i4>5</vt:i4>
      </vt:variant>
      <vt:variant>
        <vt:lpwstr>https://he.wikisource.org/wiki/%D7%95%D7%99%D7%94%D7%99_%D7%91%D7%97%D7%A6%D7%99_%D7%94%D7%9C%D7%99%D7%9C%D7%94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בחצי הלילה</dc:title>
  <dc:subject>בא</dc:subject>
  <dc:creator>Asher Yuval</dc:creator>
  <cp:keywords/>
  <cp:lastModifiedBy>Shimon Afek</cp:lastModifiedBy>
  <cp:revision>2</cp:revision>
  <cp:lastPrinted>2014-01-03T06:19:00Z</cp:lastPrinted>
  <dcterms:created xsi:type="dcterms:W3CDTF">2021-01-18T06:51:00Z</dcterms:created>
  <dcterms:modified xsi:type="dcterms:W3CDTF">2021-01-18T06:51:00Z</dcterms:modified>
</cp:coreProperties>
</file>