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CF99D" w14:textId="77777777" w:rsidR="003D7EBF" w:rsidRPr="00634D34" w:rsidRDefault="00C3765D" w:rsidP="00062F24">
      <w:pPr>
        <w:pStyle w:val="aa"/>
      </w:pPr>
      <w:r>
        <w:rPr>
          <w:rFonts w:hint="cs"/>
          <w:rtl/>
        </w:rPr>
        <w:t>בן פורת יוסף</w:t>
      </w:r>
    </w:p>
    <w:p w14:paraId="5F50F4D1" w14:textId="77777777" w:rsidR="00BE0E48" w:rsidRDefault="00BE0E48" w:rsidP="00A44AB7">
      <w:pPr>
        <w:pStyle w:val="ac"/>
        <w:spacing w:before="120"/>
        <w:rPr>
          <w:rFonts w:hint="cs"/>
          <w:b/>
          <w:bCs/>
          <w:rtl/>
        </w:rPr>
      </w:pPr>
      <w:r w:rsidRPr="008145BF">
        <w:rPr>
          <w:rFonts w:cs="Narkisim" w:hint="cs"/>
          <w:b/>
          <w:bCs/>
          <w:szCs w:val="22"/>
          <w:rtl/>
        </w:rPr>
        <w:t>מים ראשונים:</w:t>
      </w:r>
      <w:r w:rsidRPr="008145BF">
        <w:rPr>
          <w:rFonts w:cs="Narkisim" w:hint="cs"/>
          <w:szCs w:val="22"/>
          <w:rtl/>
        </w:rPr>
        <w:t xml:space="preserve"> כבר זכינו לדרוש בברכת</w:t>
      </w:r>
      <w:r>
        <w:rPr>
          <w:rFonts w:cs="Narkisim" w:hint="cs"/>
          <w:szCs w:val="22"/>
          <w:rtl/>
        </w:rPr>
        <w:t xml:space="preserve"> </w:t>
      </w:r>
      <w:hyperlink r:id="rId7" w:history="1">
        <w:r w:rsidRPr="00BE0E48">
          <w:rPr>
            <w:rStyle w:val="Hyperlink"/>
            <w:rFonts w:cs="Narkisim" w:hint="cs"/>
            <w:szCs w:val="22"/>
            <w:rtl/>
          </w:rPr>
          <w:t>ראובן</w:t>
        </w:r>
      </w:hyperlink>
      <w:r>
        <w:rPr>
          <w:rFonts w:cs="Narkisim" w:hint="cs"/>
          <w:szCs w:val="22"/>
          <w:rtl/>
        </w:rPr>
        <w:t>,</w:t>
      </w:r>
      <w:r w:rsidRPr="008145BF">
        <w:rPr>
          <w:rFonts w:cs="Narkisim" w:hint="cs"/>
          <w:szCs w:val="22"/>
          <w:rtl/>
        </w:rPr>
        <w:t xml:space="preserve"> </w:t>
      </w:r>
      <w:hyperlink r:id="rId8" w:history="1">
        <w:r w:rsidRPr="008145BF">
          <w:rPr>
            <w:rStyle w:val="Hyperlink"/>
            <w:rFonts w:cs="Narkisim" w:hint="cs"/>
            <w:szCs w:val="22"/>
            <w:rtl/>
          </w:rPr>
          <w:t>שמעון ולוי אחים</w:t>
        </w:r>
      </w:hyperlink>
      <w:r>
        <w:rPr>
          <w:rFonts w:cs="Narkisim" w:hint="cs"/>
          <w:szCs w:val="22"/>
          <w:rtl/>
        </w:rPr>
        <w:t xml:space="preserve">, </w:t>
      </w:r>
      <w:hyperlink r:id="rId9" w:history="1">
        <w:r w:rsidRPr="00766196">
          <w:rPr>
            <w:rStyle w:val="Hyperlink"/>
            <w:rFonts w:cs="Narkisim" w:hint="cs"/>
            <w:szCs w:val="22"/>
            <w:rtl/>
          </w:rPr>
          <w:t>ברכת אשר</w:t>
        </w:r>
      </w:hyperlink>
      <w:r w:rsidRPr="008145BF">
        <w:rPr>
          <w:rFonts w:cs="Narkisim" w:hint="cs"/>
          <w:szCs w:val="22"/>
          <w:rtl/>
        </w:rPr>
        <w:t xml:space="preserve"> וכן בברכת </w:t>
      </w:r>
      <w:hyperlink r:id="rId10" w:history="1">
        <w:r w:rsidRPr="008145BF">
          <w:rPr>
            <w:rStyle w:val="Hyperlink"/>
            <w:rFonts w:cs="Narkisim" w:hint="cs"/>
            <w:szCs w:val="22"/>
            <w:rtl/>
          </w:rPr>
          <w:t>יששכר חמור גרם</w:t>
        </w:r>
      </w:hyperlink>
      <w:r w:rsidRPr="008145BF">
        <w:rPr>
          <w:rFonts w:cs="Narkisim" w:hint="cs"/>
          <w:szCs w:val="22"/>
          <w:rtl/>
        </w:rPr>
        <w:t xml:space="preserve">. והנה הגיע תורו של </w:t>
      </w:r>
      <w:r>
        <w:rPr>
          <w:rFonts w:cs="Narkisim" w:hint="cs"/>
          <w:szCs w:val="22"/>
          <w:rtl/>
        </w:rPr>
        <w:t>יוסף הבן האהוב</w:t>
      </w:r>
      <w:r w:rsidRPr="008145BF">
        <w:rPr>
          <w:rFonts w:cs="Narkisim" w:hint="cs"/>
          <w:szCs w:val="22"/>
          <w:rtl/>
        </w:rPr>
        <w:t xml:space="preserve">. </w:t>
      </w:r>
      <w:r w:rsidR="00C3765D">
        <w:rPr>
          <w:rFonts w:cs="Narkisim" w:hint="cs"/>
          <w:szCs w:val="22"/>
          <w:rtl/>
        </w:rPr>
        <w:t>אך בשל ריבוי המדרשים על הפסוק הראשון בברכת יוסף ליעקב ובשל קוצר בזמן ומקום, נדרשנו רק לפסוק הראשון בברכת יעקב ליוסף</w:t>
      </w:r>
      <w:r w:rsidR="007A164B">
        <w:rPr>
          <w:rFonts w:cs="Narkisim" w:hint="cs"/>
          <w:szCs w:val="22"/>
          <w:rtl/>
        </w:rPr>
        <w:t>: "בן פורת יוסף"</w:t>
      </w:r>
      <w:r w:rsidR="00C3765D">
        <w:rPr>
          <w:rFonts w:cs="Narkisim" w:hint="cs"/>
          <w:szCs w:val="22"/>
          <w:rtl/>
        </w:rPr>
        <w:t xml:space="preserve">. </w:t>
      </w:r>
      <w:r w:rsidRPr="00BE0E48">
        <w:rPr>
          <w:rFonts w:cs="Narkisim" w:hint="cs"/>
          <w:szCs w:val="22"/>
          <w:rtl/>
        </w:rPr>
        <w:t>ובעזרת החונן לאדם בינה והנותן לו אורחות</w:t>
      </w:r>
      <w:r w:rsidR="00A44AB7">
        <w:rPr>
          <w:rFonts w:cs="Narkisim" w:hint="cs"/>
          <w:szCs w:val="22"/>
          <w:rtl/>
        </w:rPr>
        <w:t xml:space="preserve"> ימים</w:t>
      </w:r>
      <w:r w:rsidRPr="00BE0E48">
        <w:rPr>
          <w:rFonts w:cs="Narkisim" w:hint="cs"/>
          <w:szCs w:val="22"/>
          <w:rtl/>
        </w:rPr>
        <w:t xml:space="preserve"> ואריכות </w:t>
      </w:r>
      <w:r w:rsidR="00A44AB7">
        <w:rPr>
          <w:rFonts w:cs="Narkisim" w:hint="cs"/>
          <w:szCs w:val="22"/>
          <w:rtl/>
        </w:rPr>
        <w:t>שנ</w:t>
      </w:r>
      <w:r w:rsidRPr="00BE0E48">
        <w:rPr>
          <w:rFonts w:cs="Narkisim" w:hint="cs"/>
          <w:szCs w:val="22"/>
          <w:rtl/>
        </w:rPr>
        <w:t xml:space="preserve">ים, נזכה להשלים </w:t>
      </w:r>
      <w:r w:rsidR="00C3765D">
        <w:rPr>
          <w:rFonts w:cs="Narkisim" w:hint="cs"/>
          <w:szCs w:val="22"/>
          <w:rtl/>
        </w:rPr>
        <w:t>את ברכת יוסף כולה ו</w:t>
      </w:r>
      <w:r w:rsidRPr="00BE0E48">
        <w:rPr>
          <w:rFonts w:cs="Narkisim" w:hint="cs"/>
          <w:szCs w:val="22"/>
          <w:rtl/>
        </w:rPr>
        <w:t>ברכת כל שבטי ישראל, איש איש כברכתו אשר ברך אותם</w:t>
      </w:r>
      <w:r>
        <w:rPr>
          <w:rFonts w:cs="Narkisim" w:hint="cs"/>
          <w:szCs w:val="22"/>
          <w:rtl/>
        </w:rPr>
        <w:t xml:space="preserve">, </w:t>
      </w:r>
      <w:r w:rsidRPr="00BE0E48">
        <w:rPr>
          <w:rFonts w:cs="Narkisim" w:hint="cs"/>
          <w:szCs w:val="22"/>
          <w:rtl/>
        </w:rPr>
        <w:t>איש איש כמדרשו ופרשניו אשר דרשו ופרשו אותן</w:t>
      </w:r>
      <w:r w:rsidRPr="008145BF">
        <w:rPr>
          <w:rFonts w:cs="Narkisim" w:hint="cs"/>
          <w:szCs w:val="22"/>
          <w:rtl/>
        </w:rPr>
        <w:t>.</w:t>
      </w:r>
    </w:p>
    <w:p w14:paraId="3FCCEEA3" w14:textId="77777777" w:rsidR="00372C09" w:rsidRDefault="00372C09" w:rsidP="00EF159F">
      <w:pPr>
        <w:pStyle w:val="ac"/>
        <w:spacing w:before="120"/>
        <w:rPr>
          <w:rFonts w:cs="Narkisim" w:hint="cs"/>
          <w:szCs w:val="22"/>
          <w:rtl/>
        </w:rPr>
      </w:pPr>
      <w:r w:rsidRPr="00372C09">
        <w:rPr>
          <w:b/>
          <w:bCs/>
          <w:rtl/>
        </w:rPr>
        <w:t>בֵּן פֹּרָת יוֹסֵף בֵּן פֹּרָת עֲלֵי עָיִן בָּנוֹת צָעֲדָה עֲלֵי שׁוּר:</w:t>
      </w:r>
      <w:r>
        <w:rPr>
          <w:rFonts w:hint="cs"/>
          <w:b/>
          <w:bCs/>
          <w:rtl/>
        </w:rPr>
        <w:t xml:space="preserve"> </w:t>
      </w:r>
      <w:r w:rsidRPr="00372C09">
        <w:rPr>
          <w:b/>
          <w:bCs/>
          <w:rtl/>
        </w:rPr>
        <w:t>וַיְמָרֲרֻהוּ וָרֹבּוּ וַיִּשְׂטְמֻהוּ בַּעֲלֵי חִצִּים:</w:t>
      </w:r>
      <w:r>
        <w:rPr>
          <w:rFonts w:hint="cs"/>
          <w:b/>
          <w:bCs/>
          <w:rtl/>
        </w:rPr>
        <w:t xml:space="preserve"> </w:t>
      </w:r>
      <w:r w:rsidRPr="00372C09">
        <w:rPr>
          <w:b/>
          <w:bCs/>
          <w:rtl/>
        </w:rPr>
        <w:t>וַתֵּשֶׁב בְּאֵיתָן קַשְׁתּוֹ וַיָּפֹזּוּ זְרֹעֵי יָדָיו מִידֵי אֲבִיר יַעֲקֹב מִשָּׁם רֹעֶה אֶבֶן יִשְׂרָאֵל:</w:t>
      </w:r>
      <w:r>
        <w:rPr>
          <w:rFonts w:hint="cs"/>
          <w:b/>
          <w:bCs/>
          <w:rtl/>
        </w:rPr>
        <w:t xml:space="preserve"> </w:t>
      </w:r>
      <w:r w:rsidRPr="00372C09">
        <w:rPr>
          <w:b/>
          <w:bCs/>
          <w:rtl/>
        </w:rPr>
        <w:t>מֵאֵל אָבִיךָ וְיַעְזְרֶךָּ וְאֵת שַׁדַּי וִיבָרְכֶךָּ בִּרְכֹת שָׁמַיִם מֵעָל בִּרְכֹת תְּהוֹם רֹבֶצֶת תָּחַת בִּרְכֹת שָׁדַיִם וָרָחַם:</w:t>
      </w:r>
      <w:r>
        <w:rPr>
          <w:rFonts w:hint="cs"/>
          <w:b/>
          <w:bCs/>
          <w:rtl/>
        </w:rPr>
        <w:t xml:space="preserve"> </w:t>
      </w:r>
      <w:r w:rsidRPr="00372C09">
        <w:rPr>
          <w:b/>
          <w:bCs/>
          <w:rtl/>
        </w:rPr>
        <w:t>בִּרְכֹת אָבִיךָ גָּבְרוּ עַל בִּרְכֹת הוֹרַי עַד תַּאֲוַת גִּבְעֹת עוֹלָם תִּהְיֶיןָ לְרֹאשׁ יוֹסֵף וּלְקָדְקֹד נְזִיר אֶחָיו</w:t>
      </w:r>
      <w:r w:rsidR="00EF159F">
        <w:rPr>
          <w:rFonts w:hint="cs"/>
          <w:b/>
          <w:bCs/>
          <w:rtl/>
        </w:rPr>
        <w:t>:</w:t>
      </w:r>
      <w:r w:rsidRPr="00372C09">
        <w:rPr>
          <w:rFonts w:cs="Narkisim" w:hint="cs"/>
          <w:szCs w:val="22"/>
          <w:rtl/>
        </w:rPr>
        <w:t xml:space="preserve"> </w:t>
      </w:r>
      <w:r>
        <w:rPr>
          <w:rFonts w:cs="Narkisim" w:hint="cs"/>
          <w:szCs w:val="22"/>
          <w:rtl/>
        </w:rPr>
        <w:t>(</w:t>
      </w:r>
      <w:r w:rsidRPr="000C5CDF">
        <w:rPr>
          <w:rFonts w:cs="Narkisim"/>
          <w:szCs w:val="22"/>
          <w:rtl/>
        </w:rPr>
        <w:t xml:space="preserve">בראשית </w:t>
      </w:r>
      <w:r>
        <w:rPr>
          <w:rFonts w:cs="Narkisim" w:hint="cs"/>
          <w:szCs w:val="22"/>
          <w:rtl/>
        </w:rPr>
        <w:t>מח כב-כו).</w:t>
      </w:r>
      <w:r>
        <w:rPr>
          <w:rStyle w:val="a5"/>
          <w:rFonts w:cs="Narkisim"/>
          <w:szCs w:val="22"/>
          <w:rtl/>
        </w:rPr>
        <w:footnoteReference w:id="1"/>
      </w:r>
    </w:p>
    <w:p w14:paraId="33EBAE98" w14:textId="77777777" w:rsidR="0052401F" w:rsidRDefault="0052401F" w:rsidP="00323920">
      <w:pPr>
        <w:pStyle w:val="ab"/>
        <w:rPr>
          <w:rtl/>
        </w:rPr>
      </w:pPr>
      <w:r>
        <w:rPr>
          <w:rtl/>
        </w:rPr>
        <w:t xml:space="preserve">מסכת בבא מציעא דף פד עמוד א </w:t>
      </w:r>
      <w:r w:rsidR="00323920">
        <w:rPr>
          <w:rtl/>
        </w:rPr>
        <w:t>–</w:t>
      </w:r>
      <w:r w:rsidR="00323920">
        <w:rPr>
          <w:rFonts w:hint="cs"/>
          <w:rtl/>
        </w:rPr>
        <w:t xml:space="preserve"> היופי והחשש מעין הרע</w:t>
      </w:r>
    </w:p>
    <w:p w14:paraId="7395CCB7" w14:textId="77777777" w:rsidR="000D5795" w:rsidRDefault="0052401F" w:rsidP="00D052B7">
      <w:pPr>
        <w:pStyle w:val="ac"/>
        <w:rPr>
          <w:rFonts w:hint="cs"/>
          <w:rtl/>
        </w:rPr>
      </w:pPr>
      <w:r>
        <w:rPr>
          <w:rtl/>
        </w:rPr>
        <w:t>אמר רבי יוחנן: אנא אשתיירי משפירי ירושלים.</w:t>
      </w:r>
      <w:r w:rsidR="00546BC2">
        <w:rPr>
          <w:rStyle w:val="a5"/>
          <w:rtl/>
        </w:rPr>
        <w:footnoteReference w:id="2"/>
      </w:r>
      <w:r>
        <w:rPr>
          <w:rtl/>
        </w:rPr>
        <w:t xml:space="preserve"> </w:t>
      </w:r>
      <w:r w:rsidR="00546BC2">
        <w:rPr>
          <w:rFonts w:hint="cs"/>
          <w:rtl/>
        </w:rPr>
        <w:t xml:space="preserve">הרוצה לראות את יופיו של </w:t>
      </w:r>
      <w:r>
        <w:rPr>
          <w:rtl/>
        </w:rPr>
        <w:t xml:space="preserve">רבי יוחנן, </w:t>
      </w:r>
      <w:r w:rsidR="00546BC2">
        <w:rPr>
          <w:rFonts w:hint="cs"/>
          <w:rtl/>
        </w:rPr>
        <w:t xml:space="preserve">יביא כוס כסף מבית הצורף, ימלא אותה גרעיני רימון אדום ויניח זר ורדים אדומים על פיו (של הכוס) ויעמיד אותה בין החמה ובין הצל. הזוהר הזה הוא </w:t>
      </w:r>
      <w:r>
        <w:rPr>
          <w:rtl/>
        </w:rPr>
        <w:t xml:space="preserve">מעין </w:t>
      </w:r>
      <w:r w:rsidR="00546BC2">
        <w:rPr>
          <w:rFonts w:hint="cs"/>
          <w:rtl/>
        </w:rPr>
        <w:t xml:space="preserve">יופיו של </w:t>
      </w:r>
      <w:r>
        <w:rPr>
          <w:rtl/>
        </w:rPr>
        <w:t xml:space="preserve">רבי יוחנן. </w:t>
      </w:r>
      <w:r w:rsidR="00D36CEB">
        <w:rPr>
          <w:rFonts w:hint="cs"/>
          <w:rtl/>
        </w:rPr>
        <w:t>...</w:t>
      </w:r>
      <w:r w:rsidR="00D36CEB">
        <w:rPr>
          <w:rStyle w:val="a5"/>
          <w:rtl/>
        </w:rPr>
        <w:footnoteReference w:id="3"/>
      </w:r>
      <w:r w:rsidR="00D36CEB">
        <w:rPr>
          <w:rFonts w:hint="cs"/>
          <w:rtl/>
        </w:rPr>
        <w:t xml:space="preserve"> </w:t>
      </w:r>
      <w:r>
        <w:rPr>
          <w:rtl/>
        </w:rPr>
        <w:t xml:space="preserve">רבי יוחנן </w:t>
      </w:r>
      <w:r w:rsidR="00546BC2">
        <w:rPr>
          <w:rFonts w:hint="cs"/>
          <w:rtl/>
        </w:rPr>
        <w:t>היה הולך ויושב ב</w:t>
      </w:r>
      <w:r>
        <w:rPr>
          <w:rtl/>
        </w:rPr>
        <w:t xml:space="preserve">שערי טבילה, אמר: </w:t>
      </w:r>
      <w:r w:rsidR="00546BC2">
        <w:rPr>
          <w:rFonts w:hint="cs"/>
          <w:rtl/>
        </w:rPr>
        <w:t xml:space="preserve">כאשר עולות </w:t>
      </w:r>
      <w:r>
        <w:rPr>
          <w:rtl/>
        </w:rPr>
        <w:t xml:space="preserve">בנות ישראל מטבילת מצוה </w:t>
      </w:r>
      <w:r w:rsidR="00546BC2">
        <w:rPr>
          <w:rFonts w:hint="cs"/>
          <w:rtl/>
        </w:rPr>
        <w:t>י</w:t>
      </w:r>
      <w:r>
        <w:rPr>
          <w:rtl/>
        </w:rPr>
        <w:t>פגעו בי</w:t>
      </w:r>
      <w:r w:rsidR="00546BC2">
        <w:rPr>
          <w:rFonts w:hint="cs"/>
          <w:rtl/>
        </w:rPr>
        <w:t xml:space="preserve"> (תחילה)</w:t>
      </w:r>
      <w:r>
        <w:rPr>
          <w:rtl/>
        </w:rPr>
        <w:t>, כ</w:t>
      </w:r>
      <w:r w:rsidR="00546BC2">
        <w:rPr>
          <w:rFonts w:hint="cs"/>
          <w:rtl/>
        </w:rPr>
        <w:t>ד</w:t>
      </w:r>
      <w:r>
        <w:rPr>
          <w:rtl/>
        </w:rPr>
        <w:t xml:space="preserve">י </w:t>
      </w:r>
      <w:r w:rsidR="00546BC2">
        <w:rPr>
          <w:rFonts w:hint="cs"/>
          <w:rtl/>
        </w:rPr>
        <w:t>שיהיו להן בנים יפים כמותי</w:t>
      </w:r>
      <w:r w:rsidR="000254EB">
        <w:rPr>
          <w:rFonts w:hint="cs"/>
          <w:rtl/>
        </w:rPr>
        <w:t xml:space="preserve"> ולומדי תורה כמותי.</w:t>
      </w:r>
      <w:r w:rsidR="000254EB">
        <w:rPr>
          <w:rStyle w:val="a5"/>
          <w:rtl/>
        </w:rPr>
        <w:footnoteReference w:id="4"/>
      </w:r>
      <w:r>
        <w:rPr>
          <w:rtl/>
        </w:rPr>
        <w:t xml:space="preserve"> אמרו ל</w:t>
      </w:r>
      <w:r w:rsidR="000F3AB3">
        <w:rPr>
          <w:rFonts w:hint="cs"/>
          <w:rtl/>
        </w:rPr>
        <w:t>ו</w:t>
      </w:r>
      <w:r>
        <w:rPr>
          <w:rtl/>
        </w:rPr>
        <w:t xml:space="preserve"> רבנן: לא </w:t>
      </w:r>
      <w:r w:rsidR="00BB4191">
        <w:rPr>
          <w:rFonts w:hint="cs"/>
          <w:rtl/>
        </w:rPr>
        <w:t>חושש</w:t>
      </w:r>
      <w:r>
        <w:rPr>
          <w:rtl/>
        </w:rPr>
        <w:t xml:space="preserve"> מר מעינא בישא</w:t>
      </w:r>
      <w:r w:rsidR="000F3AB3">
        <w:rPr>
          <w:rFonts w:hint="cs"/>
          <w:rtl/>
        </w:rPr>
        <w:t xml:space="preserve"> (עין הרע)</w:t>
      </w:r>
      <w:r>
        <w:rPr>
          <w:rtl/>
        </w:rPr>
        <w:t>? אמר לה</w:t>
      </w:r>
      <w:r w:rsidR="000F3AB3">
        <w:rPr>
          <w:rFonts w:hint="cs"/>
          <w:rtl/>
        </w:rPr>
        <w:t>ם</w:t>
      </w:r>
      <w:r>
        <w:rPr>
          <w:rtl/>
        </w:rPr>
        <w:t>: אנ</w:t>
      </w:r>
      <w:r w:rsidR="00BB4191">
        <w:rPr>
          <w:rFonts w:hint="cs"/>
          <w:rtl/>
        </w:rPr>
        <w:t>י מ</w:t>
      </w:r>
      <w:r>
        <w:rPr>
          <w:rtl/>
        </w:rPr>
        <w:t xml:space="preserve">זרע יוסף </w:t>
      </w:r>
      <w:r w:rsidR="000F3AB3">
        <w:rPr>
          <w:rFonts w:hint="cs"/>
          <w:rtl/>
        </w:rPr>
        <w:t>בא</w:t>
      </w:r>
      <w:r>
        <w:rPr>
          <w:rtl/>
        </w:rPr>
        <w:t xml:space="preserve">, </w:t>
      </w:r>
      <w:r w:rsidR="000F3AB3">
        <w:rPr>
          <w:rFonts w:hint="cs"/>
          <w:rtl/>
        </w:rPr>
        <w:t>ש</w:t>
      </w:r>
      <w:r>
        <w:rPr>
          <w:rtl/>
        </w:rPr>
        <w:t>לא שלט</w:t>
      </w:r>
      <w:r w:rsidR="000F3AB3">
        <w:rPr>
          <w:rFonts w:hint="cs"/>
          <w:rtl/>
        </w:rPr>
        <w:t xml:space="preserve">ה בו </w:t>
      </w:r>
      <w:r>
        <w:rPr>
          <w:rtl/>
        </w:rPr>
        <w:t>עינא בישא. דכתיב</w:t>
      </w:r>
      <w:r w:rsidR="000F3AB3">
        <w:rPr>
          <w:rFonts w:hint="cs"/>
          <w:rtl/>
        </w:rPr>
        <w:t>:</w:t>
      </w:r>
      <w:r>
        <w:rPr>
          <w:rtl/>
        </w:rPr>
        <w:t xml:space="preserve"> </w:t>
      </w:r>
      <w:r w:rsidR="000F3AB3">
        <w:rPr>
          <w:rFonts w:hint="cs"/>
          <w:rtl/>
        </w:rPr>
        <w:t>"</w:t>
      </w:r>
      <w:r>
        <w:rPr>
          <w:rtl/>
        </w:rPr>
        <w:t>בן פ</w:t>
      </w:r>
      <w:r w:rsidR="000F3AB3">
        <w:rPr>
          <w:rFonts w:hint="cs"/>
          <w:rtl/>
        </w:rPr>
        <w:t>ו</w:t>
      </w:r>
      <w:r>
        <w:rPr>
          <w:rtl/>
        </w:rPr>
        <w:t>רת יוסף</w:t>
      </w:r>
      <w:r w:rsidR="000F3AB3">
        <w:rPr>
          <w:rFonts w:hint="cs"/>
          <w:rtl/>
        </w:rPr>
        <w:t>,</w:t>
      </w:r>
      <w:r>
        <w:rPr>
          <w:rtl/>
        </w:rPr>
        <w:t xml:space="preserve"> בן פ</w:t>
      </w:r>
      <w:r w:rsidR="000F3AB3">
        <w:rPr>
          <w:rFonts w:hint="cs"/>
          <w:rtl/>
        </w:rPr>
        <w:t>ו</w:t>
      </w:r>
      <w:r>
        <w:rPr>
          <w:rtl/>
        </w:rPr>
        <w:t>רת עלי עין</w:t>
      </w:r>
      <w:r w:rsidR="000F3AB3">
        <w:rPr>
          <w:rFonts w:hint="cs"/>
          <w:rtl/>
        </w:rPr>
        <w:t>"</w:t>
      </w:r>
      <w:r>
        <w:rPr>
          <w:rtl/>
        </w:rPr>
        <w:t>, ואמר רבי אבהו:</w:t>
      </w:r>
      <w:r w:rsidR="000F3AB3">
        <w:rPr>
          <w:rStyle w:val="a5"/>
          <w:rtl/>
        </w:rPr>
        <w:footnoteReference w:id="5"/>
      </w:r>
      <w:r>
        <w:rPr>
          <w:rtl/>
        </w:rPr>
        <w:t xml:space="preserve"> אל תקרי </w:t>
      </w:r>
      <w:r w:rsidR="000F3AB3">
        <w:rPr>
          <w:rFonts w:hint="cs"/>
          <w:rtl/>
        </w:rPr>
        <w:t>"</w:t>
      </w:r>
      <w:r w:rsidR="000F3AB3" w:rsidRPr="000F3AB3">
        <w:rPr>
          <w:rtl/>
        </w:rPr>
        <w:t>עֲלֵי עָיִן</w:t>
      </w:r>
      <w:r w:rsidR="000F3AB3">
        <w:rPr>
          <w:rFonts w:hint="cs"/>
          <w:rtl/>
        </w:rPr>
        <w:t>"</w:t>
      </w:r>
      <w:r w:rsidR="000F3AB3" w:rsidRPr="00372C09">
        <w:rPr>
          <w:b/>
          <w:bCs/>
          <w:rtl/>
        </w:rPr>
        <w:t xml:space="preserve"> </w:t>
      </w:r>
      <w:r>
        <w:rPr>
          <w:rtl/>
        </w:rPr>
        <w:t xml:space="preserve">אלא </w:t>
      </w:r>
      <w:r w:rsidR="000F3AB3">
        <w:rPr>
          <w:rFonts w:hint="cs"/>
          <w:rtl/>
        </w:rPr>
        <w:t>"</w:t>
      </w:r>
      <w:r>
        <w:rPr>
          <w:rtl/>
        </w:rPr>
        <w:t>עו</w:t>
      </w:r>
      <w:r w:rsidR="000F3AB3">
        <w:rPr>
          <w:rtl/>
        </w:rPr>
        <w:t>ֹ</w:t>
      </w:r>
      <w:r>
        <w:rPr>
          <w:rtl/>
        </w:rPr>
        <w:t>ל</w:t>
      </w:r>
      <w:r w:rsidR="000F3AB3">
        <w:rPr>
          <w:rtl/>
        </w:rPr>
        <w:t>ֵ</w:t>
      </w:r>
      <w:r>
        <w:rPr>
          <w:rtl/>
        </w:rPr>
        <w:t>י עין</w:t>
      </w:r>
      <w:r w:rsidR="000F3AB3">
        <w:rPr>
          <w:rFonts w:hint="cs"/>
          <w:rtl/>
        </w:rPr>
        <w:t>"</w:t>
      </w:r>
      <w:r>
        <w:rPr>
          <w:rtl/>
        </w:rPr>
        <w:t>.</w:t>
      </w:r>
      <w:r w:rsidR="000F3AB3">
        <w:rPr>
          <w:rStyle w:val="a5"/>
          <w:rtl/>
        </w:rPr>
        <w:footnoteReference w:id="6"/>
      </w:r>
      <w:r>
        <w:rPr>
          <w:rtl/>
        </w:rPr>
        <w:t xml:space="preserve"> רבי יוסי בר חנינא אמר, מהכא: </w:t>
      </w:r>
      <w:r w:rsidR="00D052B7">
        <w:rPr>
          <w:rFonts w:hint="cs"/>
          <w:rtl/>
        </w:rPr>
        <w:t>"</w:t>
      </w:r>
      <w:r>
        <w:rPr>
          <w:rtl/>
        </w:rPr>
        <w:t>וידגו לרב בקרב הארץ</w:t>
      </w:r>
      <w:r w:rsidR="00D052B7">
        <w:rPr>
          <w:rFonts w:hint="cs"/>
          <w:rtl/>
        </w:rPr>
        <w:t xml:space="preserve">" (בראשית מח טז) - </w:t>
      </w:r>
      <w:r>
        <w:rPr>
          <w:rtl/>
        </w:rPr>
        <w:t>מה דגים שבים</w:t>
      </w:r>
      <w:r w:rsidR="00D052B7">
        <w:rPr>
          <w:rFonts w:hint="cs"/>
          <w:rtl/>
        </w:rPr>
        <w:t>,</w:t>
      </w:r>
      <w:r>
        <w:rPr>
          <w:rtl/>
        </w:rPr>
        <w:t xml:space="preserve"> מים מכסים אותם ואין העין שולטת בהן - אף זרעו של יוסף אין העין שולטת בהן.</w:t>
      </w:r>
      <w:r w:rsidR="00583D02">
        <w:rPr>
          <w:rStyle w:val="a5"/>
          <w:rtl/>
        </w:rPr>
        <w:footnoteReference w:id="7"/>
      </w:r>
    </w:p>
    <w:p w14:paraId="54DB7DF8" w14:textId="77777777" w:rsidR="009421F0" w:rsidRDefault="009421F0" w:rsidP="00A27AD5">
      <w:pPr>
        <w:pStyle w:val="ab"/>
        <w:rPr>
          <w:rtl/>
        </w:rPr>
      </w:pPr>
      <w:r w:rsidRPr="009421F0">
        <w:rPr>
          <w:rtl/>
        </w:rPr>
        <w:lastRenderedPageBreak/>
        <w:t xml:space="preserve">בראשית רבה </w:t>
      </w:r>
      <w:r w:rsidR="00A27AD5">
        <w:rPr>
          <w:rFonts w:hint="cs"/>
          <w:rtl/>
        </w:rPr>
        <w:t xml:space="preserve">ע ט </w:t>
      </w:r>
      <w:r w:rsidRPr="009421F0">
        <w:rPr>
          <w:rtl/>
        </w:rPr>
        <w:t>פרשת</w:t>
      </w:r>
      <w:r>
        <w:rPr>
          <w:rFonts w:cs="David"/>
          <w:rtl/>
        </w:rPr>
        <w:t xml:space="preserve"> </w:t>
      </w:r>
      <w:r>
        <w:rPr>
          <w:rFonts w:hint="cs"/>
          <w:rtl/>
        </w:rPr>
        <w:t>וישלח</w:t>
      </w:r>
      <w:r w:rsidR="00A27AD5">
        <w:rPr>
          <w:rFonts w:hint="cs"/>
          <w:rtl/>
        </w:rPr>
        <w:t xml:space="preserve"> </w:t>
      </w:r>
      <w:r w:rsidR="00A27AD5">
        <w:rPr>
          <w:rtl/>
        </w:rPr>
        <w:t>–</w:t>
      </w:r>
      <w:r w:rsidR="00A27AD5">
        <w:rPr>
          <w:rFonts w:hint="cs"/>
          <w:rtl/>
        </w:rPr>
        <w:t xml:space="preserve"> במפגש עם עשו</w:t>
      </w:r>
      <w:r>
        <w:rPr>
          <w:rFonts w:cs="David"/>
          <w:rtl/>
        </w:rPr>
        <w:t xml:space="preserve"> </w:t>
      </w:r>
    </w:p>
    <w:p w14:paraId="037C65BE" w14:textId="77777777" w:rsidR="001646A5" w:rsidRDefault="009421F0" w:rsidP="001646A5">
      <w:pPr>
        <w:pStyle w:val="ac"/>
        <w:rPr>
          <w:rFonts w:hint="cs"/>
          <w:rtl/>
        </w:rPr>
      </w:pPr>
      <w:r>
        <w:rPr>
          <w:rFonts w:hint="cs"/>
          <w:rtl/>
        </w:rPr>
        <w:t>"</w:t>
      </w:r>
      <w:r>
        <w:rPr>
          <w:rtl/>
        </w:rPr>
        <w:t>וַתִּגַּשְׁןָ הַשְּׁפָחוֹת הֵנָּה וְיַלְדֵיהֶן וַתִּשְׁתַּחֲוֶיןָ:</w:t>
      </w:r>
      <w:r>
        <w:rPr>
          <w:rFonts w:hint="cs"/>
          <w:rtl/>
        </w:rPr>
        <w:t xml:space="preserve"> </w:t>
      </w:r>
      <w:r>
        <w:rPr>
          <w:rtl/>
        </w:rPr>
        <w:t>וַתִּגַּשׁ גַּם־לֵאָה וִילָדֶיהָ וַיִּשְׁתַּחֲווּ וְאַחַר נִגַּשׁ יוֹסֵף וְרָחֵל וַיִּשְׁתַּחֲווּ:</w:t>
      </w:r>
      <w:r>
        <w:rPr>
          <w:rFonts w:hint="cs"/>
          <w:rtl/>
        </w:rPr>
        <w:t xml:space="preserve"> (בראשית לג ו-ז). בכולם כתוב: "</w:t>
      </w:r>
      <w:r>
        <w:rPr>
          <w:rtl/>
        </w:rPr>
        <w:t>ותגשן השפחות הנה וילדיהן</w:t>
      </w:r>
      <w:r w:rsidR="002B176A">
        <w:rPr>
          <w:rFonts w:hint="cs"/>
          <w:rtl/>
        </w:rPr>
        <w:t>", "</w:t>
      </w:r>
      <w:r>
        <w:rPr>
          <w:rtl/>
        </w:rPr>
        <w:t>ותגש גם לאה וילדיה</w:t>
      </w:r>
      <w:r w:rsidR="002B176A">
        <w:rPr>
          <w:rFonts w:hint="cs"/>
          <w:rtl/>
        </w:rPr>
        <w:t>"</w:t>
      </w:r>
      <w:r>
        <w:rPr>
          <w:rtl/>
        </w:rPr>
        <w:t>, וביוסף אמר</w:t>
      </w:r>
      <w:r w:rsidR="002B176A">
        <w:rPr>
          <w:rFonts w:hint="cs"/>
          <w:rtl/>
        </w:rPr>
        <w:t>:</w:t>
      </w:r>
      <w:r>
        <w:rPr>
          <w:rtl/>
        </w:rPr>
        <w:t xml:space="preserve"> </w:t>
      </w:r>
      <w:r w:rsidR="002B176A">
        <w:rPr>
          <w:rFonts w:hint="cs"/>
          <w:rtl/>
        </w:rPr>
        <w:t>"</w:t>
      </w:r>
      <w:r>
        <w:rPr>
          <w:rtl/>
        </w:rPr>
        <w:t>ואחר נגש יוסף ורחל</w:t>
      </w:r>
      <w:r w:rsidR="002B176A">
        <w:rPr>
          <w:rFonts w:hint="cs"/>
          <w:rtl/>
        </w:rPr>
        <w:t xml:space="preserve"> וישתחוו", </w:t>
      </w:r>
      <w:r>
        <w:rPr>
          <w:rtl/>
        </w:rPr>
        <w:t>אתמהא</w:t>
      </w:r>
      <w:r w:rsidR="002B176A">
        <w:rPr>
          <w:rFonts w:hint="cs"/>
          <w:rtl/>
        </w:rPr>
        <w:t>!</w:t>
      </w:r>
      <w:r w:rsidR="002B176A">
        <w:rPr>
          <w:rStyle w:val="a5"/>
          <w:rtl/>
        </w:rPr>
        <w:footnoteReference w:id="8"/>
      </w:r>
      <w:r w:rsidR="002B176A">
        <w:rPr>
          <w:rtl/>
        </w:rPr>
        <w:t xml:space="preserve"> אלא אמ</w:t>
      </w:r>
      <w:r w:rsidR="002B176A">
        <w:rPr>
          <w:rFonts w:hint="cs"/>
          <w:rtl/>
        </w:rPr>
        <w:t>ר</w:t>
      </w:r>
      <w:r>
        <w:rPr>
          <w:rtl/>
        </w:rPr>
        <w:t xml:space="preserve"> יוסף</w:t>
      </w:r>
      <w:r w:rsidR="002B176A">
        <w:rPr>
          <w:rFonts w:hint="cs"/>
          <w:rtl/>
        </w:rPr>
        <w:t>:</w:t>
      </w:r>
      <w:r>
        <w:rPr>
          <w:rtl/>
        </w:rPr>
        <w:t xml:space="preserve"> הרשע </w:t>
      </w:r>
      <w:r w:rsidR="002B176A">
        <w:rPr>
          <w:rFonts w:hint="cs"/>
          <w:rtl/>
        </w:rPr>
        <w:t xml:space="preserve">הזה </w:t>
      </w:r>
      <w:r>
        <w:rPr>
          <w:rtl/>
        </w:rPr>
        <w:t>עינו רמה</w:t>
      </w:r>
      <w:r w:rsidR="002B176A">
        <w:rPr>
          <w:rFonts w:hint="cs"/>
          <w:rtl/>
        </w:rPr>
        <w:t>,</w:t>
      </w:r>
      <w:r>
        <w:rPr>
          <w:rtl/>
        </w:rPr>
        <w:t xml:space="preserve"> שלא </w:t>
      </w:r>
      <w:r w:rsidR="002B176A">
        <w:rPr>
          <w:rFonts w:hint="cs"/>
          <w:rtl/>
        </w:rPr>
        <w:t>יתלה עינו ו</w:t>
      </w:r>
      <w:r>
        <w:rPr>
          <w:rtl/>
        </w:rPr>
        <w:t>יראה את אמ</w:t>
      </w:r>
      <w:r w:rsidR="002B176A">
        <w:rPr>
          <w:rFonts w:hint="cs"/>
          <w:rtl/>
        </w:rPr>
        <w:t>י. ו</w:t>
      </w:r>
      <w:r>
        <w:rPr>
          <w:rtl/>
        </w:rPr>
        <w:t>גבהה קומתו וכי</w:t>
      </w:r>
      <w:r w:rsidR="002B176A">
        <w:rPr>
          <w:rFonts w:hint="cs"/>
          <w:rtl/>
        </w:rPr>
        <w:t>סה</w:t>
      </w:r>
      <w:r>
        <w:rPr>
          <w:rtl/>
        </w:rPr>
        <w:t xml:space="preserve"> אותה</w:t>
      </w:r>
      <w:r w:rsidR="002B176A">
        <w:rPr>
          <w:rFonts w:hint="cs"/>
          <w:rtl/>
        </w:rPr>
        <w:t>. זהו שכתוב בו: "</w:t>
      </w:r>
      <w:r>
        <w:rPr>
          <w:rtl/>
        </w:rPr>
        <w:t>בן פ</w:t>
      </w:r>
      <w:r w:rsidR="002B176A">
        <w:rPr>
          <w:rFonts w:hint="cs"/>
          <w:rtl/>
        </w:rPr>
        <w:t>ו</w:t>
      </w:r>
      <w:r>
        <w:rPr>
          <w:rtl/>
        </w:rPr>
        <w:t>רת יוסף</w:t>
      </w:r>
      <w:r w:rsidR="002B176A">
        <w:rPr>
          <w:rFonts w:hint="cs"/>
          <w:rtl/>
        </w:rPr>
        <w:t xml:space="preserve">" - </w:t>
      </w:r>
      <w:r>
        <w:rPr>
          <w:rtl/>
        </w:rPr>
        <w:t>כיפרת רביית יוסף</w:t>
      </w:r>
      <w:r w:rsidR="002B176A">
        <w:rPr>
          <w:rFonts w:hint="cs"/>
          <w:rtl/>
        </w:rPr>
        <w:t xml:space="preserve"> ...</w:t>
      </w:r>
      <w:r w:rsidR="002B176A">
        <w:rPr>
          <w:rStyle w:val="a5"/>
          <w:rtl/>
        </w:rPr>
        <w:footnoteReference w:id="9"/>
      </w:r>
      <w:r>
        <w:rPr>
          <w:rtl/>
        </w:rPr>
        <w:t xml:space="preserve"> </w:t>
      </w:r>
      <w:r w:rsidR="001646A5">
        <w:rPr>
          <w:rFonts w:hint="cs"/>
          <w:rtl/>
        </w:rPr>
        <w:t>...</w:t>
      </w:r>
      <w:r>
        <w:rPr>
          <w:rtl/>
        </w:rPr>
        <w:t xml:space="preserve"> ר' ברכיה בש</w:t>
      </w:r>
      <w:r w:rsidR="001646A5">
        <w:rPr>
          <w:rFonts w:hint="cs"/>
          <w:rtl/>
        </w:rPr>
        <w:t>ם</w:t>
      </w:r>
      <w:r>
        <w:rPr>
          <w:rtl/>
        </w:rPr>
        <w:t xml:space="preserve"> ר' סימון</w:t>
      </w:r>
      <w:r w:rsidR="001646A5">
        <w:rPr>
          <w:rFonts w:hint="cs"/>
          <w:rtl/>
        </w:rPr>
        <w:t>:</w:t>
      </w:r>
      <w:r>
        <w:rPr>
          <w:rtl/>
        </w:rPr>
        <w:t xml:space="preserve"> עלי לפר</w:t>
      </w:r>
      <w:r w:rsidR="001646A5">
        <w:rPr>
          <w:rFonts w:hint="cs"/>
          <w:rtl/>
        </w:rPr>
        <w:t>ו</w:t>
      </w:r>
      <w:r>
        <w:rPr>
          <w:rtl/>
        </w:rPr>
        <w:t>ע לך את אותה העין</w:t>
      </w:r>
      <w:r w:rsidR="001646A5">
        <w:rPr>
          <w:rFonts w:hint="cs"/>
          <w:rtl/>
        </w:rPr>
        <w:t>.</w:t>
      </w:r>
      <w:r w:rsidR="00583D02">
        <w:rPr>
          <w:rStyle w:val="a5"/>
          <w:rtl/>
        </w:rPr>
        <w:footnoteReference w:id="10"/>
      </w:r>
    </w:p>
    <w:p w14:paraId="5657EAE9" w14:textId="77777777" w:rsidR="00383938" w:rsidRDefault="00383938" w:rsidP="00A27AD5">
      <w:pPr>
        <w:pStyle w:val="ab"/>
        <w:rPr>
          <w:rtl/>
        </w:rPr>
      </w:pPr>
      <w:r>
        <w:rPr>
          <w:rtl/>
        </w:rPr>
        <w:t xml:space="preserve">בראשית רבה </w:t>
      </w:r>
      <w:r w:rsidR="00A27AD5">
        <w:rPr>
          <w:rFonts w:hint="cs"/>
          <w:rtl/>
        </w:rPr>
        <w:t xml:space="preserve">צח יח </w:t>
      </w:r>
      <w:r>
        <w:rPr>
          <w:rtl/>
        </w:rPr>
        <w:t>פרשת ויחי</w:t>
      </w:r>
      <w:r w:rsidR="00A27AD5">
        <w:rPr>
          <w:rFonts w:hint="cs"/>
          <w:rtl/>
        </w:rPr>
        <w:t xml:space="preserve"> - במצרים</w:t>
      </w:r>
    </w:p>
    <w:p w14:paraId="05DBD207" w14:textId="77777777" w:rsidR="007D0CAD" w:rsidRDefault="007D0CAD" w:rsidP="007D0CAD">
      <w:pPr>
        <w:pStyle w:val="ac"/>
        <w:rPr>
          <w:rFonts w:hint="cs"/>
          <w:rtl/>
        </w:rPr>
      </w:pPr>
      <w:r>
        <w:rPr>
          <w:rFonts w:hint="cs"/>
          <w:rtl/>
        </w:rPr>
        <w:t>"</w:t>
      </w:r>
      <w:r w:rsidR="00383938">
        <w:rPr>
          <w:rtl/>
        </w:rPr>
        <w:t>בן פורת יוסף</w:t>
      </w:r>
      <w:r>
        <w:rPr>
          <w:rFonts w:hint="cs"/>
          <w:rtl/>
        </w:rPr>
        <w:t xml:space="preserve">" - </w:t>
      </w:r>
      <w:r w:rsidR="00383938">
        <w:rPr>
          <w:rtl/>
        </w:rPr>
        <w:t>בן שהפר לאחיו, בן שהפירו לו אחיו</w:t>
      </w:r>
      <w:r>
        <w:rPr>
          <w:rFonts w:hint="cs"/>
          <w:rtl/>
        </w:rPr>
        <w:t>.</w:t>
      </w:r>
      <w:r w:rsidR="005B17DB">
        <w:rPr>
          <w:rStyle w:val="a5"/>
          <w:rtl/>
        </w:rPr>
        <w:footnoteReference w:id="11"/>
      </w:r>
      <w:r>
        <w:rPr>
          <w:rFonts w:hint="cs"/>
          <w:rtl/>
        </w:rPr>
        <w:t xml:space="preserve"> </w:t>
      </w:r>
      <w:r w:rsidR="00383938">
        <w:rPr>
          <w:rtl/>
        </w:rPr>
        <w:t>בן שהפר לאדונתו, בן שהפירה לו אדונתו</w:t>
      </w:r>
      <w:r>
        <w:rPr>
          <w:rFonts w:hint="cs"/>
          <w:rtl/>
        </w:rPr>
        <w:t>.</w:t>
      </w:r>
      <w:r w:rsidR="00D75EF1">
        <w:rPr>
          <w:rStyle w:val="a5"/>
          <w:rtl/>
        </w:rPr>
        <w:footnoteReference w:id="12"/>
      </w:r>
      <w:r>
        <w:rPr>
          <w:rFonts w:hint="cs"/>
          <w:rtl/>
        </w:rPr>
        <w:t xml:space="preserve"> ...</w:t>
      </w:r>
    </w:p>
    <w:p w14:paraId="5D1500CD" w14:textId="77777777" w:rsidR="00383938" w:rsidRDefault="007D0CAD" w:rsidP="00CC06F8">
      <w:pPr>
        <w:pStyle w:val="ac"/>
        <w:rPr>
          <w:rFonts w:hint="cs"/>
          <w:rtl/>
        </w:rPr>
      </w:pPr>
      <w:r>
        <w:rPr>
          <w:rFonts w:hint="cs"/>
          <w:rtl/>
        </w:rPr>
        <w:t>"</w:t>
      </w:r>
      <w:r w:rsidR="00383938">
        <w:rPr>
          <w:rtl/>
        </w:rPr>
        <w:t>בנות צעדה עלי שור וגו'</w:t>
      </w:r>
      <w:r>
        <w:rPr>
          <w:rFonts w:hint="cs"/>
          <w:rtl/>
        </w:rPr>
        <w:t xml:space="preserve">" - </w:t>
      </w:r>
      <w:r w:rsidR="00383938">
        <w:rPr>
          <w:rtl/>
        </w:rPr>
        <w:t>את</w:t>
      </w:r>
      <w:r w:rsidR="00CC06F8">
        <w:rPr>
          <w:rFonts w:hint="cs"/>
          <w:rtl/>
        </w:rPr>
        <w:t>ה</w:t>
      </w:r>
      <w:r w:rsidR="00383938">
        <w:rPr>
          <w:rtl/>
        </w:rPr>
        <w:t xml:space="preserve"> מוצא</w:t>
      </w:r>
      <w:r w:rsidR="00CC06F8">
        <w:rPr>
          <w:rFonts w:hint="cs"/>
          <w:rtl/>
        </w:rPr>
        <w:t>:</w:t>
      </w:r>
      <w:r w:rsidR="00383938">
        <w:rPr>
          <w:rtl/>
        </w:rPr>
        <w:t xml:space="preserve"> בשעה שיצא יוסף למלוך על מצרים</w:t>
      </w:r>
      <w:r w:rsidR="00CC06F8">
        <w:rPr>
          <w:rFonts w:hint="cs"/>
          <w:rtl/>
        </w:rPr>
        <w:t>,</w:t>
      </w:r>
      <w:r w:rsidR="00383938">
        <w:rPr>
          <w:rtl/>
        </w:rPr>
        <w:t xml:space="preserve"> היו בנות מלכים מציצות עליו דרך ה</w:t>
      </w:r>
      <w:r w:rsidR="00CC06F8">
        <w:rPr>
          <w:rtl/>
        </w:rPr>
        <w:t>ַ</w:t>
      </w:r>
      <w:r w:rsidR="00383938">
        <w:rPr>
          <w:rtl/>
        </w:rPr>
        <w:t>ח</w:t>
      </w:r>
      <w:r w:rsidR="00CC06F8">
        <w:rPr>
          <w:rtl/>
        </w:rPr>
        <w:t>ֲ</w:t>
      </w:r>
      <w:r w:rsidR="00383938">
        <w:rPr>
          <w:rtl/>
        </w:rPr>
        <w:t>ר</w:t>
      </w:r>
      <w:r w:rsidR="00CC06F8">
        <w:rPr>
          <w:rtl/>
        </w:rPr>
        <w:t>ַ</w:t>
      </w:r>
      <w:r w:rsidR="00383938">
        <w:rPr>
          <w:rtl/>
        </w:rPr>
        <w:t>כ</w:t>
      </w:r>
      <w:r w:rsidR="00CC06F8">
        <w:rPr>
          <w:rtl/>
        </w:rPr>
        <w:t>ִּ</w:t>
      </w:r>
      <w:r w:rsidR="00383938">
        <w:rPr>
          <w:rtl/>
        </w:rPr>
        <w:t>י</w:t>
      </w:r>
      <w:r w:rsidR="00CC06F8">
        <w:rPr>
          <w:rFonts w:hint="cs"/>
          <w:rtl/>
        </w:rPr>
        <w:t xml:space="preserve">ם, </w:t>
      </w:r>
      <w:r w:rsidR="00383938">
        <w:rPr>
          <w:rtl/>
        </w:rPr>
        <w:t>והיו משליכות עליו ש</w:t>
      </w:r>
      <w:r w:rsidR="00CC06F8">
        <w:rPr>
          <w:rtl/>
        </w:rPr>
        <w:t>ִׁ</w:t>
      </w:r>
      <w:r w:rsidR="00383938">
        <w:rPr>
          <w:rtl/>
        </w:rPr>
        <w:t>יר</w:t>
      </w:r>
      <w:r w:rsidR="00CC06F8">
        <w:rPr>
          <w:rtl/>
        </w:rPr>
        <w:t>ִ</w:t>
      </w:r>
      <w:r w:rsidR="00383938">
        <w:rPr>
          <w:rtl/>
        </w:rPr>
        <w:t>ין ו</w:t>
      </w:r>
      <w:r w:rsidR="00CC06F8">
        <w:rPr>
          <w:rtl/>
        </w:rPr>
        <w:t>ְ</w:t>
      </w:r>
      <w:r w:rsidR="00383938">
        <w:rPr>
          <w:rtl/>
        </w:rPr>
        <w:t>ק</w:t>
      </w:r>
      <w:r w:rsidR="00CC06F8">
        <w:rPr>
          <w:rtl/>
        </w:rPr>
        <w:t>ָ</w:t>
      </w:r>
      <w:r w:rsidR="00383938">
        <w:rPr>
          <w:rtl/>
        </w:rPr>
        <w:t>ט</w:t>
      </w:r>
      <w:r w:rsidR="00CC06F8">
        <w:rPr>
          <w:rtl/>
        </w:rPr>
        <w:t>ֶ</w:t>
      </w:r>
      <w:r w:rsidR="00383938">
        <w:rPr>
          <w:rtl/>
        </w:rPr>
        <w:t>ל</w:t>
      </w:r>
      <w:r w:rsidR="00CC06F8">
        <w:rPr>
          <w:rtl/>
        </w:rPr>
        <w:t>ִ</w:t>
      </w:r>
      <w:r w:rsidR="00383938">
        <w:rPr>
          <w:rtl/>
        </w:rPr>
        <w:t>י</w:t>
      </w:r>
      <w:r w:rsidR="00CC06F8">
        <w:rPr>
          <w:rFonts w:hint="cs"/>
          <w:rtl/>
        </w:rPr>
        <w:t>ם</w:t>
      </w:r>
      <w:r w:rsidR="00383938">
        <w:rPr>
          <w:rtl/>
        </w:rPr>
        <w:t xml:space="preserve"> ונזמים וטבעות</w:t>
      </w:r>
      <w:r w:rsidR="00CC06F8">
        <w:rPr>
          <w:rFonts w:hint="cs"/>
          <w:rtl/>
        </w:rPr>
        <w:t>,</w:t>
      </w:r>
      <w:r w:rsidR="00CC06F8">
        <w:rPr>
          <w:rStyle w:val="a5"/>
          <w:rtl/>
        </w:rPr>
        <w:footnoteReference w:id="13"/>
      </w:r>
      <w:r w:rsidR="00383938">
        <w:rPr>
          <w:rtl/>
        </w:rPr>
        <w:t xml:space="preserve"> כדי שיתלה עיניו ויביט בהן</w:t>
      </w:r>
      <w:r w:rsidR="00CC06F8">
        <w:rPr>
          <w:rFonts w:hint="cs"/>
          <w:rtl/>
        </w:rPr>
        <w:t>.</w:t>
      </w:r>
      <w:r w:rsidR="00383938">
        <w:rPr>
          <w:rtl/>
        </w:rPr>
        <w:t xml:space="preserve"> אע</w:t>
      </w:r>
      <w:r w:rsidR="00CC06F8">
        <w:rPr>
          <w:rFonts w:hint="cs"/>
          <w:rtl/>
        </w:rPr>
        <w:t>"פ כן,</w:t>
      </w:r>
      <w:r w:rsidR="00383938">
        <w:rPr>
          <w:rtl/>
        </w:rPr>
        <w:t xml:space="preserve"> לא היה מביט בהן</w:t>
      </w:r>
      <w:r w:rsidR="00CC06F8">
        <w:rPr>
          <w:rFonts w:hint="cs"/>
          <w:rtl/>
        </w:rPr>
        <w:t>.</w:t>
      </w:r>
      <w:r w:rsidR="00383938">
        <w:rPr>
          <w:rtl/>
        </w:rPr>
        <w:t xml:space="preserve"> אמר לו </w:t>
      </w:r>
      <w:r w:rsidR="00541E48">
        <w:rPr>
          <w:rtl/>
        </w:rPr>
        <w:t>הקב"ה</w:t>
      </w:r>
      <w:r w:rsidR="00CC06F8">
        <w:rPr>
          <w:rFonts w:hint="cs"/>
          <w:rtl/>
        </w:rPr>
        <w:t>:</w:t>
      </w:r>
      <w:r w:rsidR="00383938">
        <w:rPr>
          <w:rtl/>
        </w:rPr>
        <w:t xml:space="preserve"> אתה לא תלית את עינך והבטת בהן, חייך שאתה נותן לבנותיך צעידה בתורה, מהו </w:t>
      </w:r>
      <w:r w:rsidR="00CC06F8">
        <w:rPr>
          <w:rFonts w:hint="cs"/>
          <w:rtl/>
        </w:rPr>
        <w:t>"</w:t>
      </w:r>
      <w:r w:rsidR="00383938">
        <w:rPr>
          <w:rtl/>
        </w:rPr>
        <w:t>צעידה</w:t>
      </w:r>
      <w:r w:rsidR="00CC06F8">
        <w:rPr>
          <w:rFonts w:hint="cs"/>
          <w:rtl/>
        </w:rPr>
        <w:t>" -</w:t>
      </w:r>
      <w:r w:rsidR="00383938">
        <w:rPr>
          <w:rtl/>
        </w:rPr>
        <w:t xml:space="preserve"> פרשה.</w:t>
      </w:r>
      <w:r w:rsidR="00541E48">
        <w:rPr>
          <w:rStyle w:val="a5"/>
          <w:rtl/>
        </w:rPr>
        <w:footnoteReference w:id="14"/>
      </w:r>
    </w:p>
    <w:p w14:paraId="09CCA366" w14:textId="77777777" w:rsidR="00541E48" w:rsidRDefault="00541E48" w:rsidP="0005561F">
      <w:pPr>
        <w:pStyle w:val="ab"/>
        <w:rPr>
          <w:rtl/>
        </w:rPr>
      </w:pPr>
      <w:r>
        <w:rPr>
          <w:rtl/>
        </w:rPr>
        <w:t xml:space="preserve">בראשית רבה </w:t>
      </w:r>
      <w:r w:rsidR="0005561F">
        <w:rPr>
          <w:rFonts w:hint="cs"/>
          <w:rtl/>
        </w:rPr>
        <w:t>צט יב</w:t>
      </w:r>
      <w:r w:rsidR="0005561F">
        <w:rPr>
          <w:rtl/>
        </w:rPr>
        <w:t xml:space="preserve"> </w:t>
      </w:r>
      <w:r>
        <w:rPr>
          <w:rtl/>
        </w:rPr>
        <w:t>פרשת ויחי</w:t>
      </w:r>
      <w:r w:rsidR="0005561F">
        <w:rPr>
          <w:rFonts w:hint="cs"/>
          <w:rtl/>
        </w:rPr>
        <w:t xml:space="preserve"> </w:t>
      </w:r>
      <w:r w:rsidR="0005561F">
        <w:rPr>
          <w:rtl/>
        </w:rPr>
        <w:t>–</w:t>
      </w:r>
      <w:r w:rsidR="0005561F">
        <w:rPr>
          <w:rFonts w:hint="cs"/>
          <w:rtl/>
        </w:rPr>
        <w:t xml:space="preserve"> הפרות בחלום פרעה</w:t>
      </w:r>
      <w:r>
        <w:rPr>
          <w:rtl/>
        </w:rPr>
        <w:t xml:space="preserve"> </w:t>
      </w:r>
    </w:p>
    <w:p w14:paraId="0AA53B40" w14:textId="77777777" w:rsidR="00FC6E47" w:rsidRDefault="00B66242" w:rsidP="00B66242">
      <w:pPr>
        <w:pStyle w:val="ac"/>
        <w:rPr>
          <w:rFonts w:hint="cs"/>
          <w:rtl/>
        </w:rPr>
      </w:pPr>
      <w:r>
        <w:rPr>
          <w:rFonts w:hint="cs"/>
          <w:rtl/>
        </w:rPr>
        <w:t>"</w:t>
      </w:r>
      <w:r w:rsidR="00541E48">
        <w:rPr>
          <w:rtl/>
        </w:rPr>
        <w:t>בן פורת יוסף</w:t>
      </w:r>
      <w:r>
        <w:rPr>
          <w:rFonts w:hint="cs"/>
          <w:rtl/>
        </w:rPr>
        <w:t xml:space="preserve">" - </w:t>
      </w:r>
      <w:r>
        <w:rPr>
          <w:rtl/>
        </w:rPr>
        <w:t>וכי פורת הוליד את יוסף</w:t>
      </w:r>
      <w:r>
        <w:rPr>
          <w:rFonts w:hint="cs"/>
          <w:rtl/>
        </w:rPr>
        <w:t>?</w:t>
      </w:r>
      <w:r w:rsidR="00541E48">
        <w:rPr>
          <w:rtl/>
        </w:rPr>
        <w:t xml:space="preserve"> אלא מהו בן פורת</w:t>
      </w:r>
      <w:r>
        <w:rPr>
          <w:rFonts w:hint="cs"/>
          <w:rtl/>
        </w:rPr>
        <w:t>?</w:t>
      </w:r>
      <w:r w:rsidR="00541E48">
        <w:rPr>
          <w:rtl/>
        </w:rPr>
        <w:t xml:space="preserve"> שעל ידי פרות נתגדל.</w:t>
      </w:r>
      <w:r w:rsidR="00BD159D">
        <w:rPr>
          <w:rStyle w:val="a5"/>
          <w:rtl/>
        </w:rPr>
        <w:footnoteReference w:id="15"/>
      </w:r>
    </w:p>
    <w:p w14:paraId="7FDECCC1" w14:textId="77777777" w:rsidR="00B66242" w:rsidRDefault="00B66242" w:rsidP="00D6350D">
      <w:pPr>
        <w:pStyle w:val="ab"/>
        <w:rPr>
          <w:rtl/>
        </w:rPr>
      </w:pPr>
      <w:r>
        <w:rPr>
          <w:rtl/>
        </w:rPr>
        <w:lastRenderedPageBreak/>
        <w:t xml:space="preserve">אגדת בראשית (בובר) פרק פג </w:t>
      </w:r>
      <w:r w:rsidR="00EF276E">
        <w:rPr>
          <w:rtl/>
        </w:rPr>
        <w:t>–</w:t>
      </w:r>
      <w:r w:rsidR="00EF276E">
        <w:rPr>
          <w:rFonts w:hint="cs"/>
          <w:rtl/>
        </w:rPr>
        <w:t xml:space="preserve"> פורת = פותר</w:t>
      </w:r>
    </w:p>
    <w:p w14:paraId="21620565" w14:textId="77777777" w:rsidR="00BD159D" w:rsidRDefault="00B66242" w:rsidP="00FE2317">
      <w:pPr>
        <w:pStyle w:val="ac"/>
        <w:rPr>
          <w:rFonts w:hint="cs"/>
          <w:rtl/>
        </w:rPr>
      </w:pPr>
      <w:r>
        <w:rPr>
          <w:rtl/>
        </w:rPr>
        <w:t>בן פורת יוסף</w:t>
      </w:r>
      <w:r w:rsidR="00FE2317">
        <w:rPr>
          <w:rFonts w:hint="cs"/>
          <w:rtl/>
        </w:rPr>
        <w:t xml:space="preserve"> - </w:t>
      </w:r>
      <w:r>
        <w:rPr>
          <w:rtl/>
        </w:rPr>
        <w:t>בן פותר יוסף</w:t>
      </w:r>
      <w:r w:rsidR="00BD159D">
        <w:rPr>
          <w:rFonts w:hint="cs"/>
          <w:rtl/>
        </w:rPr>
        <w:t>.</w:t>
      </w:r>
      <w:r>
        <w:rPr>
          <w:rtl/>
        </w:rPr>
        <w:t xml:space="preserve"> כשראה פרעה את החלום</w:t>
      </w:r>
      <w:r w:rsidR="00174FE9">
        <w:rPr>
          <w:rFonts w:hint="cs"/>
          <w:rtl/>
        </w:rPr>
        <w:t>,</w:t>
      </w:r>
      <w:r>
        <w:rPr>
          <w:rtl/>
        </w:rPr>
        <w:t xml:space="preserve"> שאמרת לו את הכל</w:t>
      </w:r>
      <w:r w:rsidR="00174FE9">
        <w:rPr>
          <w:rFonts w:hint="cs"/>
          <w:rtl/>
        </w:rPr>
        <w:t>,</w:t>
      </w:r>
      <w:r>
        <w:rPr>
          <w:rtl/>
        </w:rPr>
        <w:t xml:space="preserve"> שמא שם היית</w:t>
      </w:r>
      <w:r w:rsidR="00BD159D">
        <w:rPr>
          <w:rFonts w:hint="cs"/>
          <w:rtl/>
        </w:rPr>
        <w:t>.</w:t>
      </w:r>
      <w:r w:rsidR="00D6350D">
        <w:rPr>
          <w:rStyle w:val="a5"/>
          <w:rtl/>
        </w:rPr>
        <w:footnoteReference w:id="16"/>
      </w:r>
    </w:p>
    <w:p w14:paraId="4875C224" w14:textId="77777777" w:rsidR="00046A3D" w:rsidRDefault="00FD3532" w:rsidP="00EB51B4">
      <w:pPr>
        <w:pStyle w:val="ab"/>
        <w:rPr>
          <w:rtl/>
        </w:rPr>
      </w:pPr>
      <w:r>
        <w:rPr>
          <w:rFonts w:hint="cs"/>
          <w:rtl/>
        </w:rPr>
        <w:t xml:space="preserve">פירוש </w:t>
      </w:r>
      <w:r w:rsidR="00046A3D" w:rsidRPr="00FD3532">
        <w:rPr>
          <w:rtl/>
        </w:rPr>
        <w:t>רש"י</w:t>
      </w:r>
      <w:r w:rsidR="00046A3D">
        <w:rPr>
          <w:rFonts w:cs="Narkisim"/>
          <w:rtl/>
        </w:rPr>
        <w:t xml:space="preserve"> </w:t>
      </w:r>
      <w:r w:rsidR="00EB51B4">
        <w:rPr>
          <w:rFonts w:hint="cs"/>
          <w:rtl/>
        </w:rPr>
        <w:t xml:space="preserve">על הפסוק </w:t>
      </w:r>
      <w:r w:rsidR="00046A3D">
        <w:rPr>
          <w:rFonts w:cs="Narkisim"/>
          <w:rtl/>
        </w:rPr>
        <w:t xml:space="preserve"> </w:t>
      </w:r>
      <w:r w:rsidR="00A332DE">
        <w:rPr>
          <w:rFonts w:hint="cs"/>
          <w:rtl/>
        </w:rPr>
        <w:t>- אפריון וראייה</w:t>
      </w:r>
    </w:p>
    <w:p w14:paraId="68A5BFBC" w14:textId="77777777" w:rsidR="008427DE" w:rsidRDefault="00EB51B4" w:rsidP="001F2959">
      <w:pPr>
        <w:pStyle w:val="ac"/>
        <w:rPr>
          <w:rFonts w:hint="cs"/>
          <w:rtl/>
        </w:rPr>
      </w:pPr>
      <w:r>
        <w:rPr>
          <w:rFonts w:hint="cs"/>
          <w:rtl/>
        </w:rPr>
        <w:t>"</w:t>
      </w:r>
      <w:r w:rsidR="00046A3D">
        <w:rPr>
          <w:rtl/>
        </w:rPr>
        <w:t>בן פ</w:t>
      </w:r>
      <w:r>
        <w:rPr>
          <w:rFonts w:hint="cs"/>
          <w:rtl/>
        </w:rPr>
        <w:t>ו</w:t>
      </w:r>
      <w:r w:rsidR="00046A3D">
        <w:rPr>
          <w:rtl/>
        </w:rPr>
        <w:t>רת</w:t>
      </w:r>
      <w:r>
        <w:rPr>
          <w:rFonts w:hint="cs"/>
          <w:rtl/>
        </w:rPr>
        <w:t>"</w:t>
      </w:r>
      <w:r w:rsidR="00046A3D">
        <w:rPr>
          <w:rtl/>
        </w:rPr>
        <w:t xml:space="preserve"> - בן חן, והוא לשון ארמי </w:t>
      </w:r>
      <w:r>
        <w:rPr>
          <w:rFonts w:hint="cs"/>
          <w:rtl/>
        </w:rPr>
        <w:t>"</w:t>
      </w:r>
      <w:r w:rsidR="00046A3D">
        <w:rPr>
          <w:rtl/>
        </w:rPr>
        <w:t>אפריון נמטייה לרבי שמעון</w:t>
      </w:r>
      <w:r>
        <w:rPr>
          <w:rFonts w:hint="cs"/>
          <w:rtl/>
        </w:rPr>
        <w:t>"</w:t>
      </w:r>
      <w:r w:rsidR="00046A3D">
        <w:rPr>
          <w:rtl/>
        </w:rPr>
        <w:t xml:space="preserve"> בסוף בבא מציעא (קיט א)</w:t>
      </w:r>
      <w:r w:rsidR="008427DE">
        <w:rPr>
          <w:rFonts w:hint="cs"/>
          <w:rtl/>
        </w:rPr>
        <w:t>.</w:t>
      </w:r>
      <w:r>
        <w:rPr>
          <w:rFonts w:hint="cs"/>
          <w:rtl/>
        </w:rPr>
        <w:t xml:space="preserve"> "</w:t>
      </w:r>
      <w:r w:rsidR="00046A3D">
        <w:rPr>
          <w:rtl/>
        </w:rPr>
        <w:t>בן פ</w:t>
      </w:r>
      <w:r>
        <w:rPr>
          <w:rFonts w:hint="cs"/>
          <w:rtl/>
        </w:rPr>
        <w:t>ו</w:t>
      </w:r>
      <w:r w:rsidR="00046A3D">
        <w:rPr>
          <w:rtl/>
        </w:rPr>
        <w:t>רת עלי עין</w:t>
      </w:r>
      <w:r>
        <w:rPr>
          <w:rFonts w:hint="cs"/>
          <w:rtl/>
        </w:rPr>
        <w:t>"</w:t>
      </w:r>
      <w:r w:rsidR="00046A3D">
        <w:rPr>
          <w:rtl/>
        </w:rPr>
        <w:t xml:space="preserve"> - ח</w:t>
      </w:r>
      <w:r>
        <w:rPr>
          <w:rFonts w:hint="cs"/>
          <w:rtl/>
        </w:rPr>
        <w:t>י</w:t>
      </w:r>
      <w:r w:rsidR="00046A3D">
        <w:rPr>
          <w:rtl/>
        </w:rPr>
        <w:t>נו נטוי על העין הרואה אותו</w:t>
      </w:r>
      <w:r w:rsidR="008427DE">
        <w:rPr>
          <w:rFonts w:hint="cs"/>
          <w:rtl/>
        </w:rPr>
        <w:t>.</w:t>
      </w:r>
      <w:r>
        <w:rPr>
          <w:rFonts w:hint="cs"/>
          <w:rtl/>
        </w:rPr>
        <w:t xml:space="preserve"> "</w:t>
      </w:r>
      <w:r w:rsidR="00046A3D">
        <w:rPr>
          <w:rtl/>
        </w:rPr>
        <w:t>בנות צעדה עלי שור</w:t>
      </w:r>
      <w:r>
        <w:rPr>
          <w:rFonts w:hint="cs"/>
          <w:rtl/>
        </w:rPr>
        <w:t>"</w:t>
      </w:r>
      <w:r w:rsidR="00046A3D">
        <w:rPr>
          <w:rtl/>
        </w:rPr>
        <w:t xml:space="preserve"> - בנות מצרים היו צועדות על החומה להסתכל ביופיו. ובנות הרבה צעדה, כל אחת ואחת במקום שתוכל לראותו משם.</w:t>
      </w:r>
      <w:r>
        <w:rPr>
          <w:rStyle w:val="a5"/>
          <w:rtl/>
        </w:rPr>
        <w:footnoteReference w:id="17"/>
      </w:r>
      <w:r w:rsidR="00046A3D">
        <w:rPr>
          <w:rtl/>
        </w:rPr>
        <w:t xml:space="preserve"> עלי שור</w:t>
      </w:r>
      <w:r w:rsidR="001F2959">
        <w:rPr>
          <w:rFonts w:hint="cs"/>
          <w:rtl/>
        </w:rPr>
        <w:t xml:space="preserve"> -</w:t>
      </w:r>
      <w:r w:rsidR="00046A3D">
        <w:rPr>
          <w:rtl/>
        </w:rPr>
        <w:t xml:space="preserve"> על ראייתו, כמו (במדבר כד יז) אשורנו ולא קרוב. ומדרשי אגדה יש רבים, וזה נוטה לישוב המקרא</w:t>
      </w:r>
      <w:r w:rsidR="008427DE">
        <w:rPr>
          <w:rFonts w:hint="cs"/>
          <w:rtl/>
        </w:rPr>
        <w:t>.</w:t>
      </w:r>
      <w:r w:rsidR="00FA4987">
        <w:rPr>
          <w:rStyle w:val="a5"/>
          <w:rtl/>
        </w:rPr>
        <w:footnoteReference w:id="18"/>
      </w:r>
    </w:p>
    <w:p w14:paraId="39B97546" w14:textId="77777777" w:rsidR="005760F1" w:rsidRDefault="00FA4987" w:rsidP="00FA4987">
      <w:pPr>
        <w:pStyle w:val="ab"/>
        <w:rPr>
          <w:rtl/>
        </w:rPr>
      </w:pPr>
      <w:r>
        <w:rPr>
          <w:rFonts w:hint="cs"/>
          <w:rtl/>
        </w:rPr>
        <w:t xml:space="preserve">פירוש </w:t>
      </w:r>
      <w:r w:rsidR="005760F1" w:rsidRPr="00FD3532">
        <w:rPr>
          <w:rtl/>
        </w:rPr>
        <w:t>רד"ק</w:t>
      </w:r>
      <w:r w:rsidR="005760F1">
        <w:rPr>
          <w:rFonts w:cs="Narkisim"/>
          <w:rtl/>
        </w:rPr>
        <w:t xml:space="preserve"> </w:t>
      </w:r>
      <w:r>
        <w:rPr>
          <w:rFonts w:hint="cs"/>
          <w:rtl/>
        </w:rPr>
        <w:t>על הפסוק</w:t>
      </w:r>
      <w:r w:rsidR="005760F1">
        <w:rPr>
          <w:rFonts w:cs="Narkisim"/>
          <w:rtl/>
        </w:rPr>
        <w:t xml:space="preserve"> </w:t>
      </w:r>
      <w:r w:rsidR="00A332DE">
        <w:rPr>
          <w:rtl/>
        </w:rPr>
        <w:t>–</w:t>
      </w:r>
      <w:r w:rsidR="00A332DE">
        <w:rPr>
          <w:rFonts w:hint="cs"/>
          <w:rtl/>
        </w:rPr>
        <w:t xml:space="preserve"> פאר העץ</w:t>
      </w:r>
    </w:p>
    <w:p w14:paraId="1AD4E070" w14:textId="77777777" w:rsidR="005760F1" w:rsidRDefault="00FD3532" w:rsidP="001F2959">
      <w:pPr>
        <w:pStyle w:val="ac"/>
        <w:rPr>
          <w:rFonts w:hint="cs"/>
          <w:rtl/>
        </w:rPr>
      </w:pPr>
      <w:r>
        <w:rPr>
          <w:rFonts w:hint="cs"/>
          <w:rtl/>
        </w:rPr>
        <w:t>"</w:t>
      </w:r>
      <w:r w:rsidR="005760F1">
        <w:rPr>
          <w:rtl/>
        </w:rPr>
        <w:t>בן פ</w:t>
      </w:r>
      <w:r>
        <w:rPr>
          <w:rFonts w:hint="cs"/>
          <w:rtl/>
        </w:rPr>
        <w:t>ו</w:t>
      </w:r>
      <w:r w:rsidR="005760F1">
        <w:rPr>
          <w:rtl/>
        </w:rPr>
        <w:t>רת יוסף</w:t>
      </w:r>
      <w:r>
        <w:rPr>
          <w:rFonts w:hint="cs"/>
          <w:rtl/>
        </w:rPr>
        <w:t>"</w:t>
      </w:r>
      <w:r w:rsidR="005760F1">
        <w:rPr>
          <w:rtl/>
        </w:rPr>
        <w:t xml:space="preserve"> - הסעיף נקרא בן, לפי שהוא תולדת האילן</w:t>
      </w:r>
      <w:r>
        <w:rPr>
          <w:rFonts w:hint="cs"/>
          <w:rtl/>
        </w:rPr>
        <w:t xml:space="preserve"> ... </w:t>
      </w:r>
      <w:r w:rsidR="005760F1">
        <w:rPr>
          <w:rtl/>
        </w:rPr>
        <w:t>ואמר פ</w:t>
      </w:r>
      <w:r>
        <w:rPr>
          <w:rFonts w:hint="cs"/>
          <w:rtl/>
        </w:rPr>
        <w:t>ו</w:t>
      </w:r>
      <w:r w:rsidR="005760F1">
        <w:rPr>
          <w:rtl/>
        </w:rPr>
        <w:t>רת, ואמר בנות, ואמר צעדה, לפי שהוא הסעיף והיא הפארה שהוא בלשון נקבה</w:t>
      </w:r>
      <w:r w:rsidR="00384C4A">
        <w:rPr>
          <w:rFonts w:hint="cs"/>
          <w:rtl/>
        </w:rPr>
        <w:t xml:space="preserve"> ... </w:t>
      </w:r>
      <w:r w:rsidR="005760F1">
        <w:rPr>
          <w:rtl/>
        </w:rPr>
        <w:t>ופ</w:t>
      </w:r>
      <w:r w:rsidR="00384C4A">
        <w:rPr>
          <w:rFonts w:hint="cs"/>
          <w:rtl/>
        </w:rPr>
        <w:t>ו</w:t>
      </w:r>
      <w:r w:rsidR="005760F1">
        <w:rPr>
          <w:rtl/>
        </w:rPr>
        <w:t>רת - הת"ו במקום ה"א, ואמר לזכר פור</w:t>
      </w:r>
      <w:r w:rsidR="00384C4A">
        <w:rPr>
          <w:rtl/>
        </w:rPr>
        <w:t>ֶ</w:t>
      </w:r>
      <w:r w:rsidR="005760F1">
        <w:rPr>
          <w:rtl/>
        </w:rPr>
        <w:t>ה ולנקבה פורָה</w:t>
      </w:r>
      <w:r w:rsidR="00384C4A">
        <w:rPr>
          <w:rFonts w:hint="cs"/>
          <w:rtl/>
        </w:rPr>
        <w:t xml:space="preserve"> ... "</w:t>
      </w:r>
      <w:r w:rsidR="005760F1">
        <w:rPr>
          <w:rtl/>
        </w:rPr>
        <w:t>בן פורת עלי עין</w:t>
      </w:r>
      <w:r w:rsidR="00384C4A">
        <w:rPr>
          <w:rFonts w:hint="cs"/>
          <w:rtl/>
        </w:rPr>
        <w:t>"</w:t>
      </w:r>
      <w:r w:rsidR="005760F1">
        <w:rPr>
          <w:rtl/>
        </w:rPr>
        <w:t xml:space="preserve"> - שלא יבול עלהו ויפרה וירבה מאד, כמו שאמר</w:t>
      </w:r>
      <w:r w:rsidR="00384C4A">
        <w:rPr>
          <w:rFonts w:hint="cs"/>
          <w:rtl/>
        </w:rPr>
        <w:t>:</w:t>
      </w:r>
      <w:r w:rsidR="005760F1">
        <w:rPr>
          <w:rtl/>
        </w:rPr>
        <w:t xml:space="preserve"> </w:t>
      </w:r>
      <w:r w:rsidR="00384C4A">
        <w:rPr>
          <w:rFonts w:hint="cs"/>
          <w:rtl/>
        </w:rPr>
        <w:t>"</w:t>
      </w:r>
      <w:r w:rsidR="005760F1">
        <w:rPr>
          <w:rtl/>
        </w:rPr>
        <w:t>והיה כעץ שתול על פלגי מים</w:t>
      </w:r>
      <w:r w:rsidR="00384C4A">
        <w:rPr>
          <w:rFonts w:hint="cs"/>
          <w:rtl/>
        </w:rPr>
        <w:t>"</w:t>
      </w:r>
      <w:r w:rsidR="005760F1">
        <w:rPr>
          <w:rtl/>
        </w:rPr>
        <w:t xml:space="preserve"> (תהלי</w:t>
      </w:r>
      <w:r w:rsidR="00384C4A">
        <w:rPr>
          <w:rFonts w:hint="cs"/>
          <w:rtl/>
        </w:rPr>
        <w:t>ם</w:t>
      </w:r>
      <w:r w:rsidR="005760F1">
        <w:rPr>
          <w:rtl/>
        </w:rPr>
        <w:t xml:space="preserve"> א</w:t>
      </w:r>
      <w:r w:rsidR="001F2959">
        <w:rPr>
          <w:rFonts w:hint="cs"/>
          <w:rtl/>
        </w:rPr>
        <w:t xml:space="preserve"> ג</w:t>
      </w:r>
      <w:r w:rsidR="005760F1">
        <w:rPr>
          <w:rtl/>
        </w:rPr>
        <w:t>)</w:t>
      </w:r>
      <w:r w:rsidR="001F2959">
        <w:rPr>
          <w:rFonts w:hint="cs"/>
          <w:rtl/>
        </w:rPr>
        <w:t>.</w:t>
      </w:r>
      <w:r w:rsidR="001F2959">
        <w:rPr>
          <w:rStyle w:val="a5"/>
          <w:rtl/>
        </w:rPr>
        <w:footnoteReference w:id="19"/>
      </w:r>
      <w:r w:rsidR="005760F1">
        <w:rPr>
          <w:rtl/>
        </w:rPr>
        <w:t xml:space="preserve"> וכן היו בני יוסף רבים</w:t>
      </w:r>
      <w:r w:rsidR="00384C4A">
        <w:rPr>
          <w:rFonts w:hint="cs"/>
          <w:rtl/>
        </w:rPr>
        <w:t>.</w:t>
      </w:r>
      <w:r w:rsidR="005760F1">
        <w:rPr>
          <w:rtl/>
        </w:rPr>
        <w:t xml:space="preserve"> וכפל הענין לפי שהיו שני שבטים</w:t>
      </w:r>
      <w:r w:rsidR="00384C4A">
        <w:rPr>
          <w:rFonts w:hint="cs"/>
          <w:rtl/>
        </w:rPr>
        <w:t>.</w:t>
      </w:r>
      <w:r w:rsidR="00384C4A">
        <w:rPr>
          <w:rStyle w:val="a5"/>
          <w:rtl/>
        </w:rPr>
        <w:footnoteReference w:id="20"/>
      </w:r>
      <w:r w:rsidR="00384C4A">
        <w:rPr>
          <w:rFonts w:hint="cs"/>
          <w:rtl/>
        </w:rPr>
        <w:t xml:space="preserve"> "</w:t>
      </w:r>
      <w:r w:rsidR="005760F1">
        <w:rPr>
          <w:rtl/>
        </w:rPr>
        <w:t>בנות צעדה עלי שור</w:t>
      </w:r>
      <w:r w:rsidR="00384C4A">
        <w:rPr>
          <w:rFonts w:hint="cs"/>
          <w:rtl/>
        </w:rPr>
        <w:t>"</w:t>
      </w:r>
      <w:r w:rsidR="005760F1">
        <w:rPr>
          <w:rtl/>
        </w:rPr>
        <w:t xml:space="preserve"> - ואלה שתי הבנות הן הפארות יגדלו ויארכו כל כך עד שיעלו על החומה כמו שמעלין גפן סורחת על החומה</w:t>
      </w:r>
      <w:r w:rsidR="001F2959">
        <w:rPr>
          <w:rFonts w:hint="cs"/>
          <w:rtl/>
        </w:rPr>
        <w:t>.</w:t>
      </w:r>
      <w:r w:rsidR="001F2959">
        <w:rPr>
          <w:rStyle w:val="a5"/>
          <w:rtl/>
        </w:rPr>
        <w:footnoteReference w:id="21"/>
      </w:r>
    </w:p>
    <w:p w14:paraId="73B2F2A4" w14:textId="77777777" w:rsidR="00E8373E" w:rsidRDefault="00E8373E" w:rsidP="00E8373E">
      <w:pPr>
        <w:pStyle w:val="ab"/>
        <w:rPr>
          <w:rFonts w:hint="cs"/>
          <w:rtl/>
        </w:rPr>
      </w:pPr>
      <w:r>
        <w:rPr>
          <w:rFonts w:hint="cs"/>
          <w:rtl/>
        </w:rPr>
        <w:t>פירוש ספורנו  - הגפן והחומה</w:t>
      </w:r>
    </w:p>
    <w:p w14:paraId="33136222" w14:textId="77777777" w:rsidR="00E8373E" w:rsidRDefault="00790B8A" w:rsidP="00790B8A">
      <w:pPr>
        <w:pStyle w:val="ac"/>
        <w:rPr>
          <w:rFonts w:hint="cs"/>
          <w:rtl/>
        </w:rPr>
      </w:pPr>
      <w:r>
        <w:rPr>
          <w:rFonts w:hint="cs"/>
          <w:rtl/>
        </w:rPr>
        <w:t>"</w:t>
      </w:r>
      <w:r w:rsidR="00E8373E">
        <w:rPr>
          <w:rtl/>
        </w:rPr>
        <w:t>בן פורת יוסף</w:t>
      </w:r>
      <w:r>
        <w:rPr>
          <w:rFonts w:hint="cs"/>
          <w:rtl/>
        </w:rPr>
        <w:t>"</w:t>
      </w:r>
      <w:r w:rsidR="00E8373E">
        <w:rPr>
          <w:rFonts w:hint="cs"/>
          <w:rtl/>
        </w:rPr>
        <w:t xml:space="preserve"> -</w:t>
      </w:r>
      <w:r w:rsidR="00E8373E">
        <w:rPr>
          <w:rtl/>
        </w:rPr>
        <w:t xml:space="preserve"> הנה יוסף הוא בן גפן פורת ענף של גפן פוריה העושה צל לרבים כדרך הגפן</w:t>
      </w:r>
      <w:r w:rsidR="00E8373E">
        <w:rPr>
          <w:rFonts w:hint="cs"/>
          <w:rtl/>
        </w:rPr>
        <w:t xml:space="preserve">... </w:t>
      </w:r>
      <w:r w:rsidR="00E8373E">
        <w:rPr>
          <w:rtl/>
        </w:rPr>
        <w:t>כי בצלו חי יעקב ובניו במצרים:</w:t>
      </w:r>
      <w:r w:rsidR="00E8373E">
        <w:rPr>
          <w:rFonts w:hint="cs"/>
          <w:rtl/>
        </w:rPr>
        <w:t xml:space="preserve"> </w:t>
      </w:r>
      <w:r w:rsidR="00E8373E">
        <w:rPr>
          <w:rtl/>
        </w:rPr>
        <w:t>בן פ</w:t>
      </w:r>
      <w:r w:rsidR="00E8373E">
        <w:rPr>
          <w:rFonts w:hint="cs"/>
          <w:rtl/>
        </w:rPr>
        <w:t>ו</w:t>
      </w:r>
      <w:r w:rsidR="00E8373E">
        <w:rPr>
          <w:rtl/>
        </w:rPr>
        <w:t>רת עלי עין בנות. וענינו היה כענין ענף של גפן פוריה סמוך למעין שהיא פורת ומגדלת בנות שהן ענפים</w:t>
      </w:r>
      <w:r>
        <w:rPr>
          <w:rFonts w:hint="cs"/>
          <w:rtl/>
        </w:rPr>
        <w:t>.</w:t>
      </w:r>
      <w:r w:rsidR="00E8373E">
        <w:rPr>
          <w:rFonts w:hint="cs"/>
          <w:rtl/>
        </w:rPr>
        <w:t xml:space="preserve"> </w:t>
      </w:r>
      <w:r>
        <w:rPr>
          <w:rFonts w:hint="cs"/>
          <w:rtl/>
        </w:rPr>
        <w:t>"</w:t>
      </w:r>
      <w:r w:rsidR="00E8373E">
        <w:rPr>
          <w:rtl/>
        </w:rPr>
        <w:t>צעדה עלי שור</w:t>
      </w:r>
      <w:r>
        <w:rPr>
          <w:rFonts w:hint="cs"/>
          <w:rtl/>
        </w:rPr>
        <w:t>" -</w:t>
      </w:r>
      <w:r w:rsidR="00E8373E">
        <w:rPr>
          <w:rtl/>
        </w:rPr>
        <w:t xml:space="preserve"> באופן שאותה הגפן צעדה על החומה או הגדר אשר לפני העין באופן שקודם לכן לא היתה נראית מצד השני לחומה</w:t>
      </w:r>
      <w:r>
        <w:rPr>
          <w:rFonts w:hint="cs"/>
          <w:rtl/>
        </w:rPr>
        <w:t>,</w:t>
      </w:r>
      <w:r w:rsidR="00E8373E">
        <w:rPr>
          <w:rtl/>
        </w:rPr>
        <w:t xml:space="preserve"> והיתה בלתי נודעת לגמרי ליושבים שם</w:t>
      </w:r>
      <w:r>
        <w:rPr>
          <w:rFonts w:hint="cs"/>
          <w:rtl/>
        </w:rPr>
        <w:t>.</w:t>
      </w:r>
      <w:r w:rsidR="00E8373E">
        <w:rPr>
          <w:rtl/>
        </w:rPr>
        <w:t xml:space="preserve"> ואחר שצעדה על </w:t>
      </w:r>
      <w:r w:rsidR="00E8373E">
        <w:rPr>
          <w:rtl/>
        </w:rPr>
        <w:lastRenderedPageBreak/>
        <w:t>החומה נודעה היא ובנותיה. וכן קרה ליעקב בענין יוסף ובניו שלא היה יודע מציאות יוסף וכמו רגע נגלו אליו הוא ובניו</w:t>
      </w:r>
      <w:r w:rsidR="00E8373E">
        <w:rPr>
          <w:rFonts w:hint="cs"/>
          <w:rtl/>
        </w:rPr>
        <w:t>.</w:t>
      </w:r>
      <w:r>
        <w:rPr>
          <w:rStyle w:val="a5"/>
          <w:rtl/>
        </w:rPr>
        <w:footnoteReference w:id="22"/>
      </w:r>
    </w:p>
    <w:p w14:paraId="09A88334" w14:textId="77777777" w:rsidR="00FC6E47" w:rsidRDefault="00FC6E47" w:rsidP="001F2959">
      <w:pPr>
        <w:pStyle w:val="ab"/>
        <w:rPr>
          <w:rFonts w:hint="cs"/>
          <w:rtl/>
        </w:rPr>
      </w:pPr>
      <w:r>
        <w:rPr>
          <w:rtl/>
        </w:rPr>
        <w:t xml:space="preserve">רשב"ם בראשית פרק מט </w:t>
      </w:r>
      <w:r>
        <w:rPr>
          <w:rFonts w:hint="cs"/>
          <w:rtl/>
        </w:rPr>
        <w:t xml:space="preserve">פסוק </w:t>
      </w:r>
      <w:r>
        <w:rPr>
          <w:rtl/>
        </w:rPr>
        <w:t>כב</w:t>
      </w:r>
      <w:r w:rsidR="00A01ED9">
        <w:rPr>
          <w:rFonts w:hint="cs"/>
          <w:rtl/>
        </w:rPr>
        <w:t xml:space="preserve"> </w:t>
      </w:r>
      <w:r w:rsidR="00A01ED9">
        <w:rPr>
          <w:rtl/>
        </w:rPr>
        <w:t>–</w:t>
      </w:r>
      <w:r w:rsidR="00A01ED9">
        <w:rPr>
          <w:rFonts w:hint="cs"/>
          <w:rtl/>
        </w:rPr>
        <w:t xml:space="preserve"> בן פורה וגדל על העין</w:t>
      </w:r>
    </w:p>
    <w:p w14:paraId="20BE14FE" w14:textId="77777777" w:rsidR="00FC6E47" w:rsidRDefault="00FC6E47" w:rsidP="00B7183D">
      <w:pPr>
        <w:pStyle w:val="ac"/>
        <w:rPr>
          <w:rFonts w:hint="cs"/>
          <w:rtl/>
        </w:rPr>
      </w:pPr>
      <w:r>
        <w:rPr>
          <w:rtl/>
        </w:rPr>
        <w:t>בן פורת יוסף בן פורת עלי עין - הרי פסוק זה דוגמא לחצאים בראש המקרא</w:t>
      </w:r>
      <w:r w:rsidR="001F2959">
        <w:rPr>
          <w:rFonts w:hint="cs"/>
          <w:rtl/>
        </w:rPr>
        <w:t xml:space="preserve">, </w:t>
      </w:r>
      <w:r>
        <w:rPr>
          <w:rtl/>
        </w:rPr>
        <w:t>שאינו משלים דבורו בראש המקרא</w:t>
      </w:r>
      <w:r w:rsidR="001F2959">
        <w:rPr>
          <w:rFonts w:hint="cs"/>
          <w:rtl/>
        </w:rPr>
        <w:t>,</w:t>
      </w:r>
      <w:r>
        <w:rPr>
          <w:rtl/>
        </w:rPr>
        <w:t xml:space="preserve"> אלא שמזכיר במי הוא מדבר וחוזר וכופל חצי ראש המקרא ומסיים דבורו</w:t>
      </w:r>
      <w:r w:rsidR="001F2959">
        <w:rPr>
          <w:rFonts w:hint="cs"/>
          <w:rtl/>
        </w:rPr>
        <w:t>.</w:t>
      </w:r>
      <w:r>
        <w:rPr>
          <w:rtl/>
        </w:rPr>
        <w:t xml:space="preserve"> כמו</w:t>
      </w:r>
      <w:r w:rsidR="00D83CAB">
        <w:rPr>
          <w:rFonts w:hint="cs"/>
          <w:rtl/>
        </w:rPr>
        <w:t>:</w:t>
      </w:r>
      <w:r>
        <w:rPr>
          <w:rtl/>
        </w:rPr>
        <w:t xml:space="preserve"> </w:t>
      </w:r>
      <w:r w:rsidR="00D83CAB">
        <w:rPr>
          <w:rFonts w:hint="cs"/>
          <w:rtl/>
        </w:rPr>
        <w:t>"</w:t>
      </w:r>
      <w:r>
        <w:rPr>
          <w:rtl/>
        </w:rPr>
        <w:t>נשאו נהרות י"י</w:t>
      </w:r>
      <w:r w:rsidR="00B7183D">
        <w:rPr>
          <w:rFonts w:hint="cs"/>
          <w:rtl/>
        </w:rPr>
        <w:t xml:space="preserve"> -</w:t>
      </w:r>
      <w:r>
        <w:rPr>
          <w:rtl/>
        </w:rPr>
        <w:t xml:space="preserve"> נשאו נהרות קולם</w:t>
      </w:r>
      <w:r w:rsidR="00D83CAB">
        <w:rPr>
          <w:rFonts w:hint="cs"/>
          <w:rtl/>
        </w:rPr>
        <w:t>"</w:t>
      </w:r>
      <w:r>
        <w:rPr>
          <w:rtl/>
        </w:rPr>
        <w:t xml:space="preserve">, </w:t>
      </w:r>
      <w:r w:rsidR="00D83CAB">
        <w:rPr>
          <w:rFonts w:hint="cs"/>
          <w:rtl/>
        </w:rPr>
        <w:t>"</w:t>
      </w:r>
      <w:r>
        <w:rPr>
          <w:rtl/>
        </w:rPr>
        <w:t xml:space="preserve">כי הנה אויביך י"י </w:t>
      </w:r>
      <w:r w:rsidR="00B7183D">
        <w:rPr>
          <w:rFonts w:hint="cs"/>
          <w:rtl/>
        </w:rPr>
        <w:t xml:space="preserve">- </w:t>
      </w:r>
      <w:r>
        <w:rPr>
          <w:rtl/>
        </w:rPr>
        <w:t>כי הנה אויביך יאבדו</w:t>
      </w:r>
      <w:r w:rsidR="00D83CAB">
        <w:rPr>
          <w:rFonts w:hint="cs"/>
          <w:rtl/>
        </w:rPr>
        <w:t>"</w:t>
      </w:r>
      <w:r>
        <w:rPr>
          <w:rtl/>
        </w:rPr>
        <w:t xml:space="preserve">, </w:t>
      </w:r>
      <w:r w:rsidR="00D83CAB">
        <w:rPr>
          <w:rFonts w:hint="cs"/>
          <w:rtl/>
        </w:rPr>
        <w:t>"</w:t>
      </w:r>
      <w:r>
        <w:rPr>
          <w:rtl/>
        </w:rPr>
        <w:t xml:space="preserve">עד מתי רשעים י"י </w:t>
      </w:r>
      <w:r w:rsidR="00B7183D">
        <w:rPr>
          <w:rFonts w:hint="cs"/>
          <w:rtl/>
        </w:rPr>
        <w:t xml:space="preserve">- </w:t>
      </w:r>
      <w:r>
        <w:rPr>
          <w:rtl/>
        </w:rPr>
        <w:t>עד מתי רשעים יעלוזו</w:t>
      </w:r>
      <w:r w:rsidR="00D83CAB">
        <w:rPr>
          <w:rFonts w:hint="cs"/>
          <w:rtl/>
        </w:rPr>
        <w:t>"</w:t>
      </w:r>
      <w:r>
        <w:rPr>
          <w:rtl/>
        </w:rPr>
        <w:t xml:space="preserve">, </w:t>
      </w:r>
      <w:r w:rsidR="00B7183D">
        <w:rPr>
          <w:rFonts w:hint="cs"/>
          <w:rtl/>
        </w:rPr>
        <w:t>"</w:t>
      </w:r>
      <w:r>
        <w:rPr>
          <w:rtl/>
        </w:rPr>
        <w:t xml:space="preserve">הבל הבלים אמר קהלת </w:t>
      </w:r>
      <w:r w:rsidR="00B7183D">
        <w:rPr>
          <w:rFonts w:hint="cs"/>
          <w:rtl/>
        </w:rPr>
        <w:t xml:space="preserve">- </w:t>
      </w:r>
      <w:r w:rsidR="00790B8A">
        <w:rPr>
          <w:rFonts w:hint="cs"/>
          <w:rtl/>
        </w:rPr>
        <w:t>ה</w:t>
      </w:r>
      <w:r>
        <w:rPr>
          <w:rtl/>
        </w:rPr>
        <w:t>בל הבלים הכל הבל</w:t>
      </w:r>
      <w:r w:rsidR="00B7183D">
        <w:rPr>
          <w:rFonts w:hint="cs"/>
          <w:rtl/>
        </w:rPr>
        <w:t>"</w:t>
      </w:r>
      <w:r>
        <w:rPr>
          <w:rtl/>
        </w:rPr>
        <w:t xml:space="preserve">, </w:t>
      </w:r>
      <w:r w:rsidR="00B7183D">
        <w:rPr>
          <w:rFonts w:hint="cs"/>
          <w:rtl/>
        </w:rPr>
        <w:t>"</w:t>
      </w:r>
      <w:r>
        <w:rPr>
          <w:rtl/>
        </w:rPr>
        <w:t xml:space="preserve">ימינך י"י נאדרי בכח </w:t>
      </w:r>
      <w:r w:rsidR="00B7183D">
        <w:rPr>
          <w:rFonts w:hint="cs"/>
          <w:rtl/>
        </w:rPr>
        <w:t xml:space="preserve">- </w:t>
      </w:r>
      <w:r>
        <w:rPr>
          <w:rtl/>
        </w:rPr>
        <w:t>ימינך י"י תרעץ אויב</w:t>
      </w:r>
      <w:r w:rsidR="00B7183D">
        <w:rPr>
          <w:rFonts w:hint="cs"/>
          <w:rtl/>
        </w:rPr>
        <w:t>"</w:t>
      </w:r>
      <w:r>
        <w:rPr>
          <w:rtl/>
        </w:rPr>
        <w:t>. אף כאן</w:t>
      </w:r>
      <w:r w:rsidR="00B7183D">
        <w:rPr>
          <w:rFonts w:hint="cs"/>
          <w:rtl/>
        </w:rPr>
        <w:t>:</w:t>
      </w:r>
      <w:r>
        <w:rPr>
          <w:rtl/>
        </w:rPr>
        <w:t xml:space="preserve"> </w:t>
      </w:r>
      <w:r w:rsidR="00B7183D">
        <w:rPr>
          <w:rFonts w:hint="cs"/>
          <w:rtl/>
        </w:rPr>
        <w:t>"</w:t>
      </w:r>
      <w:r>
        <w:rPr>
          <w:rtl/>
        </w:rPr>
        <w:t>בן פורת יוסף</w:t>
      </w:r>
      <w:r w:rsidR="00B7183D">
        <w:rPr>
          <w:rFonts w:hint="cs"/>
          <w:rtl/>
        </w:rPr>
        <w:t>" -</w:t>
      </w:r>
      <w:r>
        <w:rPr>
          <w:rtl/>
        </w:rPr>
        <w:t xml:space="preserve"> בן הפורה וגדל יוסף. ועל מה הוא גדל? </w:t>
      </w:r>
      <w:r w:rsidR="00B7183D">
        <w:rPr>
          <w:rFonts w:hint="cs"/>
          <w:rtl/>
        </w:rPr>
        <w:t>"</w:t>
      </w:r>
      <w:r>
        <w:rPr>
          <w:rtl/>
        </w:rPr>
        <w:t>בן פורת עלי עין</w:t>
      </w:r>
      <w:r w:rsidR="00B7183D">
        <w:rPr>
          <w:rFonts w:hint="cs"/>
          <w:rtl/>
        </w:rPr>
        <w:t>"</w:t>
      </w:r>
      <w:r>
        <w:rPr>
          <w:rtl/>
        </w:rPr>
        <w:t>, גדל ורבה על עין, להסתכל למעלה מן העין בקומתו וביופיו:</w:t>
      </w:r>
      <w:r w:rsidR="001F2959" w:rsidRPr="001F2959">
        <w:rPr>
          <w:rtl/>
        </w:rPr>
        <w:t xml:space="preserve"> </w:t>
      </w:r>
      <w:r w:rsidR="001F2959">
        <w:rPr>
          <w:rtl/>
        </w:rPr>
        <w:t>בנות מצרים צעדה - כל אחת ואחת:</w:t>
      </w:r>
      <w:r w:rsidR="001F2959">
        <w:rPr>
          <w:rFonts w:hint="cs"/>
          <w:rtl/>
        </w:rPr>
        <w:t xml:space="preserve"> </w:t>
      </w:r>
      <w:r w:rsidR="001F2959">
        <w:rPr>
          <w:rtl/>
        </w:rPr>
        <w:t>עלי שור - לשון ראייה</w:t>
      </w:r>
      <w:r w:rsidR="001F2959">
        <w:rPr>
          <w:rFonts w:hint="cs"/>
          <w:rtl/>
        </w:rPr>
        <w:t xml:space="preserve"> ... שה</w:t>
      </w:r>
      <w:r w:rsidR="001F2959">
        <w:rPr>
          <w:rtl/>
        </w:rPr>
        <w:t>יו בנות מצרים צועדות והולכות לראותו כמו אשת פוטיפר וחבירותיה, ומתוך כך</w:t>
      </w:r>
      <w:r w:rsidR="00D83CAB">
        <w:rPr>
          <w:rFonts w:hint="cs"/>
          <w:rtl/>
        </w:rPr>
        <w:t>:</w:t>
      </w:r>
      <w:r w:rsidR="001F2959">
        <w:rPr>
          <w:rtl/>
        </w:rPr>
        <w:t xml:space="preserve"> </w:t>
      </w:r>
      <w:r w:rsidR="00D83CAB">
        <w:rPr>
          <w:rFonts w:hint="cs"/>
          <w:rtl/>
        </w:rPr>
        <w:t>"</w:t>
      </w:r>
      <w:r w:rsidR="001F2959">
        <w:rPr>
          <w:rtl/>
        </w:rPr>
        <w:t>וימררוהו ורובו</w:t>
      </w:r>
      <w:r w:rsidR="00D83CAB">
        <w:rPr>
          <w:rFonts w:hint="cs"/>
          <w:rtl/>
        </w:rPr>
        <w:t>"</w:t>
      </w:r>
      <w:r w:rsidR="001F2959">
        <w:rPr>
          <w:rtl/>
        </w:rPr>
        <w:t>, מתוך שנתנה אשת פוטיפר עיניה בו השליכוהו בבית האסורים</w:t>
      </w:r>
      <w:r w:rsidR="00D83CAB">
        <w:rPr>
          <w:rFonts w:hint="cs"/>
          <w:rtl/>
        </w:rPr>
        <w:t>.</w:t>
      </w:r>
      <w:r w:rsidR="00D83CAB">
        <w:rPr>
          <w:rStyle w:val="a5"/>
          <w:rtl/>
        </w:rPr>
        <w:footnoteReference w:id="23"/>
      </w:r>
    </w:p>
    <w:p w14:paraId="37382978" w14:textId="77777777" w:rsidR="00E35561" w:rsidRDefault="003D7EBF" w:rsidP="00E35561">
      <w:pPr>
        <w:pStyle w:val="ad"/>
        <w:spacing w:before="240"/>
        <w:rPr>
          <w:rFonts w:hint="cs"/>
          <w:rtl/>
        </w:rPr>
      </w:pPr>
      <w:r w:rsidRPr="00634D34">
        <w:rPr>
          <w:rtl/>
        </w:rPr>
        <w:t>שבת שלום</w:t>
      </w:r>
    </w:p>
    <w:p w14:paraId="009BA83B" w14:textId="77777777" w:rsidR="003D7EBF" w:rsidRPr="00634D34" w:rsidRDefault="003D7EBF" w:rsidP="00E35561">
      <w:pPr>
        <w:pStyle w:val="ad"/>
        <w:rPr>
          <w:rFonts w:hint="cs"/>
          <w:rtl/>
        </w:rPr>
      </w:pPr>
      <w:r w:rsidRPr="00634D34">
        <w:rPr>
          <w:rFonts w:hint="cs"/>
          <w:rtl/>
        </w:rPr>
        <w:t xml:space="preserve">חזק חזק </w:t>
      </w:r>
      <w:r w:rsidR="00BE0E48">
        <w:rPr>
          <w:rFonts w:hint="cs"/>
          <w:rtl/>
        </w:rPr>
        <w:t>נוסיף</w:t>
      </w:r>
      <w:r w:rsidR="002B1E36">
        <w:rPr>
          <w:rFonts w:hint="cs"/>
          <w:rtl/>
        </w:rPr>
        <w:t xml:space="preserve"> </w:t>
      </w:r>
      <w:r w:rsidRPr="00634D34">
        <w:rPr>
          <w:rFonts w:hint="cs"/>
          <w:rtl/>
        </w:rPr>
        <w:t>ונתחזק</w:t>
      </w:r>
    </w:p>
    <w:p w14:paraId="6E91856B" w14:textId="77777777" w:rsidR="00C16EDD" w:rsidRPr="00C16EDD" w:rsidRDefault="003D7EBF" w:rsidP="00D83CAB">
      <w:pPr>
        <w:pStyle w:val="ad"/>
        <w:rPr>
          <w:rFonts w:hint="cs"/>
          <w:rtl/>
        </w:rPr>
      </w:pPr>
      <w:r w:rsidRPr="00634D34">
        <w:rPr>
          <w:rtl/>
        </w:rPr>
        <w:t>מחלקי המים</w:t>
      </w:r>
    </w:p>
    <w:sectPr w:rsidR="00C16EDD" w:rsidRPr="00C16EDD" w:rsidSect="00204F89">
      <w:headerReference w:type="default" r:id="rId11"/>
      <w:footerReference w:type="default" r:id="rId12"/>
      <w:headerReference w:type="first" r:id="rId13"/>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084A8" w14:textId="77777777" w:rsidR="007D73BC" w:rsidRDefault="007D73BC">
      <w:r>
        <w:separator/>
      </w:r>
    </w:p>
  </w:endnote>
  <w:endnote w:type="continuationSeparator" w:id="0">
    <w:p w14:paraId="1D8DCC8C" w14:textId="77777777" w:rsidR="007D73BC" w:rsidRDefault="007D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3755D" w14:textId="77777777" w:rsidR="00A340CA" w:rsidRPr="00F8747C" w:rsidRDefault="00A340CA"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40D48">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40D48">
      <w:rPr>
        <w:rStyle w:val="af0"/>
        <w:noProof/>
        <w:rtl/>
      </w:rPr>
      <w:t>4</w:t>
    </w:r>
    <w:r w:rsidRPr="00F8747C">
      <w:rPr>
        <w:rStyle w:val="af0"/>
      </w:rPr>
      <w:fldChar w:fldCharType="end"/>
    </w:r>
  </w:p>
  <w:p w14:paraId="217A4F0C" w14:textId="77777777" w:rsidR="00A340CA" w:rsidRDefault="00A340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8DCEC" w14:textId="77777777" w:rsidR="007D73BC" w:rsidRDefault="007D73BC">
      <w:r>
        <w:separator/>
      </w:r>
    </w:p>
  </w:footnote>
  <w:footnote w:type="continuationSeparator" w:id="0">
    <w:p w14:paraId="44F61097" w14:textId="77777777" w:rsidR="007D73BC" w:rsidRDefault="007D73BC">
      <w:r>
        <w:continuationSeparator/>
      </w:r>
    </w:p>
  </w:footnote>
  <w:footnote w:id="1">
    <w:p w14:paraId="1C807922" w14:textId="77777777" w:rsidR="00372C09" w:rsidRDefault="00372C09" w:rsidP="00323920">
      <w:pPr>
        <w:pStyle w:val="a3"/>
        <w:rPr>
          <w:rFonts w:hint="cs"/>
        </w:rPr>
      </w:pPr>
      <w:r>
        <w:rPr>
          <w:rStyle w:val="a5"/>
        </w:rPr>
        <w:footnoteRef/>
      </w:r>
      <w:r>
        <w:rPr>
          <w:rtl/>
        </w:rPr>
        <w:t xml:space="preserve"> </w:t>
      </w:r>
      <w:r>
        <w:rPr>
          <w:rFonts w:hint="cs"/>
          <w:rtl/>
        </w:rPr>
        <w:t>חמישה פסוקים מקדיש יעקב לברכת הבן האהוב יוס</w:t>
      </w:r>
      <w:r w:rsidR="00BE0E48">
        <w:rPr>
          <w:rFonts w:hint="cs"/>
          <w:rtl/>
        </w:rPr>
        <w:t>ף. ערב מותו וגם אחרי כל התלאות שעבר, אין יעקב מסתיר את חיבתו הגדולה ליוסף שאותו "אהב אביהם מכל אחיו"</w:t>
      </w:r>
      <w:r w:rsidR="00C3765D">
        <w:rPr>
          <w:rFonts w:hint="cs"/>
          <w:rtl/>
        </w:rPr>
        <w:t xml:space="preserve"> וסיפור יוסף ואחיו כאילו חוזר לנקודת המוצא שלו</w:t>
      </w:r>
      <w:r w:rsidR="00BE0E48">
        <w:rPr>
          <w:rFonts w:hint="cs"/>
          <w:rtl/>
        </w:rPr>
        <w:t>. אך יש לציין שמספר הפסוקים ליוסף הם כמספר הפסוקים אשר ליהודה</w:t>
      </w:r>
      <w:r w:rsidR="00C3765D">
        <w:rPr>
          <w:rFonts w:hint="cs"/>
          <w:rtl/>
        </w:rPr>
        <w:t>, אשר עלה ונתעלה מסיפור מכירת יוסף</w:t>
      </w:r>
      <w:r w:rsidR="00BE0E48">
        <w:rPr>
          <w:rFonts w:hint="cs"/>
          <w:rtl/>
        </w:rPr>
        <w:t>. מברכת שני השבטים האלה אתה רואה את מקומם הנכבד בתולדות האומה.</w:t>
      </w:r>
      <w:r w:rsidR="000F3AB3">
        <w:rPr>
          <w:rFonts w:hint="cs"/>
          <w:rtl/>
        </w:rPr>
        <w:t xml:space="preserve"> השווה עם </w:t>
      </w:r>
      <w:r w:rsidR="00323920">
        <w:rPr>
          <w:rFonts w:hint="cs"/>
          <w:rtl/>
        </w:rPr>
        <w:t xml:space="preserve">הקיצור הברור בברכת שאר השבטים שחלקם זכה לפסוק אחד בלבד: גד, אשר, זבולון, בנימין (!) ועוד. נראה עוד מעניין להשוות עם </w:t>
      </w:r>
      <w:r w:rsidR="000F3AB3">
        <w:rPr>
          <w:rFonts w:hint="cs"/>
          <w:rtl/>
        </w:rPr>
        <w:t>האריכות והקיצור שבברכת משה לשבטים.</w:t>
      </w:r>
      <w:r w:rsidR="00C3765D">
        <w:rPr>
          <w:rFonts w:hint="cs"/>
          <w:rtl/>
        </w:rPr>
        <w:t xml:space="preserve"> </w:t>
      </w:r>
      <w:r w:rsidR="00323920">
        <w:rPr>
          <w:rFonts w:hint="cs"/>
          <w:rtl/>
        </w:rPr>
        <w:t xml:space="preserve">כך או כך, </w:t>
      </w:r>
      <w:r w:rsidR="00C3765D">
        <w:rPr>
          <w:rFonts w:hint="cs"/>
          <w:rtl/>
        </w:rPr>
        <w:t xml:space="preserve">מקוצר זמן ומקום ולרגל ריבוי המדרשים, </w:t>
      </w:r>
      <w:r w:rsidR="00323920">
        <w:rPr>
          <w:rFonts w:hint="cs"/>
          <w:rtl/>
        </w:rPr>
        <w:t xml:space="preserve">נתמקד </w:t>
      </w:r>
      <w:r w:rsidR="00C3765D">
        <w:rPr>
          <w:rFonts w:hint="cs"/>
          <w:rtl/>
        </w:rPr>
        <w:t>בפסוק הראשון: "</w:t>
      </w:r>
      <w:r w:rsidR="00C3765D" w:rsidRPr="00C3765D">
        <w:rPr>
          <w:rtl/>
        </w:rPr>
        <w:t>בֵּן פֹּרָת יוֹסֵף בֵּן פֹּרָת עֲלֵי עָ</w:t>
      </w:r>
      <w:r w:rsidR="00C3765D">
        <w:rPr>
          <w:rtl/>
        </w:rPr>
        <w:t>יִן בָּנוֹת צָעֲדָה עֲלֵי שׁוּר</w:t>
      </w:r>
      <w:r w:rsidR="00C3765D">
        <w:rPr>
          <w:rFonts w:hint="cs"/>
          <w:rtl/>
        </w:rPr>
        <w:t>".</w:t>
      </w:r>
      <w:r>
        <w:rPr>
          <w:rFonts w:hint="cs"/>
          <w:rtl/>
        </w:rPr>
        <w:t xml:space="preserve"> </w:t>
      </w:r>
    </w:p>
  </w:footnote>
  <w:footnote w:id="2">
    <w:p w14:paraId="07B3C135" w14:textId="77777777" w:rsidR="00546BC2" w:rsidRDefault="00546BC2">
      <w:pPr>
        <w:pStyle w:val="a3"/>
        <w:rPr>
          <w:rFonts w:hint="cs"/>
          <w:rtl/>
        </w:rPr>
      </w:pPr>
      <w:r>
        <w:rPr>
          <w:rStyle w:val="a5"/>
        </w:rPr>
        <w:footnoteRef/>
      </w:r>
      <w:r>
        <w:rPr>
          <w:rtl/>
        </w:rPr>
        <w:t xml:space="preserve"> </w:t>
      </w:r>
      <w:r>
        <w:rPr>
          <w:rFonts w:hint="cs"/>
          <w:rtl/>
        </w:rPr>
        <w:t>אני משיירי האנשים היפים שבירושלים. מכאן ואילך נביא את הגמרא בתרגום לעברית עפ"י שטיינזלץ.</w:t>
      </w:r>
    </w:p>
  </w:footnote>
  <w:footnote w:id="3">
    <w:p w14:paraId="1607B60B" w14:textId="77777777" w:rsidR="00D36CEB" w:rsidRDefault="00D36CEB" w:rsidP="007A164B">
      <w:pPr>
        <w:pStyle w:val="a3"/>
        <w:rPr>
          <w:rFonts w:hint="cs"/>
          <w:rtl/>
        </w:rPr>
      </w:pPr>
      <w:r>
        <w:rPr>
          <w:rStyle w:val="a5"/>
        </w:rPr>
        <w:footnoteRef/>
      </w:r>
      <w:r>
        <w:rPr>
          <w:rtl/>
        </w:rPr>
        <w:t xml:space="preserve"> </w:t>
      </w:r>
      <w:r>
        <w:rPr>
          <w:rFonts w:hint="cs"/>
          <w:rtl/>
        </w:rPr>
        <w:t>בקטע שהשמטנו מביאה הגמרא רשימה של אישי</w:t>
      </w:r>
      <w:r w:rsidR="007A164B">
        <w:rPr>
          <w:rFonts w:hint="cs"/>
          <w:rtl/>
        </w:rPr>
        <w:t>ם</w:t>
      </w:r>
      <w:r>
        <w:rPr>
          <w:rFonts w:hint="cs"/>
          <w:rtl/>
        </w:rPr>
        <w:t xml:space="preserve"> שהיו יפים</w:t>
      </w:r>
      <w:r w:rsidR="00D746B8">
        <w:rPr>
          <w:rFonts w:hint="cs"/>
          <w:rtl/>
        </w:rPr>
        <w:t xml:space="preserve"> (במינון פוחת והולך)</w:t>
      </w:r>
      <w:r>
        <w:rPr>
          <w:rFonts w:hint="cs"/>
          <w:rtl/>
        </w:rPr>
        <w:t>: "</w:t>
      </w:r>
      <w:r>
        <w:rPr>
          <w:rtl/>
        </w:rPr>
        <w:t>שופריה דרב כהנא מעין שופריה דרבי אבהו, שופריה דרבי אבהו מעין שופריה דיעקב אבינו, שופריה דיעקב אבינו מעין שופריה דאדם הראשון</w:t>
      </w:r>
      <w:r>
        <w:rPr>
          <w:rFonts w:hint="cs"/>
          <w:rtl/>
        </w:rPr>
        <w:t>"</w:t>
      </w:r>
      <w:r>
        <w:rPr>
          <w:rtl/>
        </w:rPr>
        <w:t xml:space="preserve">. </w:t>
      </w:r>
      <w:r>
        <w:rPr>
          <w:rFonts w:hint="cs"/>
          <w:rtl/>
        </w:rPr>
        <w:t xml:space="preserve">וכבר הערנו בדברינו </w:t>
      </w:r>
      <w:hyperlink r:id="rId1" w:history="1">
        <w:r w:rsidRPr="00546BC2">
          <w:rPr>
            <w:rStyle w:val="Hyperlink"/>
            <w:rFonts w:hint="cs"/>
            <w:rtl/>
          </w:rPr>
          <w:t xml:space="preserve">יוסף </w:t>
        </w:r>
        <w:r w:rsidR="00546BC2" w:rsidRPr="00546BC2">
          <w:rPr>
            <w:rStyle w:val="Hyperlink"/>
            <w:rFonts w:hint="cs"/>
            <w:rtl/>
          </w:rPr>
          <w:t xml:space="preserve">ואשת </w:t>
        </w:r>
        <w:r w:rsidRPr="00546BC2">
          <w:rPr>
            <w:rStyle w:val="Hyperlink"/>
            <w:rFonts w:hint="cs"/>
            <w:rtl/>
          </w:rPr>
          <w:t>פוטיפר</w:t>
        </w:r>
      </w:hyperlink>
      <w:r>
        <w:rPr>
          <w:rFonts w:hint="cs"/>
          <w:rtl/>
        </w:rPr>
        <w:t xml:space="preserve"> שחכמים לא זלזלו ביופי החיצוני ואף ראו בבלייתו חלק מהבל העולם</w:t>
      </w:r>
      <w:r w:rsidR="00323920">
        <w:rPr>
          <w:rFonts w:hint="cs"/>
          <w:rtl/>
        </w:rPr>
        <w:t xml:space="preserve"> ואמרו</w:t>
      </w:r>
      <w:r>
        <w:rPr>
          <w:rFonts w:hint="cs"/>
          <w:rtl/>
        </w:rPr>
        <w:t xml:space="preserve">: "וי לשופרא דבלי בעפרא". </w:t>
      </w:r>
      <w:r w:rsidR="00A44AB7">
        <w:rPr>
          <w:rFonts w:hint="cs"/>
          <w:rtl/>
        </w:rPr>
        <w:t xml:space="preserve">ראה דברינו </w:t>
      </w:r>
      <w:hyperlink r:id="rId2" w:history="1">
        <w:r w:rsidR="00A44AB7" w:rsidRPr="00A44AB7">
          <w:rPr>
            <w:rStyle w:val="Hyperlink"/>
            <w:rFonts w:hint="cs"/>
            <w:rtl/>
          </w:rPr>
          <w:t>על היופי שבאדם – ברכתו ובלותו</w:t>
        </w:r>
      </w:hyperlink>
      <w:r w:rsidR="00A44AB7">
        <w:rPr>
          <w:rFonts w:hint="cs"/>
          <w:rtl/>
        </w:rPr>
        <w:t xml:space="preserve"> במיוחדים.</w:t>
      </w:r>
    </w:p>
  </w:footnote>
  <w:footnote w:id="4">
    <w:p w14:paraId="40DF88C8" w14:textId="77777777" w:rsidR="000254EB" w:rsidRDefault="000254EB" w:rsidP="00A44AB7">
      <w:pPr>
        <w:pStyle w:val="a3"/>
        <w:rPr>
          <w:rFonts w:hint="cs"/>
          <w:rtl/>
        </w:rPr>
      </w:pPr>
      <w:r>
        <w:rPr>
          <w:rStyle w:val="a5"/>
        </w:rPr>
        <w:footnoteRef/>
      </w:r>
      <w:r>
        <w:rPr>
          <w:rtl/>
        </w:rPr>
        <w:t xml:space="preserve"> </w:t>
      </w:r>
      <w:r>
        <w:rPr>
          <w:rFonts w:hint="cs"/>
          <w:rtl/>
        </w:rPr>
        <w:t xml:space="preserve">"שמוחזק בידם שתמונה הנחקקת בלב האשה בשעת הזיווג משפיעה על דמות ילדיה" </w:t>
      </w:r>
      <w:r>
        <w:rPr>
          <w:rtl/>
        </w:rPr>
        <w:t>–</w:t>
      </w:r>
      <w:r>
        <w:rPr>
          <w:rFonts w:hint="cs"/>
          <w:rtl/>
        </w:rPr>
        <w:t xml:space="preserve"> שטיינזלץ. ראה </w:t>
      </w:r>
      <w:r>
        <w:rPr>
          <w:rtl/>
        </w:rPr>
        <w:t xml:space="preserve">מדרש תנחומא (בובר) </w:t>
      </w:r>
      <w:r>
        <w:rPr>
          <w:rFonts w:hint="cs"/>
          <w:rtl/>
        </w:rPr>
        <w:t>בפרשתנו</w:t>
      </w:r>
      <w:r w:rsidR="00514F5E">
        <w:rPr>
          <w:rFonts w:hint="cs"/>
          <w:rtl/>
        </w:rPr>
        <w:t xml:space="preserve"> </w:t>
      </w:r>
      <w:r>
        <w:rPr>
          <w:rtl/>
        </w:rPr>
        <w:t>סימן ו</w:t>
      </w:r>
      <w:r w:rsidR="0059469B">
        <w:rPr>
          <w:rFonts w:hint="cs"/>
          <w:rtl/>
        </w:rPr>
        <w:t>,</w:t>
      </w:r>
      <w:r>
        <w:rPr>
          <w:rtl/>
        </w:rPr>
        <w:t xml:space="preserve"> </w:t>
      </w:r>
      <w:r>
        <w:rPr>
          <w:rFonts w:hint="cs"/>
          <w:rtl/>
        </w:rPr>
        <w:t>שר' יוחנן לא היה בטוח בצדקתו: "</w:t>
      </w:r>
      <w:r>
        <w:rPr>
          <w:rtl/>
        </w:rPr>
        <w:t>ר' יוחנן כשהיה מסתלק מן העולם, אמר לתלמידיו</w:t>
      </w:r>
      <w:r>
        <w:rPr>
          <w:rFonts w:hint="cs"/>
          <w:rtl/>
        </w:rPr>
        <w:t>:</w:t>
      </w:r>
      <w:r>
        <w:rPr>
          <w:rtl/>
        </w:rPr>
        <w:t xml:space="preserve"> אל נא תקברוני אלא בכלים צבועים</w:t>
      </w:r>
      <w:r w:rsidR="0059469B">
        <w:rPr>
          <w:rFonts w:hint="cs"/>
          <w:rtl/>
        </w:rPr>
        <w:t>.</w:t>
      </w:r>
      <w:r>
        <w:rPr>
          <w:rtl/>
        </w:rPr>
        <w:t xml:space="preserve"> ולא בכלים לבנים</w:t>
      </w:r>
      <w:r w:rsidR="0059469B">
        <w:rPr>
          <w:rFonts w:hint="cs"/>
          <w:rtl/>
        </w:rPr>
        <w:t xml:space="preserve"> </w:t>
      </w:r>
      <w:r>
        <w:rPr>
          <w:rtl/>
        </w:rPr>
        <w:t>ולא בכלים שחורים</w:t>
      </w:r>
      <w:r w:rsidR="0059469B">
        <w:rPr>
          <w:rFonts w:hint="cs"/>
          <w:rtl/>
        </w:rPr>
        <w:t>.</w:t>
      </w:r>
      <w:r>
        <w:rPr>
          <w:rtl/>
        </w:rPr>
        <w:t xml:space="preserve"> אם אעמוד בין הצדיקים לא אבוש, ובין הרשעים לא אֵכָּלֵם</w:t>
      </w:r>
      <w:r>
        <w:rPr>
          <w:rFonts w:hint="cs"/>
          <w:rtl/>
        </w:rPr>
        <w:t>"</w:t>
      </w:r>
      <w:r>
        <w:rPr>
          <w:rtl/>
        </w:rPr>
        <w:t>.</w:t>
      </w:r>
      <w:r>
        <w:rPr>
          <w:rFonts w:hint="cs"/>
          <w:rtl/>
        </w:rPr>
        <w:t xml:space="preserve"> </w:t>
      </w:r>
      <w:r w:rsidR="00F40043">
        <w:rPr>
          <w:rFonts w:hint="cs"/>
          <w:rtl/>
        </w:rPr>
        <w:t xml:space="preserve">לעצמו חשש והצטנע, </w:t>
      </w:r>
      <w:r>
        <w:rPr>
          <w:rFonts w:hint="cs"/>
          <w:rtl/>
        </w:rPr>
        <w:t xml:space="preserve">אבל </w:t>
      </w:r>
      <w:r w:rsidR="00F40043">
        <w:rPr>
          <w:rFonts w:hint="cs"/>
          <w:rtl/>
        </w:rPr>
        <w:t xml:space="preserve">על מנת להיטיב עם אחרים, </w:t>
      </w:r>
      <w:r>
        <w:rPr>
          <w:rFonts w:hint="cs"/>
          <w:rtl/>
        </w:rPr>
        <w:t>היה בטוח ביופיו ובלימוד התורה שלו ולא הצטנע בהם</w:t>
      </w:r>
      <w:r w:rsidR="00A44AB7">
        <w:rPr>
          <w:rFonts w:hint="cs"/>
          <w:rtl/>
        </w:rPr>
        <w:t xml:space="preserve"> ולא חשש מעין הרע</w:t>
      </w:r>
      <w:r>
        <w:rPr>
          <w:rFonts w:hint="cs"/>
          <w:rtl/>
        </w:rPr>
        <w:t>. על הקשר בין חכמה ויופי אם הם משלימים או סותרים</w:t>
      </w:r>
      <w:r w:rsidR="0059469B">
        <w:rPr>
          <w:rFonts w:hint="cs"/>
          <w:rtl/>
        </w:rPr>
        <w:t xml:space="preserve">, </w:t>
      </w:r>
      <w:r>
        <w:rPr>
          <w:rFonts w:hint="cs"/>
          <w:rtl/>
        </w:rPr>
        <w:t xml:space="preserve">ראה הסיפור </w:t>
      </w:r>
      <w:r w:rsidR="00454107">
        <w:rPr>
          <w:rFonts w:hint="cs"/>
          <w:rtl/>
        </w:rPr>
        <w:t xml:space="preserve">בגמרא </w:t>
      </w:r>
      <w:r w:rsidR="00454107">
        <w:rPr>
          <w:rtl/>
        </w:rPr>
        <w:t>תענית ז ע</w:t>
      </w:r>
      <w:r w:rsidR="00454107">
        <w:rPr>
          <w:rFonts w:hint="cs"/>
          <w:rtl/>
        </w:rPr>
        <w:t xml:space="preserve">"א </w:t>
      </w:r>
      <w:r>
        <w:rPr>
          <w:rFonts w:hint="cs"/>
          <w:rtl/>
        </w:rPr>
        <w:t xml:space="preserve">על בת הקיסר </w:t>
      </w:r>
      <w:r w:rsidR="00454107">
        <w:rPr>
          <w:rFonts w:hint="cs"/>
          <w:rtl/>
        </w:rPr>
        <w:t>שהתגרתה בר' יהושע בן חנניה שהיה מכוער</w:t>
      </w:r>
      <w:r w:rsidR="0059469B">
        <w:rPr>
          <w:rFonts w:hint="cs"/>
          <w:rtl/>
        </w:rPr>
        <w:t xml:space="preserve"> ואמרה לו</w:t>
      </w:r>
      <w:r w:rsidR="00454107">
        <w:rPr>
          <w:rFonts w:hint="cs"/>
          <w:rtl/>
        </w:rPr>
        <w:t>: "</w:t>
      </w:r>
      <w:r w:rsidR="00454107">
        <w:rPr>
          <w:rtl/>
        </w:rPr>
        <w:t>אי, חכמה מפוארה בכלי מכוער!</w:t>
      </w:r>
      <w:r w:rsidR="00454107">
        <w:rPr>
          <w:rFonts w:hint="cs"/>
          <w:rtl/>
        </w:rPr>
        <w:t>". ומה ענה לה שם ר' יהושע. ר' יהושע התנא ור' יוחנן האמורא מציגים שיטות שונות ומנוגדות לשילוב של יופי חיצוני וחכמה (לימוד תורה).</w:t>
      </w:r>
    </w:p>
  </w:footnote>
  <w:footnote w:id="5">
    <w:p w14:paraId="5A8F30C1" w14:textId="77777777" w:rsidR="000F3AB3" w:rsidRDefault="000F3AB3" w:rsidP="00F40043">
      <w:pPr>
        <w:pStyle w:val="a3"/>
        <w:rPr>
          <w:rFonts w:hint="cs"/>
        </w:rPr>
      </w:pPr>
      <w:r>
        <w:rPr>
          <w:rStyle w:val="a5"/>
        </w:rPr>
        <w:footnoteRef/>
      </w:r>
      <w:r>
        <w:rPr>
          <w:rtl/>
        </w:rPr>
        <w:t xml:space="preserve"> </w:t>
      </w:r>
      <w:r>
        <w:rPr>
          <w:rFonts w:hint="cs"/>
          <w:rtl/>
        </w:rPr>
        <w:t>הוא רבי אבהו</w:t>
      </w:r>
      <w:r w:rsidR="00A44AB7">
        <w:rPr>
          <w:rFonts w:hint="cs"/>
          <w:rtl/>
        </w:rPr>
        <w:t>, רבה של העיר קיסריה,</w:t>
      </w:r>
      <w:r>
        <w:rPr>
          <w:rFonts w:hint="cs"/>
          <w:rtl/>
        </w:rPr>
        <w:t xml:space="preserve"> ש</w:t>
      </w:r>
      <w:r w:rsidR="00F40043">
        <w:rPr>
          <w:rFonts w:hint="cs"/>
          <w:rtl/>
        </w:rPr>
        <w:t xml:space="preserve">נמנה גם הוא ברשימת האנשים </w:t>
      </w:r>
      <w:r>
        <w:rPr>
          <w:rFonts w:hint="cs"/>
          <w:rtl/>
        </w:rPr>
        <w:t>יפ</w:t>
      </w:r>
      <w:r w:rsidR="00F40043">
        <w:rPr>
          <w:rFonts w:hint="cs"/>
          <w:rtl/>
        </w:rPr>
        <w:t>י</w:t>
      </w:r>
      <w:r>
        <w:rPr>
          <w:rFonts w:hint="cs"/>
          <w:rtl/>
        </w:rPr>
        <w:t xml:space="preserve"> תואר, </w:t>
      </w:r>
      <w:r w:rsidR="0059469B">
        <w:rPr>
          <w:rFonts w:hint="cs"/>
          <w:rtl/>
        </w:rPr>
        <w:t>כמובא ב</w:t>
      </w:r>
      <w:r>
        <w:rPr>
          <w:rFonts w:hint="cs"/>
          <w:rtl/>
        </w:rPr>
        <w:t>הערה 3</w:t>
      </w:r>
      <w:r w:rsidR="0059469B">
        <w:rPr>
          <w:rFonts w:hint="cs"/>
          <w:rtl/>
        </w:rPr>
        <w:t xml:space="preserve"> לעיל</w:t>
      </w:r>
      <w:r>
        <w:rPr>
          <w:rFonts w:hint="cs"/>
          <w:rtl/>
        </w:rPr>
        <w:t>, אבל אולי לא מצאצאי יוסף ועכ"פ לא העמיד את יופיו במבחן.</w:t>
      </w:r>
      <w:r w:rsidR="00F40043">
        <w:rPr>
          <w:rFonts w:hint="cs"/>
          <w:rtl/>
        </w:rPr>
        <w:t xml:space="preserve"> ראה על צניעותו בגמרא סוטה מ ע"א.</w:t>
      </w:r>
    </w:p>
  </w:footnote>
  <w:footnote w:id="6">
    <w:p w14:paraId="424E3C9F" w14:textId="77777777" w:rsidR="000F3AB3" w:rsidRDefault="000F3AB3" w:rsidP="000F3AB3">
      <w:pPr>
        <w:pStyle w:val="a3"/>
        <w:rPr>
          <w:rFonts w:hint="cs"/>
          <w:rtl/>
        </w:rPr>
      </w:pPr>
      <w:r>
        <w:rPr>
          <w:rStyle w:val="a5"/>
        </w:rPr>
        <w:footnoteRef/>
      </w:r>
      <w:r>
        <w:rPr>
          <w:rtl/>
        </w:rPr>
        <w:t xml:space="preserve"> </w:t>
      </w:r>
      <w:r>
        <w:rPr>
          <w:rFonts w:hint="cs"/>
          <w:rtl/>
        </w:rPr>
        <w:t xml:space="preserve">מפרש </w:t>
      </w:r>
      <w:r>
        <w:rPr>
          <w:rtl/>
        </w:rPr>
        <w:t xml:space="preserve">רש"י </w:t>
      </w:r>
      <w:r>
        <w:rPr>
          <w:rFonts w:hint="cs"/>
          <w:rtl/>
        </w:rPr>
        <w:t>על הדף: "</w:t>
      </w:r>
      <w:r>
        <w:rPr>
          <w:rtl/>
        </w:rPr>
        <w:t>עולי עין - עולין למעלה מן העין והיא מלמטה, שהיא אינה יכולה לשלוט בהן</w:t>
      </w:r>
      <w:r>
        <w:rPr>
          <w:rFonts w:hint="cs"/>
          <w:rtl/>
        </w:rPr>
        <w:t>"</w:t>
      </w:r>
      <w:r>
        <w:rPr>
          <w:rtl/>
        </w:rPr>
        <w:t>.</w:t>
      </w:r>
    </w:p>
  </w:footnote>
  <w:footnote w:id="7">
    <w:p w14:paraId="4E7877CD" w14:textId="77777777" w:rsidR="00583D02" w:rsidRDefault="00583D02" w:rsidP="00A27AD5">
      <w:pPr>
        <w:pStyle w:val="a3"/>
        <w:rPr>
          <w:rFonts w:hint="cs"/>
          <w:rtl/>
        </w:rPr>
      </w:pPr>
      <w:r>
        <w:rPr>
          <w:rStyle w:val="a5"/>
        </w:rPr>
        <w:footnoteRef/>
      </w:r>
      <w:r>
        <w:rPr>
          <w:rtl/>
        </w:rPr>
        <w:t xml:space="preserve"> </w:t>
      </w:r>
      <w:r>
        <w:rPr>
          <w:rFonts w:hint="cs"/>
          <w:rtl/>
        </w:rPr>
        <w:t xml:space="preserve">מברכת יעקב לאפרים ומנשה, בני יוסף, אתה לומד על כל זרעו של יוסף ואולי גם על יוסף אביהם. </w:t>
      </w:r>
      <w:r w:rsidR="00514F5E">
        <w:rPr>
          <w:rFonts w:hint="cs"/>
          <w:rtl/>
        </w:rPr>
        <w:t>ואגב אורחא אנחנו מבינים למה פעמיים "בן פורת" בפסוק:</w:t>
      </w:r>
      <w:r w:rsidR="00514F5E" w:rsidRPr="00514F5E">
        <w:rPr>
          <w:rtl/>
        </w:rPr>
        <w:t xml:space="preserve"> </w:t>
      </w:r>
      <w:r w:rsidR="00514F5E">
        <w:rPr>
          <w:rFonts w:hint="cs"/>
          <w:rtl/>
        </w:rPr>
        <w:t>"</w:t>
      </w:r>
      <w:r w:rsidR="00514F5E">
        <w:rPr>
          <w:rtl/>
        </w:rPr>
        <w:t>בן פורת יוסף בן פורת עלי עין</w:t>
      </w:r>
      <w:r w:rsidR="00A44AB7">
        <w:rPr>
          <w:rFonts w:hint="cs"/>
          <w:rtl/>
        </w:rPr>
        <w:t xml:space="preserve">" </w:t>
      </w:r>
      <w:r w:rsidR="00A44AB7">
        <w:rPr>
          <w:rtl/>
        </w:rPr>
        <w:t>–</w:t>
      </w:r>
      <w:r w:rsidR="00A44AB7">
        <w:rPr>
          <w:rFonts w:hint="cs"/>
          <w:rtl/>
        </w:rPr>
        <w:t xml:space="preserve"> "</w:t>
      </w:r>
      <w:r w:rsidR="00514F5E">
        <w:rPr>
          <w:rtl/>
        </w:rPr>
        <w:t>אמר שני פעמים בן פורת, על שם מנשה ואפרים</w:t>
      </w:r>
      <w:r w:rsidR="00514F5E">
        <w:rPr>
          <w:rFonts w:hint="cs"/>
          <w:rtl/>
        </w:rPr>
        <w:t>" (</w:t>
      </w:r>
      <w:r w:rsidR="00514F5E">
        <w:rPr>
          <w:rtl/>
        </w:rPr>
        <w:t>פסיקתא זוטרתא (לקח טוב) בראשית מט</w:t>
      </w:r>
      <w:r w:rsidR="00514F5E">
        <w:rPr>
          <w:rFonts w:hint="cs"/>
          <w:rtl/>
        </w:rPr>
        <w:t xml:space="preserve"> </w:t>
      </w:r>
      <w:r w:rsidR="00514F5E">
        <w:rPr>
          <w:rtl/>
        </w:rPr>
        <w:t>כב</w:t>
      </w:r>
      <w:r w:rsidR="00514F5E">
        <w:rPr>
          <w:rFonts w:hint="cs"/>
          <w:rtl/>
        </w:rPr>
        <w:t xml:space="preserve">). </w:t>
      </w:r>
      <w:r w:rsidR="006216AB">
        <w:rPr>
          <w:rFonts w:hint="cs"/>
          <w:rtl/>
        </w:rPr>
        <w:t>והעיקר</w:t>
      </w:r>
      <w:r w:rsidR="00A27AD5">
        <w:rPr>
          <w:rFonts w:hint="cs"/>
          <w:rtl/>
        </w:rPr>
        <w:t xml:space="preserve"> הוא</w:t>
      </w:r>
      <w:r w:rsidR="006216AB">
        <w:rPr>
          <w:rFonts w:hint="cs"/>
          <w:rtl/>
        </w:rPr>
        <w:t xml:space="preserve"> </w:t>
      </w:r>
      <w:r>
        <w:rPr>
          <w:rFonts w:hint="cs"/>
          <w:rtl/>
        </w:rPr>
        <w:t>מוטיב "בן פורת יוסף"</w:t>
      </w:r>
      <w:r w:rsidR="0059469B">
        <w:rPr>
          <w:rFonts w:hint="cs"/>
          <w:rtl/>
        </w:rPr>
        <w:t>,</w:t>
      </w:r>
      <w:r>
        <w:rPr>
          <w:rFonts w:hint="cs"/>
          <w:rtl/>
        </w:rPr>
        <w:t xml:space="preserve"> כמי שאין עין הרע (עינא בישא) שולטת עליו</w:t>
      </w:r>
      <w:r w:rsidR="0059469B">
        <w:rPr>
          <w:rFonts w:hint="cs"/>
          <w:rtl/>
        </w:rPr>
        <w:t>,</w:t>
      </w:r>
      <w:r>
        <w:rPr>
          <w:rFonts w:hint="cs"/>
          <w:rtl/>
        </w:rPr>
        <w:t xml:space="preserve"> </w:t>
      </w:r>
      <w:r w:rsidR="00A27AD5">
        <w:rPr>
          <w:rFonts w:hint="cs"/>
          <w:rtl/>
        </w:rPr>
        <w:t>מוטיב ש</w:t>
      </w:r>
      <w:r>
        <w:rPr>
          <w:rFonts w:hint="cs"/>
          <w:rtl/>
        </w:rPr>
        <w:t>מצוי במקומות רבים בתלמוד ובמדרשים ולא נוכל לפרט את כולם. מקבילה למדרש הנ"ל מצוי</w:t>
      </w:r>
      <w:r w:rsidR="00A44AB7">
        <w:rPr>
          <w:rFonts w:hint="cs"/>
          <w:rtl/>
        </w:rPr>
        <w:t>ה</w:t>
      </w:r>
      <w:r>
        <w:rPr>
          <w:rFonts w:hint="cs"/>
          <w:rtl/>
        </w:rPr>
        <w:t xml:space="preserve"> בגמרא ברכות כ ע"א (ו</w:t>
      </w:r>
      <w:r w:rsidR="00A27AD5">
        <w:rPr>
          <w:rFonts w:hint="cs"/>
          <w:rtl/>
        </w:rPr>
        <w:t xml:space="preserve">גם </w:t>
      </w:r>
      <w:r>
        <w:rPr>
          <w:rFonts w:hint="cs"/>
          <w:rtl/>
        </w:rPr>
        <w:t>שם חכם אחר שהיה יושב בשערי הטבילה</w:t>
      </w:r>
      <w:r w:rsidR="00A44AB7">
        <w:rPr>
          <w:rFonts w:hint="cs"/>
          <w:rtl/>
        </w:rPr>
        <w:t>, רב גידל</w:t>
      </w:r>
      <w:r>
        <w:rPr>
          <w:rFonts w:hint="cs"/>
          <w:rtl/>
        </w:rPr>
        <w:t xml:space="preserve">). ראה </w:t>
      </w:r>
      <w:r w:rsidR="006216AB">
        <w:rPr>
          <w:rFonts w:hint="cs"/>
          <w:rtl/>
        </w:rPr>
        <w:t xml:space="preserve">גם </w:t>
      </w:r>
      <w:r>
        <w:rPr>
          <w:rFonts w:hint="cs"/>
          <w:rtl/>
        </w:rPr>
        <w:t xml:space="preserve">גמרא </w:t>
      </w:r>
      <w:r>
        <w:rPr>
          <w:rtl/>
        </w:rPr>
        <w:t>ברכות נה ע</w:t>
      </w:r>
      <w:r>
        <w:rPr>
          <w:rFonts w:hint="cs"/>
          <w:rtl/>
        </w:rPr>
        <w:t>"ב שמי שנכנס לעיר וחושש מעין הרע, יצליב את בוהני ידיו ויאמר: "</w:t>
      </w:r>
      <w:r>
        <w:rPr>
          <w:rtl/>
        </w:rPr>
        <w:t>אנ</w:t>
      </w:r>
      <w:r>
        <w:rPr>
          <w:rFonts w:hint="cs"/>
          <w:rtl/>
        </w:rPr>
        <w:t>י מ</w:t>
      </w:r>
      <w:r>
        <w:rPr>
          <w:rtl/>
        </w:rPr>
        <w:t xml:space="preserve">זרע יוסף </w:t>
      </w:r>
      <w:r>
        <w:rPr>
          <w:rFonts w:hint="cs"/>
          <w:rtl/>
        </w:rPr>
        <w:t>ש</w:t>
      </w:r>
      <w:r>
        <w:rPr>
          <w:rtl/>
        </w:rPr>
        <w:t>לא שלט</w:t>
      </w:r>
      <w:r>
        <w:rPr>
          <w:rFonts w:hint="cs"/>
          <w:rtl/>
        </w:rPr>
        <w:t xml:space="preserve">ה בו </w:t>
      </w:r>
      <w:r>
        <w:rPr>
          <w:rtl/>
        </w:rPr>
        <w:t>עינא בישא</w:t>
      </w:r>
      <w:r>
        <w:rPr>
          <w:rFonts w:hint="cs"/>
          <w:rtl/>
        </w:rPr>
        <w:t xml:space="preserve">". ובגמרא </w:t>
      </w:r>
      <w:r>
        <w:rPr>
          <w:rtl/>
        </w:rPr>
        <w:t>סוטה לו ע</w:t>
      </w:r>
      <w:r>
        <w:rPr>
          <w:rFonts w:hint="cs"/>
          <w:rtl/>
        </w:rPr>
        <w:t>"ב שכיהושע מציע לבני אפרים שמתלוננים על חבל נחלתם המועט: "</w:t>
      </w:r>
      <w:r>
        <w:rPr>
          <w:rtl/>
        </w:rPr>
        <w:t>ויאמר אליהם יהושע אם עם רב אתה עלה לך היערה</w:t>
      </w:r>
      <w:r>
        <w:rPr>
          <w:rFonts w:hint="cs"/>
          <w:rtl/>
        </w:rPr>
        <w:t xml:space="preserve"> (יהושע יז טו) - </w:t>
      </w:r>
      <w:r>
        <w:rPr>
          <w:rtl/>
        </w:rPr>
        <w:t>אמר להן: לכו והחבאו עצמכם ביערים שלא תשלוט בכם עין הרע, אמרו ליה: זרעיה דיוסף לא שלטא ביה עינא בישא</w:t>
      </w:r>
      <w:r>
        <w:rPr>
          <w:rFonts w:hint="cs"/>
          <w:rtl/>
        </w:rPr>
        <w:t xml:space="preserve">". </w:t>
      </w:r>
      <w:r w:rsidR="00A27AD5">
        <w:rPr>
          <w:rFonts w:hint="cs"/>
          <w:rtl/>
        </w:rPr>
        <w:t xml:space="preserve">(יהושע הוא מזרעו של יוסף, משבט אפרים וכנראה לא ידע על כך). </w:t>
      </w:r>
      <w:r>
        <w:rPr>
          <w:rFonts w:hint="cs"/>
          <w:rtl/>
        </w:rPr>
        <w:t xml:space="preserve">עוד על "עינא בישא" ראה שהיא נחשבת כסכנה שמחללים עליה את השבת, </w:t>
      </w:r>
      <w:r>
        <w:rPr>
          <w:rtl/>
        </w:rPr>
        <w:t xml:space="preserve">ירושלמי שבת פרק יד </w:t>
      </w:r>
      <w:r>
        <w:rPr>
          <w:rFonts w:hint="cs"/>
          <w:rtl/>
        </w:rPr>
        <w:t>הלכה ג: "</w:t>
      </w:r>
      <w:r>
        <w:rPr>
          <w:rtl/>
        </w:rPr>
        <w:t>לוחשין לעין ולמעיים ולנחשים ולעקרבים ומעבירין על העין בשבת</w:t>
      </w:r>
      <w:r>
        <w:rPr>
          <w:rFonts w:hint="cs"/>
          <w:rtl/>
        </w:rPr>
        <w:t>.</w:t>
      </w:r>
      <w:r>
        <w:rPr>
          <w:rtl/>
        </w:rPr>
        <w:t xml:space="preserve"> מעשה בי רבי עקיבה שאחזתו העין והעבירו עליו כלים בשבת</w:t>
      </w:r>
      <w:r>
        <w:rPr>
          <w:rFonts w:hint="cs"/>
          <w:rtl/>
        </w:rPr>
        <w:t>.</w:t>
      </w:r>
      <w:r>
        <w:rPr>
          <w:rtl/>
        </w:rPr>
        <w:t xml:space="preserve"> רב ור' חייה רבה תריהון אמרין</w:t>
      </w:r>
      <w:r>
        <w:rPr>
          <w:rFonts w:hint="cs"/>
          <w:rtl/>
        </w:rPr>
        <w:t>:</w:t>
      </w:r>
      <w:r>
        <w:rPr>
          <w:rtl/>
        </w:rPr>
        <w:t xml:space="preserve"> תשעים ותשעה מתים בעין ואחד בידי שמים</w:t>
      </w:r>
      <w:r>
        <w:rPr>
          <w:rFonts w:hint="cs"/>
          <w:rtl/>
        </w:rPr>
        <w:t>". אז אולי לפני שמחללים שבת על מישהו בגין "עין הרע" צריך לשאול אותו אם הוא משבט יוסף (אפרים ומנשה) ...</w:t>
      </w:r>
    </w:p>
  </w:footnote>
  <w:footnote w:id="8">
    <w:p w14:paraId="7E98DDB8" w14:textId="77777777" w:rsidR="002B176A" w:rsidRDefault="002B176A">
      <w:pPr>
        <w:pStyle w:val="a3"/>
        <w:rPr>
          <w:rFonts w:hint="cs"/>
          <w:rtl/>
        </w:rPr>
      </w:pPr>
      <w:r>
        <w:rPr>
          <w:rStyle w:val="a5"/>
        </w:rPr>
        <w:footnoteRef/>
      </w:r>
      <w:r>
        <w:rPr>
          <w:rtl/>
        </w:rPr>
        <w:t xml:space="preserve"> </w:t>
      </w:r>
      <w:r>
        <w:rPr>
          <w:rFonts w:hint="cs"/>
          <w:rtl/>
        </w:rPr>
        <w:t>בכל נשות יעקב ושפחותיו, האשה היא המסוככת על הילדים, וכ</w:t>
      </w:r>
      <w:r w:rsidR="0059469B">
        <w:rPr>
          <w:rFonts w:hint="cs"/>
          <w:rtl/>
        </w:rPr>
        <w:t>א</w:t>
      </w:r>
      <w:r>
        <w:rPr>
          <w:rFonts w:hint="cs"/>
          <w:rtl/>
        </w:rPr>
        <w:t>ן יוסף מסוכך על רחל אמו.</w:t>
      </w:r>
      <w:r w:rsidR="0059469B">
        <w:rPr>
          <w:rFonts w:hint="cs"/>
          <w:rtl/>
        </w:rPr>
        <w:t xml:space="preserve"> למה?</w:t>
      </w:r>
    </w:p>
  </w:footnote>
  <w:footnote w:id="9">
    <w:p w14:paraId="497ECB69" w14:textId="77777777" w:rsidR="002B176A" w:rsidRDefault="002B176A">
      <w:pPr>
        <w:pStyle w:val="a3"/>
        <w:rPr>
          <w:rFonts w:hint="cs"/>
          <w:rtl/>
        </w:rPr>
      </w:pPr>
      <w:r>
        <w:rPr>
          <w:rStyle w:val="a5"/>
        </w:rPr>
        <w:footnoteRef/>
      </w:r>
      <w:r>
        <w:rPr>
          <w:rtl/>
        </w:rPr>
        <w:t xml:space="preserve"> </w:t>
      </w:r>
      <w:r>
        <w:rPr>
          <w:rFonts w:hint="cs"/>
          <w:rtl/>
        </w:rPr>
        <w:t>קטע זה של המדרש מוקשה והנוסחאות בו משובשות ולא ברורות</w:t>
      </w:r>
      <w:r w:rsidR="001646A5">
        <w:rPr>
          <w:rFonts w:hint="cs"/>
          <w:rtl/>
        </w:rPr>
        <w:t>, אך הכוונה ברורה שיוסף מכפר, היינו מכסה, בעד אימו רחל.</w:t>
      </w:r>
    </w:p>
  </w:footnote>
  <w:footnote w:id="10">
    <w:p w14:paraId="204E66D2" w14:textId="77777777" w:rsidR="00583D02" w:rsidRDefault="00583D02" w:rsidP="00A27AD5">
      <w:pPr>
        <w:pStyle w:val="a3"/>
        <w:rPr>
          <w:rFonts w:hint="cs"/>
        </w:rPr>
      </w:pPr>
      <w:r>
        <w:rPr>
          <w:rStyle w:val="a5"/>
        </w:rPr>
        <w:footnoteRef/>
      </w:r>
      <w:r>
        <w:rPr>
          <w:rtl/>
        </w:rPr>
        <w:t xml:space="preserve"> </w:t>
      </w:r>
      <w:r>
        <w:rPr>
          <w:rFonts w:hint="cs"/>
          <w:rtl/>
        </w:rPr>
        <w:t>ממה זכה יוסף לברכת "בן פורת"</w:t>
      </w:r>
      <w:r w:rsidR="0059469B">
        <w:rPr>
          <w:rFonts w:hint="cs"/>
          <w:rtl/>
        </w:rPr>
        <w:t>?</w:t>
      </w:r>
      <w:r>
        <w:rPr>
          <w:rFonts w:hint="cs"/>
          <w:rtl/>
        </w:rPr>
        <w:t xml:space="preserve"> מ-"עלי עין", מכך שבמפגש עם עשו חצץ בין עינו של עשו ורחל אמו ומנע ממנו לתת בה עין. זכה יוסף ל-"עין תחת עין" </w:t>
      </w:r>
      <w:r>
        <w:rPr>
          <w:rtl/>
        </w:rPr>
        <w:t>–</w:t>
      </w:r>
      <w:r w:rsidR="00A27AD5">
        <w:rPr>
          <w:rFonts w:hint="cs"/>
          <w:rtl/>
        </w:rPr>
        <w:t xml:space="preserve"> </w:t>
      </w:r>
      <w:r>
        <w:rPr>
          <w:rFonts w:hint="cs"/>
          <w:rtl/>
        </w:rPr>
        <w:t>לטובה. ראה מקבילה ב</w:t>
      </w:r>
      <w:r>
        <w:rPr>
          <w:rtl/>
        </w:rPr>
        <w:t>פסיקתא רבתי פיסקא יב זכור</w:t>
      </w:r>
      <w:r>
        <w:rPr>
          <w:rFonts w:hint="cs"/>
          <w:rtl/>
        </w:rPr>
        <w:t xml:space="preserve"> שמדגיש את החשש מיופיה של רחל: "</w:t>
      </w:r>
      <w:r>
        <w:rPr>
          <w:rtl/>
        </w:rPr>
        <w:t>אמר</w:t>
      </w:r>
      <w:r>
        <w:rPr>
          <w:rFonts w:hint="cs"/>
          <w:rtl/>
        </w:rPr>
        <w:t>:</w:t>
      </w:r>
      <w:r>
        <w:rPr>
          <w:rtl/>
        </w:rPr>
        <w:t xml:space="preserve"> אין אשה בעלת נוי כאמי והרשע הזה חשוד על העריות</w:t>
      </w:r>
      <w:r>
        <w:rPr>
          <w:rFonts w:hint="cs"/>
          <w:rtl/>
        </w:rPr>
        <w:t>.</w:t>
      </w:r>
      <w:r>
        <w:rPr>
          <w:rtl/>
        </w:rPr>
        <w:t xml:space="preserve"> נתן עצמו ראשון ועמד לו לפניה שלא יראנה עשו</w:t>
      </w:r>
      <w:r>
        <w:rPr>
          <w:rFonts w:hint="cs"/>
          <w:rtl/>
        </w:rPr>
        <w:t xml:space="preserve">. </w:t>
      </w:r>
      <w:r>
        <w:rPr>
          <w:rtl/>
        </w:rPr>
        <w:t>הוא שאביו מקלסו</w:t>
      </w:r>
      <w:r>
        <w:rPr>
          <w:rFonts w:hint="cs"/>
          <w:rtl/>
        </w:rPr>
        <w:t>:</w:t>
      </w:r>
      <w:r>
        <w:rPr>
          <w:rtl/>
        </w:rPr>
        <w:t xml:space="preserve"> בן פורת יוסף בן פורת עלי עין </w:t>
      </w:r>
      <w:r>
        <w:rPr>
          <w:rFonts w:hint="cs"/>
          <w:rtl/>
        </w:rPr>
        <w:t xml:space="preserve">- </w:t>
      </w:r>
      <w:r>
        <w:rPr>
          <w:rtl/>
        </w:rPr>
        <w:t>שכ</w:t>
      </w:r>
      <w:r w:rsidR="00A27AD5">
        <w:rPr>
          <w:rFonts w:hint="cs"/>
          <w:rtl/>
        </w:rPr>
        <w:t>י</w:t>
      </w:r>
      <w:r>
        <w:rPr>
          <w:rtl/>
        </w:rPr>
        <w:t xml:space="preserve">סית עינו של אותו רשע מאימך </w:t>
      </w:r>
      <w:r>
        <w:rPr>
          <w:rFonts w:hint="cs"/>
          <w:rtl/>
        </w:rPr>
        <w:t xml:space="preserve">". יש כאן סגירת מעגל, נכון יותר משולש, יפה. יעקב אהב את רחל בשל יופיה (בראשית כט יז-יח, בראשית רבה ע טז), יוסף מקבל את יופיו מאמו, יוסף מסוכך על יופיה של אמו, יעקב מברך את יוסף, כאשר אולי דמותה של רחל </w:t>
      </w:r>
      <w:r w:rsidR="0059469B">
        <w:rPr>
          <w:rFonts w:hint="cs"/>
          <w:rtl/>
        </w:rPr>
        <w:t>היפה ו</w:t>
      </w:r>
      <w:r>
        <w:rPr>
          <w:rFonts w:hint="cs"/>
          <w:rtl/>
        </w:rPr>
        <w:t>האהובה עומדת לנגד עיניו: "בן פורת עלי עין", שאין לו לחשוש מעין הרע בשל יופיו.</w:t>
      </w:r>
      <w:r w:rsidR="00EC391A">
        <w:rPr>
          <w:rFonts w:hint="cs"/>
          <w:rtl/>
        </w:rPr>
        <w:t xml:space="preserve"> ומדרש </w:t>
      </w:r>
      <w:r w:rsidR="00EC391A">
        <w:rPr>
          <w:rtl/>
        </w:rPr>
        <w:t xml:space="preserve">בראשית רבתי פרשת ויחי עמוד 268 </w:t>
      </w:r>
      <w:r w:rsidR="00EC391A">
        <w:rPr>
          <w:rFonts w:hint="cs"/>
          <w:rtl/>
        </w:rPr>
        <w:t xml:space="preserve">מקשר את היופי עם הצניעות </w:t>
      </w:r>
      <w:r w:rsidR="00EC391A">
        <w:rPr>
          <w:rtl/>
        </w:rPr>
        <w:t>–</w:t>
      </w:r>
      <w:r w:rsidR="00EC391A">
        <w:rPr>
          <w:rFonts w:hint="cs"/>
          <w:rtl/>
        </w:rPr>
        <w:t xml:space="preserve"> של רחל ושל יוסף.</w:t>
      </w:r>
    </w:p>
  </w:footnote>
  <w:footnote w:id="11">
    <w:p w14:paraId="7ACB3A70" w14:textId="77777777" w:rsidR="005B17DB" w:rsidRDefault="005B17DB" w:rsidP="0005561F">
      <w:pPr>
        <w:pStyle w:val="a3"/>
        <w:rPr>
          <w:rFonts w:hint="cs"/>
        </w:rPr>
      </w:pPr>
      <w:r>
        <w:rPr>
          <w:rStyle w:val="a5"/>
        </w:rPr>
        <w:footnoteRef/>
      </w:r>
      <w:r>
        <w:rPr>
          <w:rtl/>
        </w:rPr>
        <w:t xml:space="preserve"> </w:t>
      </w:r>
      <w:r>
        <w:rPr>
          <w:rFonts w:hint="cs"/>
          <w:rtl/>
        </w:rPr>
        <w:t xml:space="preserve">פורת מלשון להפר </w:t>
      </w:r>
      <w:r>
        <w:rPr>
          <w:rtl/>
        </w:rPr>
        <w:t>–</w:t>
      </w:r>
      <w:r>
        <w:rPr>
          <w:rFonts w:hint="cs"/>
          <w:rtl/>
        </w:rPr>
        <w:t xml:space="preserve"> לא בדיוק עומד מבחינה דקדוקית אבל מעניין מבחינה דרשנית. יוסף הפר את ברית אחוות האחים כשהביא את דיבתם רעה אל אביהם והתרברב בחלומותיו, והם הפרו אותה כשמכרוהו לעבד</w:t>
      </w:r>
      <w:r w:rsidR="0005561F">
        <w:rPr>
          <w:rFonts w:hint="cs"/>
          <w:rtl/>
        </w:rPr>
        <w:t>,</w:t>
      </w:r>
      <w:r>
        <w:rPr>
          <w:rFonts w:hint="cs"/>
          <w:rtl/>
        </w:rPr>
        <w:t xml:space="preserve"> ולפיכך "בן פורת" פעמיים</w:t>
      </w:r>
      <w:r w:rsidR="0005561F">
        <w:rPr>
          <w:rFonts w:hint="cs"/>
          <w:rtl/>
        </w:rPr>
        <w:t xml:space="preserve">. על </w:t>
      </w:r>
      <w:r>
        <w:rPr>
          <w:rFonts w:hint="cs"/>
          <w:rtl/>
        </w:rPr>
        <w:t xml:space="preserve">נושא </w:t>
      </w:r>
      <w:r w:rsidR="0005561F">
        <w:rPr>
          <w:rFonts w:hint="cs"/>
          <w:rtl/>
        </w:rPr>
        <w:t xml:space="preserve">זה </w:t>
      </w:r>
      <w:r>
        <w:rPr>
          <w:rFonts w:hint="cs"/>
          <w:rtl/>
        </w:rPr>
        <w:t>עומדים הפרשנים להלן והמדרש הקדימם בדרשתו. מכאן ש</w:t>
      </w:r>
      <w:r w:rsidR="0005561F">
        <w:rPr>
          <w:rFonts w:hint="cs"/>
          <w:rtl/>
        </w:rPr>
        <w:t xml:space="preserve">בברכתו ליוסף סונט אותו יעקב </w:t>
      </w:r>
      <w:r>
        <w:rPr>
          <w:rFonts w:hint="cs"/>
          <w:rtl/>
        </w:rPr>
        <w:t>ומוכיחו</w:t>
      </w:r>
      <w:r w:rsidR="0005561F">
        <w:rPr>
          <w:rFonts w:hint="cs"/>
          <w:rtl/>
        </w:rPr>
        <w:t>,</w:t>
      </w:r>
      <w:r>
        <w:rPr>
          <w:rFonts w:hint="cs"/>
          <w:rtl/>
        </w:rPr>
        <w:t xml:space="preserve"> </w:t>
      </w:r>
      <w:r w:rsidR="0005561F">
        <w:rPr>
          <w:rFonts w:hint="cs"/>
          <w:rtl/>
        </w:rPr>
        <w:t xml:space="preserve">בדומה לברכתו של יעקב לראובן ולשמעון ולוי, אם כי בעוצמה פחותה בהרבה ובצורה סמויה. ראה </w:t>
      </w:r>
      <w:r>
        <w:rPr>
          <w:rFonts w:hint="cs"/>
          <w:rtl/>
        </w:rPr>
        <w:t xml:space="preserve">דברינו </w:t>
      </w:r>
      <w:hyperlink r:id="rId3" w:history="1">
        <w:r w:rsidRPr="005B17DB">
          <w:rPr>
            <w:rStyle w:val="Hyperlink"/>
            <w:rFonts w:hint="cs"/>
            <w:rtl/>
          </w:rPr>
          <w:t>הסיפור שלא סו</w:t>
        </w:r>
        <w:r w:rsidRPr="005B17DB">
          <w:rPr>
            <w:rStyle w:val="Hyperlink"/>
            <w:rFonts w:hint="eastAsia"/>
            <w:rtl/>
          </w:rPr>
          <w:t>ּ</w:t>
        </w:r>
        <w:r w:rsidRPr="005B17DB">
          <w:rPr>
            <w:rStyle w:val="Hyperlink"/>
            <w:rFonts w:hint="cs"/>
            <w:rtl/>
          </w:rPr>
          <w:t>פ</w:t>
        </w:r>
        <w:r w:rsidRPr="005B17DB">
          <w:rPr>
            <w:rStyle w:val="Hyperlink"/>
            <w:rFonts w:hint="eastAsia"/>
            <w:rtl/>
          </w:rPr>
          <w:t>ָּ</w:t>
        </w:r>
        <w:r w:rsidRPr="005B17DB">
          <w:rPr>
            <w:rStyle w:val="Hyperlink"/>
            <w:rFonts w:hint="cs"/>
            <w:rtl/>
          </w:rPr>
          <w:t>ר</w:t>
        </w:r>
      </w:hyperlink>
      <w:r>
        <w:rPr>
          <w:rFonts w:hint="cs"/>
          <w:rtl/>
        </w:rPr>
        <w:t xml:space="preserve"> בפרשת ויגש</w:t>
      </w:r>
      <w:r w:rsidR="0005561F">
        <w:rPr>
          <w:rFonts w:hint="cs"/>
          <w:rtl/>
        </w:rPr>
        <w:t>, שם העלו את השאלה</w:t>
      </w:r>
      <w:r>
        <w:rPr>
          <w:rFonts w:hint="cs"/>
          <w:rtl/>
        </w:rPr>
        <w:t xml:space="preserve"> אם בסופו של דבר נערך חשבון נפש אמיתי וגילוי לב במשולש יעקב </w:t>
      </w:r>
      <w:r>
        <w:rPr>
          <w:rtl/>
        </w:rPr>
        <w:t>–</w:t>
      </w:r>
      <w:r>
        <w:rPr>
          <w:rFonts w:hint="cs"/>
          <w:rtl/>
        </w:rPr>
        <w:t xml:space="preserve"> האחים </w:t>
      </w:r>
      <w:r>
        <w:rPr>
          <w:rtl/>
        </w:rPr>
        <w:t>–</w:t>
      </w:r>
      <w:r>
        <w:rPr>
          <w:rFonts w:hint="cs"/>
          <w:rtl/>
        </w:rPr>
        <w:t xml:space="preserve"> יוסף</w:t>
      </w:r>
      <w:r w:rsidR="0059469B">
        <w:rPr>
          <w:rFonts w:hint="cs"/>
          <w:rtl/>
        </w:rPr>
        <w:t xml:space="preserve"> על המאורעות בפרשות וישב-ויגש</w:t>
      </w:r>
      <w:r>
        <w:rPr>
          <w:rFonts w:hint="cs"/>
          <w:rtl/>
        </w:rPr>
        <w:t>. מסקנת</w:t>
      </w:r>
      <w:r w:rsidR="0059469B">
        <w:rPr>
          <w:rFonts w:hint="cs"/>
          <w:rtl/>
        </w:rPr>
        <w:t>נ</w:t>
      </w:r>
      <w:r>
        <w:rPr>
          <w:rFonts w:hint="cs"/>
          <w:rtl/>
        </w:rPr>
        <w:t xml:space="preserve">ו שם </w:t>
      </w:r>
      <w:r w:rsidR="0059469B">
        <w:rPr>
          <w:rFonts w:hint="cs"/>
          <w:rtl/>
        </w:rPr>
        <w:t xml:space="preserve">היא </w:t>
      </w:r>
      <w:r>
        <w:rPr>
          <w:rFonts w:hint="cs"/>
          <w:rtl/>
        </w:rPr>
        <w:t>שכנראה לא</w:t>
      </w:r>
      <w:r w:rsidR="0005561F">
        <w:rPr>
          <w:rFonts w:hint="cs"/>
          <w:rtl/>
        </w:rPr>
        <w:t xml:space="preserve">, אך </w:t>
      </w:r>
      <w:r>
        <w:rPr>
          <w:rFonts w:hint="cs"/>
          <w:rtl/>
        </w:rPr>
        <w:t>כאן יש רמז לכך</w:t>
      </w:r>
      <w:r w:rsidR="0059469B">
        <w:rPr>
          <w:rFonts w:hint="cs"/>
          <w:rtl/>
        </w:rPr>
        <w:t xml:space="preserve"> שמשהו בין יעקב ליוסף לפחות</w:t>
      </w:r>
      <w:r w:rsidR="00CC5558">
        <w:rPr>
          <w:rFonts w:hint="cs"/>
          <w:rtl/>
        </w:rPr>
        <w:t>, כן אירע</w:t>
      </w:r>
      <w:r>
        <w:rPr>
          <w:rFonts w:hint="cs"/>
          <w:rtl/>
        </w:rPr>
        <w:t>. בברכתו אומר יעקב ליוסף: בוא נסכים שלא כל הצדק בסיפור הז</w:t>
      </w:r>
      <w:r w:rsidR="00CC5558">
        <w:rPr>
          <w:rFonts w:hint="cs"/>
          <w:rtl/>
        </w:rPr>
        <w:t>ה היה אתך. יש שני "בן פורת" כאן - שתי ה</w:t>
      </w:r>
      <w:r w:rsidR="00CC5558">
        <w:rPr>
          <w:rFonts w:hint="eastAsia"/>
          <w:rtl/>
        </w:rPr>
        <w:t>ָ</w:t>
      </w:r>
      <w:r w:rsidR="00CC5558">
        <w:rPr>
          <w:rFonts w:hint="cs"/>
          <w:rtl/>
        </w:rPr>
        <w:t>פ</w:t>
      </w:r>
      <w:r w:rsidR="00CC5558">
        <w:rPr>
          <w:rFonts w:hint="eastAsia"/>
          <w:rtl/>
        </w:rPr>
        <w:t>ָ</w:t>
      </w:r>
      <w:r w:rsidR="00CC5558">
        <w:rPr>
          <w:rFonts w:hint="cs"/>
          <w:rtl/>
        </w:rPr>
        <w:t>רו</w:t>
      </w:r>
      <w:r w:rsidR="00CC5558">
        <w:rPr>
          <w:rFonts w:hint="eastAsia"/>
          <w:rtl/>
        </w:rPr>
        <w:t>ֹ</w:t>
      </w:r>
      <w:r w:rsidR="00CC5558">
        <w:rPr>
          <w:rFonts w:hint="cs"/>
          <w:rtl/>
        </w:rPr>
        <w:t>ת.</w:t>
      </w:r>
      <w:r w:rsidR="0005561F">
        <w:rPr>
          <w:rFonts w:hint="cs"/>
          <w:rtl/>
        </w:rPr>
        <w:t xml:space="preserve"> המילה הפרה אולי גם מרמזת שניתן היה לפשר ולפוגג את החששות ההדדיים בין האחים בדומה להפרת נדר והתרת או טיוב חלומות.</w:t>
      </w:r>
    </w:p>
  </w:footnote>
  <w:footnote w:id="12">
    <w:p w14:paraId="618DC4B6" w14:textId="77777777" w:rsidR="00D75EF1" w:rsidRDefault="00D75EF1" w:rsidP="004B77E0">
      <w:pPr>
        <w:pStyle w:val="a3"/>
        <w:rPr>
          <w:rFonts w:hint="cs"/>
          <w:rtl/>
        </w:rPr>
      </w:pPr>
      <w:r>
        <w:rPr>
          <w:rStyle w:val="a5"/>
        </w:rPr>
        <w:footnoteRef/>
      </w:r>
      <w:r>
        <w:rPr>
          <w:rtl/>
        </w:rPr>
        <w:t xml:space="preserve"> </w:t>
      </w:r>
      <w:r w:rsidR="00CC06F8">
        <w:rPr>
          <w:rFonts w:hint="cs"/>
          <w:rtl/>
        </w:rPr>
        <w:t>כאן יש</w:t>
      </w:r>
      <w:r w:rsidR="0005561F">
        <w:rPr>
          <w:rFonts w:hint="cs"/>
          <w:rtl/>
        </w:rPr>
        <w:t xml:space="preserve"> </w:t>
      </w:r>
      <w:r w:rsidR="00CC06F8">
        <w:rPr>
          <w:rFonts w:hint="cs"/>
          <w:rtl/>
        </w:rPr>
        <w:t xml:space="preserve">קושי </w:t>
      </w:r>
      <w:r w:rsidR="004B77E0">
        <w:rPr>
          <w:rFonts w:hint="cs"/>
          <w:rtl/>
        </w:rPr>
        <w:t>"</w:t>
      </w:r>
      <w:r w:rsidR="00CC06F8">
        <w:rPr>
          <w:rFonts w:hint="cs"/>
          <w:rtl/>
        </w:rPr>
        <w:t>קטן</w:t>
      </w:r>
      <w:r w:rsidR="004B77E0">
        <w:rPr>
          <w:rFonts w:hint="cs"/>
          <w:rtl/>
        </w:rPr>
        <w:t>"</w:t>
      </w:r>
      <w:r w:rsidR="00CC06F8">
        <w:rPr>
          <w:rFonts w:hint="cs"/>
          <w:rtl/>
        </w:rPr>
        <w:t>. ניחא "שהפרה לו אדונתו", היינו ש</w:t>
      </w:r>
      <w:r w:rsidR="004B77E0">
        <w:rPr>
          <w:rFonts w:hint="cs"/>
          <w:rtl/>
        </w:rPr>
        <w:t xml:space="preserve">אשת פוטיפר </w:t>
      </w:r>
      <w:r w:rsidR="00CC06F8">
        <w:rPr>
          <w:rFonts w:hint="cs"/>
          <w:rtl/>
        </w:rPr>
        <w:t>הפרה את סדרי הבית, ניסתה את יוסף בפיתו</w:t>
      </w:r>
      <w:r w:rsidR="004B77E0">
        <w:rPr>
          <w:rFonts w:hint="cs"/>
          <w:rtl/>
        </w:rPr>
        <w:t>י</w:t>
      </w:r>
      <w:r w:rsidR="00CC06F8">
        <w:rPr>
          <w:rFonts w:hint="cs"/>
          <w:rtl/>
        </w:rPr>
        <w:t>יה וסוף דבר שאכן הושלך לבור. מעמדו ושלוותו ("</w:t>
      </w:r>
      <w:r w:rsidR="00CC06F8">
        <w:rPr>
          <w:rtl/>
        </w:rPr>
        <w:t>עכשיו שאני כאן מודה אני לך שאני ברווחה</w:t>
      </w:r>
      <w:r w:rsidR="00CC06F8">
        <w:rPr>
          <w:rFonts w:hint="cs"/>
          <w:rtl/>
        </w:rPr>
        <w:t xml:space="preserve">", בראשית רבה פז ד) בבית פוטיפר הופרו ע"י אדונתו. אבל מהו "שהפר לאדונתו"? </w:t>
      </w:r>
      <w:r w:rsidR="004B77E0">
        <w:rPr>
          <w:rFonts w:hint="cs"/>
          <w:rtl/>
        </w:rPr>
        <w:t xml:space="preserve">איזו הפרה יוסף עשה לה? </w:t>
      </w:r>
      <w:r w:rsidR="00CC06F8">
        <w:rPr>
          <w:rFonts w:hint="cs"/>
          <w:rtl/>
        </w:rPr>
        <w:t>המפרשים מתרצים: שהפר את עצתה, אבל פירוש זה מתעלם מההדדיות שיש במשפט בדומה להדדיות בהפרה בינו ובין האחים ו</w:t>
      </w:r>
      <w:r w:rsidR="00CC5558">
        <w:rPr>
          <w:rFonts w:hint="cs"/>
          <w:rtl/>
        </w:rPr>
        <w:t>מ</w:t>
      </w:r>
      <w:r w:rsidR="00CC06F8">
        <w:rPr>
          <w:rFonts w:hint="cs"/>
          <w:rtl/>
        </w:rPr>
        <w:t xml:space="preserve">הסימטריה שיש בדרשה זו על שני חלקיה. האם ייתכן שהמדרש רומז כאן להתנהגות לא נאותה של יוסף בבית פוטיפר, גם כלפי אשת פוטיפר, שתרמה אף היא לאירוע הקשה? </w:t>
      </w:r>
      <w:r w:rsidR="00CC5558">
        <w:rPr>
          <w:rFonts w:hint="cs"/>
          <w:rtl/>
        </w:rPr>
        <w:t xml:space="preserve">אולי </w:t>
      </w:r>
      <w:r w:rsidR="00CC06F8">
        <w:rPr>
          <w:rFonts w:hint="cs"/>
          <w:rtl/>
        </w:rPr>
        <w:t xml:space="preserve">ליוהרתו? ראה </w:t>
      </w:r>
      <w:r w:rsidR="004B77E0">
        <w:rPr>
          <w:rtl/>
        </w:rPr>
        <w:t>מדרש תנחומא</w:t>
      </w:r>
      <w:r w:rsidR="004B77E0">
        <w:rPr>
          <w:rFonts w:hint="cs"/>
          <w:rtl/>
        </w:rPr>
        <w:t xml:space="preserve"> </w:t>
      </w:r>
      <w:r w:rsidR="004B77E0">
        <w:rPr>
          <w:rtl/>
        </w:rPr>
        <w:t>פרשת וישב סימן ח</w:t>
      </w:r>
      <w:r w:rsidR="004B77E0">
        <w:rPr>
          <w:rFonts w:hint="cs"/>
          <w:rtl/>
        </w:rPr>
        <w:t>: "</w:t>
      </w:r>
      <w:r w:rsidR="004B77E0">
        <w:rPr>
          <w:rtl/>
        </w:rPr>
        <w:t>התחיל אוכל ושותה מסלסל בשערו ואומר ברוך המקום שהשכיחני בית אבי, א"ל הק</w:t>
      </w:r>
      <w:r w:rsidR="004B77E0">
        <w:rPr>
          <w:rFonts w:hint="cs"/>
          <w:rtl/>
        </w:rPr>
        <w:t xml:space="preserve">ב"ה: </w:t>
      </w:r>
      <w:r w:rsidR="004B77E0">
        <w:rPr>
          <w:rtl/>
        </w:rPr>
        <w:t>אביך מתאבל עליך בשק ואפר ואתה אוכל ושותה ומסלסל בשערך</w:t>
      </w:r>
      <w:r w:rsidR="004B77E0">
        <w:rPr>
          <w:rFonts w:hint="cs"/>
          <w:rtl/>
        </w:rPr>
        <w:t>?</w:t>
      </w:r>
      <w:r w:rsidR="004B77E0">
        <w:rPr>
          <w:rtl/>
        </w:rPr>
        <w:t xml:space="preserve"> הרי אדונתך מזדווגת לך ומצירה לך</w:t>
      </w:r>
      <w:r w:rsidR="004B77E0">
        <w:rPr>
          <w:rFonts w:hint="cs"/>
          <w:rtl/>
        </w:rPr>
        <w:t>"</w:t>
      </w:r>
      <w:r w:rsidR="004B77E0">
        <w:rPr>
          <w:rtl/>
        </w:rPr>
        <w:t xml:space="preserve">, </w:t>
      </w:r>
      <w:r w:rsidR="00CC06F8">
        <w:rPr>
          <w:rFonts w:hint="cs"/>
          <w:rtl/>
        </w:rPr>
        <w:t xml:space="preserve">דברינו </w:t>
      </w:r>
      <w:hyperlink r:id="rId4" w:history="1">
        <w:r w:rsidR="00CC06F8" w:rsidRPr="00CC06F8">
          <w:rPr>
            <w:rStyle w:val="Hyperlink"/>
            <w:rFonts w:hint="cs"/>
            <w:rtl/>
          </w:rPr>
          <w:t>יוסף ואשת פוטיפר</w:t>
        </w:r>
      </w:hyperlink>
      <w:r w:rsidR="00CC06F8">
        <w:rPr>
          <w:rFonts w:hint="cs"/>
          <w:rtl/>
        </w:rPr>
        <w:t>.</w:t>
      </w:r>
    </w:p>
  </w:footnote>
  <w:footnote w:id="13">
    <w:p w14:paraId="16C054DC" w14:textId="77777777" w:rsidR="00CC06F8" w:rsidRDefault="00CC06F8">
      <w:pPr>
        <w:pStyle w:val="a3"/>
        <w:rPr>
          <w:rFonts w:hint="cs"/>
          <w:rtl/>
        </w:rPr>
      </w:pPr>
      <w:r>
        <w:rPr>
          <w:rStyle w:val="a5"/>
        </w:rPr>
        <w:footnoteRef/>
      </w:r>
      <w:r>
        <w:rPr>
          <w:rtl/>
        </w:rPr>
        <w:t xml:space="preserve"> </w:t>
      </w:r>
      <w:r>
        <w:rPr>
          <w:rFonts w:hint="cs"/>
          <w:rtl/>
        </w:rPr>
        <w:t xml:space="preserve">שירים הם צמידים שעל היד (ואולי גם שיראים </w:t>
      </w:r>
      <w:r>
        <w:rPr>
          <w:rtl/>
        </w:rPr>
        <w:t>–</w:t>
      </w:r>
      <w:r>
        <w:rPr>
          <w:rFonts w:hint="cs"/>
          <w:rtl/>
        </w:rPr>
        <w:t xml:space="preserve"> מטפחות משי) וקטלים הם שרשראות שעל הצוואר.</w:t>
      </w:r>
    </w:p>
  </w:footnote>
  <w:footnote w:id="14">
    <w:p w14:paraId="6B842E1F" w14:textId="77777777" w:rsidR="00541E48" w:rsidRDefault="00541E48" w:rsidP="004B77E0">
      <w:pPr>
        <w:pStyle w:val="a3"/>
        <w:rPr>
          <w:rFonts w:hint="cs"/>
          <w:rtl/>
        </w:rPr>
      </w:pPr>
      <w:r>
        <w:rPr>
          <w:rStyle w:val="a5"/>
        </w:rPr>
        <w:footnoteRef/>
      </w:r>
      <w:r>
        <w:rPr>
          <w:rtl/>
        </w:rPr>
        <w:t xml:space="preserve"> </w:t>
      </w:r>
      <w:r>
        <w:rPr>
          <w:rFonts w:hint="cs"/>
          <w:rtl/>
        </w:rPr>
        <w:t xml:space="preserve">פה אנחנו גולשים לחצי השני של הפסוק: "בנות צעדה עלי שור" ואף לפרשת פנחס בו </w:t>
      </w:r>
      <w:hyperlink r:id="rId5" w:history="1">
        <w:r w:rsidRPr="004B77E0">
          <w:rPr>
            <w:rStyle w:val="Hyperlink"/>
            <w:rFonts w:hint="cs"/>
            <w:rtl/>
          </w:rPr>
          <w:t>בנות צלפחד</w:t>
        </w:r>
      </w:hyperlink>
      <w:r w:rsidR="004B77E0">
        <w:rPr>
          <w:rFonts w:hint="cs"/>
          <w:rtl/>
        </w:rPr>
        <w:t xml:space="preserve"> שהן </w:t>
      </w:r>
      <w:r>
        <w:rPr>
          <w:rFonts w:hint="cs"/>
          <w:rtl/>
        </w:rPr>
        <w:t>משבט יוסף (מנשה)</w:t>
      </w:r>
      <w:r w:rsidR="0010378E">
        <w:rPr>
          <w:rFonts w:hint="cs"/>
          <w:rtl/>
        </w:rPr>
        <w:t>,</w:t>
      </w:r>
      <w:r>
        <w:rPr>
          <w:rFonts w:hint="cs"/>
          <w:rtl/>
        </w:rPr>
        <w:t xml:space="preserve"> זכו שתיכתב פרשת הנחלות על שמן. ראה במדבר כז א-יא שהיא פרשה שיש לה "ס" לפניה ו</w:t>
      </w:r>
      <w:r w:rsidR="00CC5558">
        <w:rPr>
          <w:rFonts w:hint="cs"/>
          <w:rtl/>
        </w:rPr>
        <w:t xml:space="preserve">-"פ" </w:t>
      </w:r>
      <w:r>
        <w:rPr>
          <w:rFonts w:hint="cs"/>
          <w:rtl/>
        </w:rPr>
        <w:t>אחריה. אבל מדרשים אחרים עדיין רואים באזכור של נשות מצרים שהלכו שבי אחרי יופיו של יוסף (בדומה לסיפור של אשת פוטיפר שהזמינה את חברותיה לחזות ביופיו של יוסף והן חתכו את ידיהן, תנחומא וישב סימן ה</w:t>
      </w:r>
      <w:r w:rsidR="004B77E0" w:rsidRPr="004B77E0">
        <w:rPr>
          <w:rFonts w:hint="cs"/>
          <w:rtl/>
        </w:rPr>
        <w:t xml:space="preserve"> </w:t>
      </w:r>
      <w:r w:rsidR="004B77E0">
        <w:rPr>
          <w:rFonts w:hint="cs"/>
          <w:rtl/>
        </w:rPr>
        <w:t xml:space="preserve">בדברינו </w:t>
      </w:r>
      <w:hyperlink r:id="rId6" w:history="1">
        <w:r w:rsidR="004B77E0" w:rsidRPr="00CC06F8">
          <w:rPr>
            <w:rStyle w:val="Hyperlink"/>
            <w:rFonts w:hint="cs"/>
            <w:rtl/>
          </w:rPr>
          <w:t>יוסף ואשת פוטיפר</w:t>
        </w:r>
      </w:hyperlink>
      <w:r>
        <w:rPr>
          <w:rFonts w:hint="cs"/>
          <w:rtl/>
        </w:rPr>
        <w:t xml:space="preserve">), המשך של "בן פורת יוסף" ומחברים את שני חלקי הפסוק לדרשה אחת. ראה </w:t>
      </w:r>
      <w:r>
        <w:rPr>
          <w:rtl/>
        </w:rPr>
        <w:t>מדרש תנחומא (בובר) פרשת נשא סימן לד</w:t>
      </w:r>
      <w:r>
        <w:rPr>
          <w:rFonts w:hint="cs"/>
          <w:rtl/>
        </w:rPr>
        <w:t>: "</w:t>
      </w:r>
      <w:r>
        <w:rPr>
          <w:rtl/>
        </w:rPr>
        <w:t>מה כתיב ביוסף</w:t>
      </w:r>
      <w:r>
        <w:rPr>
          <w:rFonts w:hint="cs"/>
          <w:rtl/>
        </w:rPr>
        <w:t>?</w:t>
      </w:r>
      <w:r>
        <w:rPr>
          <w:rtl/>
        </w:rPr>
        <w:t xml:space="preserve"> בן פורת יוסף (בראשית מט כב)</w:t>
      </w:r>
      <w:r>
        <w:rPr>
          <w:rFonts w:hint="cs"/>
          <w:rtl/>
        </w:rPr>
        <w:t xml:space="preserve"> - </w:t>
      </w:r>
      <w:r>
        <w:rPr>
          <w:rtl/>
        </w:rPr>
        <w:t>א"ל הקב"ה</w:t>
      </w:r>
      <w:r>
        <w:rPr>
          <w:rFonts w:hint="cs"/>
          <w:rtl/>
        </w:rPr>
        <w:t>:</w:t>
      </w:r>
      <w:r>
        <w:rPr>
          <w:rtl/>
        </w:rPr>
        <w:t xml:space="preserve"> יוסף</w:t>
      </w:r>
      <w:r>
        <w:rPr>
          <w:rFonts w:hint="cs"/>
          <w:rtl/>
        </w:rPr>
        <w:t>,</w:t>
      </w:r>
      <w:r>
        <w:rPr>
          <w:rtl/>
        </w:rPr>
        <w:t xml:space="preserve"> יהא שלום על העין שעצמה ולא הביטה באחת מן המצריות, שנאמר</w:t>
      </w:r>
      <w:r>
        <w:rPr>
          <w:rFonts w:hint="cs"/>
          <w:rtl/>
        </w:rPr>
        <w:t>:</w:t>
      </w:r>
      <w:r>
        <w:rPr>
          <w:rtl/>
        </w:rPr>
        <w:t xml:space="preserve"> בנות צעדה עלי שור</w:t>
      </w:r>
      <w:r>
        <w:rPr>
          <w:rFonts w:hint="cs"/>
          <w:rtl/>
        </w:rPr>
        <w:t>"</w:t>
      </w:r>
      <w:r w:rsidR="004B77E0">
        <w:rPr>
          <w:rFonts w:hint="cs"/>
          <w:rtl/>
        </w:rPr>
        <w:t>.</w:t>
      </w:r>
      <w:r>
        <w:rPr>
          <w:rFonts w:hint="cs"/>
          <w:rtl/>
        </w:rPr>
        <w:t xml:space="preserve"> וביתר בהירות במדרש </w:t>
      </w:r>
      <w:r w:rsidRPr="009340DC">
        <w:rPr>
          <w:rtl/>
        </w:rPr>
        <w:t>במדבר רבה יד</w:t>
      </w:r>
      <w:r>
        <w:rPr>
          <w:rFonts w:hint="cs"/>
          <w:rtl/>
        </w:rPr>
        <w:t xml:space="preserve"> ו: "</w:t>
      </w:r>
      <w:r w:rsidRPr="009340DC">
        <w:rPr>
          <w:rtl/>
        </w:rPr>
        <w:t>הוא לא נתן עיניו בה ולא במצריות בעת שמלך</w:t>
      </w:r>
      <w:r>
        <w:rPr>
          <w:rFonts w:hint="cs"/>
          <w:rtl/>
        </w:rPr>
        <w:t>, ככתוב: ב</w:t>
      </w:r>
      <w:r w:rsidRPr="009340DC">
        <w:rPr>
          <w:rtl/>
        </w:rPr>
        <w:t>ן פורת יוסף</w:t>
      </w:r>
      <w:r>
        <w:rPr>
          <w:rFonts w:hint="cs"/>
          <w:rtl/>
        </w:rPr>
        <w:t>.</w:t>
      </w:r>
      <w:r w:rsidRPr="009340DC">
        <w:rPr>
          <w:rtl/>
        </w:rPr>
        <w:t xml:space="preserve"> בן פורת עלי עין </w:t>
      </w:r>
      <w:r>
        <w:rPr>
          <w:rFonts w:hint="cs"/>
          <w:rtl/>
        </w:rPr>
        <w:t xml:space="preserve">- </w:t>
      </w:r>
      <w:r w:rsidRPr="009340DC">
        <w:rPr>
          <w:rtl/>
        </w:rPr>
        <w:t>שעילם עינו מאשת פוטיפר ומן המצריות</w:t>
      </w:r>
      <w:r>
        <w:rPr>
          <w:rFonts w:hint="cs"/>
          <w:rtl/>
        </w:rPr>
        <w:t>, לפיכך:</w:t>
      </w:r>
      <w:r w:rsidRPr="009340DC">
        <w:rPr>
          <w:rtl/>
        </w:rPr>
        <w:t xml:space="preserve"> בנות צעדה עלי שור</w:t>
      </w:r>
      <w:r>
        <w:rPr>
          <w:rFonts w:hint="cs"/>
          <w:rtl/>
        </w:rPr>
        <w:t>". עוד ראה</w:t>
      </w:r>
      <w:r w:rsidR="00CC5558">
        <w:rPr>
          <w:rFonts w:hint="cs"/>
          <w:rtl/>
        </w:rPr>
        <w:t>,</w:t>
      </w:r>
      <w:r>
        <w:rPr>
          <w:rFonts w:hint="cs"/>
          <w:rtl/>
        </w:rPr>
        <w:t xml:space="preserve"> </w:t>
      </w:r>
      <w:r>
        <w:rPr>
          <w:rtl/>
        </w:rPr>
        <w:t>פרקי דרבי אליעזר פרק לח</w:t>
      </w:r>
      <w:r>
        <w:rPr>
          <w:rFonts w:hint="cs"/>
          <w:rtl/>
        </w:rPr>
        <w:t>: "</w:t>
      </w:r>
      <w:r>
        <w:rPr>
          <w:rtl/>
        </w:rPr>
        <w:t>ועוד</w:t>
      </w:r>
      <w:r w:rsidR="004B77E0">
        <w:rPr>
          <w:rFonts w:hint="cs"/>
          <w:rtl/>
        </w:rPr>
        <w:t xml:space="preserve"> </w:t>
      </w:r>
      <w:r>
        <w:rPr>
          <w:rtl/>
        </w:rPr>
        <w:t>שהיה רוכב במרכבת ועובר בכל גבול מצרים</w:t>
      </w:r>
      <w:r>
        <w:rPr>
          <w:rFonts w:hint="cs"/>
          <w:rtl/>
        </w:rPr>
        <w:t>,</w:t>
      </w:r>
      <w:r>
        <w:rPr>
          <w:rtl/>
        </w:rPr>
        <w:t xml:space="preserve"> ומצריות מצעדות לו על החומות ומשליכות עליו טבעות זהב אולי יסתכל בהם לראות את יופי תאר</w:t>
      </w:r>
      <w:r w:rsidR="00CC5558">
        <w:rPr>
          <w:rFonts w:hint="cs"/>
          <w:rtl/>
        </w:rPr>
        <w:t>ן, ולא</w:t>
      </w:r>
      <w:r>
        <w:rPr>
          <w:rtl/>
        </w:rPr>
        <w:t xml:space="preserve"> שזפתו עין אדם</w:t>
      </w:r>
      <w:r>
        <w:rPr>
          <w:rFonts w:hint="cs"/>
          <w:rtl/>
        </w:rPr>
        <w:t>.</w:t>
      </w:r>
      <w:r>
        <w:rPr>
          <w:rtl/>
        </w:rPr>
        <w:t xml:space="preserve"> והיה פרה ורבה בכל עין, שנ</w:t>
      </w:r>
      <w:r>
        <w:rPr>
          <w:rFonts w:hint="cs"/>
          <w:rtl/>
        </w:rPr>
        <w:t xml:space="preserve">אמר: </w:t>
      </w:r>
      <w:r>
        <w:rPr>
          <w:rtl/>
        </w:rPr>
        <w:t>בן פרת יוסף בן פורת עלי עין</w:t>
      </w:r>
      <w:r>
        <w:rPr>
          <w:rFonts w:hint="cs"/>
          <w:rtl/>
        </w:rPr>
        <w:t>". ומכאן גם פירוש חדש ל"בן פורת", שהיו דמותו ותארו של יוסף "פרים ורבים" בעיני כל רואהו</w:t>
      </w:r>
      <w:r w:rsidR="004B77E0">
        <w:rPr>
          <w:rFonts w:hint="cs"/>
          <w:rtl/>
        </w:rPr>
        <w:t>, ופירוש חדש ל"עלי עין" שהעלים עין</w:t>
      </w:r>
      <w:r>
        <w:rPr>
          <w:rFonts w:hint="cs"/>
          <w:rtl/>
        </w:rPr>
        <w:t>.</w:t>
      </w:r>
    </w:p>
  </w:footnote>
  <w:footnote w:id="15">
    <w:p w14:paraId="48EA4FED" w14:textId="77777777" w:rsidR="00BD159D" w:rsidRDefault="00BD159D" w:rsidP="004B77E0">
      <w:pPr>
        <w:pStyle w:val="a3"/>
        <w:rPr>
          <w:rFonts w:hint="cs"/>
        </w:rPr>
      </w:pPr>
      <w:r>
        <w:rPr>
          <w:rStyle w:val="a5"/>
        </w:rPr>
        <w:footnoteRef/>
      </w:r>
      <w:r>
        <w:rPr>
          <w:rtl/>
        </w:rPr>
        <w:t xml:space="preserve"> </w:t>
      </w:r>
      <w:r>
        <w:rPr>
          <w:rFonts w:hint="cs"/>
          <w:rtl/>
        </w:rPr>
        <w:t>מדרש זה מחזיר אותנו לחלום פרעה למקום בו התהפך מזלו של יוסף ועלה לגדולה. מהו "בן פורת"? בן ה</w:t>
      </w:r>
      <w:r w:rsidR="00CE6E01">
        <w:rPr>
          <w:rFonts w:hint="eastAsia"/>
          <w:rtl/>
        </w:rPr>
        <w:t>ַ</w:t>
      </w:r>
      <w:r>
        <w:rPr>
          <w:rFonts w:hint="cs"/>
          <w:rtl/>
        </w:rPr>
        <w:t>פ</w:t>
      </w:r>
      <w:r w:rsidR="00CE6E01">
        <w:rPr>
          <w:rFonts w:hint="eastAsia"/>
          <w:rtl/>
        </w:rPr>
        <w:t>ָּ</w:t>
      </w:r>
      <w:r>
        <w:rPr>
          <w:rFonts w:hint="cs"/>
          <w:rtl/>
        </w:rPr>
        <w:t>רו</w:t>
      </w:r>
      <w:r w:rsidR="00CE6E01">
        <w:rPr>
          <w:rFonts w:hint="eastAsia"/>
          <w:rtl/>
        </w:rPr>
        <w:t>ֹ</w:t>
      </w:r>
      <w:r>
        <w:rPr>
          <w:rFonts w:hint="cs"/>
          <w:rtl/>
        </w:rPr>
        <w:t>ת, מלשון בינה ותבונה</w:t>
      </w:r>
      <w:r w:rsidR="00CE6E01">
        <w:rPr>
          <w:rFonts w:hint="cs"/>
          <w:rtl/>
        </w:rPr>
        <w:t>, שהבין את חלום הפרות</w:t>
      </w:r>
      <w:r>
        <w:rPr>
          <w:rFonts w:hint="cs"/>
          <w:rtl/>
        </w:rPr>
        <w:t>. או שמא פשוט בין הפרות, שהיית שם בחלום פרעה וראית יותר טוב ממנ</w:t>
      </w:r>
      <w:r w:rsidR="004B77E0">
        <w:rPr>
          <w:rFonts w:hint="cs"/>
          <w:rtl/>
        </w:rPr>
        <w:t>י ומכל החרטומים</w:t>
      </w:r>
      <w:r>
        <w:rPr>
          <w:rFonts w:hint="cs"/>
          <w:rtl/>
        </w:rPr>
        <w:t xml:space="preserve">. ראה </w:t>
      </w:r>
      <w:r>
        <w:rPr>
          <w:rtl/>
        </w:rPr>
        <w:t>מדרש תנחומא פרשת מקץ סימן ג</w:t>
      </w:r>
      <w:r>
        <w:rPr>
          <w:rFonts w:hint="cs"/>
          <w:rtl/>
        </w:rPr>
        <w:t>: "</w:t>
      </w:r>
      <w:r>
        <w:rPr>
          <w:rtl/>
        </w:rPr>
        <w:t>אמר ליה</w:t>
      </w:r>
      <w:r>
        <w:rPr>
          <w:rFonts w:hint="cs"/>
          <w:rtl/>
        </w:rPr>
        <w:t>:</w:t>
      </w:r>
      <w:r>
        <w:rPr>
          <w:rtl/>
        </w:rPr>
        <w:t xml:space="preserve"> והנה מן היאור עולות שבע פרות</w:t>
      </w:r>
      <w:r>
        <w:rPr>
          <w:rFonts w:hint="cs"/>
          <w:rtl/>
        </w:rPr>
        <w:t>.</w:t>
      </w:r>
      <w:r>
        <w:rPr>
          <w:rtl/>
        </w:rPr>
        <w:t xml:space="preserve"> אמר ליה יוסף</w:t>
      </w:r>
      <w:r>
        <w:rPr>
          <w:rFonts w:hint="cs"/>
          <w:rtl/>
        </w:rPr>
        <w:t>:</w:t>
      </w:r>
      <w:r>
        <w:rPr>
          <w:rtl/>
        </w:rPr>
        <w:t xml:space="preserve"> לא כך ראית</w:t>
      </w:r>
      <w:r>
        <w:rPr>
          <w:rFonts w:hint="cs"/>
          <w:rtl/>
        </w:rPr>
        <w:t>,</w:t>
      </w:r>
      <w:r>
        <w:rPr>
          <w:rtl/>
        </w:rPr>
        <w:t xml:space="preserve"> אלא</w:t>
      </w:r>
      <w:r>
        <w:rPr>
          <w:rFonts w:hint="cs"/>
          <w:rtl/>
        </w:rPr>
        <w:t>:</w:t>
      </w:r>
      <w:r>
        <w:rPr>
          <w:rtl/>
        </w:rPr>
        <w:t xml:space="preserve"> יפות מראה ובריאות בשר</w:t>
      </w:r>
      <w:r>
        <w:rPr>
          <w:rFonts w:hint="cs"/>
          <w:rtl/>
        </w:rPr>
        <w:t>.</w:t>
      </w:r>
      <w:r>
        <w:rPr>
          <w:rtl/>
        </w:rPr>
        <w:t xml:space="preserve"> אמר ליה</w:t>
      </w:r>
      <w:r>
        <w:rPr>
          <w:rFonts w:hint="cs"/>
          <w:rtl/>
        </w:rPr>
        <w:t>:</w:t>
      </w:r>
      <w:r>
        <w:rPr>
          <w:rtl/>
        </w:rPr>
        <w:t xml:space="preserve"> הנה שבע פרות דלות ורעות</w:t>
      </w:r>
      <w:r>
        <w:rPr>
          <w:rFonts w:hint="cs"/>
          <w:rtl/>
        </w:rPr>
        <w:t>.</w:t>
      </w:r>
      <w:r>
        <w:rPr>
          <w:rtl/>
        </w:rPr>
        <w:t xml:space="preserve"> א</w:t>
      </w:r>
      <w:r>
        <w:rPr>
          <w:rFonts w:hint="cs"/>
          <w:rtl/>
        </w:rPr>
        <w:t xml:space="preserve">מר לו (יוסף): </w:t>
      </w:r>
      <w:r>
        <w:rPr>
          <w:rtl/>
        </w:rPr>
        <w:t>לא כך ראית</w:t>
      </w:r>
      <w:r>
        <w:rPr>
          <w:rFonts w:hint="cs"/>
          <w:rtl/>
        </w:rPr>
        <w:t>,</w:t>
      </w:r>
      <w:r>
        <w:rPr>
          <w:rtl/>
        </w:rPr>
        <w:t xml:space="preserve"> אלא</w:t>
      </w:r>
      <w:r>
        <w:rPr>
          <w:rFonts w:hint="cs"/>
          <w:rtl/>
        </w:rPr>
        <w:t>:</w:t>
      </w:r>
      <w:r>
        <w:rPr>
          <w:rtl/>
        </w:rPr>
        <w:t xml:space="preserve"> רעות מראה ודקות בשר</w:t>
      </w:r>
      <w:r>
        <w:rPr>
          <w:rFonts w:hint="cs"/>
          <w:rtl/>
        </w:rPr>
        <w:t>.</w:t>
      </w:r>
      <w:r>
        <w:rPr>
          <w:rtl/>
        </w:rPr>
        <w:t xml:space="preserve"> א"ל</w:t>
      </w:r>
      <w:r>
        <w:rPr>
          <w:rFonts w:hint="cs"/>
          <w:rtl/>
        </w:rPr>
        <w:t>:</w:t>
      </w:r>
      <w:r>
        <w:rPr>
          <w:rtl/>
        </w:rPr>
        <w:t xml:space="preserve"> הנה שבע שבלים מלאות וטובות</w:t>
      </w:r>
      <w:r>
        <w:rPr>
          <w:rFonts w:hint="cs"/>
          <w:rtl/>
        </w:rPr>
        <w:t>.</w:t>
      </w:r>
      <w:r>
        <w:rPr>
          <w:rtl/>
        </w:rPr>
        <w:t xml:space="preserve"> א"ל</w:t>
      </w:r>
      <w:r>
        <w:rPr>
          <w:rFonts w:hint="cs"/>
          <w:rtl/>
        </w:rPr>
        <w:t>:</w:t>
      </w:r>
      <w:r>
        <w:rPr>
          <w:rtl/>
        </w:rPr>
        <w:t xml:space="preserve"> לא כך ראית</w:t>
      </w:r>
      <w:r>
        <w:rPr>
          <w:rFonts w:hint="cs"/>
          <w:rtl/>
        </w:rPr>
        <w:t>,</w:t>
      </w:r>
      <w:r>
        <w:rPr>
          <w:rtl/>
        </w:rPr>
        <w:t xml:space="preserve"> אלא</w:t>
      </w:r>
      <w:r>
        <w:rPr>
          <w:rFonts w:hint="cs"/>
          <w:rtl/>
        </w:rPr>
        <w:t>:</w:t>
      </w:r>
      <w:r>
        <w:rPr>
          <w:rtl/>
        </w:rPr>
        <w:t xml:space="preserve"> בריאות וטובות</w:t>
      </w:r>
      <w:r>
        <w:rPr>
          <w:rFonts w:hint="cs"/>
          <w:rtl/>
        </w:rPr>
        <w:t>.</w:t>
      </w:r>
      <w:r>
        <w:rPr>
          <w:rtl/>
        </w:rPr>
        <w:t xml:space="preserve"> א"ל</w:t>
      </w:r>
      <w:r>
        <w:rPr>
          <w:rFonts w:hint="cs"/>
          <w:rtl/>
        </w:rPr>
        <w:t>:</w:t>
      </w:r>
      <w:r>
        <w:rPr>
          <w:rtl/>
        </w:rPr>
        <w:t xml:space="preserve"> והנה שבע שבלים צנומות דקות</w:t>
      </w:r>
      <w:r>
        <w:rPr>
          <w:rFonts w:hint="cs"/>
          <w:rtl/>
        </w:rPr>
        <w:t>.</w:t>
      </w:r>
      <w:r>
        <w:rPr>
          <w:rtl/>
        </w:rPr>
        <w:t xml:space="preserve"> א"ל</w:t>
      </w:r>
      <w:r>
        <w:rPr>
          <w:rFonts w:hint="cs"/>
          <w:rtl/>
        </w:rPr>
        <w:t>:</w:t>
      </w:r>
      <w:r>
        <w:rPr>
          <w:rtl/>
        </w:rPr>
        <w:t xml:space="preserve"> לא כך ראית</w:t>
      </w:r>
      <w:r>
        <w:rPr>
          <w:rFonts w:hint="cs"/>
          <w:rtl/>
        </w:rPr>
        <w:t>,</w:t>
      </w:r>
      <w:r>
        <w:rPr>
          <w:rtl/>
        </w:rPr>
        <w:t xml:space="preserve"> אלא</w:t>
      </w:r>
      <w:r>
        <w:rPr>
          <w:rFonts w:hint="cs"/>
          <w:rtl/>
        </w:rPr>
        <w:t>:</w:t>
      </w:r>
      <w:r>
        <w:rPr>
          <w:rtl/>
        </w:rPr>
        <w:t xml:space="preserve"> דקות שדופות קדים</w:t>
      </w:r>
      <w:r>
        <w:rPr>
          <w:rFonts w:hint="cs"/>
          <w:rtl/>
        </w:rPr>
        <w:t>.</w:t>
      </w:r>
      <w:r>
        <w:rPr>
          <w:rtl/>
        </w:rPr>
        <w:t xml:space="preserve"> התחיל פרעה תמה בעצמו, א"ל</w:t>
      </w:r>
      <w:r>
        <w:rPr>
          <w:rFonts w:hint="cs"/>
          <w:rtl/>
        </w:rPr>
        <w:t>:</w:t>
      </w:r>
      <w:r>
        <w:rPr>
          <w:rtl/>
        </w:rPr>
        <w:t xml:space="preserve"> אֲחַרַי היית כשחלמתי</w:t>
      </w:r>
      <w:r>
        <w:rPr>
          <w:rFonts w:hint="cs"/>
          <w:rtl/>
        </w:rPr>
        <w:t>,</w:t>
      </w:r>
      <w:r>
        <w:rPr>
          <w:rtl/>
        </w:rPr>
        <w:t xml:space="preserve"> שנאמר</w:t>
      </w:r>
      <w:r>
        <w:rPr>
          <w:rFonts w:hint="cs"/>
          <w:rtl/>
        </w:rPr>
        <w:t>:</w:t>
      </w:r>
      <w:r>
        <w:rPr>
          <w:rtl/>
        </w:rPr>
        <w:t xml:space="preserve"> אחרי הודיע אלהים אותך את כל זאת</w:t>
      </w:r>
      <w:r>
        <w:rPr>
          <w:rFonts w:hint="cs"/>
          <w:rtl/>
        </w:rPr>
        <w:t>.</w:t>
      </w:r>
      <w:r>
        <w:rPr>
          <w:rtl/>
        </w:rPr>
        <w:t xml:space="preserve"> הוא שאביו מברכו</w:t>
      </w:r>
      <w:r>
        <w:rPr>
          <w:rFonts w:hint="cs"/>
          <w:rtl/>
        </w:rPr>
        <w:t>:</w:t>
      </w:r>
      <w:r>
        <w:rPr>
          <w:rtl/>
        </w:rPr>
        <w:t xml:space="preserve"> בן פורת יוסף </w:t>
      </w:r>
      <w:r>
        <w:rPr>
          <w:rFonts w:hint="cs"/>
          <w:rtl/>
        </w:rPr>
        <w:t xml:space="preserve">- </w:t>
      </w:r>
      <w:r>
        <w:rPr>
          <w:rtl/>
        </w:rPr>
        <w:t>אל תקרא בן פורת אלא בן הפרות יוסף</w:t>
      </w:r>
      <w:r>
        <w:rPr>
          <w:rFonts w:hint="cs"/>
          <w:rtl/>
        </w:rPr>
        <w:t>".</w:t>
      </w:r>
    </w:p>
  </w:footnote>
  <w:footnote w:id="16">
    <w:p w14:paraId="600909E4" w14:textId="77777777" w:rsidR="00D6350D" w:rsidRDefault="00D6350D" w:rsidP="00EF276E">
      <w:pPr>
        <w:pStyle w:val="a3"/>
        <w:rPr>
          <w:rFonts w:hint="cs"/>
          <w:rtl/>
        </w:rPr>
      </w:pPr>
      <w:r>
        <w:rPr>
          <w:rStyle w:val="a5"/>
        </w:rPr>
        <w:footnoteRef/>
      </w:r>
      <w:r>
        <w:rPr>
          <w:rtl/>
        </w:rPr>
        <w:t xml:space="preserve"> </w:t>
      </w:r>
      <w:r>
        <w:rPr>
          <w:rFonts w:hint="cs"/>
          <w:rtl/>
        </w:rPr>
        <w:t xml:space="preserve">הרי לנו המשך למדרש הקודם ועוד משחק </w:t>
      </w:r>
      <w:r w:rsidR="00CE6E01">
        <w:rPr>
          <w:rFonts w:hint="cs"/>
          <w:rtl/>
        </w:rPr>
        <w:t xml:space="preserve">של </w:t>
      </w:r>
      <w:r>
        <w:rPr>
          <w:rFonts w:hint="cs"/>
          <w:rtl/>
        </w:rPr>
        <w:t>חילופי אותיות במילה "פורת". מקודם "פרות" וכעת פשוט "פותר" והחלום "פתור". הסיומת: "שמא שם היית", מזכירה לנו את דברי משה (במדרש) לבצלאל כשזה תיקן אותו בסדר עשיית כלי המשכן: "</w:t>
      </w:r>
      <w:r>
        <w:rPr>
          <w:rtl/>
        </w:rPr>
        <w:t>שמא בצל אל היית וידעת!</w:t>
      </w:r>
      <w:r>
        <w:rPr>
          <w:rFonts w:hint="cs"/>
          <w:rtl/>
        </w:rPr>
        <w:t>" (</w:t>
      </w:r>
      <w:r>
        <w:rPr>
          <w:rtl/>
        </w:rPr>
        <w:t>ברכות נה ע</w:t>
      </w:r>
      <w:r>
        <w:rPr>
          <w:rFonts w:hint="cs"/>
          <w:rtl/>
        </w:rPr>
        <w:t xml:space="preserve">"א). עוד מדרש בפתרון זה למילה "בן פורת", </w:t>
      </w:r>
      <w:r w:rsidR="00EF276E">
        <w:rPr>
          <w:rFonts w:hint="cs"/>
          <w:rtl/>
        </w:rPr>
        <w:t>הוא</w:t>
      </w:r>
      <w:r>
        <w:rPr>
          <w:rFonts w:hint="cs"/>
          <w:rtl/>
        </w:rPr>
        <w:t xml:space="preserve"> </w:t>
      </w:r>
      <w:r>
        <w:rPr>
          <w:rtl/>
        </w:rPr>
        <w:t>מדרש אגדה (בובר) בראשית פרשת ויחי פרק מט</w:t>
      </w:r>
      <w:r>
        <w:rPr>
          <w:rFonts w:hint="cs"/>
          <w:rtl/>
        </w:rPr>
        <w:t xml:space="preserve">: "דבר אחר: </w:t>
      </w:r>
      <w:r>
        <w:rPr>
          <w:rtl/>
        </w:rPr>
        <w:t>בן פורת יוסף. שעל ידי הפתרון עלה לגדולה</w:t>
      </w:r>
      <w:r>
        <w:rPr>
          <w:rFonts w:hint="cs"/>
          <w:rtl/>
        </w:rPr>
        <w:t>.</w:t>
      </w:r>
      <w:r>
        <w:rPr>
          <w:rtl/>
        </w:rPr>
        <w:t xml:space="preserve"> דכתיב</w:t>
      </w:r>
      <w:r>
        <w:rPr>
          <w:rFonts w:hint="cs"/>
          <w:rtl/>
        </w:rPr>
        <w:t>:</w:t>
      </w:r>
      <w:r>
        <w:rPr>
          <w:rtl/>
        </w:rPr>
        <w:t xml:space="preserve"> ואומר אל החרטומים ואין מגיד לי (בראשית מא כד), שהיה בוחן אותם ולא נמצא איש שיאמר לו האמת, עד שבא אצל יוסף</w:t>
      </w:r>
      <w:r>
        <w:rPr>
          <w:rFonts w:hint="cs"/>
          <w:rtl/>
        </w:rPr>
        <w:t>.</w:t>
      </w:r>
      <w:r>
        <w:rPr>
          <w:rtl/>
        </w:rPr>
        <w:t xml:space="preserve"> והיה מגיד לו יותר ממה ששאל הוא וענהו יוסף</w:t>
      </w:r>
      <w:r>
        <w:rPr>
          <w:rFonts w:hint="cs"/>
          <w:rtl/>
        </w:rPr>
        <w:t>:</w:t>
      </w:r>
      <w:r>
        <w:rPr>
          <w:rtl/>
        </w:rPr>
        <w:t xml:space="preserve"> לא חלמת כך</w:t>
      </w:r>
      <w:r>
        <w:rPr>
          <w:rFonts w:hint="cs"/>
          <w:rtl/>
        </w:rPr>
        <w:t>.</w:t>
      </w:r>
      <w:r>
        <w:rPr>
          <w:rtl/>
        </w:rPr>
        <w:t xml:space="preserve"> כיון ששמע פרעה כך, אמר ליוסף</w:t>
      </w:r>
      <w:r>
        <w:rPr>
          <w:rFonts w:hint="cs"/>
          <w:rtl/>
        </w:rPr>
        <w:t>:</w:t>
      </w:r>
      <w:r>
        <w:rPr>
          <w:rtl/>
        </w:rPr>
        <w:t xml:space="preserve"> אין נבון וחכם כמוך (שם שם לט), שעמדת על האמת</w:t>
      </w:r>
      <w:r>
        <w:rPr>
          <w:rFonts w:hint="cs"/>
          <w:rtl/>
        </w:rPr>
        <w:t>". בן פורת הוא מי שמו</w:t>
      </w:r>
      <w:r w:rsidR="00CE6E01">
        <w:rPr>
          <w:rFonts w:hint="cs"/>
          <w:rtl/>
        </w:rPr>
        <w:t>צ</w:t>
      </w:r>
      <w:r>
        <w:rPr>
          <w:rFonts w:hint="cs"/>
          <w:rtl/>
        </w:rPr>
        <w:t>א את הפתרון הנכון, את האמת. ואולי בשל כך גם לא מפחד מהעין. ראה הלשון "</w:t>
      </w:r>
      <w:r>
        <w:rPr>
          <w:rtl/>
        </w:rPr>
        <w:t>ונתן במקום האחדות העין שנחסר מאמת</w:t>
      </w:r>
      <w:r>
        <w:rPr>
          <w:rFonts w:hint="cs"/>
          <w:rtl/>
        </w:rPr>
        <w:t>" (א</w:t>
      </w:r>
      <w:r>
        <w:rPr>
          <w:rtl/>
        </w:rPr>
        <w:t>וצר המדרשים (אייזנשטיין) יוחנן בן זכאי עמוד 215</w:t>
      </w:r>
      <w:r>
        <w:rPr>
          <w:rFonts w:hint="cs"/>
          <w:rtl/>
        </w:rPr>
        <w:t>). ולשון אבן עזרא בפירושו ל</w:t>
      </w:r>
      <w:r>
        <w:rPr>
          <w:rtl/>
        </w:rPr>
        <w:t xml:space="preserve">תהלים יז </w:t>
      </w:r>
      <w:r>
        <w:rPr>
          <w:rFonts w:hint="cs"/>
          <w:rtl/>
        </w:rPr>
        <w:t>טו: "</w:t>
      </w:r>
      <w:r>
        <w:rPr>
          <w:rtl/>
        </w:rPr>
        <w:t>וזאת המחזה אינה במראה העין רק במראה שקול הדעת שהם מראות אלהים באמת</w:t>
      </w:r>
      <w:r>
        <w:rPr>
          <w:rFonts w:hint="cs"/>
          <w:rtl/>
        </w:rPr>
        <w:t>". מראה העין והשפעת העין בטלים מול האמת.</w:t>
      </w:r>
      <w:r w:rsidR="00174FE9">
        <w:rPr>
          <w:rFonts w:hint="cs"/>
          <w:rtl/>
        </w:rPr>
        <w:t xml:space="preserve"> עוד על יוסף שהשכיל לפתור את חלומו של פרעה, ראה דברינו </w:t>
      </w:r>
      <w:hyperlink r:id="rId7" w:history="1">
        <w:r w:rsidR="00174FE9" w:rsidRPr="0010378E">
          <w:rPr>
            <w:rStyle w:val="Hyperlink"/>
            <w:rFonts w:hint="cs"/>
            <w:rtl/>
          </w:rPr>
          <w:t>תשמע חלום לפתור אותו</w:t>
        </w:r>
      </w:hyperlink>
      <w:r w:rsidR="00174FE9">
        <w:rPr>
          <w:rFonts w:hint="cs"/>
          <w:rtl/>
        </w:rPr>
        <w:t xml:space="preserve"> בפרשת מקץ וכן דברינו </w:t>
      </w:r>
      <w:hyperlink r:id="rId8" w:history="1">
        <w:r w:rsidR="00174FE9" w:rsidRPr="0010378E">
          <w:rPr>
            <w:rStyle w:val="Hyperlink"/>
            <w:rFonts w:hint="cs"/>
            <w:rtl/>
          </w:rPr>
          <w:t>יוסף ודניאל</w:t>
        </w:r>
      </w:hyperlink>
      <w:r w:rsidR="00174FE9">
        <w:rPr>
          <w:rFonts w:hint="cs"/>
          <w:rtl/>
        </w:rPr>
        <w:t>, בפרט דברי הזהר שם, שיוסף, כדניאל לא רק נתן את פתרון החלום, אלא גם שחזר את החלום עצמו.</w:t>
      </w:r>
    </w:p>
  </w:footnote>
  <w:footnote w:id="17">
    <w:p w14:paraId="55CD6504" w14:textId="77777777" w:rsidR="00EB51B4" w:rsidRDefault="00EB51B4" w:rsidP="008427DE">
      <w:pPr>
        <w:pStyle w:val="a3"/>
        <w:rPr>
          <w:rFonts w:hint="cs"/>
          <w:rtl/>
        </w:rPr>
      </w:pPr>
      <w:r>
        <w:rPr>
          <w:rStyle w:val="a5"/>
        </w:rPr>
        <w:footnoteRef/>
      </w:r>
      <w:r>
        <w:rPr>
          <w:rtl/>
        </w:rPr>
        <w:t xml:space="preserve"> </w:t>
      </w:r>
      <w:r>
        <w:rPr>
          <w:rFonts w:hint="cs"/>
          <w:rtl/>
        </w:rPr>
        <w:t>רש"י מסביר את חילוף הלשון מרבים ליחיד. וכבר עמדו פרשני מקרא אחרים, כרד"ק ואבן עזרא</w:t>
      </w:r>
      <w:r w:rsidR="008427DE">
        <w:rPr>
          <w:rFonts w:hint="cs"/>
          <w:rtl/>
        </w:rPr>
        <w:t>, גם</w:t>
      </w:r>
      <w:r>
        <w:rPr>
          <w:rFonts w:hint="cs"/>
          <w:rtl/>
        </w:rPr>
        <w:t xml:space="preserve"> על חילוף הלשון בפסוק מזכר לנקבה</w:t>
      </w:r>
      <w:r w:rsidR="008427DE">
        <w:rPr>
          <w:rFonts w:hint="cs"/>
          <w:rtl/>
        </w:rPr>
        <w:t xml:space="preserve"> והראו שדבר מקובל הוא במקרא דוגמא: "</w:t>
      </w:r>
      <w:r w:rsidR="008427DE">
        <w:rPr>
          <w:rtl/>
        </w:rPr>
        <w:t>אִם־חָבֹל תַּחְבֹּל שַׂלְמַת רֵעֶךָ עַד־בֹּא הַשֶּׁמֶשׁ תְּשִׁיבֶנּוּ לוֹ</w:t>
      </w:r>
      <w:r w:rsidR="008427DE">
        <w:rPr>
          <w:rFonts w:hint="cs"/>
          <w:rtl/>
        </w:rPr>
        <w:t>" (</w:t>
      </w:r>
      <w:r w:rsidR="008427DE">
        <w:rPr>
          <w:rtl/>
        </w:rPr>
        <w:t>שמות כב</w:t>
      </w:r>
      <w:r w:rsidR="008427DE">
        <w:rPr>
          <w:rFonts w:hint="cs"/>
          <w:rtl/>
        </w:rPr>
        <w:t xml:space="preserve"> </w:t>
      </w:r>
      <w:r w:rsidR="008427DE">
        <w:rPr>
          <w:rtl/>
        </w:rPr>
        <w:t>כה)</w:t>
      </w:r>
      <w:r w:rsidR="008427DE">
        <w:rPr>
          <w:rFonts w:hint="cs"/>
          <w:rtl/>
        </w:rPr>
        <w:t>.</w:t>
      </w:r>
      <w:r w:rsidR="008427DE">
        <w:rPr>
          <w:rtl/>
        </w:rPr>
        <w:t>:</w:t>
      </w:r>
    </w:p>
  </w:footnote>
  <w:footnote w:id="18">
    <w:p w14:paraId="43A92797" w14:textId="77777777" w:rsidR="00FA4987" w:rsidRDefault="00FA4987" w:rsidP="00E35561">
      <w:pPr>
        <w:pStyle w:val="a3"/>
        <w:rPr>
          <w:rFonts w:hint="cs"/>
        </w:rPr>
      </w:pPr>
      <w:r>
        <w:rPr>
          <w:rStyle w:val="a5"/>
        </w:rPr>
        <w:footnoteRef/>
      </w:r>
      <w:r>
        <w:rPr>
          <w:rtl/>
        </w:rPr>
        <w:t xml:space="preserve"> </w:t>
      </w:r>
      <w:r>
        <w:rPr>
          <w:rFonts w:hint="cs"/>
          <w:rtl/>
        </w:rPr>
        <w:t xml:space="preserve">לפי סוף דבריו של רש"י, שמצטט בעצם את המדרש, נראה שמדרשי האגדה אינם רחוקים במקרה שלנו מפשט המקרא. </w:t>
      </w:r>
      <w:r w:rsidR="00E35561">
        <w:rPr>
          <w:rFonts w:hint="cs"/>
          <w:rtl/>
        </w:rPr>
        <w:t>אך ר</w:t>
      </w:r>
      <w:r w:rsidR="00D83CAB">
        <w:rPr>
          <w:rFonts w:hint="cs"/>
          <w:rtl/>
        </w:rPr>
        <w:t xml:space="preserve">מב"ן </w:t>
      </w:r>
      <w:r>
        <w:rPr>
          <w:rFonts w:hint="cs"/>
          <w:rtl/>
        </w:rPr>
        <w:t>חולק על רש"י</w:t>
      </w:r>
      <w:r w:rsidR="00D83CAB">
        <w:rPr>
          <w:rFonts w:hint="cs"/>
          <w:rtl/>
        </w:rPr>
        <w:t xml:space="preserve"> ודוחה את דבריו מסיבות לשוניות ודקדוקיות. </w:t>
      </w:r>
      <w:r w:rsidR="00E35561">
        <w:rPr>
          <w:rFonts w:hint="cs"/>
          <w:rtl/>
        </w:rPr>
        <w:t xml:space="preserve">אגב, </w:t>
      </w:r>
      <w:r w:rsidR="00D83CAB">
        <w:rPr>
          <w:rFonts w:hint="cs"/>
          <w:rtl/>
        </w:rPr>
        <w:t>ה</w:t>
      </w:r>
      <w:r>
        <w:rPr>
          <w:rFonts w:hint="cs"/>
          <w:rtl/>
        </w:rPr>
        <w:t xml:space="preserve">מילה "אפריון", בדומה למונח "פורנא" </w:t>
      </w:r>
      <w:r w:rsidR="00D83CAB">
        <w:rPr>
          <w:rFonts w:hint="cs"/>
          <w:rtl/>
        </w:rPr>
        <w:t xml:space="preserve">או "פרנא" בגמרא </w:t>
      </w:r>
      <w:r>
        <w:rPr>
          <w:rFonts w:hint="cs"/>
          <w:rtl/>
        </w:rPr>
        <w:t>שהוא תוספת שבח של כתובת אישה או נכסי יתומים</w:t>
      </w:r>
      <w:r w:rsidR="00D83CAB">
        <w:rPr>
          <w:rFonts w:hint="cs"/>
          <w:rtl/>
        </w:rPr>
        <w:t>,</w:t>
      </w:r>
      <w:r>
        <w:rPr>
          <w:rFonts w:hint="cs"/>
          <w:rtl/>
        </w:rPr>
        <w:t xml:space="preserve"> </w:t>
      </w:r>
      <w:r w:rsidR="00D83CAB">
        <w:rPr>
          <w:rFonts w:hint="cs"/>
          <w:rtl/>
        </w:rPr>
        <w:t xml:space="preserve">הן </w:t>
      </w:r>
      <w:r>
        <w:rPr>
          <w:rFonts w:hint="cs"/>
          <w:rtl/>
        </w:rPr>
        <w:t>מילים יווניות</w:t>
      </w:r>
      <w:r w:rsidR="00D83CAB">
        <w:rPr>
          <w:rFonts w:hint="cs"/>
          <w:rtl/>
        </w:rPr>
        <w:t xml:space="preserve"> שאין כדוגמתן במקרא.</w:t>
      </w:r>
      <w:r>
        <w:rPr>
          <w:rFonts w:hint="cs"/>
          <w:rtl/>
        </w:rPr>
        <w:t xml:space="preserve"> </w:t>
      </w:r>
      <w:r w:rsidR="00E35561">
        <w:rPr>
          <w:rFonts w:hint="cs"/>
          <w:rtl/>
        </w:rPr>
        <w:t xml:space="preserve">רמב"ן </w:t>
      </w:r>
      <w:r>
        <w:rPr>
          <w:rFonts w:hint="cs"/>
          <w:rtl/>
        </w:rPr>
        <w:t>מציע פירוש</w:t>
      </w:r>
      <w:r w:rsidR="00E35561">
        <w:rPr>
          <w:rFonts w:hint="cs"/>
          <w:rtl/>
        </w:rPr>
        <w:t xml:space="preserve"> אחר</w:t>
      </w:r>
      <w:r>
        <w:rPr>
          <w:rFonts w:hint="cs"/>
          <w:rtl/>
        </w:rPr>
        <w:t xml:space="preserve"> שנראה </w:t>
      </w:r>
      <w:r w:rsidR="00D83CAB">
        <w:rPr>
          <w:rFonts w:hint="cs"/>
          <w:rtl/>
        </w:rPr>
        <w:t>להלן</w:t>
      </w:r>
      <w:r>
        <w:rPr>
          <w:rFonts w:hint="cs"/>
          <w:rtl/>
        </w:rPr>
        <w:t>.</w:t>
      </w:r>
    </w:p>
  </w:footnote>
  <w:footnote w:id="19">
    <w:p w14:paraId="4B609D3A" w14:textId="77777777" w:rsidR="001F2959" w:rsidRDefault="001F2959" w:rsidP="0010378E">
      <w:pPr>
        <w:pStyle w:val="a3"/>
        <w:rPr>
          <w:rFonts w:hint="cs"/>
        </w:rPr>
      </w:pPr>
      <w:r>
        <w:rPr>
          <w:rStyle w:val="a5"/>
        </w:rPr>
        <w:footnoteRef/>
      </w:r>
      <w:r>
        <w:rPr>
          <w:rtl/>
        </w:rPr>
        <w:t xml:space="preserve"> </w:t>
      </w:r>
      <w:r>
        <w:rPr>
          <w:rFonts w:hint="cs"/>
          <w:rtl/>
        </w:rPr>
        <w:t xml:space="preserve">השווה עם </w:t>
      </w:r>
      <w:r>
        <w:rPr>
          <w:rtl/>
        </w:rPr>
        <w:t>ירמיהו יז</w:t>
      </w:r>
      <w:r>
        <w:rPr>
          <w:rFonts w:hint="cs"/>
          <w:rtl/>
        </w:rPr>
        <w:t xml:space="preserve"> </w:t>
      </w:r>
      <w:r>
        <w:rPr>
          <w:rtl/>
        </w:rPr>
        <w:t>ח</w:t>
      </w:r>
      <w:r>
        <w:rPr>
          <w:rFonts w:hint="cs"/>
          <w:rtl/>
        </w:rPr>
        <w:t>: "</w:t>
      </w:r>
      <w:r>
        <w:rPr>
          <w:rtl/>
        </w:rPr>
        <w:t>וְהָיָה כְּעֵץ שָׁתוּל עַל־מַיִם וְעַל־יוּבַל יְשַׁלַּח שָׁרָשָׁיו וְלֹא יִרְאֶה כִּי־יָבֹא חֹם וְהָיָה עָלֵהוּ רַעֲנָן וּבִשְׁנַת בַּצֹּרֶת לֹא יִדְאָג וְלֹא יָמִישׁ מֵעֲשׂוֹת פֶּרִי</w:t>
      </w:r>
      <w:r>
        <w:rPr>
          <w:rFonts w:hint="cs"/>
          <w:rtl/>
        </w:rPr>
        <w:t>".</w:t>
      </w:r>
      <w:r w:rsidR="00A332DE">
        <w:rPr>
          <w:rFonts w:hint="cs"/>
          <w:rtl/>
        </w:rPr>
        <w:t xml:space="preserve"> דברינו </w:t>
      </w:r>
      <w:hyperlink r:id="rId9" w:history="1">
        <w:r w:rsidR="00A332DE" w:rsidRPr="00A332DE">
          <w:rPr>
            <w:rStyle w:val="Hyperlink"/>
            <w:rFonts w:hint="cs"/>
            <w:rtl/>
          </w:rPr>
          <w:t>והיה כעץ שתול על פלגי מים</w:t>
        </w:r>
      </w:hyperlink>
      <w:r w:rsidR="00A332DE">
        <w:rPr>
          <w:rFonts w:hint="cs"/>
          <w:rtl/>
        </w:rPr>
        <w:t xml:space="preserve"> בפרשת בחוקותי.</w:t>
      </w:r>
    </w:p>
  </w:footnote>
  <w:footnote w:id="20">
    <w:p w14:paraId="547C9DF3" w14:textId="77777777" w:rsidR="00384C4A" w:rsidRDefault="00384C4A" w:rsidP="00A332DE">
      <w:pPr>
        <w:pStyle w:val="a3"/>
        <w:rPr>
          <w:rFonts w:hint="cs"/>
          <w:rtl/>
        </w:rPr>
      </w:pPr>
      <w:r>
        <w:rPr>
          <w:rStyle w:val="a5"/>
        </w:rPr>
        <w:footnoteRef/>
      </w:r>
      <w:r>
        <w:rPr>
          <w:rtl/>
        </w:rPr>
        <w:t xml:space="preserve"> </w:t>
      </w:r>
      <w:r>
        <w:rPr>
          <w:rFonts w:hint="cs"/>
          <w:rtl/>
        </w:rPr>
        <w:t xml:space="preserve">כפי שכבר </w:t>
      </w:r>
      <w:r w:rsidR="00A332DE">
        <w:rPr>
          <w:rFonts w:hint="cs"/>
          <w:rtl/>
        </w:rPr>
        <w:t xml:space="preserve">מובא </w:t>
      </w:r>
      <w:r>
        <w:rPr>
          <w:rFonts w:hint="cs"/>
          <w:rtl/>
        </w:rPr>
        <w:t xml:space="preserve">לעיל בשם </w:t>
      </w:r>
      <w:r>
        <w:rPr>
          <w:rtl/>
        </w:rPr>
        <w:t>פסיקתא זוטרתא (לקח טוב) בראשית מט</w:t>
      </w:r>
      <w:r>
        <w:rPr>
          <w:rFonts w:hint="cs"/>
          <w:rtl/>
        </w:rPr>
        <w:t xml:space="preserve"> </w:t>
      </w:r>
      <w:r>
        <w:rPr>
          <w:rtl/>
        </w:rPr>
        <w:t>כב</w:t>
      </w:r>
      <w:r>
        <w:rPr>
          <w:rFonts w:hint="cs"/>
          <w:rtl/>
        </w:rPr>
        <w:t>: "</w:t>
      </w:r>
      <w:r>
        <w:rPr>
          <w:rtl/>
        </w:rPr>
        <w:t>בן פורת יוסף בן פורת עלי עין. אמר שני פעמים בן פורת, על שם מנשה ואפרים</w:t>
      </w:r>
      <w:r>
        <w:rPr>
          <w:rFonts w:hint="cs"/>
          <w:rtl/>
        </w:rPr>
        <w:t>".</w:t>
      </w:r>
    </w:p>
  </w:footnote>
  <w:footnote w:id="21">
    <w:p w14:paraId="4BC451FC" w14:textId="77777777" w:rsidR="001F2959" w:rsidRDefault="001F2959" w:rsidP="00E8373E">
      <w:pPr>
        <w:pStyle w:val="a3"/>
        <w:rPr>
          <w:rFonts w:hint="cs"/>
          <w:rtl/>
        </w:rPr>
      </w:pPr>
      <w:r>
        <w:rPr>
          <w:rStyle w:val="a5"/>
        </w:rPr>
        <w:footnoteRef/>
      </w:r>
      <w:r>
        <w:rPr>
          <w:rtl/>
        </w:rPr>
        <w:t xml:space="preserve"> </w:t>
      </w:r>
      <w:r>
        <w:rPr>
          <w:rFonts w:hint="cs"/>
          <w:rtl/>
        </w:rPr>
        <w:t>כמו כן מפרש רמב"ן, אחרי שהתווכח עם פירוש רש"י: "</w:t>
      </w:r>
      <w:r>
        <w:rPr>
          <w:rtl/>
        </w:rPr>
        <w:t>אבל בן פורת, או כדעת אונקלוס מלשון פוריה ועניפה, או כדברי בעלי הדקדוק שעשו פורת מלשון ותארכנה פארותיו (יחזקאל לא ה),</w:t>
      </w:r>
      <w:r>
        <w:rPr>
          <w:rFonts w:hint="cs"/>
          <w:rtl/>
        </w:rPr>
        <w:t>.</w:t>
      </w:r>
      <w:r>
        <w:rPr>
          <w:rtl/>
        </w:rPr>
        <w:t xml:space="preserve">והם אמרו כי </w:t>
      </w:r>
      <w:r>
        <w:rPr>
          <w:rFonts w:hint="cs"/>
          <w:rtl/>
        </w:rPr>
        <w:t>"</w:t>
      </w:r>
      <w:r>
        <w:rPr>
          <w:rtl/>
        </w:rPr>
        <w:t>בן</w:t>
      </w:r>
      <w:r>
        <w:rPr>
          <w:rFonts w:hint="cs"/>
          <w:rtl/>
        </w:rPr>
        <w:t>"</w:t>
      </w:r>
      <w:r>
        <w:rPr>
          <w:rtl/>
        </w:rPr>
        <w:t xml:space="preserve"> כמו נטע, והביאו לו דומה (תהלים פ טז)</w:t>
      </w:r>
      <w:r w:rsidR="00C36347">
        <w:rPr>
          <w:rFonts w:hint="cs"/>
          <w:rtl/>
        </w:rPr>
        <w:t>:</w:t>
      </w:r>
      <w:r>
        <w:rPr>
          <w:rtl/>
        </w:rPr>
        <w:t xml:space="preserve"> וכנה אשר נטעה ימינך ועל בן אמצתה לך. והענין כא</w:t>
      </w:r>
      <w:r>
        <w:rPr>
          <w:rFonts w:hint="cs"/>
          <w:rtl/>
        </w:rPr>
        <w:t>י</w:t>
      </w:r>
      <w:r>
        <w:rPr>
          <w:rtl/>
        </w:rPr>
        <w:t>לו אמר</w:t>
      </w:r>
      <w:r>
        <w:rPr>
          <w:rFonts w:hint="cs"/>
          <w:rtl/>
        </w:rPr>
        <w:t>:</w:t>
      </w:r>
      <w:r>
        <w:rPr>
          <w:rtl/>
        </w:rPr>
        <w:t xml:space="preserve"> נטע שבו פארות רבות –</w:t>
      </w:r>
      <w:r>
        <w:rPr>
          <w:rFonts w:hint="cs"/>
          <w:rtl/>
        </w:rPr>
        <w:t xml:space="preserve"> </w:t>
      </w:r>
      <w:r>
        <w:rPr>
          <w:rtl/>
        </w:rPr>
        <w:t>יוסף</w:t>
      </w:r>
      <w:r>
        <w:rPr>
          <w:rFonts w:hint="cs"/>
          <w:rtl/>
        </w:rPr>
        <w:t xml:space="preserve">. </w:t>
      </w:r>
      <w:r>
        <w:rPr>
          <w:rtl/>
        </w:rPr>
        <w:t>ועל דעתי בן כמשמעו, יאמר כי יוסף הוא בן שהוא כמו פארות אילן שתול על המעין אשר לא יכזבו מימיו</w:t>
      </w:r>
      <w:r>
        <w:rPr>
          <w:rFonts w:hint="cs"/>
          <w:rtl/>
        </w:rPr>
        <w:t>.</w:t>
      </w:r>
      <w:r>
        <w:rPr>
          <w:rtl/>
        </w:rPr>
        <w:t xml:space="preserve"> ועשתה בנות, צעדה אותן על החומות הגבוהות בשמים. וכ</w:t>
      </w:r>
      <w:r w:rsidR="00E35561">
        <w:rPr>
          <w:rFonts w:hint="cs"/>
          <w:rtl/>
        </w:rPr>
        <w:t>י</w:t>
      </w:r>
      <w:r>
        <w:rPr>
          <w:rtl/>
        </w:rPr>
        <w:t>נה הבדים אשר תצאנה מן פארה בבנות, כי הן בנות לפארות הגדולות, והוא דרך צחות לבן פורת</w:t>
      </w:r>
      <w:r>
        <w:rPr>
          <w:rFonts w:hint="cs"/>
          <w:rtl/>
        </w:rPr>
        <w:t>"</w:t>
      </w:r>
      <w:r>
        <w:rPr>
          <w:rtl/>
        </w:rPr>
        <w:t xml:space="preserve">. </w:t>
      </w:r>
      <w:r>
        <w:rPr>
          <w:rFonts w:hint="cs"/>
          <w:rtl/>
        </w:rPr>
        <w:t xml:space="preserve">וכבר הערנו כמה פעמים שיש קשר ודמיון בין פירוש רמב"ן שחי בספרד ופירוש רד"ק שחי בפרובאנס, שניהם בני אותה תקופה פחות או יותר: סוף המאה 12 </w:t>
      </w:r>
      <w:r>
        <w:rPr>
          <w:rtl/>
        </w:rPr>
        <w:t>–</w:t>
      </w:r>
      <w:r>
        <w:rPr>
          <w:rFonts w:hint="cs"/>
          <w:rtl/>
        </w:rPr>
        <w:t xml:space="preserve"> אמצע / סוף המאה ה- 13, רד"ק הקדים מעט את רמב"ן. כאן נראה ששניהם הולכים בעקבות תרגום אונקלוס שמתרגם: "</w:t>
      </w:r>
      <w:r>
        <w:rPr>
          <w:rtl/>
        </w:rPr>
        <w:t>בְּרִי דִסְגֵי יוסף בְּרִי דְאִתְבָרֵך כְּגוֹפַן דִנְצִיב עַל עֵינָא דְמַיָא</w:t>
      </w:r>
      <w:r>
        <w:rPr>
          <w:rFonts w:hint="cs"/>
          <w:rtl/>
        </w:rPr>
        <w:t xml:space="preserve">", </w:t>
      </w:r>
      <w:r w:rsidR="00E8373E">
        <w:rPr>
          <w:rFonts w:hint="cs"/>
          <w:rtl/>
        </w:rPr>
        <w:t xml:space="preserve">ובעקבות </w:t>
      </w:r>
      <w:r>
        <w:rPr>
          <w:rFonts w:hint="cs"/>
          <w:rtl/>
        </w:rPr>
        <w:t>רס"ג שמפרש: "ויוסף כענף פורה על עין מים שיש לו שורשים שנתפשטו עלי חומה"</w:t>
      </w:r>
      <w:r w:rsidR="00E35561">
        <w:rPr>
          <w:rFonts w:hint="cs"/>
          <w:rtl/>
        </w:rPr>
        <w:t xml:space="preserve">, </w:t>
      </w:r>
      <w:r w:rsidR="00E8373E">
        <w:rPr>
          <w:rFonts w:hint="cs"/>
          <w:rtl/>
        </w:rPr>
        <w:t>ו</w:t>
      </w:r>
      <w:r>
        <w:rPr>
          <w:rFonts w:hint="cs"/>
          <w:rtl/>
        </w:rPr>
        <w:t>פירוש אבן עזרא בדומה.</w:t>
      </w:r>
    </w:p>
  </w:footnote>
  <w:footnote w:id="22">
    <w:p w14:paraId="458A212A" w14:textId="77777777" w:rsidR="00790B8A" w:rsidRDefault="00790B8A" w:rsidP="00A01ED9">
      <w:pPr>
        <w:pStyle w:val="a3"/>
        <w:rPr>
          <w:rFonts w:hint="cs"/>
          <w:rtl/>
        </w:rPr>
      </w:pPr>
      <w:r>
        <w:rPr>
          <w:rStyle w:val="a5"/>
        </w:rPr>
        <w:footnoteRef/>
      </w:r>
      <w:r>
        <w:rPr>
          <w:rtl/>
        </w:rPr>
        <w:t xml:space="preserve"> </w:t>
      </w:r>
      <w:r>
        <w:rPr>
          <w:rFonts w:hint="cs"/>
          <w:rtl/>
        </w:rPr>
        <w:t xml:space="preserve">ספורנו (איטליה מאה 15) מוסיף ומשכלל את "בן פורת" העץ </w:t>
      </w:r>
      <w:r>
        <w:rPr>
          <w:rtl/>
        </w:rPr>
        <w:t>–</w:t>
      </w:r>
      <w:r>
        <w:rPr>
          <w:rFonts w:hint="cs"/>
          <w:rtl/>
        </w:rPr>
        <w:t xml:space="preserve"> כאן הגפן - בשילוב עם החומה: "צעדה עלי שור". אם נקרא את פירושו מהסוף להתחלה, נקבל את סדר הזמנים</w:t>
      </w:r>
      <w:r w:rsidR="00A01ED9">
        <w:rPr>
          <w:rFonts w:hint="cs"/>
          <w:rtl/>
        </w:rPr>
        <w:t xml:space="preserve"> כך:</w:t>
      </w:r>
      <w:r>
        <w:rPr>
          <w:rFonts w:hint="cs"/>
          <w:rtl/>
        </w:rPr>
        <w:t xml:space="preserve"> הייתה חומה - סמל החיץ הגדול שבין יוסף שגלה למצרים ובין בית יעקב שהיו בארץ כנען. מעבר לחומה, בצד הסמוי מעינם של בית יעקב, במצרים, צומחת ועולה גפן לתפארת בסמוך למעיין </w:t>
      </w:r>
      <w:r>
        <w:rPr>
          <w:rtl/>
        </w:rPr>
        <w:t>–</w:t>
      </w:r>
      <w:r>
        <w:rPr>
          <w:rFonts w:hint="cs"/>
          <w:rtl/>
        </w:rPr>
        <w:t xml:space="preserve"> סמל לעלייתו של יוסף ולריבוי המים במצרים. הגפן מטפסת ועולה על החומה ונגלית למצויים בצד החומה השני, היינו ליעקב וביתו. </w:t>
      </w:r>
      <w:r w:rsidR="00A01ED9">
        <w:rPr>
          <w:rFonts w:hint="cs"/>
          <w:rtl/>
        </w:rPr>
        <w:t xml:space="preserve">כל בית יעקב </w:t>
      </w:r>
      <w:r>
        <w:rPr>
          <w:rFonts w:hint="cs"/>
          <w:rtl/>
        </w:rPr>
        <w:t>עוברים לצד השני של החומה וחוסים כעת בצל הגפן</w:t>
      </w:r>
      <w:r w:rsidR="00A01ED9">
        <w:rPr>
          <w:rFonts w:hint="cs"/>
          <w:rtl/>
        </w:rPr>
        <w:t xml:space="preserve"> היא יוסף</w:t>
      </w:r>
      <w:r>
        <w:rPr>
          <w:rFonts w:hint="cs"/>
          <w:rtl/>
        </w:rPr>
        <w:t>.</w:t>
      </w:r>
    </w:p>
  </w:footnote>
  <w:footnote w:id="23">
    <w:p w14:paraId="5F272252" w14:textId="77777777" w:rsidR="00D83CAB" w:rsidRDefault="00D83CAB" w:rsidP="00F40D48">
      <w:pPr>
        <w:pStyle w:val="a3"/>
        <w:rPr>
          <w:rFonts w:hint="cs"/>
          <w:rtl/>
        </w:rPr>
      </w:pPr>
      <w:r>
        <w:rPr>
          <w:rStyle w:val="a5"/>
        </w:rPr>
        <w:footnoteRef/>
      </w:r>
      <w:r>
        <w:rPr>
          <w:rtl/>
        </w:rPr>
        <w:t xml:space="preserve"> </w:t>
      </w:r>
      <w:r>
        <w:rPr>
          <w:rFonts w:hint="cs"/>
          <w:rtl/>
        </w:rPr>
        <w:t>רשב"ם</w:t>
      </w:r>
      <w:r w:rsidR="00B07D5F">
        <w:rPr>
          <w:rFonts w:hint="cs"/>
          <w:rtl/>
        </w:rPr>
        <w:t xml:space="preserve"> הוא</w:t>
      </w:r>
      <w:r>
        <w:rPr>
          <w:rFonts w:hint="cs"/>
          <w:rtl/>
        </w:rPr>
        <w:t xml:space="preserve"> פשטן המקרא, </w:t>
      </w:r>
      <w:r w:rsidR="00C4030D">
        <w:rPr>
          <w:rFonts w:hint="cs"/>
          <w:rtl/>
        </w:rPr>
        <w:t>שבד"כ אינו הולך בדרך המדרש ולא נמנע מלחלוק גם בחריפות על סבא רש"י</w:t>
      </w:r>
      <w:r w:rsidR="00F40D48">
        <w:rPr>
          <w:rFonts w:hint="cs"/>
          <w:rtl/>
        </w:rPr>
        <w:t>. מקובל לצטט את דבריו בתחילת פרשת וישב (לז ב) שם הוא חולק על רש"י בפירוש המילה "תולדות" ואומר: "</w:t>
      </w:r>
      <w:r w:rsidR="00F40D48" w:rsidRPr="00F40D48">
        <w:rPr>
          <w:rtl/>
        </w:rPr>
        <w:t>ואף אני שמואל ב"ר מאיר חתנו זצ"ל נתווכחתי עמו ולפניו והודה לי שאילו היה לו פנאי היה צריך לעשות פרושים אחרים לפי הפשטות המתחדשים</w:t>
      </w:r>
      <w:r w:rsidR="00F40D48" w:rsidRPr="00F40D48">
        <w:rPr>
          <w:rFonts w:hint="cs"/>
          <w:rtl/>
        </w:rPr>
        <w:t>". בפרשתנו</w:t>
      </w:r>
      <w:r w:rsidR="00F40D48">
        <w:rPr>
          <w:rFonts w:hint="cs"/>
          <w:rtl/>
        </w:rPr>
        <w:t>,</w:t>
      </w:r>
      <w:r w:rsidR="00F40D48" w:rsidRPr="00F40D48">
        <w:rPr>
          <w:rFonts w:hint="cs"/>
          <w:rtl/>
        </w:rPr>
        <w:t xml:space="preserve"> בוויכוח על ברכת "דן ידין עמו</w:t>
      </w:r>
      <w:r w:rsidR="00F40D48">
        <w:rPr>
          <w:rFonts w:hint="cs"/>
          <w:rtl/>
        </w:rPr>
        <w:t>"</w:t>
      </w:r>
      <w:r w:rsidR="00F40D48" w:rsidRPr="00F40D48">
        <w:rPr>
          <w:rFonts w:hint="cs"/>
          <w:rtl/>
        </w:rPr>
        <w:t xml:space="preserve"> שרש"י מפרש על שמשון </w:t>
      </w:r>
      <w:r w:rsidR="00F40D48">
        <w:rPr>
          <w:rFonts w:hint="cs"/>
          <w:rtl/>
        </w:rPr>
        <w:t>שהיה שופט ו</w:t>
      </w:r>
      <w:r w:rsidR="00F40D48" w:rsidRPr="00F40D48">
        <w:rPr>
          <w:rFonts w:hint="cs"/>
          <w:rtl/>
        </w:rPr>
        <w:t>שמוצאו משבט דן</w:t>
      </w:r>
      <w:r w:rsidR="00F40D48">
        <w:rPr>
          <w:rFonts w:hint="cs"/>
          <w:rtl/>
        </w:rPr>
        <w:t>, דברי רשב"ם חריפים עוד יותר (בלי להזכיר את רש"י) כשהוא אומר</w:t>
      </w:r>
      <w:r w:rsidR="00C4030D">
        <w:rPr>
          <w:rFonts w:hint="cs"/>
          <w:rtl/>
        </w:rPr>
        <w:t>: "</w:t>
      </w:r>
      <w:r w:rsidR="00C4030D">
        <w:rPr>
          <w:rtl/>
        </w:rPr>
        <w:t>ידין עמו - המפרש על שמשון לא ידע בעומק פשוטו של מקרא כלל</w:t>
      </w:r>
      <w:r w:rsidR="00C4030D">
        <w:rPr>
          <w:rFonts w:hint="cs"/>
          <w:rtl/>
        </w:rPr>
        <w:t>"</w:t>
      </w:r>
      <w:r w:rsidR="00F40D48">
        <w:rPr>
          <w:rFonts w:hint="cs"/>
          <w:rtl/>
        </w:rPr>
        <w:t xml:space="preserve">. ראה דברים </w:t>
      </w:r>
      <w:r w:rsidR="00C4030D">
        <w:rPr>
          <w:rtl/>
        </w:rPr>
        <w:t xml:space="preserve">קשים </w:t>
      </w:r>
      <w:r w:rsidR="00C4030D">
        <w:rPr>
          <w:rFonts w:hint="cs"/>
          <w:rtl/>
        </w:rPr>
        <w:t xml:space="preserve">אף </w:t>
      </w:r>
      <w:r w:rsidR="00C4030D">
        <w:rPr>
          <w:rtl/>
        </w:rPr>
        <w:t>יותר ב</w:t>
      </w:r>
      <w:r w:rsidR="00F40D48">
        <w:rPr>
          <w:rFonts w:hint="cs"/>
          <w:rtl/>
        </w:rPr>
        <w:t xml:space="preserve">פירושו לבראשית </w:t>
      </w:r>
      <w:r w:rsidR="00C4030D">
        <w:rPr>
          <w:rtl/>
        </w:rPr>
        <w:t>מה כח</w:t>
      </w:r>
      <w:r w:rsidR="00F40D48">
        <w:rPr>
          <w:rFonts w:hint="cs"/>
          <w:rtl/>
        </w:rPr>
        <w:t>: "</w:t>
      </w:r>
      <w:r w:rsidR="00F40D48">
        <w:rPr>
          <w:rtl/>
        </w:rPr>
        <w:t>פשטות אחרים של ערמומיות אומ</w:t>
      </w:r>
      <w:r w:rsidR="00F40D48">
        <w:rPr>
          <w:rFonts w:hint="cs"/>
          <w:rtl/>
        </w:rPr>
        <w:t>רים</w:t>
      </w:r>
      <w:r w:rsidR="00F40D48">
        <w:rPr>
          <w:rtl/>
        </w:rPr>
        <w:t xml:space="preserve"> והנם הבל</w:t>
      </w:r>
      <w:r w:rsidR="00F40D48">
        <w:rPr>
          <w:rFonts w:hint="cs"/>
          <w:rtl/>
        </w:rPr>
        <w:t>". אך כאן, לאחר שהוא מנתח את הפסוק מבחינה לשונית-דקדוקית ומשווה עם פסוקים אחרים, הוא נעזר בדרשות על בנות מצרים, אשת פוטיפר וחברותיה (שאין להם שום רמז בפסוק) המתבוננות ביופיו של יוסף וצועד עלי שור ב</w:t>
      </w:r>
      <w:r w:rsidR="00C4030D">
        <w:rPr>
          <w:rtl/>
        </w:rPr>
        <w:t>דרך רש"י והמדרש</w:t>
      </w:r>
      <w:r w:rsidR="00C4030D">
        <w:rPr>
          <w:rFonts w:hint="cs"/>
          <w:rtl/>
        </w:rPr>
        <w:t>. לפעמים גם המדרש הוא פשט ולפעמים אפשר גם להסכים עם סבא רש"י ...</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38065" w14:textId="77777777" w:rsidR="00A340CA" w:rsidRDefault="00A340CA" w:rsidP="00204F89">
    <w:pPr>
      <w:pStyle w:val="1"/>
      <w:tabs>
        <w:tab w:val="clear" w:pos="9469"/>
        <w:tab w:val="right" w:pos="9185"/>
      </w:tabs>
      <w:rPr>
        <w:rFonts w:hint="cs"/>
        <w:rtl/>
      </w:rPr>
    </w:pPr>
    <w:r>
      <w:rPr>
        <w:rtl/>
      </w:rPr>
      <w:t xml:space="preserve">פרשת </w:t>
    </w:r>
    <w:fldSimple w:instr=" SUBJECT  \* MERGEFORMAT ">
      <w:r w:rsidR="00954159">
        <w:rPr>
          <w:rtl/>
        </w:rPr>
        <w:t>ויחי</w:t>
      </w:r>
    </w:fldSimple>
    <w:r>
      <w:rPr>
        <w:rtl/>
      </w:rPr>
      <w:tab/>
    </w:r>
    <w:r>
      <w:rPr>
        <w:rFonts w:hint="cs"/>
        <w:rtl/>
      </w:rPr>
      <w:t>תשע"</w:t>
    </w:r>
    <w:r w:rsidR="00694916">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16BCB" w14:textId="77777777" w:rsidR="00A340CA" w:rsidRDefault="00A340C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54159">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525F2">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yMzMzNzU0NzeyMDZV0lEKTi0uzszPAykwrAUAeGTXliwAAAA="/>
  </w:docVars>
  <w:rsids>
    <w:rsidRoot w:val="00390E70"/>
    <w:rsid w:val="00003CEF"/>
    <w:rsid w:val="00010F13"/>
    <w:rsid w:val="000178C3"/>
    <w:rsid w:val="000254EB"/>
    <w:rsid w:val="000261A9"/>
    <w:rsid w:val="00042EEA"/>
    <w:rsid w:val="00046A3D"/>
    <w:rsid w:val="000525F2"/>
    <w:rsid w:val="0005561F"/>
    <w:rsid w:val="00060AB3"/>
    <w:rsid w:val="00062F24"/>
    <w:rsid w:val="00082FCD"/>
    <w:rsid w:val="00091BED"/>
    <w:rsid w:val="000B527B"/>
    <w:rsid w:val="000C5CDF"/>
    <w:rsid w:val="000D1810"/>
    <w:rsid w:val="000D5795"/>
    <w:rsid w:val="000E2586"/>
    <w:rsid w:val="000F3AB3"/>
    <w:rsid w:val="00102A93"/>
    <w:rsid w:val="0010378E"/>
    <w:rsid w:val="00116219"/>
    <w:rsid w:val="0013454E"/>
    <w:rsid w:val="00155BEC"/>
    <w:rsid w:val="001646A5"/>
    <w:rsid w:val="00165227"/>
    <w:rsid w:val="00174FE9"/>
    <w:rsid w:val="00177531"/>
    <w:rsid w:val="001A02BA"/>
    <w:rsid w:val="001A5A4C"/>
    <w:rsid w:val="001C21B9"/>
    <w:rsid w:val="001F2959"/>
    <w:rsid w:val="001F74A8"/>
    <w:rsid w:val="00204F89"/>
    <w:rsid w:val="002535B5"/>
    <w:rsid w:val="002646A3"/>
    <w:rsid w:val="0027207E"/>
    <w:rsid w:val="00283A54"/>
    <w:rsid w:val="00295136"/>
    <w:rsid w:val="002B176A"/>
    <w:rsid w:val="002B1E36"/>
    <w:rsid w:val="002C5BDF"/>
    <w:rsid w:val="002D2EAA"/>
    <w:rsid w:val="002E6841"/>
    <w:rsid w:val="002E6C7C"/>
    <w:rsid w:val="002F768F"/>
    <w:rsid w:val="00305EF6"/>
    <w:rsid w:val="003124BF"/>
    <w:rsid w:val="00314A5E"/>
    <w:rsid w:val="00323920"/>
    <w:rsid w:val="0033660E"/>
    <w:rsid w:val="00337BE6"/>
    <w:rsid w:val="00354611"/>
    <w:rsid w:val="00372C09"/>
    <w:rsid w:val="00383938"/>
    <w:rsid w:val="00384C4A"/>
    <w:rsid w:val="00385C7A"/>
    <w:rsid w:val="00390E70"/>
    <w:rsid w:val="00396BBE"/>
    <w:rsid w:val="003A4A35"/>
    <w:rsid w:val="003D273D"/>
    <w:rsid w:val="003D3FDE"/>
    <w:rsid w:val="003D7EBF"/>
    <w:rsid w:val="003E7C91"/>
    <w:rsid w:val="003F715B"/>
    <w:rsid w:val="00421AE6"/>
    <w:rsid w:val="00421C97"/>
    <w:rsid w:val="00426BE8"/>
    <w:rsid w:val="0044592E"/>
    <w:rsid w:val="00451E28"/>
    <w:rsid w:val="00454107"/>
    <w:rsid w:val="00472CDD"/>
    <w:rsid w:val="00476B87"/>
    <w:rsid w:val="00490B35"/>
    <w:rsid w:val="00492A5C"/>
    <w:rsid w:val="00496B77"/>
    <w:rsid w:val="004A7A0A"/>
    <w:rsid w:val="004B6120"/>
    <w:rsid w:val="004B77E0"/>
    <w:rsid w:val="004C34ED"/>
    <w:rsid w:val="004C3B09"/>
    <w:rsid w:val="004C3C99"/>
    <w:rsid w:val="004D18EC"/>
    <w:rsid w:val="004D28E3"/>
    <w:rsid w:val="004E1592"/>
    <w:rsid w:val="00500BB5"/>
    <w:rsid w:val="00514F5E"/>
    <w:rsid w:val="0052401F"/>
    <w:rsid w:val="005278E4"/>
    <w:rsid w:val="005311A1"/>
    <w:rsid w:val="00541E48"/>
    <w:rsid w:val="00546BC2"/>
    <w:rsid w:val="00552C49"/>
    <w:rsid w:val="00553E66"/>
    <w:rsid w:val="0057424A"/>
    <w:rsid w:val="00575CB4"/>
    <w:rsid w:val="005760F1"/>
    <w:rsid w:val="00583D02"/>
    <w:rsid w:val="0059469B"/>
    <w:rsid w:val="005A29E5"/>
    <w:rsid w:val="005A4D1A"/>
    <w:rsid w:val="005B17DB"/>
    <w:rsid w:val="005C6375"/>
    <w:rsid w:val="005D1478"/>
    <w:rsid w:val="005D259C"/>
    <w:rsid w:val="005E0259"/>
    <w:rsid w:val="005F733F"/>
    <w:rsid w:val="006176FF"/>
    <w:rsid w:val="006216AB"/>
    <w:rsid w:val="00634D34"/>
    <w:rsid w:val="006538B2"/>
    <w:rsid w:val="00654AA9"/>
    <w:rsid w:val="006642C3"/>
    <w:rsid w:val="00665539"/>
    <w:rsid w:val="00672333"/>
    <w:rsid w:val="0067776B"/>
    <w:rsid w:val="006836FA"/>
    <w:rsid w:val="00694916"/>
    <w:rsid w:val="0069543B"/>
    <w:rsid w:val="006B16E1"/>
    <w:rsid w:val="006C21C4"/>
    <w:rsid w:val="006C55B2"/>
    <w:rsid w:val="006D1EFA"/>
    <w:rsid w:val="006D26A9"/>
    <w:rsid w:val="006E2825"/>
    <w:rsid w:val="006E2917"/>
    <w:rsid w:val="006F136B"/>
    <w:rsid w:val="006F39C5"/>
    <w:rsid w:val="00714A26"/>
    <w:rsid w:val="0071645F"/>
    <w:rsid w:val="0074462D"/>
    <w:rsid w:val="00750388"/>
    <w:rsid w:val="007519F4"/>
    <w:rsid w:val="007622D8"/>
    <w:rsid w:val="00790B8A"/>
    <w:rsid w:val="007925D5"/>
    <w:rsid w:val="007A164B"/>
    <w:rsid w:val="007A4063"/>
    <w:rsid w:val="007C3A15"/>
    <w:rsid w:val="007C3C4A"/>
    <w:rsid w:val="007D025A"/>
    <w:rsid w:val="007D0CAD"/>
    <w:rsid w:val="007D73BC"/>
    <w:rsid w:val="008066EF"/>
    <w:rsid w:val="008427DE"/>
    <w:rsid w:val="00845E17"/>
    <w:rsid w:val="0084692C"/>
    <w:rsid w:val="00851F3B"/>
    <w:rsid w:val="00857740"/>
    <w:rsid w:val="00861880"/>
    <w:rsid w:val="00870E97"/>
    <w:rsid w:val="00873A5E"/>
    <w:rsid w:val="00881044"/>
    <w:rsid w:val="008820E5"/>
    <w:rsid w:val="00884032"/>
    <w:rsid w:val="00886CC8"/>
    <w:rsid w:val="00896A9B"/>
    <w:rsid w:val="008A5DE3"/>
    <w:rsid w:val="008B3D9F"/>
    <w:rsid w:val="008D1366"/>
    <w:rsid w:val="008E08A5"/>
    <w:rsid w:val="008F4460"/>
    <w:rsid w:val="009340DC"/>
    <w:rsid w:val="00940708"/>
    <w:rsid w:val="009421F0"/>
    <w:rsid w:val="00954159"/>
    <w:rsid w:val="009670E3"/>
    <w:rsid w:val="009745F1"/>
    <w:rsid w:val="00981E7A"/>
    <w:rsid w:val="00987CC4"/>
    <w:rsid w:val="0099339C"/>
    <w:rsid w:val="00995906"/>
    <w:rsid w:val="009A05E5"/>
    <w:rsid w:val="009A7C5D"/>
    <w:rsid w:val="009B388E"/>
    <w:rsid w:val="009B57E2"/>
    <w:rsid w:val="009B6F50"/>
    <w:rsid w:val="009D04B2"/>
    <w:rsid w:val="009F4E4A"/>
    <w:rsid w:val="00A01ED9"/>
    <w:rsid w:val="00A27AD5"/>
    <w:rsid w:val="00A332DE"/>
    <w:rsid w:val="00A340CA"/>
    <w:rsid w:val="00A44AB7"/>
    <w:rsid w:val="00A478C0"/>
    <w:rsid w:val="00A615FE"/>
    <w:rsid w:val="00A842C5"/>
    <w:rsid w:val="00A8440F"/>
    <w:rsid w:val="00A9324F"/>
    <w:rsid w:val="00AD08F0"/>
    <w:rsid w:val="00AD6C96"/>
    <w:rsid w:val="00AD6EA2"/>
    <w:rsid w:val="00AE0FA2"/>
    <w:rsid w:val="00AF3860"/>
    <w:rsid w:val="00B07931"/>
    <w:rsid w:val="00B07D5F"/>
    <w:rsid w:val="00B30015"/>
    <w:rsid w:val="00B34E70"/>
    <w:rsid w:val="00B51D58"/>
    <w:rsid w:val="00B563CC"/>
    <w:rsid w:val="00B65A98"/>
    <w:rsid w:val="00B66242"/>
    <w:rsid w:val="00B7160F"/>
    <w:rsid w:val="00B7183D"/>
    <w:rsid w:val="00B75C88"/>
    <w:rsid w:val="00B843F8"/>
    <w:rsid w:val="00B95889"/>
    <w:rsid w:val="00BA7D6D"/>
    <w:rsid w:val="00BB2FAC"/>
    <w:rsid w:val="00BB4191"/>
    <w:rsid w:val="00BC36C1"/>
    <w:rsid w:val="00BD159D"/>
    <w:rsid w:val="00BE0E48"/>
    <w:rsid w:val="00BF0AFA"/>
    <w:rsid w:val="00BF2C72"/>
    <w:rsid w:val="00C024BD"/>
    <w:rsid w:val="00C16EDD"/>
    <w:rsid w:val="00C220A0"/>
    <w:rsid w:val="00C247F4"/>
    <w:rsid w:val="00C25358"/>
    <w:rsid w:val="00C30832"/>
    <w:rsid w:val="00C35735"/>
    <w:rsid w:val="00C36347"/>
    <w:rsid w:val="00C3765D"/>
    <w:rsid w:val="00C37B84"/>
    <w:rsid w:val="00C4030D"/>
    <w:rsid w:val="00C5183F"/>
    <w:rsid w:val="00C534B1"/>
    <w:rsid w:val="00C55375"/>
    <w:rsid w:val="00C55F93"/>
    <w:rsid w:val="00C97741"/>
    <w:rsid w:val="00CA2E22"/>
    <w:rsid w:val="00CB2100"/>
    <w:rsid w:val="00CB5B27"/>
    <w:rsid w:val="00CB60E7"/>
    <w:rsid w:val="00CB67AA"/>
    <w:rsid w:val="00CC06F8"/>
    <w:rsid w:val="00CC5558"/>
    <w:rsid w:val="00CE025F"/>
    <w:rsid w:val="00CE2C16"/>
    <w:rsid w:val="00CE5B43"/>
    <w:rsid w:val="00CE6E01"/>
    <w:rsid w:val="00D052B7"/>
    <w:rsid w:val="00D123C5"/>
    <w:rsid w:val="00D21E97"/>
    <w:rsid w:val="00D22C05"/>
    <w:rsid w:val="00D264A6"/>
    <w:rsid w:val="00D32112"/>
    <w:rsid w:val="00D36CEB"/>
    <w:rsid w:val="00D6350D"/>
    <w:rsid w:val="00D746B8"/>
    <w:rsid w:val="00D75EF1"/>
    <w:rsid w:val="00D8151F"/>
    <w:rsid w:val="00D82988"/>
    <w:rsid w:val="00D83CAB"/>
    <w:rsid w:val="00D96A40"/>
    <w:rsid w:val="00DA6628"/>
    <w:rsid w:val="00DA6FAE"/>
    <w:rsid w:val="00DA7180"/>
    <w:rsid w:val="00DE206F"/>
    <w:rsid w:val="00DE35ED"/>
    <w:rsid w:val="00DE4697"/>
    <w:rsid w:val="00DF4274"/>
    <w:rsid w:val="00E01701"/>
    <w:rsid w:val="00E01F0A"/>
    <w:rsid w:val="00E107A3"/>
    <w:rsid w:val="00E2518D"/>
    <w:rsid w:val="00E2646E"/>
    <w:rsid w:val="00E34E08"/>
    <w:rsid w:val="00E35561"/>
    <w:rsid w:val="00E4413F"/>
    <w:rsid w:val="00E4699A"/>
    <w:rsid w:val="00E56E68"/>
    <w:rsid w:val="00E61890"/>
    <w:rsid w:val="00E8373E"/>
    <w:rsid w:val="00E93B34"/>
    <w:rsid w:val="00EB2648"/>
    <w:rsid w:val="00EB51B4"/>
    <w:rsid w:val="00EC391A"/>
    <w:rsid w:val="00ED000E"/>
    <w:rsid w:val="00ED10C7"/>
    <w:rsid w:val="00EF0B18"/>
    <w:rsid w:val="00EF159F"/>
    <w:rsid w:val="00EF276E"/>
    <w:rsid w:val="00F00B41"/>
    <w:rsid w:val="00F0497C"/>
    <w:rsid w:val="00F07DEC"/>
    <w:rsid w:val="00F131DD"/>
    <w:rsid w:val="00F2328F"/>
    <w:rsid w:val="00F40043"/>
    <w:rsid w:val="00F40D48"/>
    <w:rsid w:val="00F64C34"/>
    <w:rsid w:val="00F77309"/>
    <w:rsid w:val="00F97D3C"/>
    <w:rsid w:val="00FA1C3E"/>
    <w:rsid w:val="00FA4987"/>
    <w:rsid w:val="00FC0682"/>
    <w:rsid w:val="00FC6E47"/>
    <w:rsid w:val="00FD2BA4"/>
    <w:rsid w:val="00FD3532"/>
    <w:rsid w:val="00FE2317"/>
    <w:rsid w:val="00FE5B1F"/>
    <w:rsid w:val="00FF43E7"/>
    <w:rsid w:val="00FF69B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45EB3"/>
  <w15:chartTrackingRefBased/>
  <w15:docId w15:val="{3016D390-33BE-4564-B30D-67FC4B02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25F2"/>
    <w:pPr>
      <w:bidi/>
    </w:pPr>
    <w:rPr>
      <w:rFonts w:cs="Narkisim"/>
      <w:sz w:val="22"/>
      <w:szCs w:val="22"/>
      <w:lang w:val="en-US" w:eastAsia="he-IL"/>
    </w:rPr>
  </w:style>
  <w:style w:type="paragraph" w:styleId="1">
    <w:name w:val="heading 1"/>
    <w:basedOn w:val="a"/>
    <w:next w:val="a"/>
    <w:link w:val="10"/>
    <w:qFormat/>
    <w:rsid w:val="000525F2"/>
    <w:pPr>
      <w:keepNext/>
      <w:tabs>
        <w:tab w:val="right" w:pos="9469"/>
      </w:tabs>
      <w:jc w:val="both"/>
      <w:outlineLvl w:val="0"/>
    </w:pPr>
    <w:rPr>
      <w:rFonts w:cs="David"/>
      <w:b/>
      <w:bCs/>
      <w:szCs w:val="28"/>
    </w:rPr>
  </w:style>
  <w:style w:type="character" w:default="1" w:styleId="a0">
    <w:name w:val="Default Paragraph Font"/>
    <w:uiPriority w:val="1"/>
    <w:semiHidden/>
    <w:unhideWhenUsed/>
    <w:rsid w:val="000525F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525F2"/>
  </w:style>
  <w:style w:type="paragraph" w:styleId="a3">
    <w:name w:val="footnote text"/>
    <w:basedOn w:val="a"/>
    <w:link w:val="a4"/>
    <w:semiHidden/>
    <w:rsid w:val="000525F2"/>
    <w:pPr>
      <w:ind w:left="170" w:hanging="170"/>
      <w:jc w:val="both"/>
    </w:pPr>
    <w:rPr>
      <w:sz w:val="20"/>
      <w:szCs w:val="20"/>
    </w:rPr>
  </w:style>
  <w:style w:type="character" w:styleId="a5">
    <w:name w:val="footnote reference"/>
    <w:semiHidden/>
    <w:rsid w:val="000525F2"/>
    <w:rPr>
      <w:vertAlign w:val="superscript"/>
    </w:rPr>
  </w:style>
  <w:style w:type="paragraph" w:styleId="a6">
    <w:name w:val="header"/>
    <w:basedOn w:val="a"/>
    <w:link w:val="a7"/>
    <w:rsid w:val="000525F2"/>
    <w:pPr>
      <w:tabs>
        <w:tab w:val="center" w:pos="4153"/>
        <w:tab w:val="right" w:pos="8306"/>
      </w:tabs>
    </w:pPr>
  </w:style>
  <w:style w:type="paragraph" w:styleId="a8">
    <w:name w:val="footer"/>
    <w:basedOn w:val="a"/>
    <w:link w:val="a9"/>
    <w:rsid w:val="000525F2"/>
    <w:pPr>
      <w:tabs>
        <w:tab w:val="center" w:pos="4153"/>
        <w:tab w:val="right" w:pos="8306"/>
      </w:tabs>
    </w:pPr>
  </w:style>
  <w:style w:type="paragraph" w:customStyle="1" w:styleId="aa">
    <w:name w:val="כותרת"/>
    <w:basedOn w:val="a"/>
    <w:rsid w:val="000525F2"/>
    <w:pPr>
      <w:spacing w:before="240" w:line="320" w:lineRule="atLeast"/>
      <w:jc w:val="center"/>
    </w:pPr>
    <w:rPr>
      <w:rFonts w:cs="David"/>
      <w:b/>
      <w:bCs/>
      <w:spacing w:val="20"/>
      <w:szCs w:val="32"/>
    </w:rPr>
  </w:style>
  <w:style w:type="paragraph" w:customStyle="1" w:styleId="ab">
    <w:name w:val="כותרת קטע"/>
    <w:basedOn w:val="a"/>
    <w:rsid w:val="000525F2"/>
    <w:pPr>
      <w:spacing w:before="240" w:line="300" w:lineRule="atLeast"/>
    </w:pPr>
    <w:rPr>
      <w:rFonts w:cs="Arial"/>
      <w:b/>
      <w:bCs/>
      <w:szCs w:val="24"/>
    </w:rPr>
  </w:style>
  <w:style w:type="paragraph" w:customStyle="1" w:styleId="ac">
    <w:name w:val="מקור"/>
    <w:basedOn w:val="a"/>
    <w:rsid w:val="000525F2"/>
    <w:pPr>
      <w:spacing w:line="320" w:lineRule="atLeast"/>
      <w:jc w:val="both"/>
    </w:pPr>
    <w:rPr>
      <w:rFonts w:cs="David"/>
      <w:szCs w:val="24"/>
    </w:rPr>
  </w:style>
  <w:style w:type="paragraph" w:customStyle="1" w:styleId="ad">
    <w:name w:val="מחלקי המים"/>
    <w:basedOn w:val="a"/>
    <w:rsid w:val="000525F2"/>
    <w:pPr>
      <w:spacing w:line="320" w:lineRule="atLeast"/>
      <w:jc w:val="both"/>
    </w:pPr>
    <w:rPr>
      <w:b/>
      <w:bCs/>
      <w:szCs w:val="24"/>
    </w:rPr>
  </w:style>
  <w:style w:type="character" w:styleId="Hyperlink">
    <w:name w:val="Hyperlink"/>
    <w:rsid w:val="000525F2"/>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0525F2"/>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0525F2"/>
    <w:rPr>
      <w:rFonts w:cs="Narkisim"/>
      <w:lang w:val="en-US" w:eastAsia="he-IL"/>
    </w:rPr>
  </w:style>
  <w:style w:type="character" w:customStyle="1" w:styleId="10">
    <w:name w:val="כותרת 1 תו"/>
    <w:link w:val="1"/>
    <w:rsid w:val="000525F2"/>
    <w:rPr>
      <w:rFonts w:cs="David"/>
      <w:b/>
      <w:bCs/>
      <w:sz w:val="22"/>
      <w:szCs w:val="28"/>
      <w:lang w:val="en-US" w:eastAsia="he-IL"/>
    </w:rPr>
  </w:style>
  <w:style w:type="character" w:customStyle="1" w:styleId="a7">
    <w:name w:val="כותרת עליונה תו"/>
    <w:link w:val="a6"/>
    <w:rsid w:val="000525F2"/>
    <w:rPr>
      <w:rFonts w:cs="Narkisim"/>
      <w:sz w:val="22"/>
      <w:szCs w:val="22"/>
      <w:lang w:val="en-US" w:eastAsia="he-IL"/>
    </w:rPr>
  </w:style>
  <w:style w:type="character" w:customStyle="1" w:styleId="a9">
    <w:name w:val="כותרת תחתונה תו"/>
    <w:link w:val="a8"/>
    <w:rsid w:val="000525F2"/>
    <w:rPr>
      <w:rFonts w:cs="Narkisim"/>
      <w:sz w:val="22"/>
      <w:szCs w:val="22"/>
      <w:lang w:val="en-US" w:eastAsia="he-IL"/>
    </w:rPr>
  </w:style>
  <w:style w:type="character" w:customStyle="1" w:styleId="af">
    <w:name w:val="טקסט בלונים תו"/>
    <w:link w:val="ae"/>
    <w:uiPriority w:val="99"/>
    <w:semiHidden/>
    <w:rsid w:val="000525F2"/>
    <w:rPr>
      <w:rFonts w:ascii="Tahoma" w:hAnsi="Tahoma" w:cs="Tahoma"/>
      <w:sz w:val="16"/>
      <w:szCs w:val="16"/>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9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9%d7%9e%d7%a2%d7%95%d7%9f-%d7%95%d7%9c%d7%95%d7%99-%d7%90%d7%97%d7%99%d7%9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yim.org.il/?parasha=%d7%a8%d7%90%d7%95%d7%91%d7%9f-%d7%91%d7%9b%d7%95%d7%a8%d7%99-%d7%90%d7%aa%d7%94-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yim.org.il/?parasha=%d7%99%d7%a9%d7%a9%d7%9b%d7%a8-%d7%97%d7%9e%d7%95%d7%a8-%d7%92%d7%a8%d7%9d" TargetMode="External"/><Relationship Id="rId4" Type="http://schemas.openxmlformats.org/officeDocument/2006/relationships/webSettings" Target="webSettings.xml"/><Relationship Id="rId9" Type="http://schemas.openxmlformats.org/officeDocument/2006/relationships/hyperlink" Target="http://www.mayim.org.il/?parasha=%d7%91%d7%a8%d7%9b%d7%aa-%d7%90%d7%a9%d7%a8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9%d7%95%d7%a1%d7%a3-%d7%95%d7%93%d7%a0%d7%99%d7%90%d7%9c" TargetMode="External"/><Relationship Id="rId3" Type="http://schemas.openxmlformats.org/officeDocument/2006/relationships/hyperlink" Target="http://www.mayim.org.il/?parasha=%d7%94%d7%a1%d7%99%d7%a4%d7%95%d7%a8-%d7%a9%d7%9c%d7%90-%d7%a1%d7%95%d6%bc%d7%a4%d6%bc%d6%b7%d7%a81" TargetMode="External"/><Relationship Id="rId7" Type="http://schemas.openxmlformats.org/officeDocument/2006/relationships/hyperlink" Target="https://www.mayim.org.il/?parasha=%d7%aa%d7%a9%d7%9e%d7%a2-%d7%97%d7%9c%d7%95%d7%9d-%d7%9c%d7%a4%d7%aa%d7%95%d7%a8-%d7%90%d7%95%d7%aa%d7%951" TargetMode="External"/><Relationship Id="rId2" Type="http://schemas.openxmlformats.org/officeDocument/2006/relationships/hyperlink" Target="https://www.mayim.org.il/?meyuhadim=%D7%94%D7%99%D7%95%D7%A4%D7%99-%D7%A9%D7%91%D7%90%D7%93%D7%9D-%D7%91%D6%BC%D6%B4%D7%A8%D6%B0%D7%9B%D6%BC%D6%B8%D7%AA%D7%95%D6%B9-%D7%95%D6%BC%D7%91%D6%BC%D6%B0%D7%9C%D7%95%D6%BC%D7%AA%D7%95" TargetMode="External"/><Relationship Id="rId1" Type="http://schemas.openxmlformats.org/officeDocument/2006/relationships/hyperlink" Target="http://www.mayim.org.il/?parasha=%D7%99%D7%95%D7%A1%D7%A3-%D7%95%D7%90%D7%A9%D7%AA-%D7%A4%D7%95%D7%98%D7%99%D7%A4%D7%A8" TargetMode="External"/><Relationship Id="rId6" Type="http://schemas.openxmlformats.org/officeDocument/2006/relationships/hyperlink" Target="http://www.mayim.org.il/?parasha=%D7%99%D7%95%D7%A1%D7%A3-%D7%95%D7%90%D7%A9%D7%AA-%D7%A4%D7%95%D7%98%D7%99%D7%A4%D7%A8" TargetMode="External"/><Relationship Id="rId5" Type="http://schemas.openxmlformats.org/officeDocument/2006/relationships/hyperlink" Target="https://www.mayim.org.il/?parasha=%D7%91%D7%A0%D7%95%D7%AA-%D7%A6%D7%9C%D7%A4%D7%97%D7%93" TargetMode="External"/><Relationship Id="rId4" Type="http://schemas.openxmlformats.org/officeDocument/2006/relationships/hyperlink" Target="http://www.mayim.org.il/?parasha=%D7%99%D7%95%D7%A1%D7%A3-%D7%95%D7%90%D7%A9%D7%AA-%D7%A4%D7%95%D7%98%D7%99%D7%A4%D7%A8" TargetMode="External"/><Relationship Id="rId9" Type="http://schemas.openxmlformats.org/officeDocument/2006/relationships/hyperlink" Target="https://www.mayim.org.il/?parasha=%D7%95%D7%94%D7%99%D7%94-%D7%9B%D7%A2%D7%A5-%D7%A9%D7%AA%D7%95%D7%9C-%D7%A2%D7%9C-%D7%A4%D7%9C%D7%92%D7%99-%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4A9C4-1D03-4BFF-9FEB-62D61802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851</Words>
  <Characters>4851</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ברכת יוסף</vt:lpstr>
      <vt:lpstr>ברכת אשר</vt:lpstr>
    </vt:vector>
  </TitlesOfParts>
  <Company>Microsoft</Company>
  <LinksUpToDate>false</LinksUpToDate>
  <CharactersWithSpaces>5691</CharactersWithSpaces>
  <SharedDoc>false</SharedDoc>
  <HLinks>
    <vt:vector size="78" baseType="variant">
      <vt:variant>
        <vt:i4>8257584</vt:i4>
      </vt:variant>
      <vt:variant>
        <vt:i4>9</vt:i4>
      </vt:variant>
      <vt:variant>
        <vt:i4>0</vt:i4>
      </vt:variant>
      <vt:variant>
        <vt:i4>5</vt:i4>
      </vt:variant>
      <vt:variant>
        <vt:lpwstr>http://www.mayim.org.il/?parasha=%d7%99%d7%a9%d7%a9%d7%9b%d7%a8-%d7%97%d7%9e%d7%95%d7%a8-%d7%92%d7%a8%d7%9d</vt:lpwstr>
      </vt:variant>
      <vt:variant>
        <vt:lpwstr/>
      </vt:variant>
      <vt:variant>
        <vt:i4>5308429</vt:i4>
      </vt:variant>
      <vt:variant>
        <vt:i4>6</vt:i4>
      </vt:variant>
      <vt:variant>
        <vt:i4>0</vt:i4>
      </vt:variant>
      <vt:variant>
        <vt:i4>5</vt:i4>
      </vt:variant>
      <vt:variant>
        <vt:lpwstr>http://www.mayim.org.il/?parasha=%d7%91%d7%a8%d7%9b%d7%aa-%d7%90%d7%a9%d7%a81</vt:lpwstr>
      </vt:variant>
      <vt:variant>
        <vt:lpwstr/>
      </vt:variant>
      <vt:variant>
        <vt:i4>5242947</vt:i4>
      </vt:variant>
      <vt:variant>
        <vt:i4>3</vt:i4>
      </vt:variant>
      <vt:variant>
        <vt:i4>0</vt:i4>
      </vt:variant>
      <vt:variant>
        <vt:i4>5</vt:i4>
      </vt:variant>
      <vt:variant>
        <vt:lpwstr>http://www.mayim.org.il/?parasha=%d7%a9%d7%9e%d7%a2%d7%95%d7%9f-%d7%95%d7%9c%d7%95%d7%99-%d7%90%d7%97%d7%99%d7%9d</vt:lpwstr>
      </vt:variant>
      <vt:variant>
        <vt:lpwstr/>
      </vt:variant>
      <vt:variant>
        <vt:i4>2752637</vt:i4>
      </vt:variant>
      <vt:variant>
        <vt:i4>0</vt:i4>
      </vt:variant>
      <vt:variant>
        <vt:i4>0</vt:i4>
      </vt:variant>
      <vt:variant>
        <vt:i4>5</vt:i4>
      </vt:variant>
      <vt:variant>
        <vt:lpwstr>http://www.mayim.org.il/?parasha=%d7%a8%d7%90%d7%95%d7%91%d7%9f-%d7%91%d7%9b%d7%95%d7%a8%d7%99-%d7%90%d7%aa%d7%94-1</vt:lpwstr>
      </vt:variant>
      <vt:variant>
        <vt:lpwstr/>
      </vt:variant>
      <vt:variant>
        <vt:i4>3276922</vt:i4>
      </vt:variant>
      <vt:variant>
        <vt:i4>24</vt:i4>
      </vt:variant>
      <vt:variant>
        <vt:i4>0</vt:i4>
      </vt:variant>
      <vt:variant>
        <vt:i4>5</vt:i4>
      </vt:variant>
      <vt:variant>
        <vt:lpwstr>https://www.mayim.org.il/?parasha=%D7%95%D7%94%D7%99%D7%94-%D7%9B%D7%A2%D7%A5-%D7%A9%D7%AA%D7%95%D7%9C-%D7%A2%D7%9C-%D7%A4%D7%9C%D7%92%D7%99-%D7%9E%D7%99%D7%9D</vt:lpwstr>
      </vt:variant>
      <vt:variant>
        <vt:lpwstr/>
      </vt:variant>
      <vt:variant>
        <vt:i4>6422645</vt:i4>
      </vt:variant>
      <vt:variant>
        <vt:i4>21</vt:i4>
      </vt:variant>
      <vt:variant>
        <vt:i4>0</vt:i4>
      </vt:variant>
      <vt:variant>
        <vt:i4>5</vt:i4>
      </vt:variant>
      <vt:variant>
        <vt:lpwstr>https://www.mayim.org.il/?parasha=%d7%99%d7%95%d7%a1%d7%a3-%d7%95%d7%93%d7%a0%d7%99%d7%90%d7%9c</vt:lpwstr>
      </vt:variant>
      <vt:variant>
        <vt:lpwstr/>
      </vt:variant>
      <vt:variant>
        <vt:i4>327704</vt:i4>
      </vt:variant>
      <vt:variant>
        <vt:i4>18</vt:i4>
      </vt:variant>
      <vt:variant>
        <vt:i4>0</vt:i4>
      </vt:variant>
      <vt:variant>
        <vt:i4>5</vt:i4>
      </vt:variant>
      <vt:variant>
        <vt:lpwstr>https://www.mayim.org.il/?parasha=%d7%aa%d7%a9%d7%9e%d7%a2-%d7%97%d7%9c%d7%95%d7%9d-%d7%9c%d7%a4%d7%aa%d7%95%d7%a8-%d7%90%d7%95%d7%aa%d7%951</vt:lpwstr>
      </vt:variant>
      <vt:variant>
        <vt:lpwstr/>
      </vt:variant>
      <vt:variant>
        <vt:i4>2359355</vt:i4>
      </vt:variant>
      <vt:variant>
        <vt:i4>15</vt:i4>
      </vt:variant>
      <vt:variant>
        <vt:i4>0</vt:i4>
      </vt:variant>
      <vt:variant>
        <vt:i4>5</vt:i4>
      </vt:variant>
      <vt:variant>
        <vt:lpwstr>http://www.mayim.org.il/?parasha=%D7%99%D7%95%D7%A1%D7%A3-%D7%95%D7%90%D7%A9%D7%AA-%D7%A4%D7%95%D7%98%D7%99%D7%A4%D7%A8</vt:lpwstr>
      </vt:variant>
      <vt:variant>
        <vt:lpwstr/>
      </vt:variant>
      <vt:variant>
        <vt:i4>4849757</vt:i4>
      </vt:variant>
      <vt:variant>
        <vt:i4>12</vt:i4>
      </vt:variant>
      <vt:variant>
        <vt:i4>0</vt:i4>
      </vt:variant>
      <vt:variant>
        <vt:i4>5</vt:i4>
      </vt:variant>
      <vt:variant>
        <vt:lpwstr>https://www.mayim.org.il/?parasha=%D7%91%D7%A0%D7%95%D7%AA-%D7%A6%D7%9C%D7%A4%D7%97%D7%93</vt:lpwstr>
      </vt:variant>
      <vt:variant>
        <vt:lpwstr/>
      </vt:variant>
      <vt:variant>
        <vt:i4>2359355</vt:i4>
      </vt:variant>
      <vt:variant>
        <vt:i4>9</vt:i4>
      </vt:variant>
      <vt:variant>
        <vt:i4>0</vt:i4>
      </vt:variant>
      <vt:variant>
        <vt:i4>5</vt:i4>
      </vt:variant>
      <vt:variant>
        <vt:lpwstr>http://www.mayim.org.il/?parasha=%D7%99%D7%95%D7%A1%D7%A3-%D7%95%D7%90%D7%A9%D7%AA-%D7%A4%D7%95%D7%98%D7%99%D7%A4%D7%A8</vt:lpwstr>
      </vt:variant>
      <vt:variant>
        <vt:lpwstr/>
      </vt:variant>
      <vt:variant>
        <vt:i4>4849673</vt:i4>
      </vt:variant>
      <vt:variant>
        <vt:i4>6</vt:i4>
      </vt:variant>
      <vt:variant>
        <vt:i4>0</vt:i4>
      </vt:variant>
      <vt:variant>
        <vt:i4>5</vt:i4>
      </vt:variant>
      <vt:variant>
        <vt:lpwstr>http://www.mayim.org.il/?parasha=%d7%94%d7%a1%d7%99%d7%a4%d7%95%d7%a8-%d7%a9%d7%9c%d7%90-%d7%a1%d7%95%d6%bc%d7%a4%d6%bc%d6%b7%d7%a81</vt:lpwstr>
      </vt:variant>
      <vt:variant>
        <vt:lpwstr/>
      </vt:variant>
      <vt:variant>
        <vt:i4>5046292</vt:i4>
      </vt:variant>
      <vt:variant>
        <vt:i4>3</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ariant>
        <vt:i4>2359355</vt:i4>
      </vt:variant>
      <vt:variant>
        <vt:i4>0</vt:i4>
      </vt:variant>
      <vt:variant>
        <vt:i4>0</vt:i4>
      </vt:variant>
      <vt:variant>
        <vt:i4>5</vt:i4>
      </vt:variant>
      <vt:variant>
        <vt:lpwstr>http://www.mayim.org.il/?parasha=%D7%99%D7%95%D7%A1%D7%A3-%D7%95%D7%90%D7%A9%D7%AA-%D7%A4%D7%95%D7%98%D7%99%D7%A4%D7%A8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בן פורת יוסף</dc:title>
  <dc:subject>ויחי</dc:subject>
  <dc:creator>Asher Yuval</dc:creator>
  <cp:keywords/>
  <cp:lastModifiedBy>Shimon Afek</cp:lastModifiedBy>
  <cp:revision>3</cp:revision>
  <cp:lastPrinted>2015-12-25T14:10:00Z</cp:lastPrinted>
  <dcterms:created xsi:type="dcterms:W3CDTF">2020-12-25T10:03:00Z</dcterms:created>
  <dcterms:modified xsi:type="dcterms:W3CDTF">2020-12-25T10:04:00Z</dcterms:modified>
</cp:coreProperties>
</file>