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14945C" w14:textId="77777777" w:rsidR="00405797" w:rsidRDefault="0033521C" w:rsidP="00405797">
      <w:pPr>
        <w:pStyle w:val="aa"/>
        <w:rPr>
          <w:rFonts w:ascii="ResponsaTTF"/>
          <w:sz w:val="24"/>
          <w:szCs w:val="24"/>
          <w:rtl/>
          <w:lang w:eastAsia="en-US"/>
        </w:rPr>
      </w:pPr>
      <w:r>
        <w:rPr>
          <w:rFonts w:hint="cs"/>
          <w:rtl/>
        </w:rPr>
        <w:t>חזק ואמץ</w:t>
      </w:r>
    </w:p>
    <w:p w14:paraId="728C4AEF" w14:textId="77777777" w:rsidR="00DD54C7" w:rsidRDefault="0033521C" w:rsidP="00F73864">
      <w:pPr>
        <w:pStyle w:val="ac"/>
        <w:spacing w:before="240"/>
        <w:rPr>
          <w:rFonts w:ascii="Narkisim" w:hAnsi="Narkisim" w:cs="Narkisim"/>
          <w:szCs w:val="22"/>
          <w:rtl/>
          <w:lang w:eastAsia="en-US"/>
        </w:rPr>
      </w:pPr>
      <w:r w:rsidRPr="0033521C">
        <w:rPr>
          <w:rFonts w:ascii="Narkisim" w:hAnsi="Narkisim" w:cs="Narkisim"/>
          <w:b/>
          <w:bCs/>
          <w:szCs w:val="22"/>
          <w:rtl/>
          <w:lang w:eastAsia="en-US"/>
        </w:rPr>
        <w:t xml:space="preserve">מים ראשונים: </w:t>
      </w:r>
      <w:r w:rsidRPr="0033521C">
        <w:rPr>
          <w:rFonts w:ascii="Narkisim" w:hAnsi="Narkisim" w:cs="Narkisim"/>
          <w:szCs w:val="22"/>
          <w:rtl/>
          <w:lang w:eastAsia="en-US"/>
        </w:rPr>
        <w:t>דף זה נכתב בשבוע שחל בו תשעה באב</w:t>
      </w:r>
      <w:r w:rsidRPr="0033521C">
        <w:rPr>
          <w:rFonts w:cs="Narkisim" w:hint="cs"/>
          <w:rtl/>
          <w:lang w:eastAsia="en-US"/>
        </w:rPr>
        <w:t xml:space="preserve"> </w:t>
      </w:r>
      <w:r w:rsidRPr="0033521C">
        <w:rPr>
          <w:rFonts w:ascii="Narkisim" w:hAnsi="Narkisim" w:cs="Narkisim" w:hint="cs"/>
          <w:szCs w:val="22"/>
          <w:rtl/>
          <w:lang w:eastAsia="en-US"/>
        </w:rPr>
        <w:t xml:space="preserve">שנת תש"פ </w:t>
      </w:r>
      <w:r>
        <w:rPr>
          <w:rFonts w:ascii="Narkisim" w:hAnsi="Narkisim" w:cs="Narkisim" w:hint="cs"/>
          <w:szCs w:val="22"/>
          <w:rtl/>
          <w:lang w:eastAsia="en-US"/>
        </w:rPr>
        <w:t xml:space="preserve">(2020) </w:t>
      </w:r>
      <w:r w:rsidRPr="0033521C">
        <w:rPr>
          <w:rFonts w:ascii="Narkisim" w:hAnsi="Narkisim" w:cs="Narkisim" w:hint="cs"/>
          <w:szCs w:val="22"/>
          <w:rtl/>
          <w:lang w:eastAsia="en-US"/>
        </w:rPr>
        <w:t xml:space="preserve">ומגיפת הקורונה עדיין </w:t>
      </w:r>
      <w:r w:rsidR="002153BB">
        <w:rPr>
          <w:rFonts w:ascii="Narkisim" w:hAnsi="Narkisim" w:cs="Narkisim" w:hint="cs"/>
          <w:szCs w:val="22"/>
          <w:rtl/>
          <w:lang w:eastAsia="en-US"/>
        </w:rPr>
        <w:t xml:space="preserve">מתפשטת </w:t>
      </w:r>
      <w:r w:rsidRPr="0033521C">
        <w:rPr>
          <w:rFonts w:ascii="Narkisim" w:hAnsi="Narkisim" w:cs="Narkisim" w:hint="cs"/>
          <w:szCs w:val="22"/>
          <w:rtl/>
          <w:lang w:eastAsia="en-US"/>
        </w:rPr>
        <w:t>בעולם</w:t>
      </w:r>
      <w:r w:rsidR="002153BB">
        <w:rPr>
          <w:rFonts w:ascii="Narkisim" w:hAnsi="Narkisim" w:cs="Narkisim" w:hint="cs"/>
          <w:szCs w:val="22"/>
          <w:rtl/>
          <w:lang w:eastAsia="en-US"/>
        </w:rPr>
        <w:t xml:space="preserve"> ולא נעצרה</w:t>
      </w:r>
      <w:r w:rsidRPr="0033521C">
        <w:rPr>
          <w:rFonts w:ascii="Narkisim" w:hAnsi="Narkisim" w:cs="Narkisim" w:hint="cs"/>
          <w:szCs w:val="22"/>
          <w:rtl/>
          <w:lang w:eastAsia="en-US"/>
        </w:rPr>
        <w:t>.</w:t>
      </w:r>
      <w:r w:rsidR="002153BB">
        <w:rPr>
          <w:rStyle w:val="a5"/>
          <w:rFonts w:ascii="Narkisim" w:hAnsi="Narkisim" w:cs="Narkisim"/>
          <w:szCs w:val="22"/>
          <w:rtl/>
          <w:lang w:eastAsia="en-US"/>
        </w:rPr>
        <w:footnoteReference w:id="1"/>
      </w:r>
      <w:r w:rsidRPr="0033521C">
        <w:rPr>
          <w:rFonts w:ascii="Narkisim" w:hAnsi="Narkisim" w:cs="Narkisim" w:hint="cs"/>
          <w:szCs w:val="22"/>
          <w:rtl/>
          <w:lang w:eastAsia="en-US"/>
        </w:rPr>
        <w:t xml:space="preserve"> אך עם ישראל </w:t>
      </w:r>
      <w:r>
        <w:rPr>
          <w:rFonts w:ascii="Narkisim" w:hAnsi="Narkisim" w:cs="Narkisim" w:hint="cs"/>
          <w:szCs w:val="22"/>
          <w:rtl/>
          <w:lang w:eastAsia="en-US"/>
        </w:rPr>
        <w:t>ידע תמיד לקוות, להתחזק ולהתאמץ, ובסוף השבוע כבר נזכה לשבת נ</w:t>
      </w:r>
      <w:r w:rsidR="00DD54C7">
        <w:rPr>
          <w:rFonts w:ascii="Narkisim" w:hAnsi="Narkisim" w:cs="Narkisim" w:hint="cs"/>
          <w:szCs w:val="22"/>
          <w:rtl/>
          <w:lang w:eastAsia="en-US"/>
        </w:rPr>
        <w:t>ח</w:t>
      </w:r>
      <w:r>
        <w:rPr>
          <w:rFonts w:ascii="Narkisim" w:hAnsi="Narkisim" w:cs="Narkisim" w:hint="cs"/>
          <w:szCs w:val="22"/>
          <w:rtl/>
          <w:lang w:eastAsia="en-US"/>
        </w:rPr>
        <w:t>מו ובשבוע הבא</w:t>
      </w:r>
      <w:r w:rsidR="00DD54C7">
        <w:rPr>
          <w:rFonts w:ascii="Narkisim" w:hAnsi="Narkisim" w:cs="Narkisim" w:hint="cs"/>
          <w:szCs w:val="22"/>
          <w:rtl/>
          <w:lang w:eastAsia="en-US"/>
        </w:rPr>
        <w:t xml:space="preserve"> כבר ט"ו באב שלא היו ימים טובים כמותו בישראל.</w:t>
      </w:r>
      <w:r w:rsidR="00C67024">
        <w:rPr>
          <w:rStyle w:val="a5"/>
          <w:rFonts w:ascii="Narkisim" w:hAnsi="Narkisim" w:cs="Narkisim"/>
          <w:szCs w:val="22"/>
          <w:rtl/>
          <w:lang w:eastAsia="en-US"/>
        </w:rPr>
        <w:footnoteReference w:id="2"/>
      </w:r>
      <w:r w:rsidR="00DD54C7">
        <w:rPr>
          <w:rFonts w:ascii="Narkisim" w:hAnsi="Narkisim" w:cs="Narkisim" w:hint="cs"/>
          <w:szCs w:val="22"/>
          <w:rtl/>
          <w:lang w:eastAsia="en-US"/>
        </w:rPr>
        <w:t xml:space="preserve"> העולם כולו צריך חיזוק ואימוץ</w:t>
      </w:r>
      <w:r w:rsidR="00F73864">
        <w:rPr>
          <w:rFonts w:ascii="Narkisim" w:hAnsi="Narkisim" w:cs="Narkisim" w:hint="cs"/>
          <w:szCs w:val="22"/>
          <w:rtl/>
          <w:lang w:eastAsia="en-US"/>
        </w:rPr>
        <w:t>, אך מה הקשר ל</w:t>
      </w:r>
      <w:r w:rsidR="00DD54C7">
        <w:rPr>
          <w:rFonts w:ascii="Narkisim" w:hAnsi="Narkisim" w:cs="Narkisim" w:hint="cs"/>
          <w:szCs w:val="22"/>
          <w:rtl/>
          <w:lang w:eastAsia="en-US"/>
        </w:rPr>
        <w:t>פרשת השבוע?</w:t>
      </w:r>
    </w:p>
    <w:p w14:paraId="0B23B7E7" w14:textId="77777777" w:rsidR="00DD54C7" w:rsidRDefault="00DD54C7" w:rsidP="00DD54C7">
      <w:pPr>
        <w:pStyle w:val="ac"/>
        <w:spacing w:before="240"/>
        <w:rPr>
          <w:rFonts w:ascii="Narkisim" w:hAnsi="Narkisim" w:cs="Narkisim"/>
          <w:szCs w:val="22"/>
          <w:rtl/>
          <w:lang w:eastAsia="en-US"/>
        </w:rPr>
      </w:pPr>
      <w:r w:rsidRPr="00DD54C7">
        <w:rPr>
          <w:rFonts w:ascii="David" w:hAnsi="David"/>
          <w:b/>
          <w:bCs/>
          <w:sz w:val="24"/>
          <w:rtl/>
          <w:lang w:eastAsia="en-US"/>
        </w:rPr>
        <w:t>עֲלֵה רֹאשׁ הַפִּסְגָּה וְשָׂא עֵינֶיךָ יָמָּה וְצָפֹנָה וְתֵימָנָה וּמִזְרָחָה וּרְאֵה בְעֵינֶיךָ כִּי לֹא תַעֲבֹר אֶת הַיַּרְדֵּן הַזֶּה: וְצַו אֶת יְהוֹשֻׁעַ וְחַזְּקֵהוּ וְאַמְּצֵהוּ כִּי הוּא יַעֲבֹר לִפְנֵי הָעָם הַזֶּה וְהוּא יַנְחִיל אוֹתָם אֶת הָאָרֶץ אֲשֶׁר תִּרְאֶה:</w:t>
      </w:r>
      <w:r w:rsidRPr="00DD54C7">
        <w:rPr>
          <w:rFonts w:ascii="Narkisim" w:hAnsi="Narkisim" w:cs="Narkisim"/>
          <w:szCs w:val="22"/>
          <w:rtl/>
          <w:lang w:eastAsia="en-US"/>
        </w:rPr>
        <w:t xml:space="preserve"> </w:t>
      </w:r>
      <w:r>
        <w:rPr>
          <w:rFonts w:ascii="Narkisim" w:hAnsi="Narkisim" w:cs="Narkisim" w:hint="cs"/>
          <w:szCs w:val="22"/>
          <w:rtl/>
          <w:lang w:eastAsia="en-US"/>
        </w:rPr>
        <w:t>(</w:t>
      </w:r>
      <w:r w:rsidRPr="00DD54C7">
        <w:rPr>
          <w:rFonts w:ascii="Narkisim" w:hAnsi="Narkisim" w:cs="Narkisim"/>
          <w:szCs w:val="22"/>
          <w:rtl/>
          <w:lang w:eastAsia="en-US"/>
        </w:rPr>
        <w:t xml:space="preserve">דברים פרשת ואתחנן ג </w:t>
      </w:r>
      <w:r>
        <w:rPr>
          <w:rFonts w:ascii="Narkisim" w:hAnsi="Narkisim" w:cs="Narkisim" w:hint="cs"/>
          <w:szCs w:val="22"/>
          <w:rtl/>
          <w:lang w:eastAsia="en-US"/>
        </w:rPr>
        <w:t>כ</w:t>
      </w:r>
      <w:r w:rsidRPr="00DD54C7">
        <w:rPr>
          <w:rFonts w:ascii="Narkisim" w:hAnsi="Narkisim" w:cs="Narkisim"/>
          <w:szCs w:val="22"/>
          <w:rtl/>
          <w:lang w:eastAsia="en-US"/>
        </w:rPr>
        <w:t>ז</w:t>
      </w:r>
      <w:r>
        <w:rPr>
          <w:rFonts w:ascii="Narkisim" w:hAnsi="Narkisim" w:cs="Narkisim"/>
          <w:szCs w:val="22"/>
          <w:rtl/>
          <w:lang w:eastAsia="en-US"/>
        </w:rPr>
        <w:t>–</w:t>
      </w:r>
      <w:r w:rsidRPr="00DD54C7">
        <w:rPr>
          <w:rFonts w:ascii="Narkisim" w:hAnsi="Narkisim" w:cs="Narkisim"/>
          <w:szCs w:val="22"/>
          <w:rtl/>
          <w:lang w:eastAsia="en-US"/>
        </w:rPr>
        <w:t>כח</w:t>
      </w:r>
      <w:r>
        <w:rPr>
          <w:rFonts w:ascii="Narkisim" w:hAnsi="Narkisim" w:cs="Narkisim" w:hint="cs"/>
          <w:szCs w:val="22"/>
          <w:rtl/>
          <w:lang w:eastAsia="en-US"/>
        </w:rPr>
        <w:t>)</w:t>
      </w:r>
      <w:r w:rsidR="00C31AD9">
        <w:rPr>
          <w:rFonts w:ascii="Narkisim" w:hAnsi="Narkisim" w:cs="Narkisim" w:hint="cs"/>
          <w:szCs w:val="22"/>
          <w:rtl/>
          <w:lang w:eastAsia="en-US"/>
        </w:rPr>
        <w:t>.</w:t>
      </w:r>
      <w:r w:rsidR="00C31AD9">
        <w:rPr>
          <w:rStyle w:val="a5"/>
          <w:rFonts w:ascii="Narkisim" w:hAnsi="Narkisim" w:cs="Narkisim"/>
          <w:szCs w:val="22"/>
          <w:rtl/>
          <w:lang w:eastAsia="en-US"/>
        </w:rPr>
        <w:footnoteReference w:id="3"/>
      </w:r>
    </w:p>
    <w:p w14:paraId="7452BCCE" w14:textId="77777777" w:rsidR="00C31AD9" w:rsidRDefault="00C31AD9" w:rsidP="00246EB7">
      <w:pPr>
        <w:pStyle w:val="ac"/>
        <w:spacing w:before="120"/>
        <w:rPr>
          <w:rFonts w:ascii="Narkisim" w:hAnsi="Narkisim" w:cs="Narkisim"/>
          <w:szCs w:val="22"/>
          <w:rtl/>
          <w:lang w:eastAsia="en-US"/>
        </w:rPr>
      </w:pPr>
      <w:r w:rsidRPr="00246EB7">
        <w:rPr>
          <w:rFonts w:ascii="David" w:hAnsi="David"/>
          <w:b/>
          <w:bCs/>
          <w:sz w:val="24"/>
          <w:rtl/>
          <w:lang w:eastAsia="en-US"/>
        </w:rPr>
        <w:t>וַיְהִי אַחֲרֵי מוֹת מֹשֶׁה עֶבֶד ה' וַיֹּאמֶר ה' אֶל יְהוֹשֻׁעַ בִּן נוּן מְשָׁרֵת מֹשֶׁה לֵאמֹר:</w:t>
      </w:r>
      <w:r w:rsidR="00246EB7" w:rsidRPr="00246EB7">
        <w:rPr>
          <w:rFonts w:ascii="David" w:hAnsi="David" w:hint="cs"/>
          <w:b/>
          <w:bCs/>
          <w:sz w:val="24"/>
          <w:rtl/>
          <w:lang w:eastAsia="en-US"/>
        </w:rPr>
        <w:t xml:space="preserve"> </w:t>
      </w:r>
      <w:r w:rsidRPr="00246EB7">
        <w:rPr>
          <w:rFonts w:ascii="David" w:hAnsi="David"/>
          <w:b/>
          <w:bCs/>
          <w:sz w:val="24"/>
          <w:rtl/>
          <w:lang w:eastAsia="en-US"/>
        </w:rPr>
        <w:t xml:space="preserve">מֹשֶׁה עַבְדִּי מֵת וְעַתָּה קוּם עֲבֹר אֶת הַיַּרְדֵּן הַזֶּה אַתָּה וְכָל הָעָם הַזֶּה אֶל הָאָרֶץ אֲשֶׁר אָנֹכִי נֹתֵן לָהֶם לִבְנֵי יִשְׂרָאֵל: </w:t>
      </w:r>
      <w:r w:rsidR="00246EB7" w:rsidRPr="00246EB7">
        <w:rPr>
          <w:rFonts w:ascii="David" w:hAnsi="David" w:hint="cs"/>
          <w:b/>
          <w:bCs/>
          <w:sz w:val="24"/>
          <w:rtl/>
          <w:lang w:eastAsia="en-US"/>
        </w:rPr>
        <w:t xml:space="preserve">... </w:t>
      </w:r>
      <w:r w:rsidRPr="00246EB7">
        <w:rPr>
          <w:rFonts w:ascii="David" w:hAnsi="David"/>
          <w:b/>
          <w:bCs/>
          <w:sz w:val="24"/>
          <w:rtl/>
          <w:lang w:eastAsia="en-US"/>
        </w:rPr>
        <w:t>לֹא יִתְיַצֵּב אִישׁ לְפָנֶיךָ כֹּל יְמֵי חַיֶּיךָ כַּאֲשֶׁר הָיִיתִי עִם מֹשֶׁה אֶהְיֶה עִמָּךְ לֹא אַרְפְּךָ וְלֹא אֶעֶזְבֶךָּ:</w:t>
      </w:r>
      <w:r w:rsidR="00246EB7" w:rsidRPr="00246EB7">
        <w:rPr>
          <w:rFonts w:ascii="David" w:hAnsi="David" w:hint="cs"/>
          <w:b/>
          <w:bCs/>
          <w:sz w:val="24"/>
          <w:rtl/>
          <w:lang w:eastAsia="en-US"/>
        </w:rPr>
        <w:t xml:space="preserve"> </w:t>
      </w:r>
      <w:r w:rsidRPr="00246EB7">
        <w:rPr>
          <w:rFonts w:ascii="David" w:hAnsi="David"/>
          <w:b/>
          <w:bCs/>
          <w:sz w:val="24"/>
          <w:rtl/>
          <w:lang w:eastAsia="en-US"/>
        </w:rPr>
        <w:t>חֲזַק וֶאֱמָץ כִּי אַתָּה תַּנְחִיל אֶת הָעָם הַזֶּה אֶת הָאָרֶץ אֲשֶׁר נִשְׁבַּעְתִּי לַאֲבוֹתָם לָתֵת לָהֶם:</w:t>
      </w:r>
      <w:r w:rsidR="00246EB7" w:rsidRPr="00246EB7">
        <w:rPr>
          <w:rFonts w:ascii="David" w:hAnsi="David" w:hint="cs"/>
          <w:b/>
          <w:bCs/>
          <w:sz w:val="24"/>
          <w:rtl/>
          <w:lang w:eastAsia="en-US"/>
        </w:rPr>
        <w:t xml:space="preserve"> </w:t>
      </w:r>
      <w:r w:rsidRPr="00246EB7">
        <w:rPr>
          <w:rFonts w:ascii="David" w:hAnsi="David"/>
          <w:b/>
          <w:bCs/>
          <w:sz w:val="24"/>
          <w:rtl/>
          <w:lang w:eastAsia="en-US"/>
        </w:rPr>
        <w:t>רַק חֲזַק וֶאֱמַץ מְאֹד לִשְׁמֹר לַעֲשׂוֹת כְּכָל הַתּוֹרָה אֲשֶׁר צִוְּךָ מֹשֶׁה עַבְדִּי אַל תָּסוּר מִמֶּנּוּ יָמִין וּשְׂמֹאול לְמַעַן תַּשְׂכִּיל בְּכֹל אֲשֶׁר תֵּלֵךְ:</w:t>
      </w:r>
      <w:r w:rsidR="00246EB7" w:rsidRPr="00246EB7">
        <w:rPr>
          <w:rFonts w:ascii="David" w:hAnsi="David" w:hint="cs"/>
          <w:b/>
          <w:bCs/>
          <w:sz w:val="24"/>
          <w:rtl/>
          <w:lang w:eastAsia="en-US"/>
        </w:rPr>
        <w:t xml:space="preserve"> </w:t>
      </w:r>
      <w:r w:rsidRPr="00246EB7">
        <w:rPr>
          <w:rFonts w:ascii="David" w:hAnsi="David"/>
          <w:b/>
          <w:bCs/>
          <w:sz w:val="24"/>
          <w:rtl/>
          <w:lang w:eastAsia="en-US"/>
        </w:rPr>
        <w:t>לֹא יָמוּשׁ סֵפֶר הַתּוֹרָה הַזֶּה מִפִּיךָ וְהָגִיתָ בּוֹ יוֹמָם וָלַיְלָה לְמַעַן תִּשְׁמֹר לַעֲשׂוֹת כְּכָל הַכָּתוּב בּוֹ כִּי אָז תַּצְלִיחַ אֶת דְּרָכֶךָ וְאָז תַּשְׂכִּיל:</w:t>
      </w:r>
      <w:r w:rsidR="00246EB7" w:rsidRPr="00246EB7">
        <w:rPr>
          <w:rFonts w:ascii="David" w:hAnsi="David" w:hint="cs"/>
          <w:b/>
          <w:bCs/>
          <w:sz w:val="24"/>
          <w:rtl/>
          <w:lang w:eastAsia="en-US"/>
        </w:rPr>
        <w:t xml:space="preserve"> </w:t>
      </w:r>
      <w:r w:rsidRPr="00246EB7">
        <w:rPr>
          <w:rFonts w:ascii="David" w:hAnsi="David"/>
          <w:b/>
          <w:bCs/>
          <w:sz w:val="24"/>
          <w:rtl/>
          <w:lang w:eastAsia="en-US"/>
        </w:rPr>
        <w:t>הֲלוֹא צִוִּיתִיךָ חֲזַק וֶאֱמָץ אַל תַּעֲרֹץ וְאַל תֵּחָת כִּי עִמְּךָ ה' אֱלֹהֶיךָ בְּכֹל אֲשֶׁר תֵּלֵךְ:</w:t>
      </w:r>
      <w:r w:rsidRPr="00C31AD9">
        <w:rPr>
          <w:rFonts w:ascii="Narkisim" w:hAnsi="Narkisim" w:cs="Narkisim"/>
          <w:szCs w:val="22"/>
          <w:rtl/>
          <w:lang w:eastAsia="en-US"/>
        </w:rPr>
        <w:t xml:space="preserve"> </w:t>
      </w:r>
      <w:r>
        <w:rPr>
          <w:rFonts w:ascii="Narkisim" w:hAnsi="Narkisim" w:cs="Narkisim" w:hint="cs"/>
          <w:szCs w:val="22"/>
          <w:rtl/>
          <w:lang w:eastAsia="en-US"/>
        </w:rPr>
        <w:t>(</w:t>
      </w:r>
      <w:r w:rsidRPr="00C31AD9">
        <w:rPr>
          <w:rFonts w:ascii="Narkisim" w:hAnsi="Narkisim" w:cs="Narkisim"/>
          <w:szCs w:val="22"/>
          <w:rtl/>
          <w:lang w:eastAsia="en-US"/>
        </w:rPr>
        <w:t xml:space="preserve">יהושע א </w:t>
      </w:r>
      <w:r w:rsidR="00246EB7">
        <w:rPr>
          <w:rFonts w:ascii="Narkisim" w:hAnsi="Narkisim" w:cs="Narkisim" w:hint="cs"/>
          <w:szCs w:val="22"/>
          <w:rtl/>
          <w:lang w:eastAsia="en-US"/>
        </w:rPr>
        <w:t>א</w:t>
      </w:r>
      <w:r w:rsidRPr="00C31AD9">
        <w:rPr>
          <w:rFonts w:ascii="Narkisim" w:hAnsi="Narkisim" w:cs="Narkisim"/>
          <w:szCs w:val="22"/>
          <w:rtl/>
          <w:lang w:eastAsia="en-US"/>
        </w:rPr>
        <w:t>-ט</w:t>
      </w:r>
      <w:r>
        <w:rPr>
          <w:rFonts w:ascii="Narkisim" w:hAnsi="Narkisim" w:cs="Narkisim" w:hint="cs"/>
          <w:szCs w:val="22"/>
          <w:rtl/>
          <w:lang w:eastAsia="en-US"/>
        </w:rPr>
        <w:t>)</w:t>
      </w:r>
      <w:r w:rsidR="00246EB7">
        <w:rPr>
          <w:rFonts w:ascii="Narkisim" w:hAnsi="Narkisim" w:cs="Narkisim" w:hint="cs"/>
          <w:szCs w:val="22"/>
          <w:rtl/>
          <w:lang w:eastAsia="en-US"/>
        </w:rPr>
        <w:t>.</w:t>
      </w:r>
      <w:r w:rsidR="00246EB7">
        <w:rPr>
          <w:rStyle w:val="a5"/>
          <w:rFonts w:ascii="Narkisim" w:hAnsi="Narkisim" w:cs="Narkisim"/>
          <w:szCs w:val="22"/>
          <w:rtl/>
          <w:lang w:eastAsia="en-US"/>
        </w:rPr>
        <w:footnoteReference w:id="4"/>
      </w:r>
    </w:p>
    <w:p w14:paraId="25222B44" w14:textId="77777777" w:rsidR="00246EB7" w:rsidRDefault="00246EB7" w:rsidP="00246EB7">
      <w:pPr>
        <w:pStyle w:val="ac"/>
        <w:spacing w:before="120"/>
        <w:rPr>
          <w:rFonts w:ascii="Narkisim" w:hAnsi="Narkisim" w:cs="Narkisim"/>
          <w:szCs w:val="22"/>
          <w:rtl/>
          <w:lang w:eastAsia="en-US"/>
        </w:rPr>
      </w:pPr>
      <w:r w:rsidRPr="00F73864">
        <w:rPr>
          <w:rFonts w:ascii="David" w:hAnsi="David"/>
          <w:b/>
          <w:bCs/>
          <w:sz w:val="24"/>
          <w:rtl/>
          <w:lang w:eastAsia="en-US"/>
        </w:rPr>
        <w:t>וַיֹּאמֶר דָּוִיד לִשְׁלֹמֹה בְנוֹ חֲזַק וֶאֱמַץ וַעֲשֵׂה אַל תִּירָא וְאַל תֵּחָת כִּי ה' אֱלֹהִים אֱלֹהַי עִמָּךְ לֹא יַרְפְּךָ וְלֹא יַעַזְבֶךָּ עַד לִכְלוֹת כָּל מְלֶאכֶת עֲבוֹדַת בֵּית ה':</w:t>
      </w:r>
      <w:r w:rsidRPr="00246EB7">
        <w:rPr>
          <w:rFonts w:ascii="Narkisim" w:hAnsi="Narkisim" w:cs="Narkisim"/>
          <w:szCs w:val="22"/>
          <w:rtl/>
          <w:lang w:eastAsia="en-US"/>
        </w:rPr>
        <w:t xml:space="preserve"> </w:t>
      </w:r>
      <w:r w:rsidR="00F73864">
        <w:rPr>
          <w:rFonts w:ascii="Narkisim" w:hAnsi="Narkisim" w:cs="Narkisim" w:hint="cs"/>
          <w:szCs w:val="22"/>
          <w:rtl/>
          <w:lang w:eastAsia="en-US"/>
        </w:rPr>
        <w:t>(</w:t>
      </w:r>
      <w:r w:rsidRPr="00246EB7">
        <w:rPr>
          <w:rFonts w:ascii="Narkisim" w:hAnsi="Narkisim" w:cs="Narkisim"/>
          <w:szCs w:val="22"/>
          <w:rtl/>
          <w:lang w:eastAsia="en-US"/>
        </w:rPr>
        <w:t>דברי הימים א פרק כח פסוק כ</w:t>
      </w:r>
      <w:r w:rsidR="00F73864">
        <w:rPr>
          <w:rFonts w:ascii="Narkisim" w:hAnsi="Narkisim" w:cs="Narkisim" w:hint="cs"/>
          <w:szCs w:val="22"/>
          <w:rtl/>
          <w:lang w:eastAsia="en-US"/>
        </w:rPr>
        <w:t>).</w:t>
      </w:r>
      <w:r w:rsidR="00F73864">
        <w:rPr>
          <w:rStyle w:val="a5"/>
          <w:rFonts w:ascii="Narkisim" w:hAnsi="Narkisim" w:cs="Narkisim"/>
          <w:szCs w:val="22"/>
          <w:rtl/>
          <w:lang w:eastAsia="en-US"/>
        </w:rPr>
        <w:footnoteReference w:id="5"/>
      </w:r>
    </w:p>
    <w:p w14:paraId="2AE29011" w14:textId="77777777" w:rsidR="00F73864" w:rsidRDefault="00A84B18" w:rsidP="00A84B18">
      <w:pPr>
        <w:pStyle w:val="a3"/>
        <w:spacing w:before="120" w:line="320" w:lineRule="atLeast"/>
        <w:ind w:left="0" w:firstLine="0"/>
        <w:rPr>
          <w:rtl/>
          <w:lang w:eastAsia="en-US"/>
        </w:rPr>
      </w:pPr>
      <w:r w:rsidRPr="00A84B18">
        <w:rPr>
          <w:rFonts w:ascii="David" w:hAnsi="David" w:cs="David"/>
          <w:b/>
          <w:bCs/>
          <w:sz w:val="24"/>
          <w:szCs w:val="24"/>
          <w:rtl/>
          <w:lang w:eastAsia="en-US"/>
        </w:rPr>
        <w:t>וַיִּתֵּן שָׂרֵי מִלְחָמוֹת עַל הָעָם וַיִּקְבְּצֵם אֵלָיו אֶל רְחוֹב שַׁעַר הָעִיר וַיְדַבֵּר עַל לְבָבָם לֵאמֹר:</w:t>
      </w:r>
      <w:r w:rsidRPr="00A84B18">
        <w:rPr>
          <w:rFonts w:ascii="David" w:hAnsi="David" w:cs="David" w:hint="cs"/>
          <w:b/>
          <w:bCs/>
          <w:sz w:val="24"/>
          <w:szCs w:val="24"/>
          <w:rtl/>
          <w:lang w:eastAsia="en-US"/>
        </w:rPr>
        <w:t xml:space="preserve"> </w:t>
      </w:r>
      <w:r w:rsidRPr="00A84B18">
        <w:rPr>
          <w:rFonts w:ascii="David" w:hAnsi="David" w:cs="David"/>
          <w:b/>
          <w:bCs/>
          <w:sz w:val="24"/>
          <w:szCs w:val="24"/>
          <w:rtl/>
          <w:lang w:eastAsia="en-US"/>
        </w:rPr>
        <w:t>חִזְקוּ וְאִמְצוּ אַל תִּירְאוּ וְאַל תֵּחַתּוּ מִפְּנֵי מֶלֶךְ אַשּׁוּר וּמִלִּפְנֵי כָּל הֶהָמוֹן אֲשֶׁר עִמּוֹ כִּי עִמָּנוּ רַב מֵעִמּוֹ:</w:t>
      </w:r>
      <w:r w:rsidRPr="00A84B18">
        <w:rPr>
          <w:rtl/>
          <w:lang w:eastAsia="en-US"/>
        </w:rPr>
        <w:t xml:space="preserve"> </w:t>
      </w:r>
      <w:r w:rsidRPr="0043488B">
        <w:rPr>
          <w:rFonts w:hint="cs"/>
          <w:sz w:val="22"/>
          <w:szCs w:val="22"/>
          <w:rtl/>
          <w:lang w:eastAsia="en-US"/>
        </w:rPr>
        <w:t>(</w:t>
      </w:r>
      <w:r w:rsidRPr="0043488B">
        <w:rPr>
          <w:sz w:val="22"/>
          <w:szCs w:val="22"/>
          <w:rtl/>
          <w:lang w:eastAsia="en-US"/>
        </w:rPr>
        <w:t>דברי הימים ב לב ו-ז</w:t>
      </w:r>
      <w:r w:rsidRPr="0043488B">
        <w:rPr>
          <w:rFonts w:hint="cs"/>
          <w:sz w:val="22"/>
          <w:szCs w:val="22"/>
          <w:rtl/>
          <w:lang w:eastAsia="en-US"/>
        </w:rPr>
        <w:t>).</w:t>
      </w:r>
      <w:r w:rsidRPr="0043488B">
        <w:rPr>
          <w:rStyle w:val="a5"/>
          <w:sz w:val="22"/>
          <w:szCs w:val="22"/>
          <w:rtl/>
          <w:lang w:eastAsia="en-US"/>
        </w:rPr>
        <w:footnoteReference w:id="6"/>
      </w:r>
    </w:p>
    <w:p w14:paraId="50BDB723" w14:textId="77777777" w:rsidR="0043488B" w:rsidRDefault="0043488B" w:rsidP="0043488B">
      <w:pPr>
        <w:pStyle w:val="a3"/>
        <w:spacing w:before="120" w:line="320" w:lineRule="atLeast"/>
        <w:rPr>
          <w:rtl/>
          <w:lang w:eastAsia="en-US"/>
        </w:rPr>
      </w:pPr>
      <w:r w:rsidRPr="0043488B">
        <w:rPr>
          <w:rFonts w:ascii="David" w:hAnsi="David" w:cs="David"/>
          <w:b/>
          <w:bCs/>
          <w:sz w:val="24"/>
          <w:szCs w:val="24"/>
          <w:rtl/>
          <w:lang w:eastAsia="en-US"/>
        </w:rPr>
        <w:t>חַזְּקוּ יָדַיִם רָפוֹת וּבִרְכַּיִם כֹּשְׁלוֹת אַמֵּצוּ:</w:t>
      </w:r>
      <w:r>
        <w:rPr>
          <w:rFonts w:hint="cs"/>
          <w:rtl/>
          <w:lang w:eastAsia="en-US"/>
        </w:rPr>
        <w:t xml:space="preserve"> </w:t>
      </w:r>
      <w:r w:rsidRPr="0043488B">
        <w:rPr>
          <w:rFonts w:hint="cs"/>
          <w:sz w:val="22"/>
          <w:szCs w:val="22"/>
          <w:rtl/>
          <w:lang w:eastAsia="en-US"/>
        </w:rPr>
        <w:t>(</w:t>
      </w:r>
      <w:r w:rsidR="00A84B18" w:rsidRPr="0043488B">
        <w:rPr>
          <w:sz w:val="22"/>
          <w:szCs w:val="22"/>
          <w:rtl/>
          <w:lang w:eastAsia="en-US"/>
        </w:rPr>
        <w:t>ישעיהו פרק לה פסוק ג</w:t>
      </w:r>
      <w:r w:rsidRPr="0043488B">
        <w:rPr>
          <w:rFonts w:hint="cs"/>
          <w:sz w:val="22"/>
          <w:szCs w:val="22"/>
          <w:rtl/>
          <w:lang w:eastAsia="en-US"/>
        </w:rPr>
        <w:t>).</w:t>
      </w:r>
      <w:r w:rsidR="00407CB0">
        <w:rPr>
          <w:rStyle w:val="a5"/>
          <w:rtl/>
          <w:lang w:eastAsia="en-US"/>
        </w:rPr>
        <w:footnoteReference w:id="7"/>
      </w:r>
    </w:p>
    <w:p w14:paraId="1927A730" w14:textId="77777777" w:rsidR="00407CB0" w:rsidRDefault="00407CB0" w:rsidP="00407CB0">
      <w:pPr>
        <w:pStyle w:val="a3"/>
        <w:spacing w:before="120" w:line="320" w:lineRule="atLeast"/>
        <w:rPr>
          <w:sz w:val="22"/>
          <w:szCs w:val="22"/>
          <w:rtl/>
          <w:lang w:eastAsia="en-US"/>
        </w:rPr>
      </w:pPr>
      <w:r w:rsidRPr="00CD7E20">
        <w:rPr>
          <w:rFonts w:ascii="David" w:hAnsi="David" w:cs="David"/>
          <w:b/>
          <w:bCs/>
          <w:sz w:val="24"/>
          <w:szCs w:val="24"/>
          <w:rtl/>
          <w:lang w:eastAsia="en-US"/>
        </w:rPr>
        <w:t>קַוֵּה אֶל ה' חֲזַק וְיַאֲמֵץ לִבֶּךָ וְקַוֵּה אֶל ה':</w:t>
      </w:r>
      <w:r>
        <w:rPr>
          <w:rFonts w:hint="cs"/>
          <w:rtl/>
          <w:lang w:eastAsia="en-US"/>
        </w:rPr>
        <w:t xml:space="preserve"> </w:t>
      </w:r>
      <w:r w:rsidRPr="00CD7E20">
        <w:rPr>
          <w:rFonts w:hint="cs"/>
          <w:sz w:val="22"/>
          <w:szCs w:val="22"/>
          <w:rtl/>
          <w:lang w:eastAsia="en-US"/>
        </w:rPr>
        <w:t>(</w:t>
      </w:r>
      <w:r w:rsidRPr="00CD7E20">
        <w:rPr>
          <w:sz w:val="22"/>
          <w:szCs w:val="22"/>
          <w:rtl/>
          <w:lang w:eastAsia="en-US"/>
        </w:rPr>
        <w:t>תהלים פרק כז פסוק יד</w:t>
      </w:r>
      <w:r w:rsidRPr="00CD7E20">
        <w:rPr>
          <w:rFonts w:hint="cs"/>
          <w:sz w:val="22"/>
          <w:szCs w:val="22"/>
          <w:rtl/>
          <w:lang w:eastAsia="en-US"/>
        </w:rPr>
        <w:t>)</w:t>
      </w:r>
      <w:r w:rsidR="00CD7E20">
        <w:rPr>
          <w:rFonts w:hint="cs"/>
          <w:sz w:val="22"/>
          <w:szCs w:val="22"/>
          <w:rtl/>
          <w:lang w:eastAsia="en-US"/>
        </w:rPr>
        <w:t>.</w:t>
      </w:r>
      <w:r w:rsidR="00CD7E20">
        <w:rPr>
          <w:rStyle w:val="a5"/>
          <w:sz w:val="22"/>
          <w:szCs w:val="22"/>
          <w:rtl/>
          <w:lang w:eastAsia="en-US"/>
        </w:rPr>
        <w:footnoteReference w:id="8"/>
      </w:r>
    </w:p>
    <w:p w14:paraId="21459E60" w14:textId="77777777" w:rsidR="00B614FA" w:rsidRDefault="00C31AD9" w:rsidP="00B614FA">
      <w:pPr>
        <w:pStyle w:val="ab"/>
        <w:rPr>
          <w:rtl/>
          <w:lang w:eastAsia="en-US"/>
        </w:rPr>
      </w:pPr>
      <w:r>
        <w:rPr>
          <w:rFonts w:hint="cs"/>
          <w:rtl/>
          <w:lang w:eastAsia="en-US"/>
        </w:rPr>
        <w:lastRenderedPageBreak/>
        <w:t xml:space="preserve">מדרש </w:t>
      </w:r>
      <w:r>
        <w:rPr>
          <w:rtl/>
          <w:lang w:eastAsia="en-US"/>
        </w:rPr>
        <w:t>ספרי במדבר פרשת נשא פיסקא א</w:t>
      </w:r>
      <w:r>
        <w:rPr>
          <w:rFonts w:hint="cs"/>
          <w:rtl/>
          <w:lang w:eastAsia="en-US"/>
        </w:rPr>
        <w:t xml:space="preserve"> </w:t>
      </w:r>
    </w:p>
    <w:p w14:paraId="06D99CB9" w14:textId="77777777" w:rsidR="00B614FA" w:rsidRDefault="00C31AD9" w:rsidP="00B614FA">
      <w:pPr>
        <w:pStyle w:val="ac"/>
        <w:rPr>
          <w:rtl/>
          <w:lang w:eastAsia="en-US"/>
        </w:rPr>
      </w:pPr>
      <w:r>
        <w:rPr>
          <w:rtl/>
          <w:lang w:eastAsia="en-US"/>
        </w:rPr>
        <w:t>רבי יהודה בן בתירה אומר</w:t>
      </w:r>
      <w:r>
        <w:rPr>
          <w:rFonts w:hint="cs"/>
          <w:rtl/>
          <w:lang w:eastAsia="en-US"/>
        </w:rPr>
        <w:t>:</w:t>
      </w:r>
      <w:r>
        <w:rPr>
          <w:rtl/>
          <w:lang w:eastAsia="en-US"/>
        </w:rPr>
        <w:t xml:space="preserve"> אין הציווי בכל מקום אלא זירוז</w:t>
      </w:r>
      <w:r>
        <w:rPr>
          <w:rFonts w:hint="cs"/>
          <w:rtl/>
          <w:lang w:eastAsia="en-US"/>
        </w:rPr>
        <w:t>,</w:t>
      </w:r>
      <w:r>
        <w:rPr>
          <w:rtl/>
          <w:lang w:eastAsia="en-US"/>
        </w:rPr>
        <w:t xml:space="preserve"> שנ</w:t>
      </w:r>
      <w:r>
        <w:rPr>
          <w:rFonts w:hint="cs"/>
          <w:rtl/>
          <w:lang w:eastAsia="en-US"/>
        </w:rPr>
        <w:t xml:space="preserve">אמר: </w:t>
      </w:r>
      <w:r w:rsidR="005C310E">
        <w:rPr>
          <w:rFonts w:hint="cs"/>
          <w:rtl/>
          <w:lang w:eastAsia="en-US"/>
        </w:rPr>
        <w:t>"</w:t>
      </w:r>
      <w:r>
        <w:rPr>
          <w:rtl/>
          <w:lang w:eastAsia="en-US"/>
        </w:rPr>
        <w:t>וצו את יהושע וחזקהו ואמצהו</w:t>
      </w:r>
      <w:r w:rsidR="005C310E">
        <w:rPr>
          <w:rFonts w:hint="cs"/>
          <w:rtl/>
          <w:lang w:eastAsia="en-US"/>
        </w:rPr>
        <w:t>"</w:t>
      </w:r>
      <w:r>
        <w:rPr>
          <w:rtl/>
          <w:lang w:eastAsia="en-US"/>
        </w:rPr>
        <w:t xml:space="preserve"> (דברים ג כח)</w:t>
      </w:r>
      <w:r>
        <w:rPr>
          <w:rFonts w:hint="cs"/>
          <w:rtl/>
          <w:lang w:eastAsia="en-US"/>
        </w:rPr>
        <w:t>.</w:t>
      </w:r>
      <w:r>
        <w:rPr>
          <w:rtl/>
          <w:lang w:eastAsia="en-US"/>
        </w:rPr>
        <w:t xml:space="preserve"> לפי דרכנו למדנו שאין מחזקין אלא המוחזקין ואין מזרזין אלא למזורזין</w:t>
      </w:r>
      <w:r>
        <w:rPr>
          <w:rFonts w:hint="cs"/>
          <w:rtl/>
          <w:lang w:eastAsia="en-US"/>
        </w:rPr>
        <w:t>.</w:t>
      </w:r>
      <w:r w:rsidR="00912F32">
        <w:rPr>
          <w:rStyle w:val="a5"/>
          <w:rtl/>
          <w:lang w:eastAsia="en-US"/>
        </w:rPr>
        <w:footnoteReference w:id="9"/>
      </w:r>
      <w:r>
        <w:rPr>
          <w:rFonts w:hint="cs"/>
          <w:rtl/>
          <w:lang w:eastAsia="en-US"/>
        </w:rPr>
        <w:t xml:space="preserve"> </w:t>
      </w:r>
    </w:p>
    <w:p w14:paraId="655E227F" w14:textId="77777777" w:rsidR="00BF7DF9" w:rsidRDefault="00BF7DF9" w:rsidP="00912F32">
      <w:pPr>
        <w:pStyle w:val="ab"/>
        <w:rPr>
          <w:rtl/>
          <w:lang w:eastAsia="en-US"/>
        </w:rPr>
      </w:pPr>
      <w:r>
        <w:rPr>
          <w:rtl/>
          <w:lang w:eastAsia="en-US"/>
        </w:rPr>
        <w:t>ספרי דברים פרשת נצבים פיסקא שה</w:t>
      </w:r>
    </w:p>
    <w:p w14:paraId="675E524D" w14:textId="77777777" w:rsidR="00912F32" w:rsidRDefault="00912F32" w:rsidP="00912F32">
      <w:pPr>
        <w:pStyle w:val="ac"/>
        <w:rPr>
          <w:rtl/>
          <w:lang w:eastAsia="en-US"/>
        </w:rPr>
      </w:pPr>
      <w:r>
        <w:rPr>
          <w:rFonts w:hint="cs"/>
          <w:rtl/>
          <w:lang w:eastAsia="en-US"/>
        </w:rPr>
        <w:t>...</w:t>
      </w:r>
      <w:r>
        <w:rPr>
          <w:rStyle w:val="a5"/>
          <w:rtl/>
          <w:lang w:eastAsia="en-US"/>
        </w:rPr>
        <w:footnoteReference w:id="10"/>
      </w:r>
      <w:r>
        <w:rPr>
          <w:rFonts w:hint="cs"/>
          <w:rtl/>
          <w:lang w:eastAsia="en-US"/>
        </w:rPr>
        <w:t xml:space="preserve"> </w:t>
      </w:r>
      <w:r w:rsidR="00BF7DF9">
        <w:rPr>
          <w:rtl/>
          <w:lang w:eastAsia="en-US"/>
        </w:rPr>
        <w:t>באותה שעה נתגבר כחו של משה והיה מחזק את יהושע לעיני כל ישראל</w:t>
      </w:r>
      <w:r>
        <w:rPr>
          <w:rFonts w:hint="cs"/>
          <w:rtl/>
          <w:lang w:eastAsia="en-US"/>
        </w:rPr>
        <w:t>,</w:t>
      </w:r>
      <w:r w:rsidR="00BF7DF9">
        <w:rPr>
          <w:rtl/>
          <w:lang w:eastAsia="en-US"/>
        </w:rPr>
        <w:t xml:space="preserve"> שנאמר</w:t>
      </w:r>
      <w:r>
        <w:rPr>
          <w:rFonts w:hint="cs"/>
          <w:rtl/>
          <w:lang w:eastAsia="en-US"/>
        </w:rPr>
        <w:t>:</w:t>
      </w:r>
      <w:r w:rsidR="00BF7DF9">
        <w:rPr>
          <w:rtl/>
          <w:lang w:eastAsia="en-US"/>
        </w:rPr>
        <w:t xml:space="preserve"> </w:t>
      </w:r>
      <w:r>
        <w:rPr>
          <w:rFonts w:hint="cs"/>
          <w:rtl/>
          <w:lang w:eastAsia="en-US"/>
        </w:rPr>
        <w:t>"</w:t>
      </w:r>
      <w:r w:rsidR="00BF7DF9">
        <w:rPr>
          <w:rtl/>
          <w:lang w:eastAsia="en-US"/>
        </w:rPr>
        <w:t>ויקרא משה ליהושע ויאמר אליו לעיני כל ישראל חזק ואמץ</w:t>
      </w:r>
      <w:r>
        <w:rPr>
          <w:rFonts w:hint="cs"/>
          <w:rtl/>
          <w:lang w:eastAsia="en-US"/>
        </w:rPr>
        <w:t>" (</w:t>
      </w:r>
      <w:r>
        <w:rPr>
          <w:rtl/>
          <w:lang w:eastAsia="en-US"/>
        </w:rPr>
        <w:t>דברים לא ז</w:t>
      </w:r>
      <w:r>
        <w:rPr>
          <w:rFonts w:hint="cs"/>
          <w:rtl/>
          <w:lang w:eastAsia="en-US"/>
        </w:rPr>
        <w:t xml:space="preserve">). </w:t>
      </w:r>
      <w:r w:rsidR="00BF7DF9">
        <w:rPr>
          <w:rtl/>
          <w:lang w:eastAsia="en-US"/>
        </w:rPr>
        <w:t>אמר לו</w:t>
      </w:r>
      <w:r>
        <w:rPr>
          <w:rFonts w:hint="cs"/>
          <w:rtl/>
          <w:lang w:eastAsia="en-US"/>
        </w:rPr>
        <w:t>:</w:t>
      </w:r>
      <w:r w:rsidR="00BF7DF9">
        <w:rPr>
          <w:rtl/>
          <w:lang w:eastAsia="en-US"/>
        </w:rPr>
        <w:t xml:space="preserve"> עם זה שאני מוסר לך</w:t>
      </w:r>
      <w:r>
        <w:rPr>
          <w:rFonts w:hint="cs"/>
          <w:rtl/>
          <w:lang w:eastAsia="en-US"/>
        </w:rPr>
        <w:t>,</w:t>
      </w:r>
      <w:r w:rsidR="00BF7DF9">
        <w:rPr>
          <w:rtl/>
          <w:lang w:eastAsia="en-US"/>
        </w:rPr>
        <w:t xml:space="preserve"> עד</w:t>
      </w:r>
      <w:r>
        <w:rPr>
          <w:rFonts w:hint="cs"/>
          <w:rtl/>
          <w:lang w:eastAsia="en-US"/>
        </w:rPr>
        <w:t>י</w:t>
      </w:r>
      <w:r w:rsidR="00BF7DF9">
        <w:rPr>
          <w:rtl/>
          <w:lang w:eastAsia="en-US"/>
        </w:rPr>
        <w:t>ין גדיים הם</w:t>
      </w:r>
      <w:r>
        <w:rPr>
          <w:rFonts w:hint="cs"/>
          <w:rtl/>
          <w:lang w:eastAsia="en-US"/>
        </w:rPr>
        <w:t>,</w:t>
      </w:r>
      <w:r w:rsidR="00BF7DF9">
        <w:rPr>
          <w:rtl/>
          <w:lang w:eastAsia="en-US"/>
        </w:rPr>
        <w:t xml:space="preserve"> עד</w:t>
      </w:r>
      <w:r>
        <w:rPr>
          <w:rFonts w:hint="cs"/>
          <w:rtl/>
          <w:lang w:eastAsia="en-US"/>
        </w:rPr>
        <w:t>י</w:t>
      </w:r>
      <w:r w:rsidR="00BF7DF9">
        <w:rPr>
          <w:rtl/>
          <w:lang w:eastAsia="en-US"/>
        </w:rPr>
        <w:t>ין תינוקות הם</w:t>
      </w:r>
      <w:r>
        <w:rPr>
          <w:rFonts w:hint="cs"/>
          <w:rtl/>
          <w:lang w:eastAsia="en-US"/>
        </w:rPr>
        <w:t>.</w:t>
      </w:r>
      <w:r w:rsidR="00BF7DF9">
        <w:rPr>
          <w:rtl/>
          <w:lang w:eastAsia="en-US"/>
        </w:rPr>
        <w:t xml:space="preserve"> אל תקפיד עליהם על כל מה שהם עושים</w:t>
      </w:r>
      <w:r>
        <w:rPr>
          <w:rFonts w:hint="cs"/>
          <w:rtl/>
          <w:lang w:eastAsia="en-US"/>
        </w:rPr>
        <w:t>,</w:t>
      </w:r>
      <w:r w:rsidR="00BF7DF9">
        <w:rPr>
          <w:rtl/>
          <w:lang w:eastAsia="en-US"/>
        </w:rPr>
        <w:t xml:space="preserve"> שאף ר</w:t>
      </w:r>
      <w:r>
        <w:rPr>
          <w:rFonts w:hint="cs"/>
          <w:rtl/>
          <w:lang w:eastAsia="en-US"/>
        </w:rPr>
        <w:t>י</w:t>
      </w:r>
      <w:r w:rsidR="00BF7DF9">
        <w:rPr>
          <w:rtl/>
          <w:lang w:eastAsia="en-US"/>
        </w:rPr>
        <w:t>בונם לא הקפיד עליהם על כל מה שעשו</w:t>
      </w:r>
      <w:r>
        <w:rPr>
          <w:rFonts w:hint="cs"/>
          <w:rtl/>
          <w:lang w:eastAsia="en-US"/>
        </w:rPr>
        <w:t>.</w:t>
      </w:r>
      <w:r w:rsidR="00BF7DF9">
        <w:rPr>
          <w:rtl/>
          <w:lang w:eastAsia="en-US"/>
        </w:rPr>
        <w:t xml:space="preserve"> וכן הוא אומר</w:t>
      </w:r>
      <w:r>
        <w:rPr>
          <w:rFonts w:hint="cs"/>
          <w:rtl/>
          <w:lang w:eastAsia="en-US"/>
        </w:rPr>
        <w:t>:</w:t>
      </w:r>
      <w:r w:rsidR="00BF7DF9">
        <w:rPr>
          <w:rtl/>
          <w:lang w:eastAsia="en-US"/>
        </w:rPr>
        <w:t xml:space="preserve"> </w:t>
      </w:r>
      <w:r>
        <w:rPr>
          <w:rFonts w:hint="cs"/>
          <w:rtl/>
          <w:lang w:eastAsia="en-US"/>
        </w:rPr>
        <w:t>"</w:t>
      </w:r>
      <w:r w:rsidR="00BF7DF9">
        <w:rPr>
          <w:rtl/>
          <w:lang w:eastAsia="en-US"/>
        </w:rPr>
        <w:t>כי נער ישראל ואוהבהו</w:t>
      </w:r>
      <w:r>
        <w:rPr>
          <w:rFonts w:hint="cs"/>
          <w:rtl/>
          <w:lang w:eastAsia="en-US"/>
        </w:rPr>
        <w:t>" (</w:t>
      </w:r>
      <w:r>
        <w:rPr>
          <w:rtl/>
          <w:lang w:eastAsia="en-US"/>
        </w:rPr>
        <w:t>הושע יא א</w:t>
      </w:r>
      <w:r>
        <w:rPr>
          <w:rFonts w:hint="cs"/>
          <w:rtl/>
          <w:lang w:eastAsia="en-US"/>
        </w:rPr>
        <w:t>).</w:t>
      </w:r>
      <w:r w:rsidR="009001C9">
        <w:rPr>
          <w:rStyle w:val="a5"/>
          <w:rtl/>
          <w:lang w:eastAsia="en-US"/>
        </w:rPr>
        <w:footnoteReference w:id="11"/>
      </w:r>
    </w:p>
    <w:p w14:paraId="288850F4" w14:textId="77777777" w:rsidR="00C058EE" w:rsidRDefault="009001C9" w:rsidP="000F3CA8">
      <w:pPr>
        <w:pStyle w:val="ab"/>
        <w:rPr>
          <w:rtl/>
        </w:rPr>
      </w:pPr>
      <w:r>
        <w:rPr>
          <w:rtl/>
        </w:rPr>
        <w:t>מדרש בראשית רבה סוף פרשה ו</w:t>
      </w:r>
    </w:p>
    <w:p w14:paraId="10967995" w14:textId="77777777" w:rsidR="0028204A" w:rsidRDefault="009001C9" w:rsidP="009001C9">
      <w:pPr>
        <w:pStyle w:val="ac"/>
        <w:rPr>
          <w:rtl/>
          <w:lang w:eastAsia="en-US"/>
        </w:rPr>
      </w:pPr>
      <w:r>
        <w:rPr>
          <w:rtl/>
        </w:rPr>
        <w:t>אמר ר' שמעון בן יוחאי: ספר משנה תורה היה סיגנו</w:t>
      </w:r>
      <w:r w:rsidR="00361FD6">
        <w:rPr>
          <w:rtl/>
        </w:rPr>
        <w:t>ֹ</w:t>
      </w:r>
      <w:r>
        <w:rPr>
          <w:rtl/>
        </w:rPr>
        <w:t xml:space="preserve">ם (דגל) ליהושע. בשעה שנגלה עליו הקב"ה מצאו יושב וספר משנה תורה בידו. אמר לו: חזק ואמץ, יהושע: </w:t>
      </w:r>
      <w:r w:rsidR="000F3CA8">
        <w:rPr>
          <w:rFonts w:hint="cs"/>
          <w:rtl/>
        </w:rPr>
        <w:t>"</w:t>
      </w:r>
      <w:r>
        <w:rPr>
          <w:rtl/>
        </w:rPr>
        <w:t>לא ימוש ספר התורה הזה מפיך".</w:t>
      </w:r>
      <w:r w:rsidR="00737441">
        <w:rPr>
          <w:rStyle w:val="a5"/>
          <w:rtl/>
          <w:lang w:eastAsia="en-US"/>
        </w:rPr>
        <w:footnoteReference w:id="12"/>
      </w:r>
    </w:p>
    <w:p w14:paraId="77C313E7" w14:textId="77777777" w:rsidR="000824C4" w:rsidRDefault="000824C4" w:rsidP="00BB5E60">
      <w:pPr>
        <w:pStyle w:val="ab"/>
        <w:rPr>
          <w:rtl/>
          <w:lang w:eastAsia="en-US"/>
        </w:rPr>
      </w:pPr>
      <w:r>
        <w:rPr>
          <w:rtl/>
          <w:lang w:eastAsia="en-US"/>
        </w:rPr>
        <w:t>מסכת ברכות דף לב עמוד ב</w:t>
      </w:r>
    </w:p>
    <w:p w14:paraId="11DF8FC3" w14:textId="77777777" w:rsidR="000824C4" w:rsidRDefault="000824C4" w:rsidP="00654D83">
      <w:pPr>
        <w:pStyle w:val="ac"/>
        <w:rPr>
          <w:rtl/>
          <w:lang w:eastAsia="en-US"/>
        </w:rPr>
      </w:pPr>
      <w:r>
        <w:rPr>
          <w:rtl/>
          <w:lang w:eastAsia="en-US"/>
        </w:rPr>
        <w:t>תנו רבנן, ארבעה צריכין ח</w:t>
      </w:r>
      <w:r w:rsidR="00654D83">
        <w:rPr>
          <w:rFonts w:hint="cs"/>
          <w:rtl/>
          <w:lang w:eastAsia="en-US"/>
        </w:rPr>
        <w:t>י</w:t>
      </w:r>
      <w:r>
        <w:rPr>
          <w:rtl/>
          <w:lang w:eastAsia="en-US"/>
        </w:rPr>
        <w:t xml:space="preserve">זוק ואלו הן: תורה, ומעשים טובים, תפילה ודרך ארץ. תורה ומעשים טובים מנין </w:t>
      </w:r>
      <w:r w:rsidR="00BB5E60">
        <w:rPr>
          <w:rtl/>
          <w:lang w:eastAsia="en-US"/>
        </w:rPr>
        <w:t>–</w:t>
      </w:r>
      <w:r>
        <w:rPr>
          <w:rtl/>
          <w:lang w:eastAsia="en-US"/>
        </w:rPr>
        <w:t xml:space="preserve"> שנאמר</w:t>
      </w:r>
      <w:r w:rsidR="00BB5E60">
        <w:rPr>
          <w:rFonts w:hint="cs"/>
          <w:rtl/>
          <w:lang w:eastAsia="en-US"/>
        </w:rPr>
        <w:t>:</w:t>
      </w:r>
      <w:r>
        <w:rPr>
          <w:rtl/>
          <w:lang w:eastAsia="en-US"/>
        </w:rPr>
        <w:t xml:space="preserve"> </w:t>
      </w:r>
      <w:r w:rsidR="00BB5E60">
        <w:rPr>
          <w:rFonts w:hint="cs"/>
          <w:rtl/>
          <w:lang w:eastAsia="en-US"/>
        </w:rPr>
        <w:t>"</w:t>
      </w:r>
      <w:r>
        <w:rPr>
          <w:rtl/>
          <w:lang w:eastAsia="en-US"/>
        </w:rPr>
        <w:t>רק חזק ואמץ מאד לשמר ולעשות ככל התורה</w:t>
      </w:r>
      <w:r w:rsidR="00BB5E60">
        <w:rPr>
          <w:rFonts w:hint="cs"/>
          <w:rtl/>
          <w:lang w:eastAsia="en-US"/>
        </w:rPr>
        <w:t>"</w:t>
      </w:r>
      <w:r>
        <w:rPr>
          <w:rtl/>
          <w:lang w:eastAsia="en-US"/>
        </w:rPr>
        <w:t>. חזק - בתורה, ואמץ - במעשים טובים. תפ</w:t>
      </w:r>
      <w:r w:rsidR="00654D83">
        <w:rPr>
          <w:rFonts w:hint="cs"/>
          <w:rtl/>
          <w:lang w:eastAsia="en-US"/>
        </w:rPr>
        <w:t>י</w:t>
      </w:r>
      <w:r>
        <w:rPr>
          <w:rtl/>
          <w:lang w:eastAsia="en-US"/>
        </w:rPr>
        <w:t xml:space="preserve">לה מנין </w:t>
      </w:r>
      <w:r w:rsidR="00654D83">
        <w:rPr>
          <w:rtl/>
          <w:lang w:eastAsia="en-US"/>
        </w:rPr>
        <w:t>–</w:t>
      </w:r>
      <w:r>
        <w:rPr>
          <w:rtl/>
          <w:lang w:eastAsia="en-US"/>
        </w:rPr>
        <w:t xml:space="preserve"> שנאמר</w:t>
      </w:r>
      <w:r w:rsidR="00654D83">
        <w:rPr>
          <w:rFonts w:hint="cs"/>
          <w:rtl/>
          <w:lang w:eastAsia="en-US"/>
        </w:rPr>
        <w:t>,</w:t>
      </w:r>
      <w:r>
        <w:rPr>
          <w:rtl/>
          <w:lang w:eastAsia="en-US"/>
        </w:rPr>
        <w:t xml:space="preserve"> </w:t>
      </w:r>
      <w:r w:rsidR="00654D83">
        <w:rPr>
          <w:rFonts w:hint="cs"/>
          <w:rtl/>
          <w:lang w:eastAsia="en-US"/>
        </w:rPr>
        <w:t>"</w:t>
      </w:r>
      <w:r>
        <w:rPr>
          <w:rtl/>
          <w:lang w:eastAsia="en-US"/>
        </w:rPr>
        <w:t>קוה אל ה' חזק ויאמץ לבך וקוה אל ה'</w:t>
      </w:r>
      <w:r w:rsidR="00654D83">
        <w:rPr>
          <w:rFonts w:hint="cs"/>
          <w:rtl/>
          <w:lang w:eastAsia="en-US"/>
        </w:rPr>
        <w:t xml:space="preserve"> "</w:t>
      </w:r>
      <w:r>
        <w:rPr>
          <w:rtl/>
          <w:lang w:eastAsia="en-US"/>
        </w:rPr>
        <w:t xml:space="preserve">; דרך ארץ מנין </w:t>
      </w:r>
      <w:r w:rsidR="00654D83">
        <w:rPr>
          <w:rtl/>
          <w:lang w:eastAsia="en-US"/>
        </w:rPr>
        <w:t>–</w:t>
      </w:r>
      <w:r>
        <w:rPr>
          <w:rtl/>
          <w:lang w:eastAsia="en-US"/>
        </w:rPr>
        <w:t xml:space="preserve"> שנאמר</w:t>
      </w:r>
      <w:r w:rsidR="00654D83">
        <w:rPr>
          <w:rFonts w:hint="cs"/>
          <w:rtl/>
          <w:lang w:eastAsia="en-US"/>
        </w:rPr>
        <w:t>:</w:t>
      </w:r>
      <w:r>
        <w:rPr>
          <w:rtl/>
          <w:lang w:eastAsia="en-US"/>
        </w:rPr>
        <w:t xml:space="preserve"> </w:t>
      </w:r>
      <w:r w:rsidR="00654D83">
        <w:rPr>
          <w:rFonts w:hint="cs"/>
          <w:rtl/>
          <w:lang w:eastAsia="en-US"/>
        </w:rPr>
        <w:t>"</w:t>
      </w:r>
      <w:r>
        <w:rPr>
          <w:rtl/>
          <w:lang w:eastAsia="en-US"/>
        </w:rPr>
        <w:t>חזק ונתחזק בעד עמנו</w:t>
      </w:r>
      <w:r w:rsidR="00654D83">
        <w:rPr>
          <w:rFonts w:hint="cs"/>
          <w:rtl/>
          <w:lang w:eastAsia="en-US"/>
        </w:rPr>
        <w:t xml:space="preserve"> ובעד ערי אלוהינו" (שמואל ב י יב).</w:t>
      </w:r>
      <w:r w:rsidR="00BA0245">
        <w:rPr>
          <w:rStyle w:val="a5"/>
          <w:rtl/>
          <w:lang w:eastAsia="en-US"/>
        </w:rPr>
        <w:footnoteReference w:id="13"/>
      </w:r>
    </w:p>
    <w:p w14:paraId="489AF5A5" w14:textId="77777777" w:rsidR="000B1664" w:rsidRDefault="000B1664" w:rsidP="00BA0245">
      <w:pPr>
        <w:pStyle w:val="ab"/>
        <w:rPr>
          <w:rtl/>
          <w:lang w:eastAsia="en-US"/>
        </w:rPr>
      </w:pPr>
      <w:r>
        <w:rPr>
          <w:rtl/>
          <w:lang w:eastAsia="en-US"/>
        </w:rPr>
        <w:lastRenderedPageBreak/>
        <w:t>מסכת ברכות דף לג עמוד ב</w:t>
      </w:r>
      <w:r>
        <w:rPr>
          <w:rFonts w:hint="cs"/>
          <w:rtl/>
          <w:lang w:eastAsia="en-US"/>
        </w:rPr>
        <w:t>, מגילה כה ע"א</w:t>
      </w:r>
    </w:p>
    <w:p w14:paraId="7BCE918E" w14:textId="77777777" w:rsidR="000B1664" w:rsidRDefault="000B1664" w:rsidP="00BA0245">
      <w:pPr>
        <w:pStyle w:val="ac"/>
        <w:rPr>
          <w:rtl/>
          <w:lang w:eastAsia="en-US"/>
        </w:rPr>
      </w:pPr>
      <w:r>
        <w:rPr>
          <w:rtl/>
          <w:lang w:eastAsia="en-US"/>
        </w:rPr>
        <w:t>ההוא דנחית קמיה דרבי חנינא, אמר: האל הגדול הגבור והנורא והאדיר והעזוז והיראוי החזק והאמיץ והודאי והנכבד. המתין לו עד דסיים</w:t>
      </w:r>
      <w:r w:rsidR="00BA0245">
        <w:rPr>
          <w:rFonts w:hint="cs"/>
          <w:rtl/>
          <w:lang w:eastAsia="en-US"/>
        </w:rPr>
        <w:t>.</w:t>
      </w:r>
      <w:r w:rsidR="00BA0245">
        <w:rPr>
          <w:rStyle w:val="a5"/>
          <w:rtl/>
          <w:lang w:eastAsia="en-US"/>
        </w:rPr>
        <w:footnoteReference w:id="14"/>
      </w:r>
      <w:r>
        <w:rPr>
          <w:rtl/>
          <w:lang w:eastAsia="en-US"/>
        </w:rPr>
        <w:t xml:space="preserve"> כי סיים אמר ליה: סיימתינהו לכולהו שבחי דמרך? למה לי כולי האי?</w:t>
      </w:r>
      <w:r w:rsidR="00BA0245">
        <w:rPr>
          <w:rStyle w:val="a5"/>
          <w:rtl/>
          <w:lang w:eastAsia="en-US"/>
        </w:rPr>
        <w:footnoteReference w:id="15"/>
      </w:r>
      <w:r>
        <w:rPr>
          <w:rtl/>
          <w:lang w:eastAsia="en-US"/>
        </w:rPr>
        <w:t xml:space="preserve"> אנן הני תלת דאמרינן - אי לאו דאמרינהו משה רבינו באורייתא, ואתו אנשי כנסת הגדולה ותקנינהו בתפ</w:t>
      </w:r>
      <w:r w:rsidR="00BA0245">
        <w:rPr>
          <w:rFonts w:hint="cs"/>
          <w:rtl/>
          <w:lang w:eastAsia="en-US"/>
        </w:rPr>
        <w:t>י</w:t>
      </w:r>
      <w:r>
        <w:rPr>
          <w:rtl/>
          <w:lang w:eastAsia="en-US"/>
        </w:rPr>
        <w:t>לה - לא הוינן יכולין למימר להו, ואת אמרת כולי האי ואזלת!</w:t>
      </w:r>
      <w:r w:rsidR="0014459F">
        <w:rPr>
          <w:rStyle w:val="a5"/>
          <w:rtl/>
          <w:lang w:eastAsia="en-US"/>
        </w:rPr>
        <w:footnoteReference w:id="16"/>
      </w:r>
      <w:r>
        <w:rPr>
          <w:rtl/>
          <w:lang w:eastAsia="en-US"/>
        </w:rPr>
        <w:t xml:space="preserve"> משל, למלך בשר ודם שהיו לו אלף אלפים דינרי זהב, והיו מקלסין אותו בשל כסף, והלא גנאי הוא לו!</w:t>
      </w:r>
      <w:r w:rsidR="00236D0E">
        <w:rPr>
          <w:rStyle w:val="a5"/>
          <w:rtl/>
          <w:lang w:eastAsia="en-US"/>
        </w:rPr>
        <w:footnoteReference w:id="17"/>
      </w:r>
    </w:p>
    <w:p w14:paraId="3EB2F3E4" w14:textId="77777777" w:rsidR="00C67024" w:rsidRDefault="00C67024" w:rsidP="00236D0E">
      <w:pPr>
        <w:pStyle w:val="ab"/>
        <w:rPr>
          <w:rtl/>
          <w:lang w:eastAsia="en-US"/>
        </w:rPr>
      </w:pPr>
      <w:r>
        <w:rPr>
          <w:rtl/>
          <w:lang w:eastAsia="en-US"/>
        </w:rPr>
        <w:t>מסכת ברכות דף נה עמוד ב</w:t>
      </w:r>
    </w:p>
    <w:p w14:paraId="72433CAE" w14:textId="77777777" w:rsidR="00C67024" w:rsidRDefault="000B1664" w:rsidP="00C67024">
      <w:pPr>
        <w:pStyle w:val="ac"/>
        <w:rPr>
          <w:rtl/>
          <w:lang w:eastAsia="en-US"/>
        </w:rPr>
      </w:pPr>
      <w:r>
        <w:rPr>
          <w:rFonts w:hint="cs"/>
          <w:rtl/>
          <w:lang w:eastAsia="en-US"/>
        </w:rPr>
        <w:t>א</w:t>
      </w:r>
      <w:r w:rsidR="00C67024">
        <w:rPr>
          <w:rtl/>
          <w:lang w:eastAsia="en-US"/>
        </w:rPr>
        <w:t>מימר ומר זוטרא ורב אשי הוו יתבי בהדי הדדי, אמרי: כל חד וחד מינן לימא מלתא דלא שמיע ליה לחבריה.</w:t>
      </w:r>
      <w:r>
        <w:rPr>
          <w:rStyle w:val="a5"/>
          <w:rtl/>
          <w:lang w:eastAsia="en-US"/>
        </w:rPr>
        <w:footnoteReference w:id="18"/>
      </w:r>
      <w:r w:rsidR="00C67024">
        <w:rPr>
          <w:rtl/>
          <w:lang w:eastAsia="en-US"/>
        </w:rPr>
        <w:t xml:space="preserve"> פתח חד מינייהו ואמר: האי מאן דחזא חלמא ולא ידע מאי חזא, ליקום קמי כהני בעידנא דפרסי ידייהו, ולימא הכי:</w:t>
      </w:r>
      <w:r w:rsidR="00236D0E">
        <w:rPr>
          <w:rStyle w:val="a5"/>
          <w:rtl/>
          <w:lang w:eastAsia="en-US"/>
        </w:rPr>
        <w:footnoteReference w:id="19"/>
      </w:r>
      <w:r w:rsidR="00C67024">
        <w:rPr>
          <w:rtl/>
          <w:lang w:eastAsia="en-US"/>
        </w:rPr>
        <w:t xml:space="preserve"> ר</w:t>
      </w:r>
      <w:r w:rsidR="00236D0E">
        <w:rPr>
          <w:rFonts w:hint="cs"/>
          <w:rtl/>
          <w:lang w:eastAsia="en-US"/>
        </w:rPr>
        <w:t>י</w:t>
      </w:r>
      <w:r w:rsidR="00C67024">
        <w:rPr>
          <w:rtl/>
          <w:lang w:eastAsia="en-US"/>
        </w:rPr>
        <w:t>בונו של עולם, אני שלך וחלומותי שלך, חלום חלמתי ואיני יודע מה הוא, בין שחלמתי אני לעצמי ובין שחלמו לי חבירי ובין שחלמתי על אחרים, אם טובים הם - חזקם ואמצם כחלומותיו של יוסף, ואם צריכים רפואה - רפאם כמי מרה על ידי משה רבינו, וכמרים מצרעתה, וכחזקיה מחליו, וכמי יריחו על ידי אלישע, וכשם שהפכת קללת בלעם הרשע לברכה - כן הפוך כל חלומותי עלי לטובה</w:t>
      </w:r>
      <w:r w:rsidR="00C67024">
        <w:rPr>
          <w:rFonts w:hint="cs"/>
          <w:rtl/>
          <w:lang w:eastAsia="en-US"/>
        </w:rPr>
        <w:t xml:space="preserve"> וכו'.</w:t>
      </w:r>
      <w:r w:rsidR="00C51797">
        <w:rPr>
          <w:rStyle w:val="a5"/>
          <w:rtl/>
          <w:lang w:eastAsia="en-US"/>
        </w:rPr>
        <w:footnoteReference w:id="20"/>
      </w:r>
    </w:p>
    <w:p w14:paraId="187BCAA9" w14:textId="77777777" w:rsidR="00C51797" w:rsidRDefault="00C51797" w:rsidP="003D1BC4">
      <w:pPr>
        <w:pStyle w:val="ab"/>
        <w:rPr>
          <w:rtl/>
          <w:lang w:eastAsia="en-US"/>
        </w:rPr>
      </w:pPr>
      <w:r>
        <w:rPr>
          <w:rtl/>
          <w:lang w:eastAsia="en-US"/>
        </w:rPr>
        <w:t>מדרש תהלים (שוחר טוב; בובר) מזמור מ</w:t>
      </w:r>
    </w:p>
    <w:p w14:paraId="601A7B27" w14:textId="77777777" w:rsidR="00C67024" w:rsidRDefault="003D1BC4" w:rsidP="003D1BC4">
      <w:pPr>
        <w:pStyle w:val="ac"/>
        <w:rPr>
          <w:rtl/>
          <w:lang w:eastAsia="en-US"/>
        </w:rPr>
      </w:pPr>
      <w:r>
        <w:rPr>
          <w:rFonts w:hint="cs"/>
          <w:rtl/>
          <w:lang w:eastAsia="en-US"/>
        </w:rPr>
        <w:t>"</w:t>
      </w:r>
      <w:r w:rsidR="00C51797">
        <w:rPr>
          <w:rtl/>
          <w:lang w:eastAsia="en-US"/>
        </w:rPr>
        <w:t>למנצח לדוד מזמור, קוה קויתי ה' ויט אלי וישמע שועתי</w:t>
      </w:r>
      <w:r>
        <w:rPr>
          <w:rFonts w:hint="cs"/>
          <w:rtl/>
          <w:lang w:eastAsia="en-US"/>
        </w:rPr>
        <w:t>"</w:t>
      </w:r>
      <w:r w:rsidR="00C51797">
        <w:rPr>
          <w:rtl/>
          <w:lang w:eastAsia="en-US"/>
        </w:rPr>
        <w:t>. זהו שאמר הכתוב</w:t>
      </w:r>
      <w:r>
        <w:rPr>
          <w:rFonts w:hint="cs"/>
          <w:rtl/>
          <w:lang w:eastAsia="en-US"/>
        </w:rPr>
        <w:t>:</w:t>
      </w:r>
      <w:r w:rsidR="00C51797">
        <w:rPr>
          <w:rtl/>
          <w:lang w:eastAsia="en-US"/>
        </w:rPr>
        <w:t xml:space="preserve"> </w:t>
      </w:r>
      <w:r>
        <w:rPr>
          <w:rFonts w:hint="cs"/>
          <w:rtl/>
          <w:lang w:eastAsia="en-US"/>
        </w:rPr>
        <w:t>"</w:t>
      </w:r>
      <w:r w:rsidR="00C51797">
        <w:rPr>
          <w:rtl/>
          <w:lang w:eastAsia="en-US"/>
        </w:rPr>
        <w:t>ואמר ביום ההוא הנה אלהינו זה קוינו לו ויושיענו</w:t>
      </w:r>
      <w:r>
        <w:rPr>
          <w:rFonts w:hint="cs"/>
          <w:rtl/>
          <w:lang w:eastAsia="en-US"/>
        </w:rPr>
        <w:t>"</w:t>
      </w:r>
      <w:r w:rsidR="00C51797">
        <w:rPr>
          <w:rtl/>
          <w:lang w:eastAsia="en-US"/>
        </w:rPr>
        <w:t xml:space="preserve"> (ישעיה כה ט). אין ביד ישראל אלא שיקוו שיגאלם הק</w:t>
      </w:r>
      <w:r>
        <w:rPr>
          <w:rFonts w:hint="cs"/>
          <w:rtl/>
          <w:lang w:eastAsia="en-US"/>
        </w:rPr>
        <w:t>ב"ה</w:t>
      </w:r>
      <w:r w:rsidR="00C51797">
        <w:rPr>
          <w:rtl/>
          <w:lang w:eastAsia="en-US"/>
        </w:rPr>
        <w:t xml:space="preserve"> בשכר</w:t>
      </w:r>
      <w:r>
        <w:rPr>
          <w:rFonts w:hint="cs"/>
          <w:rtl/>
          <w:lang w:eastAsia="en-US"/>
        </w:rPr>
        <w:t>:</w:t>
      </w:r>
      <w:r w:rsidR="00C51797">
        <w:rPr>
          <w:rtl/>
          <w:lang w:eastAsia="en-US"/>
        </w:rPr>
        <w:t xml:space="preserve"> </w:t>
      </w:r>
      <w:r>
        <w:rPr>
          <w:rFonts w:hint="cs"/>
          <w:rtl/>
          <w:lang w:eastAsia="en-US"/>
        </w:rPr>
        <w:t>"</w:t>
      </w:r>
      <w:r w:rsidR="00C51797">
        <w:rPr>
          <w:rtl/>
          <w:lang w:eastAsia="en-US"/>
        </w:rPr>
        <w:t>קוה קויתי ה'</w:t>
      </w:r>
      <w:r>
        <w:rPr>
          <w:rFonts w:hint="cs"/>
          <w:rtl/>
          <w:lang w:eastAsia="en-US"/>
        </w:rPr>
        <w:t xml:space="preserve"> "</w:t>
      </w:r>
      <w:r w:rsidR="00C51797">
        <w:rPr>
          <w:rtl/>
          <w:lang w:eastAsia="en-US"/>
        </w:rPr>
        <w:t>, דכתיב</w:t>
      </w:r>
      <w:r>
        <w:rPr>
          <w:rFonts w:hint="cs"/>
          <w:rtl/>
          <w:lang w:eastAsia="en-US"/>
        </w:rPr>
        <w:t>:</w:t>
      </w:r>
      <w:r w:rsidR="00C51797">
        <w:rPr>
          <w:rtl/>
          <w:lang w:eastAsia="en-US"/>
        </w:rPr>
        <w:t xml:space="preserve"> </w:t>
      </w:r>
      <w:r>
        <w:rPr>
          <w:rFonts w:hint="cs"/>
          <w:rtl/>
          <w:lang w:eastAsia="en-US"/>
        </w:rPr>
        <w:t>"</w:t>
      </w:r>
      <w:r w:rsidR="00C51797">
        <w:rPr>
          <w:rtl/>
          <w:lang w:eastAsia="en-US"/>
        </w:rPr>
        <w:t>טוב ה' לקויו</w:t>
      </w:r>
      <w:r>
        <w:rPr>
          <w:rFonts w:hint="cs"/>
          <w:rtl/>
          <w:lang w:eastAsia="en-US"/>
        </w:rPr>
        <w:t>"</w:t>
      </w:r>
      <w:r w:rsidR="00C51797">
        <w:rPr>
          <w:rtl/>
          <w:lang w:eastAsia="en-US"/>
        </w:rPr>
        <w:t xml:space="preserve"> (איכה ג כה), ואומר</w:t>
      </w:r>
      <w:r>
        <w:rPr>
          <w:rFonts w:hint="cs"/>
          <w:rtl/>
          <w:lang w:eastAsia="en-US"/>
        </w:rPr>
        <w:t>:</w:t>
      </w:r>
      <w:r w:rsidR="00C51797">
        <w:rPr>
          <w:rtl/>
          <w:lang w:eastAsia="en-US"/>
        </w:rPr>
        <w:t xml:space="preserve"> </w:t>
      </w:r>
      <w:r>
        <w:rPr>
          <w:rFonts w:hint="cs"/>
          <w:rtl/>
          <w:lang w:eastAsia="en-US"/>
        </w:rPr>
        <w:t>"</w:t>
      </w:r>
      <w:r w:rsidR="00C51797">
        <w:rPr>
          <w:rtl/>
          <w:lang w:eastAsia="en-US"/>
        </w:rPr>
        <w:t>שובו לבצרון אסירי התקוה</w:t>
      </w:r>
      <w:r>
        <w:rPr>
          <w:rFonts w:hint="cs"/>
          <w:rtl/>
          <w:lang w:eastAsia="en-US"/>
        </w:rPr>
        <w:t>"</w:t>
      </w:r>
      <w:r w:rsidR="00C51797">
        <w:rPr>
          <w:rtl/>
          <w:lang w:eastAsia="en-US"/>
        </w:rPr>
        <w:t xml:space="preserve"> (זכריה ט יב)</w:t>
      </w:r>
      <w:r>
        <w:rPr>
          <w:rFonts w:hint="cs"/>
          <w:rtl/>
          <w:lang w:eastAsia="en-US"/>
        </w:rPr>
        <w:t>.</w:t>
      </w:r>
      <w:r w:rsidR="00C51797">
        <w:rPr>
          <w:rtl/>
          <w:lang w:eastAsia="en-US"/>
        </w:rPr>
        <w:t xml:space="preserve"> שמא תאמר</w:t>
      </w:r>
      <w:r>
        <w:rPr>
          <w:rFonts w:hint="cs"/>
          <w:rtl/>
          <w:lang w:eastAsia="en-US"/>
        </w:rPr>
        <w:t>:</w:t>
      </w:r>
      <w:r w:rsidR="00C51797">
        <w:rPr>
          <w:rtl/>
          <w:lang w:eastAsia="en-US"/>
        </w:rPr>
        <w:t xml:space="preserve"> </w:t>
      </w:r>
      <w:r>
        <w:rPr>
          <w:rFonts w:hint="cs"/>
          <w:rtl/>
          <w:lang w:eastAsia="en-US"/>
        </w:rPr>
        <w:t>"</w:t>
      </w:r>
      <w:r w:rsidR="00C51797">
        <w:rPr>
          <w:rtl/>
          <w:lang w:eastAsia="en-US"/>
        </w:rPr>
        <w:t>עבר קציר כלה קיץ ואנחנו לא נושענו</w:t>
      </w:r>
      <w:r>
        <w:rPr>
          <w:rFonts w:hint="cs"/>
          <w:rtl/>
          <w:lang w:eastAsia="en-US"/>
        </w:rPr>
        <w:t>"</w:t>
      </w:r>
      <w:r w:rsidR="00C51797">
        <w:rPr>
          <w:rtl/>
          <w:lang w:eastAsia="en-US"/>
        </w:rPr>
        <w:t xml:space="preserve"> (ירמיה ח כ)</w:t>
      </w:r>
      <w:r>
        <w:rPr>
          <w:rFonts w:hint="cs"/>
          <w:rtl/>
          <w:lang w:eastAsia="en-US"/>
        </w:rPr>
        <w:t xml:space="preserve"> </w:t>
      </w:r>
      <w:r>
        <w:rPr>
          <w:rtl/>
          <w:lang w:eastAsia="en-US"/>
        </w:rPr>
        <w:t>–</w:t>
      </w:r>
      <w:r>
        <w:rPr>
          <w:rFonts w:hint="cs"/>
          <w:rtl/>
          <w:lang w:eastAsia="en-US"/>
        </w:rPr>
        <w:t xml:space="preserve"> "</w:t>
      </w:r>
      <w:r w:rsidR="00C51797">
        <w:rPr>
          <w:rtl/>
          <w:lang w:eastAsia="en-US"/>
        </w:rPr>
        <w:t>קוה אל ה' חזק ויאמץ לבך וקוה אל ה'</w:t>
      </w:r>
      <w:r>
        <w:rPr>
          <w:rFonts w:hint="cs"/>
          <w:rtl/>
          <w:lang w:eastAsia="en-US"/>
        </w:rPr>
        <w:t xml:space="preserve"> "</w:t>
      </w:r>
      <w:r w:rsidR="00C51797">
        <w:rPr>
          <w:rtl/>
          <w:lang w:eastAsia="en-US"/>
        </w:rPr>
        <w:t xml:space="preserve"> (תהלים כז יד)</w:t>
      </w:r>
      <w:r>
        <w:rPr>
          <w:rFonts w:hint="cs"/>
          <w:rtl/>
          <w:lang w:eastAsia="en-US"/>
        </w:rPr>
        <w:t>. "</w:t>
      </w:r>
      <w:r w:rsidR="00C51797">
        <w:rPr>
          <w:rtl/>
          <w:lang w:eastAsia="en-US"/>
        </w:rPr>
        <w:t>קוה אל ה'</w:t>
      </w:r>
      <w:r>
        <w:rPr>
          <w:rFonts w:hint="cs"/>
          <w:rtl/>
          <w:lang w:eastAsia="en-US"/>
        </w:rPr>
        <w:t xml:space="preserve"> "</w:t>
      </w:r>
      <w:r w:rsidR="00C51797">
        <w:rPr>
          <w:rtl/>
          <w:lang w:eastAsia="en-US"/>
        </w:rPr>
        <w:t xml:space="preserve">, </w:t>
      </w:r>
      <w:r>
        <w:rPr>
          <w:rFonts w:hint="cs"/>
          <w:rtl/>
          <w:lang w:eastAsia="en-US"/>
        </w:rPr>
        <w:t>"</w:t>
      </w:r>
      <w:r w:rsidR="00C51797">
        <w:rPr>
          <w:rtl/>
          <w:lang w:eastAsia="en-US"/>
        </w:rPr>
        <w:t>וקוה אל ה'</w:t>
      </w:r>
      <w:r>
        <w:rPr>
          <w:rFonts w:hint="cs"/>
          <w:rtl/>
          <w:lang w:eastAsia="en-US"/>
        </w:rPr>
        <w:t xml:space="preserve"> " -</w:t>
      </w:r>
      <w:r w:rsidR="00C51797">
        <w:rPr>
          <w:rtl/>
          <w:lang w:eastAsia="en-US"/>
        </w:rPr>
        <w:t xml:space="preserve"> תקוה אחר תקוה</w:t>
      </w:r>
      <w:r>
        <w:rPr>
          <w:rFonts w:hint="cs"/>
          <w:rtl/>
          <w:lang w:eastAsia="en-US"/>
        </w:rPr>
        <w:t>. "</w:t>
      </w:r>
      <w:r w:rsidR="00C51797">
        <w:rPr>
          <w:rtl/>
          <w:lang w:eastAsia="en-US"/>
        </w:rPr>
        <w:t>חזק ויאמץ לבך</w:t>
      </w:r>
      <w:r>
        <w:rPr>
          <w:rFonts w:hint="cs"/>
          <w:rtl/>
          <w:lang w:eastAsia="en-US"/>
        </w:rPr>
        <w:t xml:space="preserve">" - </w:t>
      </w:r>
      <w:r w:rsidR="00C51797">
        <w:rPr>
          <w:rtl/>
          <w:lang w:eastAsia="en-US"/>
        </w:rPr>
        <w:t>אם קויתם ולא נושעתם, קיווי ושובו וקיווי</w:t>
      </w:r>
      <w:r>
        <w:rPr>
          <w:rFonts w:hint="cs"/>
          <w:rtl/>
          <w:lang w:eastAsia="en-US"/>
        </w:rPr>
        <w:t>.</w:t>
      </w:r>
      <w:r w:rsidR="00C51797">
        <w:rPr>
          <w:rtl/>
          <w:lang w:eastAsia="en-US"/>
        </w:rPr>
        <w:t xml:space="preserve"> ואם תאמר</w:t>
      </w:r>
      <w:r>
        <w:rPr>
          <w:rFonts w:hint="cs"/>
          <w:rtl/>
          <w:lang w:eastAsia="en-US"/>
        </w:rPr>
        <w:t>:</w:t>
      </w:r>
      <w:r>
        <w:rPr>
          <w:rtl/>
          <w:lang w:eastAsia="en-US"/>
        </w:rPr>
        <w:t xml:space="preserve"> עד מתי נקוה</w:t>
      </w:r>
      <w:r>
        <w:rPr>
          <w:rFonts w:hint="cs"/>
          <w:rtl/>
          <w:lang w:eastAsia="en-US"/>
        </w:rPr>
        <w:t>?</w:t>
      </w:r>
      <w:r w:rsidR="00C51797">
        <w:rPr>
          <w:rtl/>
          <w:lang w:eastAsia="en-US"/>
        </w:rPr>
        <w:t xml:space="preserve"> כבר כתיב</w:t>
      </w:r>
      <w:r>
        <w:rPr>
          <w:rFonts w:hint="cs"/>
          <w:rtl/>
          <w:lang w:eastAsia="en-US"/>
        </w:rPr>
        <w:t>:</w:t>
      </w:r>
      <w:r w:rsidR="00C51797">
        <w:rPr>
          <w:rtl/>
          <w:lang w:eastAsia="en-US"/>
        </w:rPr>
        <w:t xml:space="preserve"> </w:t>
      </w:r>
      <w:r>
        <w:rPr>
          <w:rFonts w:hint="cs"/>
          <w:rtl/>
          <w:lang w:eastAsia="en-US"/>
        </w:rPr>
        <w:t>"</w:t>
      </w:r>
      <w:r w:rsidR="00C51797">
        <w:rPr>
          <w:rtl/>
          <w:lang w:eastAsia="en-US"/>
        </w:rPr>
        <w:t>יחל ישראל אל ה' מעתה ועד עולם</w:t>
      </w:r>
      <w:r>
        <w:rPr>
          <w:rFonts w:hint="cs"/>
          <w:rtl/>
          <w:lang w:eastAsia="en-US"/>
        </w:rPr>
        <w:t>"</w:t>
      </w:r>
      <w:r w:rsidR="00C51797">
        <w:rPr>
          <w:rtl/>
          <w:lang w:eastAsia="en-US"/>
        </w:rPr>
        <w:t xml:space="preserve"> (</w:t>
      </w:r>
      <w:r>
        <w:rPr>
          <w:rtl/>
          <w:lang w:eastAsia="en-US"/>
        </w:rPr>
        <w:t>תהלים</w:t>
      </w:r>
      <w:r w:rsidR="00C51797">
        <w:rPr>
          <w:rtl/>
          <w:lang w:eastAsia="en-US"/>
        </w:rPr>
        <w:t xml:space="preserve"> קלא ג), ואומר</w:t>
      </w:r>
      <w:r>
        <w:rPr>
          <w:rFonts w:hint="cs"/>
          <w:rtl/>
          <w:lang w:eastAsia="en-US"/>
        </w:rPr>
        <w:t>:</w:t>
      </w:r>
      <w:r w:rsidR="00C51797">
        <w:rPr>
          <w:rtl/>
          <w:lang w:eastAsia="en-US"/>
        </w:rPr>
        <w:t xml:space="preserve"> </w:t>
      </w:r>
      <w:r>
        <w:rPr>
          <w:rFonts w:hint="cs"/>
          <w:rtl/>
          <w:lang w:eastAsia="en-US"/>
        </w:rPr>
        <w:t>"</w:t>
      </w:r>
      <w:r w:rsidR="00C51797">
        <w:rPr>
          <w:rtl/>
          <w:lang w:eastAsia="en-US"/>
        </w:rPr>
        <w:t>חזקו ויאמץ לבבכם כל המיחלים לה'</w:t>
      </w:r>
      <w:r>
        <w:rPr>
          <w:rFonts w:hint="cs"/>
          <w:rtl/>
          <w:lang w:eastAsia="en-US"/>
        </w:rPr>
        <w:t xml:space="preserve"> "</w:t>
      </w:r>
      <w:r w:rsidR="00C51797">
        <w:rPr>
          <w:rtl/>
          <w:lang w:eastAsia="en-US"/>
        </w:rPr>
        <w:t xml:space="preserve"> (שם לא כה)</w:t>
      </w:r>
      <w:r>
        <w:rPr>
          <w:rFonts w:hint="cs"/>
          <w:rtl/>
          <w:lang w:eastAsia="en-US"/>
        </w:rPr>
        <w:t>.</w:t>
      </w:r>
      <w:r w:rsidR="00C51797">
        <w:rPr>
          <w:rtl/>
          <w:lang w:eastAsia="en-US"/>
        </w:rPr>
        <w:t xml:space="preserve"> אם עושין כן, הרי אתם נושעים, שנאמר</w:t>
      </w:r>
      <w:r>
        <w:rPr>
          <w:rFonts w:hint="cs"/>
          <w:rtl/>
          <w:lang w:eastAsia="en-US"/>
        </w:rPr>
        <w:t>:</w:t>
      </w:r>
      <w:r w:rsidR="00C51797">
        <w:rPr>
          <w:rtl/>
          <w:lang w:eastAsia="en-US"/>
        </w:rPr>
        <w:t xml:space="preserve"> </w:t>
      </w:r>
      <w:r>
        <w:rPr>
          <w:rFonts w:hint="cs"/>
          <w:rtl/>
          <w:lang w:eastAsia="en-US"/>
        </w:rPr>
        <w:t>"</w:t>
      </w:r>
      <w:r w:rsidR="00C51797">
        <w:rPr>
          <w:rtl/>
          <w:lang w:eastAsia="en-US"/>
        </w:rPr>
        <w:t>אשר לא יבושו קווי</w:t>
      </w:r>
      <w:r>
        <w:rPr>
          <w:rFonts w:hint="cs"/>
          <w:rtl/>
          <w:lang w:eastAsia="en-US"/>
        </w:rPr>
        <w:t>"</w:t>
      </w:r>
      <w:r w:rsidR="00C51797">
        <w:rPr>
          <w:rtl/>
          <w:lang w:eastAsia="en-US"/>
        </w:rPr>
        <w:t xml:space="preserve"> (ישעיה מט כג), וכתיב</w:t>
      </w:r>
      <w:r>
        <w:rPr>
          <w:rFonts w:hint="cs"/>
          <w:rtl/>
          <w:lang w:eastAsia="en-US"/>
        </w:rPr>
        <w:t>:</w:t>
      </w:r>
      <w:r w:rsidR="00C51797">
        <w:rPr>
          <w:rtl/>
          <w:lang w:eastAsia="en-US"/>
        </w:rPr>
        <w:t xml:space="preserve"> </w:t>
      </w:r>
      <w:r>
        <w:rPr>
          <w:rFonts w:hint="cs"/>
          <w:rtl/>
          <w:lang w:eastAsia="en-US"/>
        </w:rPr>
        <w:t>"</w:t>
      </w:r>
      <w:r w:rsidR="00C51797">
        <w:rPr>
          <w:rtl/>
          <w:lang w:eastAsia="en-US"/>
        </w:rPr>
        <w:t>וקוי ה' יחליפו כח</w:t>
      </w:r>
      <w:r>
        <w:rPr>
          <w:rFonts w:hint="cs"/>
          <w:rtl/>
          <w:lang w:eastAsia="en-US"/>
        </w:rPr>
        <w:t>"</w:t>
      </w:r>
      <w:r w:rsidR="00C51797">
        <w:rPr>
          <w:rtl/>
          <w:lang w:eastAsia="en-US"/>
        </w:rPr>
        <w:t xml:space="preserve"> (שם מ לא), וכתיב</w:t>
      </w:r>
      <w:r>
        <w:rPr>
          <w:rFonts w:hint="cs"/>
          <w:rtl/>
          <w:lang w:eastAsia="en-US"/>
        </w:rPr>
        <w:t>:</w:t>
      </w:r>
      <w:r w:rsidR="00C51797">
        <w:rPr>
          <w:rtl/>
          <w:lang w:eastAsia="en-US"/>
        </w:rPr>
        <w:t xml:space="preserve"> </w:t>
      </w:r>
      <w:r>
        <w:rPr>
          <w:rFonts w:hint="cs"/>
          <w:rtl/>
          <w:lang w:eastAsia="en-US"/>
        </w:rPr>
        <w:t>"</w:t>
      </w:r>
      <w:r w:rsidR="00C51797">
        <w:rPr>
          <w:rtl/>
          <w:lang w:eastAsia="en-US"/>
        </w:rPr>
        <w:t>וקוי ה' המה יירשו ארץ</w:t>
      </w:r>
      <w:r>
        <w:rPr>
          <w:rFonts w:hint="cs"/>
          <w:rtl/>
          <w:lang w:eastAsia="en-US"/>
        </w:rPr>
        <w:t>"</w:t>
      </w:r>
      <w:r w:rsidR="00C51797">
        <w:rPr>
          <w:rtl/>
          <w:lang w:eastAsia="en-US"/>
        </w:rPr>
        <w:t xml:space="preserve"> (תהלים לז ט)</w:t>
      </w:r>
      <w:r>
        <w:rPr>
          <w:rFonts w:hint="cs"/>
          <w:rtl/>
          <w:lang w:eastAsia="en-US"/>
        </w:rPr>
        <w:t>.</w:t>
      </w:r>
      <w:r w:rsidR="00C51797">
        <w:rPr>
          <w:rtl/>
          <w:lang w:eastAsia="en-US"/>
        </w:rPr>
        <w:t xml:space="preserve"> לכך נאמר</w:t>
      </w:r>
      <w:r>
        <w:rPr>
          <w:rFonts w:hint="cs"/>
          <w:rtl/>
          <w:lang w:eastAsia="en-US"/>
        </w:rPr>
        <w:t>:</w:t>
      </w:r>
      <w:r w:rsidR="00C51797">
        <w:rPr>
          <w:rtl/>
          <w:lang w:eastAsia="en-US"/>
        </w:rPr>
        <w:t xml:space="preserve"> </w:t>
      </w:r>
      <w:r>
        <w:rPr>
          <w:rFonts w:hint="cs"/>
          <w:rtl/>
          <w:lang w:eastAsia="en-US"/>
        </w:rPr>
        <w:t>"</w:t>
      </w:r>
      <w:r w:rsidR="00C51797">
        <w:rPr>
          <w:rtl/>
          <w:lang w:eastAsia="en-US"/>
        </w:rPr>
        <w:t>קוה קויתי ה' ויט אלי וישמע שועתי</w:t>
      </w:r>
      <w:r>
        <w:rPr>
          <w:rFonts w:hint="cs"/>
          <w:rtl/>
          <w:lang w:eastAsia="en-US"/>
        </w:rPr>
        <w:t xml:space="preserve">" - </w:t>
      </w:r>
      <w:r w:rsidR="00C51797">
        <w:rPr>
          <w:rtl/>
          <w:lang w:eastAsia="en-US"/>
        </w:rPr>
        <w:t>דוד שקיווה לי עניתיו.</w:t>
      </w:r>
      <w:r w:rsidR="000C6B34">
        <w:rPr>
          <w:rStyle w:val="a5"/>
          <w:rtl/>
          <w:lang w:eastAsia="en-US"/>
        </w:rPr>
        <w:footnoteReference w:id="21"/>
      </w:r>
    </w:p>
    <w:p w14:paraId="72F36520" w14:textId="77777777" w:rsidR="0018531C" w:rsidRDefault="0018531C" w:rsidP="00236D0E">
      <w:pPr>
        <w:pStyle w:val="ab"/>
        <w:rPr>
          <w:rtl/>
          <w:lang w:eastAsia="en-US"/>
        </w:rPr>
      </w:pPr>
      <w:r>
        <w:rPr>
          <w:rtl/>
          <w:lang w:eastAsia="en-US"/>
        </w:rPr>
        <w:lastRenderedPageBreak/>
        <w:t>דברים רבה</w:t>
      </w:r>
      <w:r w:rsidR="00236D0E">
        <w:rPr>
          <w:rFonts w:hint="cs"/>
          <w:rtl/>
          <w:lang w:eastAsia="en-US"/>
        </w:rPr>
        <w:t xml:space="preserve"> ב יב, </w:t>
      </w:r>
      <w:r>
        <w:rPr>
          <w:rtl/>
          <w:lang w:eastAsia="en-US"/>
        </w:rPr>
        <w:t>פרשת ואתחנן</w:t>
      </w:r>
      <w:r w:rsidR="00236D0E">
        <w:rPr>
          <w:rStyle w:val="a5"/>
          <w:rtl/>
          <w:lang w:eastAsia="en-US"/>
        </w:rPr>
        <w:footnoteReference w:id="22"/>
      </w:r>
      <w:r>
        <w:rPr>
          <w:rtl/>
          <w:lang w:eastAsia="en-US"/>
        </w:rPr>
        <w:t xml:space="preserve"> </w:t>
      </w:r>
    </w:p>
    <w:p w14:paraId="7E7B7448" w14:textId="77777777" w:rsidR="00AB3E43" w:rsidRDefault="00F3647D" w:rsidP="00AB3E43">
      <w:pPr>
        <w:pStyle w:val="ac"/>
        <w:rPr>
          <w:rtl/>
          <w:lang w:eastAsia="en-US"/>
        </w:rPr>
      </w:pPr>
      <w:r>
        <w:rPr>
          <w:rFonts w:hint="cs"/>
          <w:rtl/>
          <w:lang w:eastAsia="en-US"/>
        </w:rPr>
        <w:t>"</w:t>
      </w:r>
      <w:r w:rsidR="0018531C">
        <w:rPr>
          <w:rtl/>
          <w:lang w:eastAsia="en-US"/>
        </w:rPr>
        <w:t>כה' אלהינו</w:t>
      </w:r>
      <w:r>
        <w:rPr>
          <w:rFonts w:hint="cs"/>
          <w:rtl/>
          <w:lang w:eastAsia="en-US"/>
        </w:rPr>
        <w:t xml:space="preserve"> בכל קראנו אליו".</w:t>
      </w:r>
      <w:r w:rsidR="0018531C">
        <w:rPr>
          <w:rtl/>
          <w:lang w:eastAsia="en-US"/>
        </w:rPr>
        <w:t xml:space="preserve"> זה</w:t>
      </w:r>
      <w:r>
        <w:rPr>
          <w:rFonts w:hint="cs"/>
          <w:rtl/>
          <w:lang w:eastAsia="en-US"/>
        </w:rPr>
        <w:t>ו</w:t>
      </w:r>
      <w:r w:rsidR="0018531C">
        <w:rPr>
          <w:rtl/>
          <w:lang w:eastAsia="en-US"/>
        </w:rPr>
        <w:t xml:space="preserve"> שאמר הכתוב</w:t>
      </w:r>
      <w:r>
        <w:rPr>
          <w:rFonts w:hint="cs"/>
          <w:rtl/>
          <w:lang w:eastAsia="en-US"/>
        </w:rPr>
        <w:t>:</w:t>
      </w:r>
      <w:r w:rsidR="0018531C">
        <w:rPr>
          <w:rtl/>
          <w:lang w:eastAsia="en-US"/>
        </w:rPr>
        <w:t xml:space="preserve"> </w:t>
      </w:r>
      <w:r>
        <w:rPr>
          <w:rFonts w:hint="cs"/>
          <w:rtl/>
          <w:lang w:eastAsia="en-US"/>
        </w:rPr>
        <w:t>"</w:t>
      </w:r>
      <w:r w:rsidR="0018531C">
        <w:rPr>
          <w:rtl/>
          <w:lang w:eastAsia="en-US"/>
        </w:rPr>
        <w:t>ואני תפלתי לך ה' עת רצון</w:t>
      </w:r>
      <w:r>
        <w:rPr>
          <w:rFonts w:hint="cs"/>
          <w:rtl/>
          <w:lang w:eastAsia="en-US"/>
        </w:rPr>
        <w:t>"</w:t>
      </w:r>
      <w:r w:rsidR="0018531C">
        <w:rPr>
          <w:rtl/>
          <w:lang w:eastAsia="en-US"/>
        </w:rPr>
        <w:t xml:space="preserve"> </w:t>
      </w:r>
      <w:r>
        <w:rPr>
          <w:rtl/>
          <w:lang w:eastAsia="en-US"/>
        </w:rPr>
        <w:t>(תהלים סט</w:t>
      </w:r>
      <w:r>
        <w:rPr>
          <w:rFonts w:hint="cs"/>
          <w:rtl/>
          <w:lang w:eastAsia="en-US"/>
        </w:rPr>
        <w:t xml:space="preserve"> יד</w:t>
      </w:r>
      <w:r>
        <w:rPr>
          <w:rtl/>
          <w:lang w:eastAsia="en-US"/>
        </w:rPr>
        <w:t>)</w:t>
      </w:r>
      <w:r>
        <w:rPr>
          <w:rFonts w:hint="cs"/>
          <w:rtl/>
          <w:lang w:eastAsia="en-US"/>
        </w:rPr>
        <w:t>.</w:t>
      </w:r>
      <w:r>
        <w:rPr>
          <w:rtl/>
          <w:lang w:eastAsia="en-US"/>
        </w:rPr>
        <w:t xml:space="preserve"> </w:t>
      </w:r>
      <w:r w:rsidR="0018531C">
        <w:rPr>
          <w:rtl/>
          <w:lang w:eastAsia="en-US"/>
        </w:rPr>
        <w:t>רבי חנינא בר פפא שאל לרבי שמואל בר נחמן</w:t>
      </w:r>
      <w:r>
        <w:rPr>
          <w:rFonts w:hint="cs"/>
          <w:rtl/>
          <w:lang w:eastAsia="en-US"/>
        </w:rPr>
        <w:t>:</w:t>
      </w:r>
      <w:r w:rsidR="0018531C">
        <w:rPr>
          <w:rtl/>
          <w:lang w:eastAsia="en-US"/>
        </w:rPr>
        <w:t xml:space="preserve"> מהו דכתיב</w:t>
      </w:r>
      <w:r>
        <w:rPr>
          <w:rFonts w:hint="cs"/>
          <w:rtl/>
          <w:lang w:eastAsia="en-US"/>
        </w:rPr>
        <w:t>:</w:t>
      </w:r>
      <w:r w:rsidR="0018531C">
        <w:rPr>
          <w:rtl/>
          <w:lang w:eastAsia="en-US"/>
        </w:rPr>
        <w:t xml:space="preserve"> </w:t>
      </w:r>
      <w:r>
        <w:rPr>
          <w:rFonts w:hint="cs"/>
          <w:rtl/>
          <w:lang w:eastAsia="en-US"/>
        </w:rPr>
        <w:t>"</w:t>
      </w:r>
      <w:r w:rsidR="0018531C">
        <w:rPr>
          <w:rtl/>
          <w:lang w:eastAsia="en-US"/>
        </w:rPr>
        <w:t>ואני תפלתי לך ה' עת רצון</w:t>
      </w:r>
      <w:r>
        <w:rPr>
          <w:rFonts w:hint="cs"/>
          <w:rtl/>
          <w:lang w:eastAsia="en-US"/>
        </w:rPr>
        <w:t>"?</w:t>
      </w:r>
      <w:r w:rsidR="0018531C">
        <w:rPr>
          <w:rtl/>
          <w:lang w:eastAsia="en-US"/>
        </w:rPr>
        <w:t xml:space="preserve"> אמר לו</w:t>
      </w:r>
      <w:r>
        <w:rPr>
          <w:rFonts w:hint="cs"/>
          <w:rtl/>
          <w:lang w:eastAsia="en-US"/>
        </w:rPr>
        <w:t>:</w:t>
      </w:r>
      <w:r w:rsidR="0018531C">
        <w:rPr>
          <w:rtl/>
          <w:lang w:eastAsia="en-US"/>
        </w:rPr>
        <w:t xml:space="preserve"> שערי תפ</w:t>
      </w:r>
      <w:r>
        <w:rPr>
          <w:rFonts w:hint="cs"/>
          <w:rtl/>
          <w:lang w:eastAsia="en-US"/>
        </w:rPr>
        <w:t>י</w:t>
      </w:r>
      <w:r w:rsidR="0018531C">
        <w:rPr>
          <w:rtl/>
          <w:lang w:eastAsia="en-US"/>
        </w:rPr>
        <w:t>לה פעמים פתוחים פעמים נעולים</w:t>
      </w:r>
      <w:r>
        <w:rPr>
          <w:rFonts w:hint="cs"/>
          <w:rtl/>
          <w:lang w:eastAsia="en-US"/>
        </w:rPr>
        <w:t>.</w:t>
      </w:r>
      <w:r w:rsidR="0018531C">
        <w:rPr>
          <w:rtl/>
          <w:lang w:eastAsia="en-US"/>
        </w:rPr>
        <w:t xml:space="preserve"> אבל שערי תשובה לעולם פתוחים</w:t>
      </w:r>
      <w:r>
        <w:rPr>
          <w:rFonts w:hint="cs"/>
          <w:rtl/>
          <w:lang w:eastAsia="en-US"/>
        </w:rPr>
        <w:t>.</w:t>
      </w:r>
      <w:r w:rsidR="0018531C">
        <w:rPr>
          <w:rtl/>
          <w:lang w:eastAsia="en-US"/>
        </w:rPr>
        <w:t xml:space="preserve"> אמר לו</w:t>
      </w:r>
      <w:r>
        <w:rPr>
          <w:rFonts w:hint="cs"/>
          <w:rtl/>
          <w:lang w:eastAsia="en-US"/>
        </w:rPr>
        <w:t>:</w:t>
      </w:r>
      <w:r w:rsidR="0018531C">
        <w:rPr>
          <w:rtl/>
          <w:lang w:eastAsia="en-US"/>
        </w:rPr>
        <w:t xml:space="preserve"> מנין</w:t>
      </w:r>
      <w:r>
        <w:rPr>
          <w:rFonts w:hint="cs"/>
          <w:rtl/>
          <w:lang w:eastAsia="en-US"/>
        </w:rPr>
        <w:t>?</w:t>
      </w:r>
      <w:r w:rsidR="0018531C">
        <w:rPr>
          <w:rtl/>
          <w:lang w:eastAsia="en-US"/>
        </w:rPr>
        <w:t xml:space="preserve"> </w:t>
      </w:r>
      <w:r>
        <w:rPr>
          <w:rtl/>
          <w:lang w:eastAsia="en-US"/>
        </w:rPr>
        <w:t>–</w:t>
      </w:r>
      <w:r>
        <w:rPr>
          <w:rFonts w:hint="cs"/>
          <w:rtl/>
          <w:lang w:eastAsia="en-US"/>
        </w:rPr>
        <w:t xml:space="preserve"> </w:t>
      </w:r>
      <w:r w:rsidR="0018531C">
        <w:rPr>
          <w:rtl/>
          <w:lang w:eastAsia="en-US"/>
        </w:rPr>
        <w:t>דכתיב</w:t>
      </w:r>
      <w:r>
        <w:rPr>
          <w:rFonts w:hint="cs"/>
          <w:rtl/>
          <w:lang w:eastAsia="en-US"/>
        </w:rPr>
        <w:t>:</w:t>
      </w:r>
      <w:r w:rsidR="0018531C">
        <w:rPr>
          <w:rtl/>
          <w:lang w:eastAsia="en-US"/>
        </w:rPr>
        <w:t xml:space="preserve"> </w:t>
      </w:r>
      <w:r>
        <w:rPr>
          <w:rFonts w:hint="cs"/>
          <w:rtl/>
          <w:lang w:eastAsia="en-US"/>
        </w:rPr>
        <w:t>"</w:t>
      </w:r>
      <w:r w:rsidR="0018531C">
        <w:rPr>
          <w:rtl/>
          <w:lang w:eastAsia="en-US"/>
        </w:rPr>
        <w:t>נוראות בצדק תעננו אלהי ישענו מבטח כל קצוי ארץ וים רחוקים</w:t>
      </w:r>
      <w:r>
        <w:rPr>
          <w:rFonts w:hint="cs"/>
          <w:rtl/>
          <w:lang w:eastAsia="en-US"/>
        </w:rPr>
        <w:t xml:space="preserve">" </w:t>
      </w:r>
      <w:r>
        <w:rPr>
          <w:rtl/>
          <w:lang w:eastAsia="en-US"/>
        </w:rPr>
        <w:t>(תהלים סה</w:t>
      </w:r>
      <w:r>
        <w:rPr>
          <w:rFonts w:hint="cs"/>
          <w:rtl/>
          <w:lang w:eastAsia="en-US"/>
        </w:rPr>
        <w:t xml:space="preserve"> ו</w:t>
      </w:r>
      <w:r>
        <w:rPr>
          <w:rtl/>
          <w:lang w:eastAsia="en-US"/>
        </w:rPr>
        <w:t>)</w:t>
      </w:r>
      <w:r>
        <w:rPr>
          <w:rFonts w:hint="cs"/>
          <w:rtl/>
          <w:lang w:eastAsia="en-US"/>
        </w:rPr>
        <w:t xml:space="preserve">. נמשלה תפילה במקווה ונמשלה תשובה בים. </w:t>
      </w:r>
      <w:r w:rsidR="0018531C">
        <w:rPr>
          <w:rtl/>
          <w:lang w:eastAsia="en-US"/>
        </w:rPr>
        <w:t>מה המקוה הזה פעמים פתוח פעמים נעול</w:t>
      </w:r>
      <w:r>
        <w:rPr>
          <w:rFonts w:hint="cs"/>
          <w:rtl/>
          <w:lang w:eastAsia="en-US"/>
        </w:rPr>
        <w:t>,</w:t>
      </w:r>
      <w:r w:rsidR="0018531C">
        <w:rPr>
          <w:rtl/>
          <w:lang w:eastAsia="en-US"/>
        </w:rPr>
        <w:t xml:space="preserve"> אף שערי תפ</w:t>
      </w:r>
      <w:r>
        <w:rPr>
          <w:rFonts w:hint="cs"/>
          <w:rtl/>
          <w:lang w:eastAsia="en-US"/>
        </w:rPr>
        <w:t>י</w:t>
      </w:r>
      <w:r w:rsidR="0018531C">
        <w:rPr>
          <w:rtl/>
          <w:lang w:eastAsia="en-US"/>
        </w:rPr>
        <w:t>לה פעמים פתוחים פעמים נעולים</w:t>
      </w:r>
      <w:r>
        <w:rPr>
          <w:rFonts w:hint="cs"/>
          <w:rtl/>
          <w:lang w:eastAsia="en-US"/>
        </w:rPr>
        <w:t>.</w:t>
      </w:r>
      <w:r w:rsidR="0018531C">
        <w:rPr>
          <w:rtl/>
          <w:lang w:eastAsia="en-US"/>
        </w:rPr>
        <w:t xml:space="preserve"> אבל הים הזה לעולם פתוח</w:t>
      </w:r>
      <w:r>
        <w:rPr>
          <w:rFonts w:hint="cs"/>
          <w:rtl/>
          <w:lang w:eastAsia="en-US"/>
        </w:rPr>
        <w:t>.</w:t>
      </w:r>
      <w:r w:rsidR="0018531C">
        <w:rPr>
          <w:rtl/>
          <w:lang w:eastAsia="en-US"/>
        </w:rPr>
        <w:t xml:space="preserve"> כך ידו של הק</w:t>
      </w:r>
      <w:r w:rsidR="00AB3E43">
        <w:rPr>
          <w:rFonts w:hint="cs"/>
          <w:rtl/>
          <w:lang w:eastAsia="en-US"/>
        </w:rPr>
        <w:t xml:space="preserve">ב"ה </w:t>
      </w:r>
      <w:r w:rsidR="0018531C">
        <w:rPr>
          <w:rtl/>
          <w:lang w:eastAsia="en-US"/>
        </w:rPr>
        <w:t>לעולם פתוח</w:t>
      </w:r>
      <w:r w:rsidR="00AB3E43">
        <w:rPr>
          <w:rFonts w:hint="cs"/>
          <w:rtl/>
          <w:lang w:eastAsia="en-US"/>
        </w:rPr>
        <w:t>ה</w:t>
      </w:r>
      <w:r w:rsidR="0018531C">
        <w:rPr>
          <w:rtl/>
          <w:lang w:eastAsia="en-US"/>
        </w:rPr>
        <w:t xml:space="preserve"> לקבל שבים</w:t>
      </w:r>
      <w:r w:rsidR="00AB3E43">
        <w:rPr>
          <w:rFonts w:hint="cs"/>
          <w:rtl/>
          <w:lang w:eastAsia="en-US"/>
        </w:rPr>
        <w:t>.</w:t>
      </w:r>
      <w:r w:rsidR="00AB3E43">
        <w:rPr>
          <w:rStyle w:val="a5"/>
          <w:rtl/>
          <w:lang w:eastAsia="en-US"/>
        </w:rPr>
        <w:footnoteReference w:id="23"/>
      </w:r>
    </w:p>
    <w:p w14:paraId="6128F181" w14:textId="77777777" w:rsidR="0018531C" w:rsidRDefault="0018531C" w:rsidP="000C6B34">
      <w:pPr>
        <w:pStyle w:val="ac"/>
        <w:rPr>
          <w:rtl/>
          <w:lang w:eastAsia="en-US"/>
        </w:rPr>
      </w:pPr>
      <w:r>
        <w:rPr>
          <w:rtl/>
          <w:lang w:eastAsia="en-US"/>
        </w:rPr>
        <w:t xml:space="preserve"> אמר רב ענן</w:t>
      </w:r>
      <w:r w:rsidR="008F1900">
        <w:rPr>
          <w:rFonts w:hint="cs"/>
          <w:rtl/>
          <w:lang w:eastAsia="en-US"/>
        </w:rPr>
        <w:t>:</w:t>
      </w:r>
      <w:r>
        <w:rPr>
          <w:rtl/>
          <w:lang w:eastAsia="en-US"/>
        </w:rPr>
        <w:t xml:space="preserve"> אף שערי תפ</w:t>
      </w:r>
      <w:r w:rsidR="008F1900">
        <w:rPr>
          <w:rFonts w:hint="cs"/>
          <w:rtl/>
          <w:lang w:eastAsia="en-US"/>
        </w:rPr>
        <w:t>י</w:t>
      </w:r>
      <w:r>
        <w:rPr>
          <w:rtl/>
          <w:lang w:eastAsia="en-US"/>
        </w:rPr>
        <w:t>לה אינן ננעלים לעולם</w:t>
      </w:r>
      <w:r w:rsidR="008F1900">
        <w:rPr>
          <w:rFonts w:hint="cs"/>
          <w:rtl/>
          <w:lang w:eastAsia="en-US"/>
        </w:rPr>
        <w:t>.</w:t>
      </w:r>
      <w:r>
        <w:rPr>
          <w:rtl/>
          <w:lang w:eastAsia="en-US"/>
        </w:rPr>
        <w:t xml:space="preserve"> דכתיב</w:t>
      </w:r>
      <w:r w:rsidR="008F1900">
        <w:rPr>
          <w:rFonts w:hint="cs"/>
          <w:rtl/>
          <w:lang w:eastAsia="en-US"/>
        </w:rPr>
        <w:t>:</w:t>
      </w:r>
      <w:r>
        <w:rPr>
          <w:rtl/>
          <w:lang w:eastAsia="en-US"/>
        </w:rPr>
        <w:t xml:space="preserve"> </w:t>
      </w:r>
      <w:r w:rsidR="008F1900">
        <w:rPr>
          <w:rFonts w:hint="cs"/>
          <w:rtl/>
          <w:lang w:eastAsia="en-US"/>
        </w:rPr>
        <w:t>"</w:t>
      </w:r>
      <w:r>
        <w:rPr>
          <w:rtl/>
          <w:lang w:eastAsia="en-US"/>
        </w:rPr>
        <w:t>כה' אלהינו בכל קראנו אליו</w:t>
      </w:r>
      <w:r w:rsidR="008F1900">
        <w:rPr>
          <w:rFonts w:hint="cs"/>
          <w:rtl/>
          <w:lang w:eastAsia="en-US"/>
        </w:rPr>
        <w:t>".</w:t>
      </w:r>
      <w:r>
        <w:rPr>
          <w:rtl/>
          <w:lang w:eastAsia="en-US"/>
        </w:rPr>
        <w:t xml:space="preserve"> ואין קריאה אלא תפ</w:t>
      </w:r>
      <w:r w:rsidR="008F1900">
        <w:rPr>
          <w:rFonts w:hint="cs"/>
          <w:rtl/>
          <w:lang w:eastAsia="en-US"/>
        </w:rPr>
        <w:t>י</w:t>
      </w:r>
      <w:r>
        <w:rPr>
          <w:rtl/>
          <w:lang w:eastAsia="en-US"/>
        </w:rPr>
        <w:t>לה כענין שנאמר</w:t>
      </w:r>
      <w:r w:rsidR="008F1900">
        <w:rPr>
          <w:rFonts w:hint="cs"/>
          <w:rtl/>
          <w:lang w:eastAsia="en-US"/>
        </w:rPr>
        <w:t>:</w:t>
      </w:r>
      <w:r>
        <w:rPr>
          <w:rtl/>
          <w:lang w:eastAsia="en-US"/>
        </w:rPr>
        <w:t xml:space="preserve"> </w:t>
      </w:r>
      <w:r w:rsidR="008F1900">
        <w:rPr>
          <w:rFonts w:hint="cs"/>
          <w:rtl/>
          <w:lang w:eastAsia="en-US"/>
        </w:rPr>
        <w:t>"</w:t>
      </w:r>
      <w:r>
        <w:rPr>
          <w:rtl/>
          <w:lang w:eastAsia="en-US"/>
        </w:rPr>
        <w:t>והיה טרם יקראו ואני אענה</w:t>
      </w:r>
      <w:r w:rsidR="008F1900">
        <w:rPr>
          <w:rFonts w:hint="cs"/>
          <w:rtl/>
          <w:lang w:eastAsia="en-US"/>
        </w:rPr>
        <w:t xml:space="preserve">" </w:t>
      </w:r>
      <w:r w:rsidR="008F1900">
        <w:rPr>
          <w:rtl/>
          <w:lang w:eastAsia="en-US"/>
        </w:rPr>
        <w:t>(ישעיה סה</w:t>
      </w:r>
      <w:r w:rsidR="008F1900">
        <w:rPr>
          <w:rFonts w:hint="cs"/>
          <w:rtl/>
          <w:lang w:eastAsia="en-US"/>
        </w:rPr>
        <w:t xml:space="preserve"> כד</w:t>
      </w:r>
      <w:r w:rsidR="008F1900">
        <w:rPr>
          <w:rtl/>
          <w:lang w:eastAsia="en-US"/>
        </w:rPr>
        <w:t xml:space="preserve">) </w:t>
      </w:r>
      <w:r>
        <w:rPr>
          <w:rtl/>
          <w:lang w:eastAsia="en-US"/>
        </w:rPr>
        <w:t xml:space="preserve"> א"ר חייא רבה</w:t>
      </w:r>
      <w:r w:rsidR="00732F82">
        <w:rPr>
          <w:rFonts w:hint="cs"/>
          <w:rtl/>
          <w:lang w:eastAsia="en-US"/>
        </w:rPr>
        <w:t>:</w:t>
      </w:r>
      <w:r>
        <w:rPr>
          <w:rtl/>
          <w:lang w:eastAsia="en-US"/>
        </w:rPr>
        <w:t xml:space="preserve"> כתיב</w:t>
      </w:r>
      <w:r w:rsidR="00732F82">
        <w:rPr>
          <w:rFonts w:hint="cs"/>
          <w:rtl/>
          <w:lang w:eastAsia="en-US"/>
        </w:rPr>
        <w:t>:</w:t>
      </w:r>
      <w:r>
        <w:rPr>
          <w:rtl/>
          <w:lang w:eastAsia="en-US"/>
        </w:rPr>
        <w:t xml:space="preserve"> </w:t>
      </w:r>
      <w:r w:rsidR="00732F82">
        <w:rPr>
          <w:rFonts w:hint="cs"/>
          <w:rtl/>
          <w:lang w:eastAsia="en-US"/>
        </w:rPr>
        <w:t>"</w:t>
      </w:r>
      <w:r>
        <w:rPr>
          <w:rtl/>
          <w:lang w:eastAsia="en-US"/>
        </w:rPr>
        <w:t>קוה אל ה' חזק ויאמץ לבך וקוה אל ה'</w:t>
      </w:r>
      <w:r w:rsidR="00732F82">
        <w:rPr>
          <w:rFonts w:hint="cs"/>
          <w:rtl/>
          <w:lang w:eastAsia="en-US"/>
        </w:rPr>
        <w:t xml:space="preserve"> "</w:t>
      </w:r>
      <w:r>
        <w:rPr>
          <w:rtl/>
          <w:lang w:eastAsia="en-US"/>
        </w:rPr>
        <w:t xml:space="preserve"> </w:t>
      </w:r>
      <w:r w:rsidR="00732F82">
        <w:rPr>
          <w:rtl/>
          <w:lang w:eastAsia="en-US"/>
        </w:rPr>
        <w:t>(תהלים כז</w:t>
      </w:r>
      <w:r w:rsidR="00732F82">
        <w:rPr>
          <w:rFonts w:hint="cs"/>
          <w:rtl/>
          <w:lang w:eastAsia="en-US"/>
        </w:rPr>
        <w:t xml:space="preserve"> יד</w:t>
      </w:r>
      <w:r w:rsidR="00732F82">
        <w:rPr>
          <w:rtl/>
          <w:lang w:eastAsia="en-US"/>
        </w:rPr>
        <w:t xml:space="preserve">) </w:t>
      </w:r>
      <w:r w:rsidR="00732F82">
        <w:rPr>
          <w:rFonts w:hint="cs"/>
          <w:rtl/>
          <w:lang w:eastAsia="en-US"/>
        </w:rPr>
        <w:t xml:space="preserve">- </w:t>
      </w:r>
      <w:r>
        <w:rPr>
          <w:rtl/>
          <w:lang w:eastAsia="en-US"/>
        </w:rPr>
        <w:t>הוי מתפלל וחוזר ומתפלל</w:t>
      </w:r>
      <w:r w:rsidR="00732F82">
        <w:rPr>
          <w:rFonts w:hint="cs"/>
          <w:rtl/>
          <w:lang w:eastAsia="en-US"/>
        </w:rPr>
        <w:t>,</w:t>
      </w:r>
      <w:r>
        <w:rPr>
          <w:rtl/>
          <w:lang w:eastAsia="en-US"/>
        </w:rPr>
        <w:t xml:space="preserve"> ויש שעה שיתנו לך</w:t>
      </w:r>
      <w:r w:rsidR="00732F82">
        <w:rPr>
          <w:rFonts w:hint="cs"/>
          <w:rtl/>
          <w:lang w:eastAsia="en-US"/>
        </w:rPr>
        <w:t>.</w:t>
      </w:r>
      <w:r w:rsidR="000C6B34">
        <w:rPr>
          <w:rStyle w:val="a5"/>
          <w:rtl/>
          <w:lang w:eastAsia="en-US"/>
        </w:rPr>
        <w:footnoteReference w:id="24"/>
      </w:r>
      <w:r w:rsidR="000C6B34">
        <w:rPr>
          <w:rFonts w:hint="cs"/>
          <w:rtl/>
          <w:lang w:eastAsia="en-US"/>
        </w:rPr>
        <w:t xml:space="preserve"> </w:t>
      </w:r>
      <w:r w:rsidR="00732F82">
        <w:rPr>
          <w:rFonts w:hint="cs"/>
          <w:rtl/>
          <w:lang w:eastAsia="en-US"/>
        </w:rPr>
        <w:t>"</w:t>
      </w:r>
      <w:r>
        <w:rPr>
          <w:rtl/>
          <w:lang w:eastAsia="en-US"/>
        </w:rPr>
        <w:t xml:space="preserve">ואני תפלתי </w:t>
      </w:r>
      <w:r w:rsidR="00732F82">
        <w:rPr>
          <w:rFonts w:hint="cs"/>
          <w:rtl/>
          <w:lang w:eastAsia="en-US"/>
        </w:rPr>
        <w:t xml:space="preserve">לך עת רצון" - </w:t>
      </w:r>
      <w:r>
        <w:rPr>
          <w:rtl/>
          <w:lang w:eastAsia="en-US"/>
        </w:rPr>
        <w:t xml:space="preserve">דוד בשביל שהיה יחידי אמר </w:t>
      </w:r>
      <w:r w:rsidR="00732F82">
        <w:rPr>
          <w:rFonts w:hint="cs"/>
          <w:rtl/>
          <w:lang w:eastAsia="en-US"/>
        </w:rPr>
        <w:t>"</w:t>
      </w:r>
      <w:r>
        <w:rPr>
          <w:rtl/>
          <w:lang w:eastAsia="en-US"/>
        </w:rPr>
        <w:t>עת רצון</w:t>
      </w:r>
      <w:r w:rsidR="00732F82">
        <w:rPr>
          <w:rFonts w:hint="cs"/>
          <w:rtl/>
          <w:lang w:eastAsia="en-US"/>
        </w:rPr>
        <w:t>",</w:t>
      </w:r>
      <w:r>
        <w:rPr>
          <w:rtl/>
          <w:lang w:eastAsia="en-US"/>
        </w:rPr>
        <w:t xml:space="preserve"> אבל תפ</w:t>
      </w:r>
      <w:r w:rsidR="00732F82">
        <w:rPr>
          <w:rFonts w:hint="cs"/>
          <w:rtl/>
          <w:lang w:eastAsia="en-US"/>
        </w:rPr>
        <w:t>י</w:t>
      </w:r>
      <w:r w:rsidR="00732F82">
        <w:rPr>
          <w:rtl/>
          <w:lang w:eastAsia="en-US"/>
        </w:rPr>
        <w:t>ל</w:t>
      </w:r>
      <w:r w:rsidR="00732F82">
        <w:rPr>
          <w:rFonts w:hint="cs"/>
          <w:rtl/>
          <w:lang w:eastAsia="en-US"/>
        </w:rPr>
        <w:t>ה</w:t>
      </w:r>
      <w:r>
        <w:rPr>
          <w:rtl/>
          <w:lang w:eastAsia="en-US"/>
        </w:rPr>
        <w:t xml:space="preserve"> של ציבור אינה חוזרת לעולם ריקם</w:t>
      </w:r>
      <w:r w:rsidR="00732F82">
        <w:rPr>
          <w:rFonts w:hint="cs"/>
          <w:rtl/>
          <w:lang w:eastAsia="en-US"/>
        </w:rPr>
        <w:t>,</w:t>
      </w:r>
      <w:r>
        <w:rPr>
          <w:rtl/>
          <w:lang w:eastAsia="en-US"/>
        </w:rPr>
        <w:t xml:space="preserve"> הוי</w:t>
      </w:r>
      <w:r w:rsidR="00732F82">
        <w:rPr>
          <w:rFonts w:hint="cs"/>
          <w:rtl/>
          <w:lang w:eastAsia="en-US"/>
        </w:rPr>
        <w:t>:</w:t>
      </w:r>
      <w:r>
        <w:rPr>
          <w:rtl/>
          <w:lang w:eastAsia="en-US"/>
        </w:rPr>
        <w:t xml:space="preserve"> </w:t>
      </w:r>
      <w:r w:rsidR="00732F82">
        <w:rPr>
          <w:rFonts w:hint="cs"/>
          <w:rtl/>
          <w:lang w:eastAsia="en-US"/>
        </w:rPr>
        <w:t>"</w:t>
      </w:r>
      <w:r>
        <w:rPr>
          <w:rtl/>
          <w:lang w:eastAsia="en-US"/>
        </w:rPr>
        <w:t>כה' אלהינו בכל קראנו אליו</w:t>
      </w:r>
      <w:r w:rsidR="00732F82">
        <w:rPr>
          <w:rFonts w:hint="cs"/>
          <w:rtl/>
          <w:lang w:eastAsia="en-US"/>
        </w:rPr>
        <w:t>"</w:t>
      </w:r>
      <w:r>
        <w:rPr>
          <w:rtl/>
          <w:lang w:eastAsia="en-US"/>
        </w:rPr>
        <w:t>.</w:t>
      </w:r>
      <w:r w:rsidR="000C6B34">
        <w:rPr>
          <w:rStyle w:val="a5"/>
          <w:rtl/>
          <w:lang w:eastAsia="en-US"/>
        </w:rPr>
        <w:footnoteReference w:id="25"/>
      </w:r>
    </w:p>
    <w:p w14:paraId="7AC5CBBC" w14:textId="77777777" w:rsidR="00632BE7" w:rsidRDefault="0032518A" w:rsidP="00E73FA2">
      <w:pPr>
        <w:pStyle w:val="ad"/>
        <w:spacing w:before="240"/>
        <w:rPr>
          <w:rtl/>
          <w:lang w:eastAsia="en-US"/>
        </w:rPr>
      </w:pPr>
      <w:r w:rsidRPr="00530E29">
        <w:rPr>
          <w:rtl/>
          <w:lang w:eastAsia="en-US"/>
        </w:rPr>
        <w:t xml:space="preserve">שבת שלום </w:t>
      </w:r>
    </w:p>
    <w:p w14:paraId="1125DE64" w14:textId="77777777" w:rsidR="00496C2D" w:rsidRDefault="00D37250" w:rsidP="00632BE7">
      <w:pPr>
        <w:pStyle w:val="ad"/>
        <w:rPr>
          <w:rtl/>
          <w:lang w:eastAsia="en-US"/>
        </w:rPr>
      </w:pPr>
      <w:r w:rsidRPr="00530E29">
        <w:rPr>
          <w:rFonts w:hint="cs"/>
          <w:rtl/>
          <w:lang w:eastAsia="en-US"/>
        </w:rPr>
        <w:t>שנזכה לראות בנחמת ציון, גאולת ישראל ובנין ירושלים</w:t>
      </w:r>
    </w:p>
    <w:p w14:paraId="74D155CD" w14:textId="77777777" w:rsidR="00BF1B13" w:rsidRDefault="0032518A" w:rsidP="00632BE7">
      <w:pPr>
        <w:pStyle w:val="ad"/>
        <w:outlineLvl w:val="0"/>
        <w:rPr>
          <w:rtl/>
          <w:lang w:eastAsia="en-US"/>
        </w:rPr>
      </w:pPr>
      <w:r w:rsidRPr="00530E29">
        <w:rPr>
          <w:rtl/>
          <w:lang w:eastAsia="en-US"/>
        </w:rPr>
        <w:t>מחלקי המים</w:t>
      </w:r>
    </w:p>
    <w:p w14:paraId="1DD59183" w14:textId="77777777" w:rsidR="000F3CA8" w:rsidRDefault="000F3CA8" w:rsidP="00632BE7">
      <w:pPr>
        <w:pStyle w:val="ad"/>
        <w:outlineLvl w:val="0"/>
        <w:rPr>
          <w:rtl/>
          <w:lang w:eastAsia="en-US"/>
        </w:rPr>
      </w:pPr>
    </w:p>
    <w:p w14:paraId="253C01C5" w14:textId="77777777" w:rsidR="00B86CBC" w:rsidRPr="00B86CBC" w:rsidRDefault="00B86CBC" w:rsidP="00632BE7">
      <w:pPr>
        <w:pStyle w:val="ad"/>
        <w:outlineLvl w:val="0"/>
        <w:rPr>
          <w:b w:val="0"/>
          <w:bCs w:val="0"/>
          <w:rtl/>
          <w:lang w:eastAsia="en-US"/>
        </w:rPr>
      </w:pPr>
      <w:r w:rsidRPr="00B86CBC">
        <w:rPr>
          <w:rFonts w:ascii="David" w:hAnsi="David"/>
          <w:b w:val="0"/>
          <w:bCs w:val="0"/>
          <w:sz w:val="24"/>
          <w:rtl/>
          <w:lang w:eastAsia="en-US"/>
        </w:rPr>
        <w:t xml:space="preserve">חֲזַק וֶאֱמַץ </w:t>
      </w:r>
      <w:r w:rsidR="000F3CA8" w:rsidRPr="00B86CBC">
        <w:rPr>
          <w:rFonts w:hint="cs"/>
          <w:b w:val="0"/>
          <w:bCs w:val="0"/>
          <w:rtl/>
          <w:lang w:eastAsia="en-US"/>
        </w:rPr>
        <w:t xml:space="preserve">בתורה ומדע, </w:t>
      </w:r>
    </w:p>
    <w:p w14:paraId="0A1C985E" w14:textId="77777777" w:rsidR="00B86CBC" w:rsidRPr="00B86CBC" w:rsidRDefault="00B86CBC" w:rsidP="00632BE7">
      <w:pPr>
        <w:pStyle w:val="ad"/>
        <w:outlineLvl w:val="0"/>
        <w:rPr>
          <w:b w:val="0"/>
          <w:bCs w:val="0"/>
          <w:rtl/>
          <w:lang w:eastAsia="en-US"/>
        </w:rPr>
      </w:pPr>
      <w:r w:rsidRPr="00B86CBC">
        <w:rPr>
          <w:rFonts w:ascii="David" w:hAnsi="David"/>
          <w:b w:val="0"/>
          <w:bCs w:val="0"/>
          <w:sz w:val="24"/>
          <w:rtl/>
          <w:lang w:eastAsia="en-US"/>
        </w:rPr>
        <w:t xml:space="preserve">חֲזַק וֶאֱמַץ </w:t>
      </w:r>
      <w:r w:rsidR="000F3CA8" w:rsidRPr="00B86CBC">
        <w:rPr>
          <w:rFonts w:hint="cs"/>
          <w:b w:val="0"/>
          <w:bCs w:val="0"/>
          <w:rtl/>
          <w:lang w:eastAsia="en-US"/>
        </w:rPr>
        <w:t>ב</w:t>
      </w:r>
      <w:r w:rsidR="00FC1EC6">
        <w:rPr>
          <w:rFonts w:hint="cs"/>
          <w:b w:val="0"/>
          <w:bCs w:val="0"/>
          <w:rtl/>
          <w:lang w:eastAsia="en-US"/>
        </w:rPr>
        <w:t>מצוות ו</w:t>
      </w:r>
      <w:r w:rsidR="000F3CA8" w:rsidRPr="00B86CBC">
        <w:rPr>
          <w:rFonts w:hint="cs"/>
          <w:b w:val="0"/>
          <w:bCs w:val="0"/>
          <w:rtl/>
          <w:lang w:eastAsia="en-US"/>
        </w:rPr>
        <w:t xml:space="preserve">מעשים טובים, </w:t>
      </w:r>
    </w:p>
    <w:p w14:paraId="060E11AA" w14:textId="77777777" w:rsidR="000F3CA8" w:rsidRPr="00B86CBC" w:rsidRDefault="000F3CA8" w:rsidP="00632BE7">
      <w:pPr>
        <w:pStyle w:val="ad"/>
        <w:outlineLvl w:val="0"/>
        <w:rPr>
          <w:b w:val="0"/>
          <w:bCs w:val="0"/>
          <w:rtl/>
          <w:lang w:eastAsia="en-US"/>
        </w:rPr>
      </w:pPr>
      <w:r w:rsidRPr="00B86CBC">
        <w:rPr>
          <w:rFonts w:hint="cs"/>
          <w:b w:val="0"/>
          <w:bCs w:val="0"/>
          <w:rtl/>
          <w:lang w:eastAsia="en-US"/>
        </w:rPr>
        <w:t xml:space="preserve">חזק ואמץ </w:t>
      </w:r>
      <w:r w:rsidR="00B86CBC" w:rsidRPr="00B86CBC">
        <w:rPr>
          <w:rFonts w:hint="cs"/>
          <w:b w:val="0"/>
          <w:bCs w:val="0"/>
          <w:rtl/>
          <w:lang w:eastAsia="en-US"/>
        </w:rPr>
        <w:t>בתחינה ותפילה</w:t>
      </w:r>
    </w:p>
    <w:p w14:paraId="64C84D1F" w14:textId="77777777" w:rsidR="00B86CBC" w:rsidRDefault="00B86CBC" w:rsidP="00632BE7">
      <w:pPr>
        <w:pStyle w:val="ad"/>
        <w:outlineLvl w:val="0"/>
        <w:rPr>
          <w:b w:val="0"/>
          <w:bCs w:val="0"/>
          <w:rtl/>
          <w:lang w:eastAsia="en-US"/>
        </w:rPr>
      </w:pPr>
      <w:r w:rsidRPr="00B86CBC">
        <w:rPr>
          <w:rFonts w:hint="cs"/>
          <w:b w:val="0"/>
          <w:bCs w:val="0"/>
          <w:rtl/>
          <w:lang w:eastAsia="en-US"/>
        </w:rPr>
        <w:t xml:space="preserve">חזק ואמץ במיעוט </w:t>
      </w:r>
      <w:r w:rsidR="00FC1EC6">
        <w:rPr>
          <w:rFonts w:hint="cs"/>
          <w:b w:val="0"/>
          <w:bCs w:val="0"/>
          <w:rtl/>
          <w:lang w:eastAsia="en-US"/>
        </w:rPr>
        <w:t>תארים ו</w:t>
      </w:r>
      <w:r w:rsidRPr="00B86CBC">
        <w:rPr>
          <w:rFonts w:hint="cs"/>
          <w:b w:val="0"/>
          <w:bCs w:val="0"/>
          <w:rtl/>
          <w:lang w:eastAsia="en-US"/>
        </w:rPr>
        <w:t>שבחים</w:t>
      </w:r>
    </w:p>
    <w:p w14:paraId="73437819" w14:textId="77777777" w:rsidR="00EF4138" w:rsidRDefault="00485A18" w:rsidP="00632BE7">
      <w:pPr>
        <w:pStyle w:val="ad"/>
        <w:outlineLvl w:val="0"/>
        <w:rPr>
          <w:b w:val="0"/>
          <w:bCs w:val="0"/>
          <w:rtl/>
          <w:lang w:eastAsia="en-US"/>
        </w:rPr>
      </w:pPr>
      <w:r>
        <w:rPr>
          <w:rFonts w:hint="cs"/>
          <w:b w:val="0"/>
          <w:bCs w:val="0"/>
          <w:rtl/>
          <w:lang w:eastAsia="en-US"/>
        </w:rPr>
        <w:t>ח</w:t>
      </w:r>
      <w:r w:rsidR="00EF4138">
        <w:rPr>
          <w:rFonts w:hint="cs"/>
          <w:b w:val="0"/>
          <w:bCs w:val="0"/>
          <w:rtl/>
          <w:lang w:eastAsia="en-US"/>
        </w:rPr>
        <w:t>זק ואמץ בשמירה ורפואה</w:t>
      </w:r>
    </w:p>
    <w:p w14:paraId="7E634F1D" w14:textId="77777777" w:rsidR="00EF4138" w:rsidRDefault="00EF4138" w:rsidP="00FC1EC6">
      <w:pPr>
        <w:pStyle w:val="ad"/>
        <w:outlineLvl w:val="0"/>
        <w:rPr>
          <w:b w:val="0"/>
          <w:bCs w:val="0"/>
          <w:rtl/>
          <w:lang w:eastAsia="en-US"/>
        </w:rPr>
      </w:pPr>
      <w:r>
        <w:rPr>
          <w:rFonts w:hint="cs"/>
          <w:b w:val="0"/>
          <w:bCs w:val="0"/>
          <w:rtl/>
          <w:lang w:eastAsia="en-US"/>
        </w:rPr>
        <w:t xml:space="preserve">חזק ואמץ </w:t>
      </w:r>
      <w:r w:rsidR="00FC1EC6">
        <w:rPr>
          <w:rFonts w:hint="cs"/>
          <w:b w:val="0"/>
          <w:bCs w:val="0"/>
          <w:rtl/>
          <w:lang w:eastAsia="en-US"/>
        </w:rPr>
        <w:t>בתקווה כל מזור מבקשי</w:t>
      </w:r>
      <w:r>
        <w:rPr>
          <w:rFonts w:hint="cs"/>
          <w:b w:val="0"/>
          <w:bCs w:val="0"/>
          <w:rtl/>
          <w:lang w:eastAsia="en-US"/>
        </w:rPr>
        <w:t>ם</w:t>
      </w:r>
    </w:p>
    <w:p w14:paraId="42DF0B70" w14:textId="77777777" w:rsidR="008F1900" w:rsidRDefault="008F1900" w:rsidP="00FC1EC6">
      <w:pPr>
        <w:pStyle w:val="ad"/>
        <w:spacing w:before="120"/>
        <w:outlineLvl w:val="0"/>
        <w:rPr>
          <w:b w:val="0"/>
          <w:bCs w:val="0"/>
          <w:rtl/>
          <w:lang w:eastAsia="en-US"/>
        </w:rPr>
      </w:pPr>
      <w:r>
        <w:rPr>
          <w:rFonts w:hint="cs"/>
          <w:b w:val="0"/>
          <w:bCs w:val="0"/>
          <w:rtl/>
          <w:lang w:eastAsia="en-US"/>
        </w:rPr>
        <w:t xml:space="preserve">חזק ואמץ </w:t>
      </w:r>
      <w:r w:rsidR="00FC1EC6">
        <w:rPr>
          <w:rFonts w:hint="cs"/>
          <w:b w:val="0"/>
          <w:bCs w:val="0"/>
          <w:rtl/>
          <w:lang w:eastAsia="en-US"/>
        </w:rPr>
        <w:t>רעיונות ו</w:t>
      </w:r>
      <w:r>
        <w:rPr>
          <w:rFonts w:hint="cs"/>
          <w:b w:val="0"/>
          <w:bCs w:val="0"/>
          <w:rtl/>
          <w:lang w:eastAsia="en-US"/>
        </w:rPr>
        <w:t>חלומות</w:t>
      </w:r>
    </w:p>
    <w:p w14:paraId="01C6A3EE" w14:textId="77777777" w:rsidR="008F1900" w:rsidRDefault="00485A18" w:rsidP="00485A18">
      <w:pPr>
        <w:pStyle w:val="ad"/>
        <w:outlineLvl w:val="0"/>
        <w:rPr>
          <w:b w:val="0"/>
          <w:bCs w:val="0"/>
          <w:lang w:eastAsia="en-US"/>
        </w:rPr>
      </w:pPr>
      <w:r>
        <w:rPr>
          <w:rFonts w:hint="cs"/>
          <w:b w:val="0"/>
          <w:bCs w:val="0"/>
          <w:rtl/>
          <w:lang w:eastAsia="en-US"/>
        </w:rPr>
        <w:t>לחזקם ו</w:t>
      </w:r>
      <w:r w:rsidR="00FC1EC6">
        <w:rPr>
          <w:rFonts w:hint="cs"/>
          <w:b w:val="0"/>
          <w:bCs w:val="0"/>
          <w:rtl/>
          <w:lang w:eastAsia="en-US"/>
        </w:rPr>
        <w:t>ל</w:t>
      </w:r>
      <w:r>
        <w:rPr>
          <w:rFonts w:hint="cs"/>
          <w:b w:val="0"/>
          <w:bCs w:val="0"/>
          <w:rtl/>
          <w:lang w:eastAsia="en-US"/>
        </w:rPr>
        <w:t>אמצם ב</w:t>
      </w:r>
      <w:r w:rsidR="008F1900">
        <w:rPr>
          <w:rFonts w:hint="cs"/>
          <w:b w:val="0"/>
          <w:bCs w:val="0"/>
          <w:rtl/>
          <w:lang w:eastAsia="en-US"/>
        </w:rPr>
        <w:t>פתרונים</w:t>
      </w:r>
      <w:r>
        <w:rPr>
          <w:rFonts w:hint="cs"/>
          <w:b w:val="0"/>
          <w:bCs w:val="0"/>
          <w:rtl/>
          <w:lang w:eastAsia="en-US"/>
        </w:rPr>
        <w:t xml:space="preserve"> טובים</w:t>
      </w:r>
    </w:p>
    <w:p w14:paraId="3C8B8594" w14:textId="77777777" w:rsidR="008F1900" w:rsidRDefault="008F1900" w:rsidP="00FC1EC6">
      <w:pPr>
        <w:pStyle w:val="ad"/>
        <w:outlineLvl w:val="0"/>
        <w:rPr>
          <w:b w:val="0"/>
          <w:bCs w:val="0"/>
          <w:rtl/>
          <w:lang w:eastAsia="en-US"/>
        </w:rPr>
      </w:pPr>
      <w:r>
        <w:rPr>
          <w:rFonts w:hint="cs"/>
          <w:b w:val="0"/>
          <w:bCs w:val="0"/>
          <w:rtl/>
          <w:lang w:eastAsia="en-US"/>
        </w:rPr>
        <w:t xml:space="preserve">חזק ואמץ </w:t>
      </w:r>
      <w:r w:rsidR="00FC1EC6">
        <w:rPr>
          <w:rFonts w:hint="cs"/>
          <w:b w:val="0"/>
          <w:bCs w:val="0"/>
          <w:rtl/>
          <w:lang w:eastAsia="en-US"/>
        </w:rPr>
        <w:t>פתחים ו</w:t>
      </w:r>
      <w:r>
        <w:rPr>
          <w:rFonts w:hint="cs"/>
          <w:b w:val="0"/>
          <w:bCs w:val="0"/>
          <w:rtl/>
          <w:lang w:eastAsia="en-US"/>
        </w:rPr>
        <w:t>שערים</w:t>
      </w:r>
    </w:p>
    <w:p w14:paraId="4F90475F" w14:textId="77777777" w:rsidR="008F1900" w:rsidRDefault="00CA122F" w:rsidP="00CA122F">
      <w:pPr>
        <w:pStyle w:val="ad"/>
        <w:outlineLvl w:val="0"/>
        <w:rPr>
          <w:b w:val="0"/>
          <w:bCs w:val="0"/>
          <w:rtl/>
          <w:lang w:eastAsia="en-US"/>
        </w:rPr>
      </w:pPr>
      <w:r>
        <w:rPr>
          <w:rFonts w:hint="cs"/>
          <w:b w:val="0"/>
          <w:bCs w:val="0"/>
          <w:rtl/>
          <w:lang w:eastAsia="en-US"/>
        </w:rPr>
        <w:t xml:space="preserve">לחזקם </w:t>
      </w:r>
      <w:r w:rsidR="008F1900">
        <w:rPr>
          <w:rFonts w:hint="cs"/>
          <w:b w:val="0"/>
          <w:bCs w:val="0"/>
          <w:rtl/>
          <w:lang w:eastAsia="en-US"/>
        </w:rPr>
        <w:t>ש</w:t>
      </w:r>
      <w:r>
        <w:rPr>
          <w:rFonts w:hint="cs"/>
          <w:b w:val="0"/>
          <w:bCs w:val="0"/>
          <w:rtl/>
          <w:lang w:eastAsia="en-US"/>
        </w:rPr>
        <w:t>לעולם לא יהיו נעו</w:t>
      </w:r>
      <w:r w:rsidR="00732F82">
        <w:rPr>
          <w:rFonts w:hint="cs"/>
          <w:b w:val="0"/>
          <w:bCs w:val="0"/>
          <w:rtl/>
          <w:lang w:eastAsia="en-US"/>
        </w:rPr>
        <w:t>לים</w:t>
      </w:r>
    </w:p>
    <w:p w14:paraId="6D0EF8BA" w14:textId="77777777" w:rsidR="008F1900" w:rsidRDefault="008F1900" w:rsidP="00CA122F">
      <w:pPr>
        <w:pStyle w:val="ad"/>
        <w:outlineLvl w:val="0"/>
        <w:rPr>
          <w:b w:val="0"/>
          <w:bCs w:val="0"/>
          <w:rtl/>
          <w:lang w:eastAsia="en-US"/>
        </w:rPr>
      </w:pPr>
      <w:r>
        <w:rPr>
          <w:rFonts w:hint="cs"/>
          <w:b w:val="0"/>
          <w:bCs w:val="0"/>
          <w:rtl/>
          <w:lang w:eastAsia="en-US"/>
        </w:rPr>
        <w:t>חזק ואמץ ב</w:t>
      </w:r>
      <w:r w:rsidR="00CA122F">
        <w:rPr>
          <w:rFonts w:hint="cs"/>
          <w:b w:val="0"/>
          <w:bCs w:val="0"/>
          <w:rtl/>
          <w:lang w:eastAsia="en-US"/>
        </w:rPr>
        <w:t xml:space="preserve">בשורה של </w:t>
      </w:r>
      <w:r>
        <w:rPr>
          <w:rFonts w:hint="cs"/>
          <w:b w:val="0"/>
          <w:bCs w:val="0"/>
          <w:rtl/>
          <w:lang w:eastAsia="en-US"/>
        </w:rPr>
        <w:t>תקווה</w:t>
      </w:r>
    </w:p>
    <w:p w14:paraId="7268E304" w14:textId="77777777" w:rsidR="008F1900" w:rsidRPr="00B86CBC" w:rsidRDefault="008F1900" w:rsidP="000C6B34">
      <w:pPr>
        <w:pStyle w:val="ad"/>
        <w:outlineLvl w:val="0"/>
        <w:rPr>
          <w:b w:val="0"/>
          <w:bCs w:val="0"/>
          <w:rtl/>
          <w:lang w:eastAsia="en-US"/>
        </w:rPr>
      </w:pPr>
      <w:r>
        <w:rPr>
          <w:rFonts w:hint="cs"/>
          <w:b w:val="0"/>
          <w:bCs w:val="0"/>
          <w:rtl/>
          <w:lang w:eastAsia="en-US"/>
        </w:rPr>
        <w:t>תקוות כל המיחלים</w:t>
      </w:r>
      <w:r w:rsidR="000C6B34">
        <w:rPr>
          <w:rFonts w:hint="cs"/>
          <w:b w:val="0"/>
          <w:bCs w:val="0"/>
          <w:rtl/>
          <w:lang w:eastAsia="en-US"/>
        </w:rPr>
        <w:t xml:space="preserve">, תקוות </w:t>
      </w:r>
      <w:r w:rsidR="00732F82">
        <w:rPr>
          <w:rFonts w:hint="cs"/>
          <w:b w:val="0"/>
          <w:bCs w:val="0"/>
          <w:rtl/>
          <w:lang w:eastAsia="en-US"/>
        </w:rPr>
        <w:t xml:space="preserve">כל </w:t>
      </w:r>
      <w:r>
        <w:rPr>
          <w:rFonts w:hint="cs"/>
          <w:b w:val="0"/>
          <w:bCs w:val="0"/>
          <w:rtl/>
          <w:lang w:eastAsia="en-US"/>
        </w:rPr>
        <w:t xml:space="preserve">החולמים </w:t>
      </w:r>
    </w:p>
    <w:sectPr w:rsidR="008F1900" w:rsidRPr="00B86CBC" w:rsidSect="00E73FA2">
      <w:headerReference w:type="default" r:id="rId7"/>
      <w:footerReference w:type="default" r:id="rId8"/>
      <w:headerReference w:type="first" r:id="rId9"/>
      <w:endnotePr>
        <w:numFmt w:val="lowerLetter"/>
      </w:endnotePr>
      <w:pgSz w:w="11907" w:h="16840" w:code="9"/>
      <w:pgMar w:top="1361" w:right="1304" w:bottom="1361" w:left="1304" w:header="624"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546594" w14:textId="77777777" w:rsidR="00B41EB9" w:rsidRDefault="00B41EB9">
      <w:r>
        <w:separator/>
      </w:r>
    </w:p>
  </w:endnote>
  <w:endnote w:type="continuationSeparator" w:id="0">
    <w:p w14:paraId="1E816196" w14:textId="77777777" w:rsidR="00B41EB9" w:rsidRDefault="00B41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charset w:val="B1"/>
    <w:family w:val="auto"/>
    <w:pitch w:val="variable"/>
    <w:sig w:usb0="80000803" w:usb1="00000000" w:usb2="00000000" w:usb3="00000000" w:csb0="0000002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06B9C" w14:textId="77777777" w:rsidR="00BB5E60" w:rsidRPr="00F8747C" w:rsidRDefault="00BB5E60" w:rsidP="004E044C">
    <w:pPr>
      <w:pStyle w:val="a8"/>
      <w:jc w:val="right"/>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CA122F">
      <w:rPr>
        <w:rStyle w:val="af3"/>
        <w:noProof/>
        <w:rtl/>
      </w:rPr>
      <w:t>1</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CA122F">
      <w:rPr>
        <w:rStyle w:val="af3"/>
        <w:noProof/>
        <w:rtl/>
      </w:rPr>
      <w:t>4</w:t>
    </w:r>
    <w:r w:rsidRPr="00F8747C">
      <w:rPr>
        <w:rStyle w:val="af3"/>
      </w:rPr>
      <w:fldChar w:fldCharType="end"/>
    </w:r>
  </w:p>
  <w:p w14:paraId="3B6D2114" w14:textId="77777777" w:rsidR="00BB5E60" w:rsidRPr="004E044C" w:rsidRDefault="00BB5E60" w:rsidP="004E044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69969" w14:textId="77777777" w:rsidR="00B41EB9" w:rsidRDefault="00B41EB9">
      <w:pPr>
        <w:rPr>
          <w:lang w:eastAsia="en-US"/>
        </w:rPr>
      </w:pPr>
      <w:r>
        <w:separator/>
      </w:r>
    </w:p>
  </w:footnote>
  <w:footnote w:type="continuationSeparator" w:id="0">
    <w:p w14:paraId="2FA40B10" w14:textId="77777777" w:rsidR="00B41EB9" w:rsidRDefault="00B41EB9">
      <w:r>
        <w:continuationSeparator/>
      </w:r>
    </w:p>
  </w:footnote>
  <w:footnote w:id="1">
    <w:p w14:paraId="2A7B2CD6" w14:textId="77777777" w:rsidR="00BB5E60" w:rsidRDefault="00BB5E60" w:rsidP="0066550F">
      <w:pPr>
        <w:pStyle w:val="a3"/>
        <w:rPr>
          <w:rtl/>
        </w:rPr>
      </w:pPr>
      <w:r>
        <w:rPr>
          <w:rStyle w:val="a5"/>
        </w:rPr>
        <w:footnoteRef/>
      </w:r>
      <w:r>
        <w:rPr>
          <w:rtl/>
        </w:rPr>
        <w:t xml:space="preserve"> </w:t>
      </w:r>
      <w:r>
        <w:rPr>
          <w:rFonts w:hint="cs"/>
          <w:rtl/>
        </w:rPr>
        <w:t xml:space="preserve">על בסיס הפסוק בפרשת קרח, </w:t>
      </w:r>
      <w:r>
        <w:rPr>
          <w:rtl/>
        </w:rPr>
        <w:t>במדבר יז טו</w:t>
      </w:r>
      <w:r>
        <w:rPr>
          <w:rFonts w:hint="cs"/>
          <w:rtl/>
        </w:rPr>
        <w:t>: "</w:t>
      </w:r>
      <w:r>
        <w:rPr>
          <w:rtl/>
        </w:rPr>
        <w:t>וַיָּשָׁב אַהֲרֹן אֶל מֹשֶׁה אֶל פֶּתַח אֹהֶל מוֹעֵד וְהַמַּגֵּפָה נֶעֱצָרָה</w:t>
      </w:r>
      <w:r>
        <w:rPr>
          <w:rFonts w:hint="cs"/>
          <w:rtl/>
        </w:rPr>
        <w:t>". בקרוב, בעזרת החונן לאדם דעת ומלמד לאנוש בינה להשכיל סודות הטבע ורפואתו.</w:t>
      </w:r>
    </w:p>
  </w:footnote>
  <w:footnote w:id="2">
    <w:p w14:paraId="5273C5A3" w14:textId="77777777" w:rsidR="00BB5E60" w:rsidRDefault="00BB5E60" w:rsidP="00C67024">
      <w:pPr>
        <w:pStyle w:val="a3"/>
      </w:pPr>
      <w:r>
        <w:rPr>
          <w:rStyle w:val="a5"/>
        </w:rPr>
        <w:footnoteRef/>
      </w:r>
      <w:r>
        <w:rPr>
          <w:rtl/>
        </w:rPr>
        <w:t xml:space="preserve"> מסכת תענית פרק ד משנה ח</w:t>
      </w:r>
      <w:r>
        <w:rPr>
          <w:rFonts w:hint="cs"/>
          <w:rtl/>
        </w:rPr>
        <w:t>: "</w:t>
      </w:r>
      <w:r>
        <w:rPr>
          <w:rtl/>
        </w:rPr>
        <w:t>אמר רבן שמעון בן גמליאל לא היו ימים טובים לישראל כחמשה עשר באב ו</w:t>
      </w:r>
      <w:r>
        <w:rPr>
          <w:rFonts w:hint="cs"/>
          <w:rtl/>
        </w:rPr>
        <w:t>כיום הכיפורים".</w:t>
      </w:r>
    </w:p>
  </w:footnote>
  <w:footnote w:id="3">
    <w:p w14:paraId="3E71EB63" w14:textId="77777777" w:rsidR="00BB5E60" w:rsidRDefault="00BB5E60" w:rsidP="00C31AD9">
      <w:pPr>
        <w:pStyle w:val="a3"/>
      </w:pPr>
      <w:r>
        <w:rPr>
          <w:rStyle w:val="a5"/>
        </w:rPr>
        <w:footnoteRef/>
      </w:r>
      <w:r>
        <w:rPr>
          <w:rtl/>
        </w:rPr>
        <w:t xml:space="preserve"> </w:t>
      </w:r>
      <w:r>
        <w:rPr>
          <w:rFonts w:hint="cs"/>
          <w:rtl/>
          <w:lang w:eastAsia="en-US"/>
        </w:rPr>
        <w:t xml:space="preserve">משה מצטווה להשלים עם מותו ועם אי כניסתו לארץ ובה בעת לחזק ולאמץ את יהושע כמנהיג ממשיך. כך גם בסוף הספר, דברים לא ו-ז, </w:t>
      </w:r>
      <w:r>
        <w:rPr>
          <w:rtl/>
          <w:lang w:eastAsia="en-US"/>
        </w:rPr>
        <w:t>פרשת וילך</w:t>
      </w:r>
      <w:r>
        <w:rPr>
          <w:rFonts w:hint="cs"/>
          <w:rtl/>
          <w:lang w:eastAsia="en-US"/>
        </w:rPr>
        <w:t xml:space="preserve"> בדברי משה האחרונים לעם וליהושע: "</w:t>
      </w:r>
      <w:r>
        <w:rPr>
          <w:rtl/>
          <w:lang w:eastAsia="en-US"/>
        </w:rPr>
        <w:t>חִזְקוּ וְאִמְצוּ אַל תִּירְאוּ וְאַל תַּעַרְצוּ מִפְּנֵיהֶם כִּי ה' אֱלֹהֶיךָ הוּא הַהֹלֵךְ עִמָּךְ לֹא יַרְפְּךָ וְלֹא יַעַזְבֶךָּ: פ</w:t>
      </w:r>
      <w:r>
        <w:rPr>
          <w:rFonts w:hint="cs"/>
          <w:rtl/>
          <w:lang w:eastAsia="en-US"/>
        </w:rPr>
        <w:t xml:space="preserve"> </w:t>
      </w:r>
      <w:r>
        <w:rPr>
          <w:rtl/>
          <w:lang w:eastAsia="en-US"/>
        </w:rPr>
        <w:t>וַיִּקְרָא מֹשֶׁה לִיהוֹשֻׁעַ וַיֹּאמֶר אֵלָיו לְעֵינֵי כָל יִשְׂרָאֵל חֲזַק וֶאֱמָץ כִּי אַתָּה תָּבוֹא אֶת הָעָם הַזֶּה אֶל הָאָרֶץ אֲשֶׁר נִשְׁבַּע ה' לַאֲבֹתָם לָתֵת לָהֶם וְאַתָּה תַּנְחִילֶנָּה אוֹתָם</w:t>
      </w:r>
      <w:r>
        <w:rPr>
          <w:rFonts w:hint="cs"/>
          <w:rtl/>
          <w:lang w:eastAsia="en-US"/>
        </w:rPr>
        <w:t xml:space="preserve">". ושוב בהמשך הפרק שם, </w:t>
      </w:r>
      <w:r>
        <w:rPr>
          <w:rtl/>
          <w:lang w:eastAsia="en-US"/>
        </w:rPr>
        <w:t>פסוק</w:t>
      </w:r>
      <w:r>
        <w:rPr>
          <w:rFonts w:hint="cs"/>
          <w:rtl/>
          <w:lang w:eastAsia="en-US"/>
        </w:rPr>
        <w:t>ים</w:t>
      </w:r>
      <w:r>
        <w:rPr>
          <w:rtl/>
          <w:lang w:eastAsia="en-US"/>
        </w:rPr>
        <w:t xml:space="preserve"> כב-כג</w:t>
      </w:r>
      <w:r>
        <w:rPr>
          <w:rFonts w:hint="cs"/>
          <w:rtl/>
          <w:lang w:eastAsia="en-US"/>
        </w:rPr>
        <w:t xml:space="preserve"> בסמיכות לכתיבת התורה: "</w:t>
      </w:r>
      <w:r>
        <w:rPr>
          <w:rtl/>
          <w:lang w:eastAsia="en-US"/>
        </w:rPr>
        <w:t>וַיִּכְתֹּב מֹשֶׁה אֶת הַשִּׁירָה הַזֹּאת בַּיּוֹם הַהוּא וַיְלַמְּדָהּ אֶת בְּנֵי יִשְׂרָאֵל:</w:t>
      </w:r>
      <w:r>
        <w:rPr>
          <w:rFonts w:hint="cs"/>
          <w:rtl/>
          <w:lang w:eastAsia="en-US"/>
        </w:rPr>
        <w:t xml:space="preserve"> </w:t>
      </w:r>
      <w:r>
        <w:rPr>
          <w:rtl/>
          <w:lang w:eastAsia="en-US"/>
        </w:rPr>
        <w:t>וַיְצַו אֶת יְהוֹשֻׁעַ בִּן נוּן וַיֹּאמֶר חֲזַק וֶאֱמָץ כִּי אַתָּה תָּבִיא אֶת בְּנֵי יִשְׂרָאֵל אֶל הָאָרֶץ אֲשֶׁר נִשְׁבַּעְתִּי לָהֶם וְאָנֹכִי אֶהְיֶה עִמָּךְ</w:t>
      </w:r>
      <w:r>
        <w:rPr>
          <w:rFonts w:hint="cs"/>
          <w:rtl/>
          <w:lang w:eastAsia="en-US"/>
        </w:rPr>
        <w:t>".</w:t>
      </w:r>
    </w:p>
  </w:footnote>
  <w:footnote w:id="4">
    <w:p w14:paraId="33600165" w14:textId="77777777" w:rsidR="00BB5E60" w:rsidRDefault="00BB5E60" w:rsidP="00361FD6">
      <w:pPr>
        <w:pStyle w:val="a3"/>
      </w:pPr>
      <w:r>
        <w:rPr>
          <w:rStyle w:val="a5"/>
        </w:rPr>
        <w:footnoteRef/>
      </w:r>
      <w:r>
        <w:rPr>
          <w:rtl/>
        </w:rPr>
        <w:t xml:space="preserve"> </w:t>
      </w:r>
      <w:r>
        <w:rPr>
          <w:rFonts w:hint="cs"/>
          <w:rtl/>
          <w:lang w:eastAsia="en-US"/>
        </w:rPr>
        <w:t xml:space="preserve">שלוש פעמים מתברך יהושע מפי הקב"ה בברכת "חזק ואמץ": חזק ואמץ במלחמה ובהתנחלות, </w:t>
      </w:r>
      <w:r w:rsidR="00AB3E43">
        <w:rPr>
          <w:rFonts w:hint="cs"/>
          <w:rtl/>
          <w:lang w:eastAsia="en-US"/>
        </w:rPr>
        <w:t>ח</w:t>
      </w:r>
      <w:r>
        <w:rPr>
          <w:rFonts w:hint="cs"/>
          <w:rtl/>
          <w:lang w:eastAsia="en-US"/>
        </w:rPr>
        <w:t xml:space="preserve">זק ואמץ בשמירת התורה. כך גם בדברי יהושע לעם במלחמת חמשת המלכים, </w:t>
      </w:r>
      <w:r>
        <w:rPr>
          <w:rtl/>
          <w:lang w:eastAsia="en-US"/>
        </w:rPr>
        <w:t xml:space="preserve">יהושע י </w:t>
      </w:r>
      <w:r>
        <w:rPr>
          <w:rFonts w:hint="cs"/>
          <w:rtl/>
          <w:lang w:eastAsia="en-US"/>
        </w:rPr>
        <w:t>כה: "</w:t>
      </w:r>
      <w:r>
        <w:rPr>
          <w:rtl/>
          <w:lang w:eastAsia="en-US"/>
        </w:rPr>
        <w:t>וַיֹּאמֶר אֲלֵיהֶם יְהוֹשֻׁעַ אַל תִּירְאוּ וְאַל תֵּחָתּוּ חִזְקוּ וְאִמְצוּ כִּי כָכָה יַעֲשֶׂה ה' לְכָל אֹיְבֵיכֶם אֲשֶׁר אַתֶּם נִלְחָמִים אוֹתָם</w:t>
      </w:r>
      <w:r>
        <w:rPr>
          <w:rFonts w:hint="cs"/>
          <w:rtl/>
          <w:lang w:eastAsia="en-US"/>
        </w:rPr>
        <w:t xml:space="preserve">", וכך גם מחזקים ומאמצים אותו בני גד ובני ראובן כאשר הוא תובע מהם לקיים את הבטחתם לצאת חלוצים בראש העם, </w:t>
      </w:r>
      <w:r>
        <w:rPr>
          <w:rtl/>
          <w:lang w:eastAsia="en-US"/>
        </w:rPr>
        <w:t>יהושע א יז-יח</w:t>
      </w:r>
      <w:r>
        <w:rPr>
          <w:rFonts w:hint="cs"/>
          <w:rtl/>
          <w:lang w:eastAsia="en-US"/>
        </w:rPr>
        <w:t>: "</w:t>
      </w:r>
      <w:r>
        <w:rPr>
          <w:rtl/>
          <w:lang w:eastAsia="en-US"/>
        </w:rPr>
        <w:t>כְּכֹל אֲשֶׁר שָׁמַעְנוּ אֶל מֹשֶׁה כֵּן נִשְׁמַע אֵלֶיךָ רַק יִהְיֶה ה' אֱלֹהֶיךָ עִמָּךְ כַּאֲשֶׁר הָיָה עִם מֹשֶׁה:</w:t>
      </w:r>
      <w:r>
        <w:rPr>
          <w:rFonts w:hint="cs"/>
          <w:rtl/>
          <w:lang w:eastAsia="en-US"/>
        </w:rPr>
        <w:t xml:space="preserve"> </w:t>
      </w:r>
      <w:r>
        <w:rPr>
          <w:rtl/>
          <w:lang w:eastAsia="en-US"/>
        </w:rPr>
        <w:t>כָּל אִישׁ אֲשֶׁר יַמְרֶה אֶת פִּיךָ וְלֹא יִשְׁמַע אֶת דְּבָרֶיךָ לְכֹל אֲשֶׁר תְּצַוֶּנּוּ יוּמָת רַק חֲזַק וֶאֱמָץ</w:t>
      </w:r>
      <w:r>
        <w:rPr>
          <w:rFonts w:hint="cs"/>
          <w:rtl/>
          <w:lang w:eastAsia="en-US"/>
        </w:rPr>
        <w:t>". זכה יהושע לברכת חזק ואמץ יותר מכל דמות תנ"כית אחרת.</w:t>
      </w:r>
    </w:p>
  </w:footnote>
  <w:footnote w:id="5">
    <w:p w14:paraId="05223DA9" w14:textId="77777777" w:rsidR="00BB5E60" w:rsidRDefault="00BB5E60">
      <w:pPr>
        <w:pStyle w:val="a3"/>
      </w:pPr>
      <w:r>
        <w:rPr>
          <w:rStyle w:val="a5"/>
        </w:rPr>
        <w:footnoteRef/>
      </w:r>
      <w:r>
        <w:rPr>
          <w:rtl/>
        </w:rPr>
        <w:t xml:space="preserve"> </w:t>
      </w:r>
      <w:r>
        <w:rPr>
          <w:rFonts w:hint="cs"/>
          <w:rtl/>
          <w:lang w:eastAsia="en-US"/>
        </w:rPr>
        <w:t>חזק ואמץ חוזר בציווי דוד לשלמה בנו. ראה גם ב</w:t>
      </w:r>
      <w:r>
        <w:rPr>
          <w:rtl/>
          <w:lang w:eastAsia="en-US"/>
        </w:rPr>
        <w:t xml:space="preserve">פרק כב </w:t>
      </w:r>
      <w:r>
        <w:rPr>
          <w:rFonts w:hint="cs"/>
          <w:rtl/>
          <w:lang w:eastAsia="en-US"/>
        </w:rPr>
        <w:t>שם: "</w:t>
      </w:r>
      <w:r>
        <w:rPr>
          <w:rtl/>
          <w:lang w:eastAsia="en-US"/>
        </w:rPr>
        <w:t xml:space="preserve">וַיִּקְרָא לִשְׁלֹמֹה בְנוֹ וַיְצַוֵּהוּ לִבְנוֹת בַּיִת לַה' אֱלֹהֵי יִשְׂרָאֵל: </w:t>
      </w:r>
      <w:r>
        <w:rPr>
          <w:rFonts w:hint="cs"/>
          <w:rtl/>
          <w:lang w:eastAsia="en-US"/>
        </w:rPr>
        <w:t xml:space="preserve">... </w:t>
      </w:r>
      <w:r>
        <w:rPr>
          <w:rtl/>
          <w:lang w:eastAsia="en-US"/>
        </w:rPr>
        <w:t>עַתָּה בְנִי יְהִי ה' עִמָּךְ וְהִצְלַחְתָּ וּבָנִיתָ בֵּית ה' אֱלֹהֶיךָ כַּאֲשֶׁר דִּבֶּר עָלֶיךָ:</w:t>
      </w:r>
      <w:r>
        <w:rPr>
          <w:rFonts w:hint="cs"/>
          <w:rtl/>
          <w:lang w:eastAsia="en-US"/>
        </w:rPr>
        <w:t xml:space="preserve"> </w:t>
      </w:r>
      <w:r>
        <w:rPr>
          <w:rtl/>
          <w:lang w:eastAsia="en-US"/>
        </w:rPr>
        <w:t>אַךְ יִתֶּן לְּךָ ה' שֵׂכֶל וּבִינָה וִיצַוְּךָ עַל יִשְׂרָאֵל וְלִשְׁמוֹר אֶת תּוֹרַת ה' אֱלֹהֶיךָ:</w:t>
      </w:r>
      <w:r>
        <w:rPr>
          <w:rFonts w:hint="cs"/>
          <w:rtl/>
          <w:lang w:eastAsia="en-US"/>
        </w:rPr>
        <w:t xml:space="preserve"> </w:t>
      </w:r>
      <w:r>
        <w:rPr>
          <w:rtl/>
          <w:lang w:eastAsia="en-US"/>
        </w:rPr>
        <w:t>אָז תַּצְלִיחַ אִם תִּשְׁמוֹר לַעֲשׂוֹת אֶת הַחֻקִּים וְאֶת הַמִּשְׁפָּטִים אֲשֶׁר צִוָּה ה' אֶת מֹשֶׁה עַל יִשְׂרָאֵל חֲזַק וֶאֱמָץ אַל תִּירָא וְאַל תֵּחָת</w:t>
      </w:r>
      <w:r>
        <w:rPr>
          <w:rFonts w:hint="cs"/>
          <w:rtl/>
          <w:lang w:eastAsia="en-US"/>
        </w:rPr>
        <w:t>". נראה שלא רק בהקשר הספציפי של בניית בית המקדש</w:t>
      </w:r>
      <w:r w:rsidR="00361FD6">
        <w:rPr>
          <w:rFonts w:hint="cs"/>
          <w:rtl/>
          <w:lang w:eastAsia="en-US"/>
        </w:rPr>
        <w:t>,</w:t>
      </w:r>
      <w:r>
        <w:rPr>
          <w:rFonts w:hint="cs"/>
          <w:rtl/>
          <w:lang w:eastAsia="en-US"/>
        </w:rPr>
        <w:t xml:space="preserve"> אלא שוב גם בשמירת התורה ואולי גם במלכות כולה. אזכור שלישי זה (לא מצאנו ביניהם) יוצר קשר משולש של חזק ואמץ: ממשה, דרך יהושע, אל מלכות בית דוד.</w:t>
      </w:r>
    </w:p>
  </w:footnote>
  <w:footnote w:id="6">
    <w:p w14:paraId="0DA43831" w14:textId="77777777" w:rsidR="00BB5E60" w:rsidRDefault="00BB5E60">
      <w:pPr>
        <w:pStyle w:val="a3"/>
        <w:rPr>
          <w:rtl/>
        </w:rPr>
      </w:pPr>
      <w:r>
        <w:rPr>
          <w:rStyle w:val="a5"/>
        </w:rPr>
        <w:footnoteRef/>
      </w:r>
      <w:r>
        <w:rPr>
          <w:rtl/>
        </w:rPr>
        <w:t xml:space="preserve"> </w:t>
      </w:r>
      <w:r>
        <w:rPr>
          <w:rFonts w:hint="cs"/>
          <w:rtl/>
          <w:lang w:eastAsia="en-US"/>
        </w:rPr>
        <w:t>חזק ואמץ מצאנו גם בהכנות של חזקיהו לעימות עם סנחריב שעומד לעלות על ירושלים (לאחר שאת ממלכת ישראל אשור כבר כבשה והגלתה).</w:t>
      </w:r>
    </w:p>
  </w:footnote>
  <w:footnote w:id="7">
    <w:p w14:paraId="700C6153" w14:textId="77777777" w:rsidR="00BB5E60" w:rsidRDefault="00BB5E60">
      <w:pPr>
        <w:pStyle w:val="a3"/>
        <w:rPr>
          <w:rtl/>
        </w:rPr>
      </w:pPr>
      <w:r>
        <w:rPr>
          <w:rStyle w:val="a5"/>
        </w:rPr>
        <w:footnoteRef/>
      </w:r>
      <w:r>
        <w:rPr>
          <w:rtl/>
        </w:rPr>
        <w:t xml:space="preserve"> </w:t>
      </w:r>
      <w:r>
        <w:rPr>
          <w:rFonts w:hint="cs"/>
          <w:rtl/>
          <w:lang w:eastAsia="en-US"/>
        </w:rPr>
        <w:t>לא מצאנו חזק ואמץ בנביאים, להוציא זה שבישעיהו (אולי גם ישעיהו כח כב: "</w:t>
      </w:r>
      <w:r>
        <w:rPr>
          <w:rtl/>
          <w:lang w:eastAsia="en-US"/>
        </w:rPr>
        <w:t>הִנֵּה חָזָק וְאַמִּץ לַאדֹנָי כְּזֶרֶם בָּרָד שַׂעַר קָטֶב כְּזֶרֶם מַיִם כַּבִּירִים שֹׁטְפִים הִנִּיחַ לָאָרֶץ בְּיָד</w:t>
      </w:r>
      <w:r>
        <w:rPr>
          <w:rFonts w:hint="cs"/>
          <w:rtl/>
          <w:lang w:eastAsia="en-US"/>
        </w:rPr>
        <w:t>"), אליו ניתן לצרף גם את הפסוק בנבואת נחום ("משא נינוה") על מפלת אשור והתקווה לעם ישראל, נ</w:t>
      </w:r>
      <w:r>
        <w:rPr>
          <w:rtl/>
          <w:lang w:eastAsia="en-US"/>
        </w:rPr>
        <w:t>חום ב א-ג</w:t>
      </w:r>
      <w:r>
        <w:rPr>
          <w:rFonts w:hint="cs"/>
          <w:rtl/>
          <w:lang w:eastAsia="en-US"/>
        </w:rPr>
        <w:t>: "</w:t>
      </w:r>
      <w:r>
        <w:rPr>
          <w:rtl/>
          <w:lang w:eastAsia="en-US"/>
        </w:rPr>
        <w:t>הִנֵּה עַל הֶהָרִים רַגְלֵי מְבַשֵּׂר מַשְׁמִיעַ שָׁלוֹם חָגִּי יְהוּדָה חַגַּיִךְ שַׁלְּמִי נְדָרָיִךְ כִּי לֹא יוֹסִיף עוֹד לַעֲבָר בָּךְ בְּלִיַּעַל כֻּלֹּה נִכְרָת:</w:t>
      </w:r>
      <w:r>
        <w:rPr>
          <w:rFonts w:hint="cs"/>
          <w:rtl/>
          <w:lang w:eastAsia="en-US"/>
        </w:rPr>
        <w:t xml:space="preserve"> </w:t>
      </w:r>
      <w:r>
        <w:rPr>
          <w:rtl/>
          <w:lang w:eastAsia="en-US"/>
        </w:rPr>
        <w:t>עָלָה מֵפִיץ עַל פָּנַיִךְ נָצוֹר מְצֻרָה צַפֵּה דֶרֶךְ חַזֵּק מָתְנַיִם אַמֵּץ כֹּחַ מְאֹד:</w:t>
      </w:r>
      <w:r>
        <w:rPr>
          <w:rFonts w:hint="cs"/>
          <w:rtl/>
          <w:lang w:eastAsia="en-US"/>
        </w:rPr>
        <w:t xml:space="preserve"> </w:t>
      </w:r>
      <w:r>
        <w:rPr>
          <w:rtl/>
          <w:lang w:eastAsia="en-US"/>
        </w:rPr>
        <w:t xml:space="preserve"> כִּי שָׁב ה' אֶת גְּאוֹן יַעֲקֹב כִּגְאוֹן יִשְׂרָאֵל</w:t>
      </w:r>
      <w:r>
        <w:rPr>
          <w:rFonts w:hint="cs"/>
          <w:rtl/>
          <w:lang w:eastAsia="en-US"/>
        </w:rPr>
        <w:t xml:space="preserve"> וכו' ". ראה פירוש רד"ק על פסוק זה: </w:t>
      </w:r>
      <w:r>
        <w:rPr>
          <w:rtl/>
          <w:lang w:eastAsia="en-US"/>
        </w:rPr>
        <w:t xml:space="preserve">חזק מתנים אמץ כח מאד - חזקו מתניכם ואמצו כח כי לא תיראו עוד ממנו </w:t>
      </w:r>
      <w:r>
        <w:rPr>
          <w:rFonts w:hint="cs"/>
          <w:rtl/>
          <w:lang w:eastAsia="en-US"/>
        </w:rPr>
        <w:t xml:space="preserve">... </w:t>
      </w:r>
      <w:r>
        <w:rPr>
          <w:rtl/>
          <w:lang w:eastAsia="en-US"/>
        </w:rPr>
        <w:t>אמצו כ</w:t>
      </w:r>
      <w:r>
        <w:rPr>
          <w:rFonts w:hint="cs"/>
          <w:rtl/>
          <w:lang w:eastAsia="en-US"/>
        </w:rPr>
        <w:t>ו</w:t>
      </w:r>
      <w:r>
        <w:rPr>
          <w:rtl/>
          <w:lang w:eastAsia="en-US"/>
        </w:rPr>
        <w:t>חכם בלב טוב ובבטחון שתבטחו בה' ית</w:t>
      </w:r>
      <w:r>
        <w:rPr>
          <w:rFonts w:hint="cs"/>
          <w:rtl/>
          <w:lang w:eastAsia="en-US"/>
        </w:rPr>
        <w:t>ברך".</w:t>
      </w:r>
    </w:p>
  </w:footnote>
  <w:footnote w:id="8">
    <w:p w14:paraId="25FEAFD4" w14:textId="77777777" w:rsidR="00BB5E60" w:rsidRDefault="00BB5E60" w:rsidP="00912F32">
      <w:pPr>
        <w:pStyle w:val="a3"/>
      </w:pPr>
      <w:r>
        <w:rPr>
          <w:rStyle w:val="a5"/>
        </w:rPr>
        <w:footnoteRef/>
      </w:r>
      <w:r>
        <w:rPr>
          <w:rtl/>
        </w:rPr>
        <w:t xml:space="preserve"> </w:t>
      </w:r>
      <w:r>
        <w:rPr>
          <w:rFonts w:hint="cs"/>
          <w:rtl/>
          <w:lang w:eastAsia="en-US"/>
        </w:rPr>
        <w:t>עוד ב</w:t>
      </w:r>
      <w:r>
        <w:rPr>
          <w:rtl/>
          <w:lang w:eastAsia="en-US"/>
        </w:rPr>
        <w:t xml:space="preserve">תהלים לא </w:t>
      </w:r>
      <w:r>
        <w:rPr>
          <w:rFonts w:hint="cs"/>
          <w:rtl/>
          <w:lang w:eastAsia="en-US"/>
        </w:rPr>
        <w:t>כה: "</w:t>
      </w:r>
      <w:r>
        <w:rPr>
          <w:rtl/>
          <w:lang w:eastAsia="en-US"/>
        </w:rPr>
        <w:t>חִזְקוּ וְיַאֲמֵץ לְבַבְכֶם כָּל הַמְיַחֲלִים לַה'</w:t>
      </w:r>
      <w:r>
        <w:rPr>
          <w:rFonts w:hint="cs"/>
          <w:rtl/>
          <w:lang w:eastAsia="en-US"/>
        </w:rPr>
        <w:t xml:space="preserve"> ".</w:t>
      </w:r>
    </w:p>
  </w:footnote>
  <w:footnote w:id="9">
    <w:p w14:paraId="36AC2977" w14:textId="77777777" w:rsidR="00BB5E60" w:rsidRDefault="00BB5E60">
      <w:pPr>
        <w:pStyle w:val="a3"/>
      </w:pPr>
      <w:r>
        <w:rPr>
          <w:rStyle w:val="a5"/>
        </w:rPr>
        <w:footnoteRef/>
      </w:r>
      <w:r>
        <w:rPr>
          <w:rtl/>
        </w:rPr>
        <w:t xml:space="preserve"> </w:t>
      </w:r>
      <w:r>
        <w:rPr>
          <w:rFonts w:hint="cs"/>
          <w:rtl/>
          <w:lang w:eastAsia="en-US"/>
        </w:rPr>
        <w:t xml:space="preserve">(ואין נותנים חכמה אלא לחכמים, קהלת רבה א ה). כפי שראינו כבר במקרא, הביטוי "חזק ואמץ" קשור יותר מכל ליהושע וכך איפוא גם במדרשים שרק מקצתם נוכל להביא. מדרש זה מתעכב על המילה "צו" שבפסוק בפרשתנו (הראשון שהבאנו לעיל). מדוע יש צורך לצוות על יהושע ולחזקו ולאמצו? התשובה היא שאדרבא, יהושע הוא זריז, אז מזרזים אותו עוד. יהושע הוא חזק, אז מחזקים אותו (ונוסיף: יהושע הוא אמיץ אז מאמצים אותו עוד). ראה דרשה זו גם בגמרא קידושין כט ע"א. אך ראה </w:t>
      </w:r>
      <w:r>
        <w:rPr>
          <w:rtl/>
          <w:lang w:eastAsia="en-US"/>
        </w:rPr>
        <w:t xml:space="preserve">פסיקתא זוטרתא (לקח טוב) </w:t>
      </w:r>
      <w:r>
        <w:rPr>
          <w:rFonts w:hint="cs"/>
          <w:rtl/>
          <w:lang w:eastAsia="en-US"/>
        </w:rPr>
        <w:t>על הפסוק שדורש גם את המשך הפסוק ומדגיש גם את המצופה מיהושע: "</w:t>
      </w:r>
      <w:r>
        <w:rPr>
          <w:rtl/>
          <w:lang w:eastAsia="en-US"/>
        </w:rPr>
        <w:t>וצו את יהושע וחזקהו ואמצהו כי הוא יעבור לפני העם הזה. אם עובר לפניהם –</w:t>
      </w:r>
      <w:r>
        <w:rPr>
          <w:rFonts w:hint="cs"/>
          <w:rtl/>
          <w:lang w:eastAsia="en-US"/>
        </w:rPr>
        <w:t xml:space="preserve"> </w:t>
      </w:r>
      <w:r>
        <w:rPr>
          <w:rtl/>
          <w:lang w:eastAsia="en-US"/>
        </w:rPr>
        <w:t>עוברין</w:t>
      </w:r>
      <w:r>
        <w:rPr>
          <w:rFonts w:hint="cs"/>
          <w:rtl/>
          <w:lang w:eastAsia="en-US"/>
        </w:rPr>
        <w:t>,</w:t>
      </w:r>
      <w:r>
        <w:rPr>
          <w:rtl/>
          <w:lang w:eastAsia="en-US"/>
        </w:rPr>
        <w:t xml:space="preserve"> ואם לאו </w:t>
      </w:r>
      <w:r>
        <w:rPr>
          <w:rFonts w:hint="cs"/>
          <w:rtl/>
          <w:lang w:eastAsia="en-US"/>
        </w:rPr>
        <w:t xml:space="preserve">- </w:t>
      </w:r>
      <w:r>
        <w:rPr>
          <w:rtl/>
          <w:lang w:eastAsia="en-US"/>
        </w:rPr>
        <w:t>אין עוברין. וכן הוא אומר ביהושע (יהושע ז) קום לך למה זה אתה נופל על פניך. אמר לו הק</w:t>
      </w:r>
      <w:r>
        <w:rPr>
          <w:rFonts w:hint="cs"/>
          <w:rtl/>
          <w:lang w:eastAsia="en-US"/>
        </w:rPr>
        <w:t xml:space="preserve">ב"ה </w:t>
      </w:r>
      <w:r>
        <w:rPr>
          <w:rtl/>
          <w:lang w:eastAsia="en-US"/>
        </w:rPr>
        <w:t>ליהושע</w:t>
      </w:r>
      <w:r>
        <w:rPr>
          <w:rFonts w:hint="cs"/>
          <w:rtl/>
          <w:lang w:eastAsia="en-US"/>
        </w:rPr>
        <w:t>:</w:t>
      </w:r>
      <w:r>
        <w:rPr>
          <w:rtl/>
          <w:lang w:eastAsia="en-US"/>
        </w:rPr>
        <w:t xml:space="preserve"> לא כך אמרתי למשה רבך כי הוא יעבור לפני העם הזה</w:t>
      </w:r>
      <w:r>
        <w:rPr>
          <w:rFonts w:hint="cs"/>
          <w:rtl/>
          <w:lang w:eastAsia="en-US"/>
        </w:rPr>
        <w:t>?</w:t>
      </w:r>
      <w:r>
        <w:rPr>
          <w:rtl/>
          <w:lang w:eastAsia="en-US"/>
        </w:rPr>
        <w:t xml:space="preserve"> ואתה שלחת אותם והלכת אחריהם</w:t>
      </w:r>
      <w:r>
        <w:rPr>
          <w:rFonts w:hint="cs"/>
          <w:rtl/>
          <w:lang w:eastAsia="en-US"/>
        </w:rPr>
        <w:t xml:space="preserve">". זו ביקורת קשה על יהושע שבמפלה הראשונה במלחמת העי לא יצא בראש העם אלא שלח אחרים ולפיכך נגפו בני ישראל (ראה פרק ז ביהושע). חזק ואמץ הוא ללכת בראש מחנה </w:t>
      </w:r>
      <w:r>
        <w:rPr>
          <w:rtl/>
          <w:lang w:eastAsia="en-US"/>
        </w:rPr>
        <w:t>–</w:t>
      </w:r>
      <w:r>
        <w:rPr>
          <w:rFonts w:hint="cs"/>
          <w:rtl/>
          <w:lang w:eastAsia="en-US"/>
        </w:rPr>
        <w:t xml:space="preserve"> "א</w:t>
      </w:r>
      <w:r>
        <w:rPr>
          <w:rFonts w:hint="eastAsia"/>
          <w:rtl/>
          <w:lang w:eastAsia="en-US"/>
        </w:rPr>
        <w:t>ָ</w:t>
      </w:r>
      <w:r>
        <w:rPr>
          <w:rFonts w:hint="cs"/>
          <w:rtl/>
          <w:lang w:eastAsia="en-US"/>
        </w:rPr>
        <w:t>ח</w:t>
      </w:r>
      <w:r>
        <w:rPr>
          <w:rFonts w:hint="eastAsia"/>
          <w:rtl/>
          <w:lang w:eastAsia="en-US"/>
        </w:rPr>
        <w:t>ַ</w:t>
      </w:r>
      <w:r>
        <w:rPr>
          <w:rFonts w:hint="cs"/>
          <w:rtl/>
          <w:lang w:eastAsia="en-US"/>
        </w:rPr>
        <w:t>ר</w:t>
      </w:r>
      <w:r>
        <w:rPr>
          <w:rFonts w:hint="eastAsia"/>
          <w:rtl/>
          <w:lang w:eastAsia="en-US"/>
        </w:rPr>
        <w:t>ַ</w:t>
      </w:r>
      <w:r>
        <w:rPr>
          <w:rFonts w:hint="cs"/>
          <w:rtl/>
          <w:lang w:eastAsia="en-US"/>
        </w:rPr>
        <w:t>י".</w:t>
      </w:r>
    </w:p>
  </w:footnote>
  <w:footnote w:id="10">
    <w:p w14:paraId="05BF7EB8" w14:textId="77777777" w:rsidR="00BB5E60" w:rsidRDefault="00BB5E60" w:rsidP="00912F32">
      <w:pPr>
        <w:pStyle w:val="a3"/>
        <w:rPr>
          <w:rtl/>
        </w:rPr>
      </w:pPr>
      <w:r>
        <w:rPr>
          <w:rStyle w:val="a5"/>
        </w:rPr>
        <w:footnoteRef/>
      </w:r>
      <w:r>
        <w:rPr>
          <w:rtl/>
        </w:rPr>
        <w:t xml:space="preserve"> </w:t>
      </w:r>
      <w:r>
        <w:rPr>
          <w:rFonts w:hint="cs"/>
          <w:rtl/>
        </w:rPr>
        <w:t>המדרש מתאר שם איך יהושע מתחיל לתפקד כמנהיג ומורה תורה עוד בימי משה. בהתחלה משה מקבל אמנם את הדין אבל "</w:t>
      </w:r>
      <w:r>
        <w:rPr>
          <w:rtl/>
        </w:rPr>
        <w:t>מתעצב בלבו שלא עמד אחד מבניו</w:t>
      </w:r>
      <w:r>
        <w:rPr>
          <w:rFonts w:hint="cs"/>
          <w:rtl/>
        </w:rPr>
        <w:t xml:space="preserve">", אבל בהמשך הוא מתגבר ומחזק את יהושע. ראה דברינו </w:t>
      </w:r>
      <w:hyperlink r:id="rId1" w:history="1">
        <w:r w:rsidRPr="00912F32">
          <w:rPr>
            <w:rStyle w:val="Hyperlink"/>
            <w:rFonts w:hint="cs"/>
            <w:rtl/>
          </w:rPr>
          <w:t>עזה כמוות אהבה, קשה כשאול קנאה</w:t>
        </w:r>
      </w:hyperlink>
      <w:r>
        <w:rPr>
          <w:rFonts w:hint="cs"/>
          <w:rtl/>
        </w:rPr>
        <w:t xml:space="preserve"> בפרשת וילך (שכבר ראינו לעיל שהיא "סוגרת" את המסופר בפרשתנו, בתחילת הספר).</w:t>
      </w:r>
    </w:p>
  </w:footnote>
  <w:footnote w:id="11">
    <w:p w14:paraId="1E6D0D12" w14:textId="77777777" w:rsidR="00BB5E60" w:rsidRDefault="00BB5E60">
      <w:pPr>
        <w:pStyle w:val="a3"/>
      </w:pPr>
      <w:r>
        <w:rPr>
          <w:rStyle w:val="a5"/>
        </w:rPr>
        <w:footnoteRef/>
      </w:r>
      <w:r>
        <w:rPr>
          <w:rtl/>
        </w:rPr>
        <w:t xml:space="preserve"> </w:t>
      </w:r>
      <w:r>
        <w:rPr>
          <w:rFonts w:hint="cs"/>
          <w:rtl/>
          <w:lang w:eastAsia="en-US"/>
        </w:rPr>
        <w:t xml:space="preserve">ראה מדרש זה גם </w:t>
      </w:r>
      <w:r w:rsidR="00361FD6">
        <w:rPr>
          <w:rFonts w:hint="cs"/>
          <w:rtl/>
          <w:lang w:eastAsia="en-US"/>
        </w:rPr>
        <w:t>ב</w:t>
      </w:r>
      <w:r>
        <w:rPr>
          <w:rtl/>
          <w:lang w:eastAsia="en-US"/>
        </w:rPr>
        <w:t>ילקוט שמעוני הושע רמז תקכז</w:t>
      </w:r>
      <w:r w:rsidR="00361FD6">
        <w:rPr>
          <w:rFonts w:hint="cs"/>
          <w:rtl/>
          <w:lang w:eastAsia="en-US"/>
        </w:rPr>
        <w:t>, על הפסוק בהושע</w:t>
      </w:r>
      <w:r>
        <w:rPr>
          <w:rFonts w:hint="cs"/>
          <w:rtl/>
          <w:lang w:eastAsia="en-US"/>
        </w:rPr>
        <w:t xml:space="preserve"> יא א בו סיים מדרש ספרי דברים, שמביא את מדרש ספרי אך מוסיף שם שגם הקב"ה מסנגר על עם ישראל: "</w:t>
      </w:r>
      <w:r>
        <w:rPr>
          <w:rtl/>
          <w:lang w:eastAsia="en-US"/>
        </w:rPr>
        <w:t xml:space="preserve">את מוצא כשעמדו על הים היו ממרים </w:t>
      </w:r>
      <w:r>
        <w:rPr>
          <w:rFonts w:hint="cs"/>
          <w:rtl/>
          <w:lang w:eastAsia="en-US"/>
        </w:rPr>
        <w:t xml:space="preserve">... </w:t>
      </w:r>
      <w:r>
        <w:rPr>
          <w:rtl/>
          <w:lang w:eastAsia="en-US"/>
        </w:rPr>
        <w:t>אמרו המלאכים</w:t>
      </w:r>
      <w:r>
        <w:rPr>
          <w:rFonts w:hint="cs"/>
          <w:rtl/>
          <w:lang w:eastAsia="en-US"/>
        </w:rPr>
        <w:t>:</w:t>
      </w:r>
      <w:r>
        <w:rPr>
          <w:rtl/>
          <w:lang w:eastAsia="en-US"/>
        </w:rPr>
        <w:t xml:space="preserve"> הם ממרים ומכעיסים ואתה שותק</w:t>
      </w:r>
      <w:r>
        <w:rPr>
          <w:rFonts w:hint="cs"/>
          <w:rtl/>
          <w:lang w:eastAsia="en-US"/>
        </w:rPr>
        <w:t>?</w:t>
      </w:r>
      <w:r>
        <w:rPr>
          <w:rtl/>
          <w:lang w:eastAsia="en-US"/>
        </w:rPr>
        <w:t xml:space="preserve"> אמר להם</w:t>
      </w:r>
      <w:r>
        <w:rPr>
          <w:rFonts w:hint="cs"/>
          <w:rtl/>
          <w:lang w:eastAsia="en-US"/>
        </w:rPr>
        <w:t>:</w:t>
      </w:r>
      <w:r>
        <w:rPr>
          <w:rtl/>
          <w:lang w:eastAsia="en-US"/>
        </w:rPr>
        <w:t xml:space="preserve"> נערים הם ואין מקפידין על הנערים</w:t>
      </w:r>
      <w:r>
        <w:rPr>
          <w:rFonts w:hint="cs"/>
          <w:rtl/>
          <w:lang w:eastAsia="en-US"/>
        </w:rPr>
        <w:t>.</w:t>
      </w:r>
      <w:r>
        <w:rPr>
          <w:rtl/>
          <w:lang w:eastAsia="en-US"/>
        </w:rPr>
        <w:t xml:space="preserve"> מה דרכו של תינוק יוצא מלוכלך ממעי אמו והם שוטפים אותו</w:t>
      </w:r>
      <w:r>
        <w:rPr>
          <w:rFonts w:hint="cs"/>
          <w:rtl/>
          <w:lang w:eastAsia="en-US"/>
        </w:rPr>
        <w:t>,</w:t>
      </w:r>
      <w:r>
        <w:rPr>
          <w:rtl/>
          <w:lang w:eastAsia="en-US"/>
        </w:rPr>
        <w:t xml:space="preserve"> אף ישראל</w:t>
      </w:r>
      <w:r>
        <w:rPr>
          <w:rFonts w:hint="cs"/>
          <w:rtl/>
          <w:lang w:eastAsia="en-US"/>
        </w:rPr>
        <w:t>:</w:t>
      </w:r>
      <w:r>
        <w:rPr>
          <w:rtl/>
          <w:lang w:eastAsia="en-US"/>
        </w:rPr>
        <w:t xml:space="preserve"> ואשטוף דמיך מעליך, וכן ואסוכך בשמן ואלבישך רקמה ואנעלך תחש</w:t>
      </w:r>
      <w:r>
        <w:rPr>
          <w:rFonts w:hint="cs"/>
          <w:rtl/>
          <w:lang w:eastAsia="en-US"/>
        </w:rPr>
        <w:t xml:space="preserve"> וכו' ". להיות "חזק ואמץ", אומר משה ליהושע, הוא גם לדעת מתי לא להקפיד, מתי להנהיג ביד רכה ולהסכין עם משוגות העם. השווה עם דברי הקב"ה למשה בתחילת שליחותו כשהוא מזהיר אותו: "ב</w:t>
      </w:r>
      <w:r w:rsidR="00361FD6">
        <w:rPr>
          <w:rFonts w:hint="eastAsia"/>
          <w:rtl/>
          <w:lang w:eastAsia="en-US"/>
        </w:rPr>
        <w:t>ָּ</w:t>
      </w:r>
      <w:r>
        <w:rPr>
          <w:rFonts w:hint="cs"/>
          <w:rtl/>
          <w:lang w:eastAsia="en-US"/>
        </w:rPr>
        <w:t>נ</w:t>
      </w:r>
      <w:r w:rsidR="00361FD6">
        <w:rPr>
          <w:rFonts w:hint="eastAsia"/>
          <w:rtl/>
          <w:lang w:eastAsia="en-US"/>
        </w:rPr>
        <w:t>ַ</w:t>
      </w:r>
      <w:r>
        <w:rPr>
          <w:rFonts w:hint="cs"/>
          <w:rtl/>
          <w:lang w:eastAsia="en-US"/>
        </w:rPr>
        <w:t xml:space="preserve">י סרבנים הם, רגזנים הם, טרחנים הם" </w:t>
      </w:r>
      <w:r>
        <w:rPr>
          <w:rtl/>
          <w:lang w:eastAsia="en-US"/>
        </w:rPr>
        <w:t>–</w:t>
      </w:r>
      <w:r>
        <w:rPr>
          <w:rFonts w:hint="cs"/>
          <w:rtl/>
          <w:lang w:eastAsia="en-US"/>
        </w:rPr>
        <w:t xml:space="preserve"> בדברינו </w:t>
      </w:r>
      <w:hyperlink r:id="rId2" w:history="1">
        <w:r w:rsidRPr="000635EA">
          <w:rPr>
            <w:rStyle w:val="Hyperlink"/>
            <w:rFonts w:hint="cs"/>
            <w:rtl/>
            <w:lang w:eastAsia="en-US"/>
          </w:rPr>
          <w:t>בני סרבנים הם</w:t>
        </w:r>
      </w:hyperlink>
      <w:r>
        <w:rPr>
          <w:rFonts w:hint="cs"/>
          <w:rtl/>
          <w:lang w:eastAsia="en-US"/>
        </w:rPr>
        <w:t xml:space="preserve"> בפרשת שמות. וגם כאן יש לנו הפתעה ממדרש </w:t>
      </w:r>
      <w:r>
        <w:rPr>
          <w:rtl/>
          <w:lang w:eastAsia="en-US"/>
        </w:rPr>
        <w:t xml:space="preserve">פסיקתא זוטרתא (לקח טוב) </w:t>
      </w:r>
      <w:r>
        <w:rPr>
          <w:rFonts w:hint="cs"/>
          <w:rtl/>
          <w:lang w:eastAsia="en-US"/>
        </w:rPr>
        <w:t>הפעם מהציווי "חזק ואמץ" שבפרשת וילך (בהערה 3 לעיל), מדרש שמבוסס על הגמרא בסנהדרין ח ע"א, וזה לשונו: "ו</w:t>
      </w:r>
      <w:r>
        <w:rPr>
          <w:rtl/>
          <w:lang w:eastAsia="en-US"/>
        </w:rPr>
        <w:t>יקרא משה ליהושע. אחר שדיבר לישראל שלא בפני יהושע חזר וקרא את יהושע. ויאמר אליו לעיני כל ישראל חזק ואמץ. לכבדו בפניהם. חזק ואמץ כדרך שאמר לישראל אמר לו ליהושע</w:t>
      </w:r>
      <w:r>
        <w:rPr>
          <w:rFonts w:hint="cs"/>
          <w:rtl/>
          <w:lang w:eastAsia="en-US"/>
        </w:rPr>
        <w:t xml:space="preserve"> ... </w:t>
      </w:r>
      <w:r>
        <w:rPr>
          <w:rtl/>
          <w:lang w:eastAsia="en-US"/>
        </w:rPr>
        <w:t>אמר לו משה ליהושע</w:t>
      </w:r>
      <w:r>
        <w:rPr>
          <w:rFonts w:hint="cs"/>
          <w:rtl/>
          <w:lang w:eastAsia="en-US"/>
        </w:rPr>
        <w:t>:</w:t>
      </w:r>
      <w:r>
        <w:rPr>
          <w:rtl/>
          <w:lang w:eastAsia="en-US"/>
        </w:rPr>
        <w:t xml:space="preserve"> זקנים שבדור עמהם. כלומר</w:t>
      </w:r>
      <w:r>
        <w:rPr>
          <w:rFonts w:hint="cs"/>
          <w:rtl/>
          <w:lang w:eastAsia="en-US"/>
        </w:rPr>
        <w:t>,</w:t>
      </w:r>
      <w:r>
        <w:rPr>
          <w:rtl/>
          <w:lang w:eastAsia="en-US"/>
        </w:rPr>
        <w:t xml:space="preserve"> הת</w:t>
      </w:r>
      <w:r>
        <w:rPr>
          <w:rFonts w:hint="cs"/>
          <w:rtl/>
          <w:lang w:eastAsia="en-US"/>
        </w:rPr>
        <w:t>י</w:t>
      </w:r>
      <w:r>
        <w:rPr>
          <w:rtl/>
          <w:lang w:eastAsia="en-US"/>
        </w:rPr>
        <w:t>יעץ בהם וחוץ מהם אל תעשה דבר. אבל הק</w:t>
      </w:r>
      <w:r>
        <w:rPr>
          <w:rFonts w:hint="cs"/>
          <w:rtl/>
          <w:lang w:eastAsia="en-US"/>
        </w:rPr>
        <w:t>ב"ה</w:t>
      </w:r>
      <w:r>
        <w:rPr>
          <w:rtl/>
          <w:lang w:eastAsia="en-US"/>
        </w:rPr>
        <w:t xml:space="preserve"> אמר לו</w:t>
      </w:r>
      <w:r>
        <w:rPr>
          <w:rFonts w:hint="cs"/>
          <w:rtl/>
          <w:lang w:eastAsia="en-US"/>
        </w:rPr>
        <w:t>:</w:t>
      </w:r>
      <w:r>
        <w:rPr>
          <w:rtl/>
          <w:lang w:eastAsia="en-US"/>
        </w:rPr>
        <w:t xml:space="preserve"> כי אתה תביא. הכל יהו תחת רשותך</w:t>
      </w:r>
      <w:r>
        <w:rPr>
          <w:rFonts w:hint="cs"/>
          <w:rtl/>
          <w:lang w:eastAsia="en-US"/>
        </w:rPr>
        <w:t>.</w:t>
      </w:r>
      <w:r>
        <w:rPr>
          <w:rtl/>
          <w:lang w:eastAsia="en-US"/>
        </w:rPr>
        <w:t xml:space="preserve"> טול מקל והך על קדקדן. דַבָּר אחד לדור ואין שני דַבָּרִים לדור</w:t>
      </w:r>
      <w:r>
        <w:rPr>
          <w:rFonts w:hint="cs"/>
          <w:rtl/>
          <w:lang w:eastAsia="en-US"/>
        </w:rPr>
        <w:t>"</w:t>
      </w:r>
      <w:r>
        <w:rPr>
          <w:rtl/>
          <w:lang w:eastAsia="en-US"/>
        </w:rPr>
        <w:t>.</w:t>
      </w:r>
      <w:r>
        <w:rPr>
          <w:rFonts w:hint="cs"/>
          <w:rtl/>
          <w:lang w:eastAsia="en-US"/>
        </w:rPr>
        <w:t xml:space="preserve"> העצות של משה הן טובות ויפות, אבל</w:t>
      </w:r>
      <w:r>
        <w:rPr>
          <w:rtl/>
          <w:lang w:eastAsia="en-US"/>
        </w:rPr>
        <w:t xml:space="preserve"> </w:t>
      </w:r>
      <w:r>
        <w:rPr>
          <w:rFonts w:hint="cs"/>
          <w:rtl/>
          <w:lang w:eastAsia="en-US"/>
        </w:rPr>
        <w:t>"חזק ואמץ" הוא ללכת בראש העם, ללכת בכח ההנהגה שלך.</w:t>
      </w:r>
    </w:p>
  </w:footnote>
  <w:footnote w:id="12">
    <w:p w14:paraId="589B362B" w14:textId="77777777" w:rsidR="00BB5E60" w:rsidRDefault="00BB5E60" w:rsidP="00654D83">
      <w:pPr>
        <w:pStyle w:val="a3"/>
        <w:rPr>
          <w:rtl/>
        </w:rPr>
      </w:pPr>
      <w:r>
        <w:rPr>
          <w:rStyle w:val="a5"/>
        </w:rPr>
        <w:footnoteRef/>
      </w:r>
      <w:r>
        <w:rPr>
          <w:rtl/>
        </w:rPr>
        <w:t xml:space="preserve"> </w:t>
      </w:r>
      <w:r>
        <w:rPr>
          <w:rFonts w:hint="cs"/>
          <w:rtl/>
          <w:lang w:eastAsia="en-US"/>
        </w:rPr>
        <w:t>ובזכות זה זכה ליהושע לשלוט בשמש ובירח במלחמתו עם חמשת מלכי האמורי, כשאמר: "</w:t>
      </w:r>
      <w:r>
        <w:rPr>
          <w:rtl/>
          <w:lang w:eastAsia="en-US"/>
        </w:rPr>
        <w:t>שֶׁמֶשׁ בְּגִבְעוֹן דּוֹם וְיָרֵחַ בְּעֵמֶק אַיָּלוֹן</w:t>
      </w:r>
      <w:r>
        <w:rPr>
          <w:rFonts w:hint="cs"/>
          <w:rtl/>
          <w:lang w:eastAsia="en-US"/>
        </w:rPr>
        <w:t>" (</w:t>
      </w:r>
      <w:r>
        <w:rPr>
          <w:rtl/>
          <w:lang w:eastAsia="en-US"/>
        </w:rPr>
        <w:t xml:space="preserve">יהושע </w:t>
      </w:r>
      <w:r>
        <w:rPr>
          <w:rFonts w:hint="cs"/>
          <w:rtl/>
          <w:lang w:eastAsia="en-US"/>
        </w:rPr>
        <w:t xml:space="preserve">י יב) וזה הקשר לפרשה ו בבראשית רבה הדנה במאורות. חזק ואמץ כאן הוא לימוד התורה וקיום מצוותיה. כך גם במדרש </w:t>
      </w:r>
      <w:r>
        <w:rPr>
          <w:rtl/>
          <w:lang w:eastAsia="en-US"/>
        </w:rPr>
        <w:t>ספרי פיסקא כט</w:t>
      </w:r>
      <w:r>
        <w:rPr>
          <w:rFonts w:hint="cs"/>
          <w:rtl/>
          <w:lang w:eastAsia="en-US"/>
        </w:rPr>
        <w:t xml:space="preserve"> בפרשתנו: "</w:t>
      </w:r>
      <w:r>
        <w:rPr>
          <w:rtl/>
          <w:lang w:eastAsia="en-US"/>
        </w:rPr>
        <w:t xml:space="preserve">וצו את יהושע, אין צוואה אלא זירוז </w:t>
      </w:r>
      <w:r>
        <w:rPr>
          <w:rFonts w:hint="cs"/>
          <w:rtl/>
          <w:lang w:eastAsia="en-US"/>
        </w:rPr>
        <w:t>... ו</w:t>
      </w:r>
      <w:r>
        <w:rPr>
          <w:rtl/>
          <w:lang w:eastAsia="en-US"/>
        </w:rPr>
        <w:t>יקרא משה ליהושע ויאמר אליו לעיני כל ישראל חזק ואמץ, חזק בתורה ואמץ במעשים טובים</w:t>
      </w:r>
      <w:r>
        <w:rPr>
          <w:rFonts w:hint="cs"/>
          <w:rtl/>
          <w:lang w:eastAsia="en-US"/>
        </w:rPr>
        <w:t>" וב</w:t>
      </w:r>
      <w:r>
        <w:rPr>
          <w:rtl/>
          <w:lang w:eastAsia="en-US"/>
        </w:rPr>
        <w:t xml:space="preserve">ספרי במדבר </w:t>
      </w:r>
      <w:r>
        <w:rPr>
          <w:rFonts w:hint="cs"/>
          <w:rtl/>
          <w:lang w:eastAsia="en-US"/>
        </w:rPr>
        <w:t xml:space="preserve">קלו </w:t>
      </w:r>
      <w:r>
        <w:rPr>
          <w:rtl/>
          <w:lang w:eastAsia="en-US"/>
        </w:rPr>
        <w:t>פרשת פינחס</w:t>
      </w:r>
      <w:r>
        <w:rPr>
          <w:rFonts w:hint="cs"/>
          <w:rtl/>
          <w:lang w:eastAsia="en-US"/>
        </w:rPr>
        <w:t>: "</w:t>
      </w:r>
      <w:r>
        <w:rPr>
          <w:rtl/>
          <w:lang w:eastAsia="en-US"/>
        </w:rPr>
        <w:t xml:space="preserve">וצו את יהושע וחזקהו ואמצהו </w:t>
      </w:r>
      <w:r>
        <w:rPr>
          <w:rFonts w:hint="cs"/>
          <w:rtl/>
          <w:lang w:eastAsia="en-US"/>
        </w:rPr>
        <w:t xml:space="preserve">- </w:t>
      </w:r>
      <w:r>
        <w:rPr>
          <w:rtl/>
          <w:lang w:eastAsia="en-US"/>
        </w:rPr>
        <w:t>צוהו על דברי תלמוד</w:t>
      </w:r>
      <w:r>
        <w:rPr>
          <w:rFonts w:hint="cs"/>
          <w:rtl/>
          <w:lang w:eastAsia="en-US"/>
        </w:rPr>
        <w:t xml:space="preserve">". </w:t>
      </w:r>
      <w:r w:rsidR="00654D83">
        <w:rPr>
          <w:rFonts w:hint="cs"/>
          <w:rtl/>
          <w:lang w:eastAsia="en-US"/>
        </w:rPr>
        <w:t>וכך גם ב</w:t>
      </w:r>
      <w:r w:rsidR="00654D83">
        <w:rPr>
          <w:rtl/>
          <w:lang w:eastAsia="en-US"/>
        </w:rPr>
        <w:t>מדרש משלי (בובר) משלי לא ל</w:t>
      </w:r>
      <w:r w:rsidR="00654D83">
        <w:rPr>
          <w:rFonts w:hint="cs"/>
          <w:rtl/>
          <w:lang w:eastAsia="en-US"/>
        </w:rPr>
        <w:t xml:space="preserve"> שנראה ממשיך את בראשית רבה בקשר למעשי הבריאה: "</w:t>
      </w:r>
      <w:r w:rsidR="00654D83">
        <w:rPr>
          <w:rtl/>
          <w:lang w:eastAsia="en-US"/>
        </w:rPr>
        <w:t>אמר הק</w:t>
      </w:r>
      <w:r w:rsidR="00654D83">
        <w:rPr>
          <w:rFonts w:hint="cs"/>
          <w:rtl/>
          <w:lang w:eastAsia="en-US"/>
        </w:rPr>
        <w:t>ב"ה</w:t>
      </w:r>
      <w:r w:rsidR="00654D83">
        <w:rPr>
          <w:rtl/>
          <w:lang w:eastAsia="en-US"/>
        </w:rPr>
        <w:t xml:space="preserve"> לישראל</w:t>
      </w:r>
      <w:r w:rsidR="00654D83">
        <w:rPr>
          <w:rFonts w:hint="cs"/>
          <w:rtl/>
          <w:lang w:eastAsia="en-US"/>
        </w:rPr>
        <w:t>:</w:t>
      </w:r>
      <w:r w:rsidR="00654D83">
        <w:rPr>
          <w:rtl/>
          <w:lang w:eastAsia="en-US"/>
        </w:rPr>
        <w:t xml:space="preserve"> בני</w:t>
      </w:r>
      <w:r w:rsidR="00654D83">
        <w:rPr>
          <w:rFonts w:hint="cs"/>
          <w:rtl/>
          <w:lang w:eastAsia="en-US"/>
        </w:rPr>
        <w:t>,</w:t>
      </w:r>
      <w:r w:rsidR="00654D83">
        <w:rPr>
          <w:rtl/>
          <w:lang w:eastAsia="en-US"/>
        </w:rPr>
        <w:t xml:space="preserve"> היו מתעסקים בתורה ביום ובלילה, ומעלה אני עליכם כאילו אתם מעמידין שמים וארץ, שנאמר</w:t>
      </w:r>
      <w:r w:rsidR="00B86CBC">
        <w:rPr>
          <w:rFonts w:hint="cs"/>
          <w:rtl/>
          <w:lang w:eastAsia="en-US"/>
        </w:rPr>
        <w:t>:</w:t>
      </w:r>
      <w:r w:rsidR="00654D83">
        <w:rPr>
          <w:rtl/>
          <w:lang w:eastAsia="en-US"/>
        </w:rPr>
        <w:t xml:space="preserve"> לא ימוש ספר התורה הזה מפיך והגית בו יומם ולילה וגו' (יהושע א ח), ואומר הלוא צויתיך חזק ואמץ אל תערוץ ואל תחת (שם שם ט)</w:t>
      </w:r>
      <w:r w:rsidR="00654D83">
        <w:rPr>
          <w:rFonts w:hint="cs"/>
          <w:rtl/>
          <w:lang w:eastAsia="en-US"/>
        </w:rPr>
        <w:t>".</w:t>
      </w:r>
      <w:r w:rsidR="00654D83">
        <w:rPr>
          <w:rtl/>
          <w:lang w:eastAsia="en-US"/>
        </w:rPr>
        <w:t xml:space="preserve"> </w:t>
      </w:r>
      <w:r>
        <w:rPr>
          <w:rFonts w:hint="cs"/>
          <w:rtl/>
          <w:lang w:eastAsia="en-US"/>
        </w:rPr>
        <w:t xml:space="preserve">בא מדרש </w:t>
      </w:r>
      <w:r>
        <w:rPr>
          <w:rtl/>
          <w:lang w:eastAsia="en-US"/>
        </w:rPr>
        <w:t>ילקוט שמעוני יהושע רמז א</w:t>
      </w:r>
      <w:r>
        <w:rPr>
          <w:rFonts w:hint="cs"/>
          <w:rtl/>
          <w:lang w:eastAsia="en-US"/>
        </w:rPr>
        <w:t xml:space="preserve"> ומזכיר את חלקו של משה בחזק ואמץ זה של התורה: "</w:t>
      </w:r>
      <w:r>
        <w:rPr>
          <w:rtl/>
          <w:lang w:eastAsia="en-US"/>
        </w:rPr>
        <w:t>של</w:t>
      </w:r>
      <w:r>
        <w:rPr>
          <w:rFonts w:hint="cs"/>
          <w:rtl/>
          <w:lang w:eastAsia="en-US"/>
        </w:rPr>
        <w:t>ו</w:t>
      </w:r>
      <w:r>
        <w:rPr>
          <w:rtl/>
          <w:lang w:eastAsia="en-US"/>
        </w:rPr>
        <w:t>שים וששה ימים פירש משה את התורה כ</w:t>
      </w:r>
      <w:r>
        <w:rPr>
          <w:rFonts w:hint="cs"/>
          <w:rtl/>
          <w:lang w:eastAsia="en-US"/>
        </w:rPr>
        <w:t>ו</w:t>
      </w:r>
      <w:r>
        <w:rPr>
          <w:rtl/>
          <w:lang w:eastAsia="en-US"/>
        </w:rPr>
        <w:t>לה, שנאמר</w:t>
      </w:r>
      <w:r>
        <w:rPr>
          <w:rFonts w:hint="cs"/>
          <w:rtl/>
          <w:lang w:eastAsia="en-US"/>
        </w:rPr>
        <w:t>:</w:t>
      </w:r>
      <w:r>
        <w:rPr>
          <w:rtl/>
          <w:lang w:eastAsia="en-US"/>
        </w:rPr>
        <w:t xml:space="preserve"> הואיל משה באר וגו', בששה בו</w:t>
      </w:r>
      <w:r>
        <w:rPr>
          <w:rFonts w:hint="cs"/>
          <w:rtl/>
          <w:lang w:eastAsia="en-US"/>
        </w:rPr>
        <w:t xml:space="preserve"> -</w:t>
      </w:r>
      <w:r>
        <w:rPr>
          <w:rtl/>
          <w:lang w:eastAsia="en-US"/>
        </w:rPr>
        <w:t xml:space="preserve"> ויאמר ה' אל משה הן קרבו ימיך למות, באותו היום נאמר לו צו את יהושע, מה היתה צואתו? חזק ואמץ כי אתה תביא וגו'</w:t>
      </w:r>
      <w:r>
        <w:rPr>
          <w:rFonts w:hint="cs"/>
          <w:rtl/>
          <w:lang w:eastAsia="en-US"/>
        </w:rPr>
        <w:t xml:space="preserve"> ".</w:t>
      </w:r>
      <w:r w:rsidR="00B86CBC">
        <w:rPr>
          <w:rFonts w:hint="cs"/>
          <w:rtl/>
        </w:rPr>
        <w:t xml:space="preserve"> צוואת משה ליהושע היא: חזק ואמץ!</w:t>
      </w:r>
    </w:p>
  </w:footnote>
  <w:footnote w:id="13">
    <w:p w14:paraId="5579E62A" w14:textId="77777777" w:rsidR="00BA0245" w:rsidRDefault="00BA0245" w:rsidP="00B86CBC">
      <w:pPr>
        <w:pStyle w:val="a3"/>
        <w:rPr>
          <w:rtl/>
        </w:rPr>
      </w:pPr>
      <w:r>
        <w:rPr>
          <w:rStyle w:val="a5"/>
        </w:rPr>
        <w:footnoteRef/>
      </w:r>
      <w:r>
        <w:rPr>
          <w:rtl/>
        </w:rPr>
        <w:t xml:space="preserve"> </w:t>
      </w:r>
      <w:r>
        <w:rPr>
          <w:rFonts w:hint="cs"/>
          <w:rtl/>
          <w:lang w:eastAsia="en-US"/>
        </w:rPr>
        <w:t>דברי יואב לאבישי אחיו במלחמתם הכפולה בעמון שביזו את שליחי דוד ובארם שבאו לעזרתם</w:t>
      </w:r>
      <w:r>
        <w:rPr>
          <w:rFonts w:hint="cs"/>
          <w:rtl/>
        </w:rPr>
        <w:t>. (ובמקבילה ב</w:t>
      </w:r>
      <w:r>
        <w:rPr>
          <w:rtl/>
          <w:lang w:eastAsia="en-US"/>
        </w:rPr>
        <w:t xml:space="preserve">דברי הימים א </w:t>
      </w:r>
      <w:r>
        <w:rPr>
          <w:rFonts w:hint="cs"/>
          <w:rtl/>
          <w:lang w:eastAsia="en-US"/>
        </w:rPr>
        <w:t>י</w:t>
      </w:r>
      <w:r>
        <w:rPr>
          <w:rtl/>
          <w:lang w:eastAsia="en-US"/>
        </w:rPr>
        <w:t>ט</w:t>
      </w:r>
      <w:r>
        <w:rPr>
          <w:rFonts w:hint="cs"/>
          <w:rtl/>
          <w:lang w:eastAsia="en-US"/>
        </w:rPr>
        <w:t xml:space="preserve"> יג: "</w:t>
      </w:r>
      <w:r>
        <w:rPr>
          <w:rtl/>
          <w:lang w:eastAsia="en-US"/>
        </w:rPr>
        <w:t>חֲזַק וְנִתְחַזְּקָה בְּעַד עַמֵּנוּ וּבְעַד עָרֵי אֱלֹהֵינוּ</w:t>
      </w:r>
      <w:r>
        <w:rPr>
          <w:rFonts w:hint="cs"/>
          <w:rtl/>
          <w:lang w:eastAsia="en-US"/>
        </w:rPr>
        <w:t>”. ובשניהם הסיום הוא: "</w:t>
      </w:r>
      <w:r>
        <w:rPr>
          <w:rtl/>
          <w:lang w:eastAsia="en-US"/>
        </w:rPr>
        <w:t>וַה' הַטּוֹב בְּעֵינָיו יַעֲשֶׂה</w:t>
      </w:r>
      <w:r>
        <w:rPr>
          <w:rFonts w:hint="cs"/>
          <w:rtl/>
          <w:lang w:eastAsia="en-US"/>
        </w:rPr>
        <w:t>"</w:t>
      </w:r>
      <w:r w:rsidR="00B86CBC">
        <w:rPr>
          <w:rFonts w:hint="cs"/>
          <w:rtl/>
          <w:lang w:eastAsia="en-US"/>
        </w:rPr>
        <w:t>)</w:t>
      </w:r>
      <w:r>
        <w:rPr>
          <w:rFonts w:hint="cs"/>
          <w:rtl/>
          <w:lang w:eastAsia="en-US"/>
        </w:rPr>
        <w:t>. והרי לנו "דרך ארץ" במשמעות של מלחמה. עיקר הדרשה באה להרחיב את שראינו עד כה בחזק ואמץ של יהושע. ראה לשון דרשה זו ב</w:t>
      </w:r>
      <w:r>
        <w:rPr>
          <w:rtl/>
          <w:lang w:eastAsia="en-US"/>
        </w:rPr>
        <w:t>אוצר מדרשים (אייזנשטיין) חופת אליהו</w:t>
      </w:r>
      <w:r>
        <w:rPr>
          <w:rFonts w:hint="cs"/>
          <w:rtl/>
          <w:lang w:eastAsia="en-US"/>
        </w:rPr>
        <w:t xml:space="preserve"> שמשנה קצת: "</w:t>
      </w:r>
      <w:r>
        <w:rPr>
          <w:rtl/>
          <w:lang w:eastAsia="en-US"/>
        </w:rPr>
        <w:t>ארבעה דברים צריך האדם להתחזק בהם: תורה תפ</w:t>
      </w:r>
      <w:r>
        <w:rPr>
          <w:rFonts w:hint="cs"/>
          <w:rtl/>
          <w:lang w:eastAsia="en-US"/>
        </w:rPr>
        <w:t>י</w:t>
      </w:r>
      <w:r>
        <w:rPr>
          <w:rtl/>
          <w:lang w:eastAsia="en-US"/>
        </w:rPr>
        <w:t>לה מצוה ודרך ארץ. תורה מנין</w:t>
      </w:r>
      <w:r>
        <w:rPr>
          <w:rFonts w:hint="cs"/>
          <w:rtl/>
          <w:lang w:eastAsia="en-US"/>
        </w:rPr>
        <w:t>?</w:t>
      </w:r>
      <w:r>
        <w:rPr>
          <w:rtl/>
          <w:lang w:eastAsia="en-US"/>
        </w:rPr>
        <w:t xml:space="preserve"> דכתיב</w:t>
      </w:r>
      <w:r>
        <w:rPr>
          <w:rFonts w:hint="cs"/>
          <w:rtl/>
          <w:lang w:eastAsia="en-US"/>
        </w:rPr>
        <w:t>:</w:t>
      </w:r>
      <w:r>
        <w:rPr>
          <w:rtl/>
          <w:lang w:eastAsia="en-US"/>
        </w:rPr>
        <w:t xml:space="preserve"> רק חזק ואמץ מאד וגו' (יהושע א), תפ</w:t>
      </w:r>
      <w:r>
        <w:rPr>
          <w:rFonts w:hint="cs"/>
          <w:rtl/>
          <w:lang w:eastAsia="en-US"/>
        </w:rPr>
        <w:t>י</w:t>
      </w:r>
      <w:r>
        <w:rPr>
          <w:rtl/>
          <w:lang w:eastAsia="en-US"/>
        </w:rPr>
        <w:t>לה מנין</w:t>
      </w:r>
      <w:r>
        <w:rPr>
          <w:rFonts w:hint="cs"/>
          <w:rtl/>
          <w:lang w:eastAsia="en-US"/>
        </w:rPr>
        <w:t>?</w:t>
      </w:r>
      <w:r>
        <w:rPr>
          <w:rtl/>
          <w:lang w:eastAsia="en-US"/>
        </w:rPr>
        <w:t xml:space="preserve"> דכתיב</w:t>
      </w:r>
      <w:r>
        <w:rPr>
          <w:rFonts w:hint="cs"/>
          <w:rtl/>
          <w:lang w:eastAsia="en-US"/>
        </w:rPr>
        <w:t>:</w:t>
      </w:r>
      <w:r>
        <w:rPr>
          <w:rtl/>
          <w:lang w:eastAsia="en-US"/>
        </w:rPr>
        <w:t xml:space="preserve"> תפ</w:t>
      </w:r>
      <w:r>
        <w:rPr>
          <w:rFonts w:hint="cs"/>
          <w:rtl/>
          <w:lang w:eastAsia="en-US"/>
        </w:rPr>
        <w:t>י</w:t>
      </w:r>
      <w:r>
        <w:rPr>
          <w:rtl/>
          <w:lang w:eastAsia="en-US"/>
        </w:rPr>
        <w:t>לה לעני כי יעטוף וגו' (תהלים ק"ב), מצוה מנין</w:t>
      </w:r>
      <w:r>
        <w:rPr>
          <w:rFonts w:hint="cs"/>
          <w:rtl/>
          <w:lang w:eastAsia="en-US"/>
        </w:rPr>
        <w:t>?</w:t>
      </w:r>
      <w:r>
        <w:rPr>
          <w:rtl/>
          <w:lang w:eastAsia="en-US"/>
        </w:rPr>
        <w:t xml:space="preserve"> דכתיב</w:t>
      </w:r>
      <w:r>
        <w:rPr>
          <w:rFonts w:hint="cs"/>
          <w:rtl/>
          <w:lang w:eastAsia="en-US"/>
        </w:rPr>
        <w:t>:</w:t>
      </w:r>
      <w:r>
        <w:rPr>
          <w:rtl/>
          <w:lang w:eastAsia="en-US"/>
        </w:rPr>
        <w:t xml:space="preserve"> קוה אל ה' חזק ויאמץ לבך (תהלים כז), דרך ארץ מנין</w:t>
      </w:r>
      <w:r>
        <w:rPr>
          <w:rFonts w:hint="cs"/>
          <w:rtl/>
          <w:lang w:eastAsia="en-US"/>
        </w:rPr>
        <w:t>?</w:t>
      </w:r>
      <w:r>
        <w:rPr>
          <w:rtl/>
          <w:lang w:eastAsia="en-US"/>
        </w:rPr>
        <w:t xml:space="preserve"> דכתיב</w:t>
      </w:r>
      <w:r>
        <w:rPr>
          <w:rFonts w:hint="cs"/>
          <w:rtl/>
          <w:lang w:eastAsia="en-US"/>
        </w:rPr>
        <w:t>:</w:t>
      </w:r>
      <w:r>
        <w:rPr>
          <w:rtl/>
          <w:lang w:eastAsia="en-US"/>
        </w:rPr>
        <w:t xml:space="preserve"> חזק ונתחזק בעד עמנו (דברי הימים א יט)</w:t>
      </w:r>
      <w:r>
        <w:rPr>
          <w:rFonts w:hint="cs"/>
          <w:rtl/>
          <w:lang w:eastAsia="en-US"/>
        </w:rPr>
        <w:t>". תורה, מעשים טובים, קיום מצוות, תפילה, ודרך ארץ, היינו כמעט כל החיים, "צריכים חיזוק" בלשון הגמרא, "צריך האדם להתחזק בהם" בלשון אוצר המדרשים. ואנו נוסיף שאלה דברים שגם מחזקים את האדם</w:t>
      </w:r>
      <w:r>
        <w:rPr>
          <w:rtl/>
          <w:lang w:eastAsia="en-US"/>
        </w:rPr>
        <w:t>.</w:t>
      </w:r>
      <w:r w:rsidR="00B86CBC">
        <w:rPr>
          <w:rFonts w:hint="cs"/>
          <w:rtl/>
        </w:rPr>
        <w:t xml:space="preserve"> ואחרי הכל: </w:t>
      </w:r>
      <w:r w:rsidR="00B86CBC">
        <w:rPr>
          <w:rFonts w:hint="cs"/>
          <w:rtl/>
          <w:lang w:eastAsia="en-US"/>
        </w:rPr>
        <w:t>"</w:t>
      </w:r>
      <w:r w:rsidR="00B86CBC">
        <w:rPr>
          <w:rtl/>
          <w:lang w:eastAsia="en-US"/>
        </w:rPr>
        <w:t>וַה' הַטּוֹב בְּעֵינָיו יַעֲשֶׂה</w:t>
      </w:r>
      <w:r w:rsidR="00B86CBC">
        <w:rPr>
          <w:rFonts w:hint="cs"/>
          <w:rtl/>
          <w:lang w:eastAsia="en-US"/>
        </w:rPr>
        <w:t>"</w:t>
      </w:r>
      <w:r w:rsidR="00B86CBC">
        <w:rPr>
          <w:rFonts w:hint="cs"/>
          <w:rtl/>
        </w:rPr>
        <w:t>.</w:t>
      </w:r>
    </w:p>
  </w:footnote>
  <w:footnote w:id="14">
    <w:p w14:paraId="407FAB3B" w14:textId="77777777" w:rsidR="00BA0245" w:rsidRDefault="00BA0245" w:rsidP="00D47FAE">
      <w:pPr>
        <w:pStyle w:val="a3"/>
        <w:rPr>
          <w:rtl/>
        </w:rPr>
      </w:pPr>
      <w:r>
        <w:rPr>
          <w:rStyle w:val="a5"/>
        </w:rPr>
        <w:footnoteRef/>
      </w:r>
      <w:r>
        <w:rPr>
          <w:rtl/>
        </w:rPr>
        <w:t xml:space="preserve"> </w:t>
      </w:r>
      <w:r>
        <w:rPr>
          <w:rFonts w:hint="cs"/>
          <w:rtl/>
        </w:rPr>
        <w:t xml:space="preserve">אדם ירד לפני התיבה בבית מדרשו של רבי חנינא והוסיף שבחים ותארים לקב"ה מעבר למטבע התפילה שטבעו חכמים.  </w:t>
      </w:r>
    </w:p>
  </w:footnote>
  <w:footnote w:id="15">
    <w:p w14:paraId="7CD8C554" w14:textId="77777777" w:rsidR="00BA0245" w:rsidRDefault="00BA0245">
      <w:pPr>
        <w:pStyle w:val="a3"/>
        <w:rPr>
          <w:rtl/>
        </w:rPr>
      </w:pPr>
      <w:r>
        <w:rPr>
          <w:rStyle w:val="a5"/>
        </w:rPr>
        <w:footnoteRef/>
      </w:r>
      <w:r>
        <w:rPr>
          <w:rtl/>
        </w:rPr>
        <w:t xml:space="preserve"> </w:t>
      </w:r>
      <w:r>
        <w:rPr>
          <w:rFonts w:hint="cs"/>
          <w:rtl/>
        </w:rPr>
        <w:t>כשסיים (שים לב שרבי חנינא לא הפסיק אותו באמצע) אמר לו רבי חנינא: סיימת למנות את כל שבחי אדונך? למה לך כל זה?</w:t>
      </w:r>
    </w:p>
  </w:footnote>
  <w:footnote w:id="16">
    <w:p w14:paraId="231731FC" w14:textId="77777777" w:rsidR="0014459F" w:rsidRDefault="0014459F">
      <w:pPr>
        <w:pStyle w:val="a3"/>
      </w:pPr>
      <w:r>
        <w:rPr>
          <w:rStyle w:val="a5"/>
        </w:rPr>
        <w:footnoteRef/>
      </w:r>
      <w:r>
        <w:rPr>
          <w:rtl/>
        </w:rPr>
        <w:t xml:space="preserve"> </w:t>
      </w:r>
      <w:r>
        <w:rPr>
          <w:rFonts w:hint="cs"/>
          <w:rtl/>
          <w:lang w:eastAsia="en-US"/>
        </w:rPr>
        <w:t>אנחנו אומרים אלה השלושה: הגדול הגיבור והנורא ("האל" לא נ</w:t>
      </w:r>
      <w:r w:rsidR="00B86CBC">
        <w:rPr>
          <w:rFonts w:hint="eastAsia"/>
          <w:rtl/>
          <w:lang w:eastAsia="en-US"/>
        </w:rPr>
        <w:t>ִ</w:t>
      </w:r>
      <w:r>
        <w:rPr>
          <w:rFonts w:hint="cs"/>
          <w:rtl/>
          <w:lang w:eastAsia="en-US"/>
        </w:rPr>
        <w:t>ס</w:t>
      </w:r>
      <w:r w:rsidR="00B86CBC">
        <w:rPr>
          <w:rFonts w:hint="eastAsia"/>
          <w:rtl/>
          <w:lang w:eastAsia="en-US"/>
        </w:rPr>
        <w:t>ְ</w:t>
      </w:r>
      <w:r>
        <w:rPr>
          <w:rFonts w:hint="cs"/>
          <w:rtl/>
          <w:lang w:eastAsia="en-US"/>
        </w:rPr>
        <w:t>פ</w:t>
      </w:r>
      <w:r w:rsidR="00B86CBC">
        <w:rPr>
          <w:rFonts w:hint="eastAsia"/>
          <w:rtl/>
          <w:lang w:eastAsia="en-US"/>
        </w:rPr>
        <w:t>ָּ</w:t>
      </w:r>
      <w:r>
        <w:rPr>
          <w:rFonts w:hint="cs"/>
          <w:rtl/>
          <w:lang w:eastAsia="en-US"/>
        </w:rPr>
        <w:t xml:space="preserve">ר) שאם לא היה אומר אותם משה (דברים י יז) ואם לא באו אנשי הכנסת הגדולה ותקנו אותם בנוסח התפילה </w:t>
      </w:r>
      <w:r>
        <w:rPr>
          <w:rtl/>
          <w:lang w:eastAsia="en-US"/>
        </w:rPr>
        <w:t>–</w:t>
      </w:r>
      <w:r>
        <w:rPr>
          <w:rFonts w:hint="cs"/>
          <w:rtl/>
          <w:lang w:eastAsia="en-US"/>
        </w:rPr>
        <w:t xml:space="preserve"> לא היינו יכולים לומר אותם ואתה אומר כל אלה והולך! ראה דברינו </w:t>
      </w:r>
      <w:hyperlink r:id="rId3" w:history="1">
        <w:r w:rsidRPr="0014459F">
          <w:rPr>
            <w:rStyle w:val="Hyperlink"/>
            <w:rFonts w:hint="cs"/>
            <w:rtl/>
            <w:lang w:eastAsia="en-US"/>
          </w:rPr>
          <w:t>האל הגדול הגיבור והנורא</w:t>
        </w:r>
      </w:hyperlink>
      <w:r>
        <w:rPr>
          <w:rFonts w:hint="cs"/>
          <w:rtl/>
          <w:lang w:eastAsia="en-US"/>
        </w:rPr>
        <w:t xml:space="preserve"> בפרשת עקב, שם ראינו שלהפחית מתארי הקב"ה כפי שעשו ירמיהו ודניאל בשעת מצוקה כשלא ראו את כוחו של הקב"ה ונפלאותיו </w:t>
      </w:r>
      <w:r>
        <w:rPr>
          <w:rtl/>
          <w:lang w:eastAsia="en-US"/>
        </w:rPr>
        <w:t>–</w:t>
      </w:r>
      <w:r>
        <w:rPr>
          <w:rFonts w:hint="cs"/>
          <w:rtl/>
          <w:lang w:eastAsia="en-US"/>
        </w:rPr>
        <w:t xml:space="preserve"> כן. אבל להוסיף </w:t>
      </w:r>
      <w:r>
        <w:rPr>
          <w:rtl/>
          <w:lang w:eastAsia="en-US"/>
        </w:rPr>
        <w:t>–</w:t>
      </w:r>
      <w:r>
        <w:rPr>
          <w:rFonts w:hint="cs"/>
          <w:rtl/>
          <w:lang w:eastAsia="en-US"/>
        </w:rPr>
        <w:t xml:space="preserve"> לא. וזו מחשבה דתית מרכזית!</w:t>
      </w:r>
    </w:p>
  </w:footnote>
  <w:footnote w:id="17">
    <w:p w14:paraId="4BE55DCC" w14:textId="77777777" w:rsidR="00236D0E" w:rsidRDefault="00236D0E">
      <w:pPr>
        <w:pStyle w:val="a3"/>
        <w:rPr>
          <w:rtl/>
        </w:rPr>
      </w:pPr>
      <w:r>
        <w:rPr>
          <w:rStyle w:val="a5"/>
        </w:rPr>
        <w:footnoteRef/>
      </w:r>
      <w:r>
        <w:rPr>
          <w:rtl/>
        </w:rPr>
        <w:t xml:space="preserve"> </w:t>
      </w:r>
      <w:r>
        <w:rPr>
          <w:rFonts w:hint="cs"/>
          <w:rtl/>
          <w:lang w:eastAsia="en-US"/>
        </w:rPr>
        <w:t xml:space="preserve">מכל תוספת התארים שהוסיף אותו בעל תפילה לפני רבי חנינא, הזוג "החזק והאמיץ" יש לו סמך במקרא. ואע"פ כן, אין להוסיפם בתפילה. גם אם התפילה צריכה חיזוק (המתפלל צריך חיזוק) כפי שראינו במדרש הקודם. ראה בהקשר זה </w:t>
      </w:r>
      <w:r>
        <w:rPr>
          <w:rtl/>
          <w:lang w:eastAsia="en-US"/>
        </w:rPr>
        <w:t>מסכת שבועות לה ע</w:t>
      </w:r>
      <w:r>
        <w:rPr>
          <w:rFonts w:hint="cs"/>
          <w:rtl/>
          <w:lang w:eastAsia="en-US"/>
        </w:rPr>
        <w:t>"א: "</w:t>
      </w:r>
      <w:r>
        <w:rPr>
          <w:rtl/>
          <w:lang w:eastAsia="en-US"/>
        </w:rPr>
        <w:t>יש שמות שנמחקין, ויש שמות שאין נמחקין; אלו הן שמות שאין נמחקין: כגון אל, אלהיך, אלהים, אלהיכם, אהיה אשר אהיה, אלף דלת, ויוד הי, שדי, צבאות</w:t>
      </w:r>
      <w:r w:rsidR="00B86CBC">
        <w:rPr>
          <w:rFonts w:hint="cs"/>
          <w:rtl/>
          <w:lang w:eastAsia="en-US"/>
        </w:rPr>
        <w:t xml:space="preserve"> </w:t>
      </w:r>
      <w:r>
        <w:rPr>
          <w:rFonts w:hint="cs"/>
          <w:rtl/>
          <w:lang w:eastAsia="en-US"/>
        </w:rPr>
        <w:t xml:space="preserve">... </w:t>
      </w:r>
      <w:r>
        <w:rPr>
          <w:rtl/>
          <w:lang w:eastAsia="en-US"/>
        </w:rPr>
        <w:t>אבל הגדול, הגבור, הנורא, האדיר, והחזק, והאמיץ, העזוז, חנון ורחום, ארך אפים, ורב חסד - הרי אלו נמחקין!</w:t>
      </w:r>
      <w:r>
        <w:rPr>
          <w:rFonts w:hint="cs"/>
          <w:rtl/>
          <w:lang w:eastAsia="en-US"/>
        </w:rPr>
        <w:t xml:space="preserve">". לגבי חזק ואמיץ נוכל לומר שכיוון שמצאנו </w:t>
      </w:r>
      <w:r w:rsidR="00B86CBC">
        <w:rPr>
          <w:rFonts w:hint="cs"/>
          <w:rtl/>
          <w:lang w:eastAsia="en-US"/>
        </w:rPr>
        <w:t xml:space="preserve">במקרא </w:t>
      </w:r>
      <w:r>
        <w:rPr>
          <w:rFonts w:hint="cs"/>
          <w:rtl/>
          <w:lang w:eastAsia="en-US"/>
        </w:rPr>
        <w:t>שאלה תכונות הניתנות לבן אדם, אין בהן קדושה. אך כל זה לא מפריע למדרשים מאוחרים כמו מדרשי ההיכלות (</w:t>
      </w:r>
      <w:r>
        <w:rPr>
          <w:rtl/>
          <w:lang w:eastAsia="en-US"/>
        </w:rPr>
        <w:t>אוצר מדרשים (אייזנשטיין) היכלות</w:t>
      </w:r>
      <w:r>
        <w:rPr>
          <w:rFonts w:hint="cs"/>
          <w:rtl/>
          <w:lang w:eastAsia="en-US"/>
        </w:rPr>
        <w:t xml:space="preserve"> פרק כד) להוסיף ולהכתיר את הקב"ה בעשרות אם לא מאות תארים ובהם: " ... </w:t>
      </w:r>
      <w:r>
        <w:rPr>
          <w:rtl/>
          <w:lang w:eastAsia="en-US"/>
        </w:rPr>
        <w:t>ולכל אמיץ חזק הוא, מלך רם ונשא נשגב ונפלא, ידיד וישיש ישר ונאמן יקר ונכבד, חזק ואמיץ צדק ואמת קדוש וטהור, חסיד גדול וגבור, עז איתן יקר ונורא</w:t>
      </w:r>
      <w:r>
        <w:rPr>
          <w:rFonts w:hint="cs"/>
          <w:rtl/>
          <w:lang w:eastAsia="en-US"/>
        </w:rPr>
        <w:t xml:space="preserve"> וכו' וכו' ". מה היה אומרים על כך רבי חנינא וחבריו?</w:t>
      </w:r>
    </w:p>
  </w:footnote>
  <w:footnote w:id="18">
    <w:p w14:paraId="394C3F5D" w14:textId="77777777" w:rsidR="00BB5E60" w:rsidRDefault="00BB5E60" w:rsidP="00361FD6">
      <w:pPr>
        <w:pStyle w:val="a3"/>
        <w:rPr>
          <w:rtl/>
        </w:rPr>
      </w:pPr>
      <w:r>
        <w:rPr>
          <w:rStyle w:val="a5"/>
        </w:rPr>
        <w:footnoteRef/>
      </w:r>
      <w:r>
        <w:rPr>
          <w:rtl/>
        </w:rPr>
        <w:t xml:space="preserve"> </w:t>
      </w:r>
      <w:r>
        <w:rPr>
          <w:rFonts w:hint="cs"/>
          <w:rtl/>
        </w:rPr>
        <w:t>ישבו שלושה חכמים: א</w:t>
      </w:r>
      <w:r w:rsidRPr="000B1664">
        <w:rPr>
          <w:rtl/>
        </w:rPr>
        <w:t>מימר ומר זוטרא ורב אשי</w:t>
      </w:r>
      <w:r>
        <w:rPr>
          <w:rFonts w:hint="cs"/>
          <w:rtl/>
        </w:rPr>
        <w:t xml:space="preserve"> וכבדו האחד את השני והשלישי לומר 'דבר חדש'.</w:t>
      </w:r>
      <w:r w:rsidR="00361FD6" w:rsidRPr="00361FD6">
        <w:rPr>
          <w:rtl/>
        </w:rPr>
        <w:t xml:space="preserve"> </w:t>
      </w:r>
      <w:r w:rsidR="00361FD6">
        <w:rPr>
          <w:rFonts w:hint="cs"/>
          <w:rtl/>
        </w:rPr>
        <w:t xml:space="preserve">הבאנו רק את דברי הראשון הנוגעים לעניינינו. </w:t>
      </w:r>
      <w:r w:rsidR="00361FD6" w:rsidRPr="00361FD6">
        <w:rPr>
          <w:rtl/>
        </w:rPr>
        <w:t xml:space="preserve">ראה שם </w:t>
      </w:r>
      <w:r w:rsidR="00361FD6">
        <w:rPr>
          <w:rFonts w:hint="cs"/>
          <w:rtl/>
        </w:rPr>
        <w:t xml:space="preserve">בגמרא </w:t>
      </w:r>
      <w:r w:rsidR="00361FD6" w:rsidRPr="00361FD6">
        <w:rPr>
          <w:rtl/>
        </w:rPr>
        <w:t>מה היה החידוש של שני החכמים האחרים</w:t>
      </w:r>
      <w:r w:rsidR="00361FD6">
        <w:rPr>
          <w:rFonts w:hint="cs"/>
          <w:rtl/>
        </w:rPr>
        <w:t>.</w:t>
      </w:r>
      <w:r w:rsidR="00361FD6" w:rsidRPr="00361FD6">
        <w:rPr>
          <w:rtl/>
        </w:rPr>
        <w:t xml:space="preserve"> </w:t>
      </w:r>
    </w:p>
  </w:footnote>
  <w:footnote w:id="19">
    <w:p w14:paraId="3D27ADF9" w14:textId="77777777" w:rsidR="00236D0E" w:rsidRDefault="00236D0E">
      <w:pPr>
        <w:pStyle w:val="a3"/>
      </w:pPr>
      <w:r>
        <w:rPr>
          <w:rStyle w:val="a5"/>
        </w:rPr>
        <w:footnoteRef/>
      </w:r>
      <w:r>
        <w:rPr>
          <w:rtl/>
        </w:rPr>
        <w:t xml:space="preserve"> </w:t>
      </w:r>
      <w:r>
        <w:rPr>
          <w:rFonts w:hint="cs"/>
          <w:rtl/>
          <w:lang w:eastAsia="en-US"/>
        </w:rPr>
        <w:t>מי שראה חלום ולא ידע מה ראה (מה פשר ה</w:t>
      </w:r>
      <w:r w:rsidR="00D47FAE">
        <w:rPr>
          <w:rFonts w:hint="cs"/>
          <w:rtl/>
          <w:lang w:eastAsia="en-US"/>
        </w:rPr>
        <w:t>ח</w:t>
      </w:r>
      <w:r>
        <w:rPr>
          <w:rFonts w:hint="cs"/>
          <w:rtl/>
          <w:lang w:eastAsia="en-US"/>
        </w:rPr>
        <w:t>לום) יקום לפני הכהנים בעת שפורסים כפיהם ויאמר כך:</w:t>
      </w:r>
    </w:p>
  </w:footnote>
  <w:footnote w:id="20">
    <w:p w14:paraId="364A0578" w14:textId="77777777" w:rsidR="00C51797" w:rsidRDefault="00C51797">
      <w:pPr>
        <w:pStyle w:val="a3"/>
      </w:pPr>
      <w:r>
        <w:rPr>
          <w:rStyle w:val="a5"/>
        </w:rPr>
        <w:footnoteRef/>
      </w:r>
      <w:r>
        <w:rPr>
          <w:rtl/>
        </w:rPr>
        <w:t xml:space="preserve"> </w:t>
      </w:r>
      <w:r>
        <w:rPr>
          <w:rFonts w:hint="cs"/>
          <w:rtl/>
          <w:lang w:eastAsia="en-US"/>
        </w:rPr>
        <w:t xml:space="preserve">גם חלומות צריכים חיזוק ואימוץ. דפים נה-נו במסכת ברכות </w:t>
      </w:r>
      <w:r w:rsidR="00D47FAE">
        <w:rPr>
          <w:rFonts w:hint="cs"/>
          <w:rtl/>
          <w:lang w:eastAsia="en-US"/>
        </w:rPr>
        <w:t xml:space="preserve">פרק הרואה </w:t>
      </w:r>
      <w:r>
        <w:rPr>
          <w:rFonts w:hint="cs"/>
          <w:rtl/>
          <w:lang w:eastAsia="en-US"/>
        </w:rPr>
        <w:t xml:space="preserve">עוסקים בחלומות ופתרונם. ראה שם (נו ע"ב) הסיפור הספק משעשע ספק מכעיס על </w:t>
      </w:r>
      <w:r>
        <w:rPr>
          <w:rtl/>
          <w:lang w:eastAsia="en-US"/>
        </w:rPr>
        <w:t xml:space="preserve">בר הדיא </w:t>
      </w:r>
      <w:r>
        <w:rPr>
          <w:rFonts w:hint="cs"/>
          <w:rtl/>
          <w:lang w:eastAsia="en-US"/>
        </w:rPr>
        <w:t>פותר החלומות שמי שהיה משלם לו, היה פותר את חלומו לטובה, ומי שלא היה משלם לו היה פותר לו לרעה. אביי שילם לו וזכה לפתרונות טובים ורבא שלא שילם קיבל פתרונות רעים</w:t>
      </w:r>
      <w:r w:rsidR="00D47FAE">
        <w:rPr>
          <w:rFonts w:hint="cs"/>
          <w:rtl/>
          <w:lang w:eastAsia="en-US"/>
        </w:rPr>
        <w:t xml:space="preserve"> (ואיך נקם בו רבא)</w:t>
      </w:r>
      <w:r>
        <w:rPr>
          <w:rFonts w:hint="cs"/>
          <w:rtl/>
          <w:lang w:eastAsia="en-US"/>
        </w:rPr>
        <w:t>. הכל מתחיל שם (נה ע"א) מדברי רב יהודה אמר רב: "שלושה צריכים רחמים: מלך טוב, שנה טובה וחלום טוב". כ</w:t>
      </w:r>
      <w:r w:rsidR="00D47FAE">
        <w:rPr>
          <w:rFonts w:hint="cs"/>
          <w:rtl/>
          <w:lang w:eastAsia="en-US"/>
        </w:rPr>
        <w:t>א</w:t>
      </w:r>
      <w:r>
        <w:rPr>
          <w:rFonts w:hint="cs"/>
          <w:rtl/>
          <w:lang w:eastAsia="en-US"/>
        </w:rPr>
        <w:t>ן מציע אחד משלושה החכמים שבברכת כהנים אפשר לחזק ולאמץ את החלום אם טוב הוא ולרפא אותו אם הוא צריך רפואה וטיוב.</w:t>
      </w:r>
    </w:p>
  </w:footnote>
  <w:footnote w:id="21">
    <w:p w14:paraId="50C0A888" w14:textId="77777777" w:rsidR="000C6B34" w:rsidRDefault="000C6B34">
      <w:pPr>
        <w:pStyle w:val="a3"/>
        <w:rPr>
          <w:rtl/>
        </w:rPr>
      </w:pPr>
      <w:r>
        <w:rPr>
          <w:rStyle w:val="a5"/>
        </w:rPr>
        <w:footnoteRef/>
      </w:r>
      <w:r>
        <w:rPr>
          <w:rtl/>
        </w:rPr>
        <w:t xml:space="preserve"> </w:t>
      </w:r>
      <w:r>
        <w:rPr>
          <w:rFonts w:hint="cs"/>
          <w:rtl/>
          <w:lang w:eastAsia="en-US"/>
        </w:rPr>
        <w:t>נראה שעל דרשת מזמור זה שכולה על כוחה וערכה של התקווה אין צורך להכביר מילים. נדגיש רק ששני הפסוקים העומדים במרכז הדרשה ונותנים את התקוו</w:t>
      </w:r>
      <w:r>
        <w:rPr>
          <w:rFonts w:hint="eastAsia"/>
          <w:rtl/>
          <w:lang w:eastAsia="en-US"/>
        </w:rPr>
        <w:t>ה</w:t>
      </w:r>
      <w:r>
        <w:rPr>
          <w:rFonts w:hint="cs"/>
          <w:rtl/>
          <w:lang w:eastAsia="en-US"/>
        </w:rPr>
        <w:t xml:space="preserve"> לתקוו</w:t>
      </w:r>
      <w:r>
        <w:rPr>
          <w:rFonts w:hint="eastAsia"/>
          <w:rtl/>
          <w:lang w:eastAsia="en-US"/>
        </w:rPr>
        <w:t>ה</w:t>
      </w:r>
      <w:r>
        <w:rPr>
          <w:rFonts w:hint="cs"/>
          <w:rtl/>
          <w:lang w:eastAsia="en-US"/>
        </w:rPr>
        <w:t>, את הכח להתעשת ולקוות כל פעם מחדש, הם שני הפסוקים ששיש בהם חזק ואמץ ושהבאנו בתחילת הדף: "</w:t>
      </w:r>
      <w:r>
        <w:rPr>
          <w:rtl/>
          <w:lang w:eastAsia="en-US"/>
        </w:rPr>
        <w:t>קוה אל ה' חזק ויאמץ לבך וקוה אל ה'</w:t>
      </w:r>
      <w:r>
        <w:rPr>
          <w:rFonts w:hint="cs"/>
          <w:rtl/>
          <w:lang w:eastAsia="en-US"/>
        </w:rPr>
        <w:t xml:space="preserve"> "</w:t>
      </w:r>
      <w:r>
        <w:rPr>
          <w:rtl/>
          <w:lang w:eastAsia="en-US"/>
        </w:rPr>
        <w:t xml:space="preserve"> (תהלים כז יד)</w:t>
      </w:r>
      <w:r>
        <w:rPr>
          <w:rFonts w:hint="cs"/>
          <w:rtl/>
          <w:lang w:eastAsia="en-US"/>
        </w:rPr>
        <w:t xml:space="preserve"> וכן: "</w:t>
      </w:r>
      <w:r>
        <w:rPr>
          <w:rtl/>
          <w:lang w:eastAsia="en-US"/>
        </w:rPr>
        <w:t>חזקו ויאמץ לבבכם כל המיחלים לה'</w:t>
      </w:r>
      <w:r>
        <w:rPr>
          <w:rFonts w:hint="cs"/>
          <w:rtl/>
          <w:lang w:eastAsia="en-US"/>
        </w:rPr>
        <w:t xml:space="preserve"> "</w:t>
      </w:r>
      <w:r>
        <w:rPr>
          <w:rtl/>
          <w:lang w:eastAsia="en-US"/>
        </w:rPr>
        <w:t xml:space="preserve"> (שם לא כה)</w:t>
      </w:r>
      <w:r>
        <w:rPr>
          <w:rFonts w:hint="cs"/>
          <w:rtl/>
          <w:lang w:eastAsia="en-US"/>
        </w:rPr>
        <w:t>.</w:t>
      </w:r>
    </w:p>
  </w:footnote>
  <w:footnote w:id="22">
    <w:p w14:paraId="0A0E3E61" w14:textId="77777777" w:rsidR="00236D0E" w:rsidRPr="00F3647D" w:rsidRDefault="00236D0E" w:rsidP="00F3647D">
      <w:pPr>
        <w:pStyle w:val="a3"/>
        <w:rPr>
          <w:rtl/>
        </w:rPr>
      </w:pPr>
      <w:r>
        <w:rPr>
          <w:rStyle w:val="a5"/>
        </w:rPr>
        <w:footnoteRef/>
      </w:r>
      <w:r>
        <w:rPr>
          <w:rtl/>
        </w:rPr>
        <w:t xml:space="preserve"> </w:t>
      </w:r>
      <w:r>
        <w:rPr>
          <w:rFonts w:hint="cs"/>
          <w:rtl/>
        </w:rPr>
        <w:t>נסיים במדרש זה מפרשת השבוע אשר דורש את הפסוק</w:t>
      </w:r>
      <w:r w:rsidR="00F3647D">
        <w:rPr>
          <w:rFonts w:hint="cs"/>
          <w:rtl/>
        </w:rPr>
        <w:t xml:space="preserve"> בדברים ד ז: "</w:t>
      </w:r>
      <w:r w:rsidRPr="00F3647D">
        <w:rPr>
          <w:rtl/>
        </w:rPr>
        <w:t>כִּי מִי גוֹי גָּדוֹל אֲשֶׁר לוֹ אֱלֹהִים קְרֹבִים אֵלָיו כַּה' אֱלֹהֵינוּ בְּכָל קָרְאֵנוּ אֵלָי</w:t>
      </w:r>
      <w:r w:rsidR="00F3647D">
        <w:rPr>
          <w:rFonts w:ascii="Narkisim" w:hAnsi="Narkisim" w:hint="cs"/>
          <w:b/>
          <w:bCs/>
          <w:rtl/>
          <w:lang w:eastAsia="en-US"/>
        </w:rPr>
        <w:t xml:space="preserve">ו" </w:t>
      </w:r>
      <w:r w:rsidR="00F3647D">
        <w:rPr>
          <w:rFonts w:ascii="Narkisim" w:hAnsi="Narkisim" w:hint="cs"/>
          <w:rtl/>
        </w:rPr>
        <w:t xml:space="preserve">- </w:t>
      </w:r>
      <w:r w:rsidR="00F3647D" w:rsidRPr="00F3647D">
        <w:rPr>
          <w:rFonts w:ascii="Narkisim" w:hAnsi="Narkisim"/>
          <w:rtl/>
        </w:rPr>
        <w:t>פסוק המדגיש את קרבת האדם לקב"ה וכ</w:t>
      </w:r>
      <w:r w:rsidR="00F3647D">
        <w:rPr>
          <w:rFonts w:ascii="Narkisim" w:hAnsi="Narkisim" w:hint="cs"/>
          <w:rtl/>
        </w:rPr>
        <w:t>פסוק ב</w:t>
      </w:r>
      <w:r w:rsidR="00F3647D" w:rsidRPr="00F3647D">
        <w:rPr>
          <w:rFonts w:ascii="Narkisim" w:hAnsi="Narkisim"/>
          <w:rtl/>
        </w:rPr>
        <w:t xml:space="preserve">תהלים עג </w:t>
      </w:r>
      <w:r w:rsidR="00F3647D">
        <w:rPr>
          <w:rFonts w:ascii="Narkisim" w:hAnsi="Narkisim" w:hint="cs"/>
          <w:rtl/>
        </w:rPr>
        <w:t>כח: "</w:t>
      </w:r>
      <w:r w:rsidR="00F3647D" w:rsidRPr="00F3647D">
        <w:rPr>
          <w:rFonts w:ascii="Narkisim" w:hAnsi="Narkisim"/>
          <w:rtl/>
        </w:rPr>
        <w:t xml:space="preserve">וַאֲנִי קִרֲבַת אֱלֹהִים לִי טוֹב </w:t>
      </w:r>
      <w:r w:rsidR="00F3647D">
        <w:rPr>
          <w:rFonts w:ascii="Narkisim" w:hAnsi="Narkisim" w:hint="cs"/>
          <w:rtl/>
        </w:rPr>
        <w:t>וכו' " (מנגד, ראה ישעיהו נח ב).</w:t>
      </w:r>
      <w:r w:rsidR="00D47FAE">
        <w:rPr>
          <w:rFonts w:hint="cs"/>
          <w:rtl/>
        </w:rPr>
        <w:t xml:space="preserve"> ראה דברינו </w:t>
      </w:r>
      <w:hyperlink r:id="rId4" w:history="1">
        <w:r w:rsidR="00D47FAE" w:rsidRPr="00D47FAE">
          <w:rPr>
            <w:rStyle w:val="Hyperlink"/>
            <w:rFonts w:hint="cs"/>
            <w:rtl/>
          </w:rPr>
          <w:t>אלהים קרובים</w:t>
        </w:r>
      </w:hyperlink>
      <w:r w:rsidR="00D47FAE">
        <w:rPr>
          <w:rFonts w:hint="cs"/>
          <w:rtl/>
        </w:rPr>
        <w:t xml:space="preserve"> בפרשה זו.</w:t>
      </w:r>
    </w:p>
  </w:footnote>
  <w:footnote w:id="23">
    <w:p w14:paraId="5F7BC1F7" w14:textId="77777777" w:rsidR="00AB3E43" w:rsidRDefault="00AB3E43" w:rsidP="00D47FAE">
      <w:pPr>
        <w:pStyle w:val="a3"/>
        <w:rPr>
          <w:rtl/>
        </w:rPr>
      </w:pPr>
      <w:r>
        <w:rPr>
          <w:rStyle w:val="a5"/>
        </w:rPr>
        <w:footnoteRef/>
      </w:r>
      <w:r>
        <w:rPr>
          <w:rtl/>
        </w:rPr>
        <w:t xml:space="preserve"> </w:t>
      </w:r>
      <w:r>
        <w:rPr>
          <w:rFonts w:hint="cs"/>
          <w:rtl/>
        </w:rPr>
        <w:t xml:space="preserve">עד כאן בשבחה של התשובה וכפי שמצוי בדרשות רבות על ערך התשובה וכוחה. </w:t>
      </w:r>
      <w:r w:rsidR="00D47FAE">
        <w:rPr>
          <w:rFonts w:hint="cs"/>
          <w:rtl/>
        </w:rPr>
        <w:t>נראה ש</w:t>
      </w:r>
      <w:r>
        <w:rPr>
          <w:rFonts w:hint="cs"/>
          <w:rtl/>
        </w:rPr>
        <w:t>מקור מדרש זה הוא ב</w:t>
      </w:r>
      <w:r>
        <w:rPr>
          <w:rtl/>
        </w:rPr>
        <w:t xml:space="preserve">פסיקתא דרב כהנא </w:t>
      </w:r>
      <w:r>
        <w:rPr>
          <w:rFonts w:hint="cs"/>
          <w:rtl/>
        </w:rPr>
        <w:t>פ</w:t>
      </w:r>
      <w:r>
        <w:rPr>
          <w:rtl/>
        </w:rPr>
        <w:t>יסקא כד – שובה</w:t>
      </w:r>
      <w:r>
        <w:rPr>
          <w:rFonts w:hint="cs"/>
          <w:rtl/>
        </w:rPr>
        <w:t>: "</w:t>
      </w:r>
      <w:r>
        <w:rPr>
          <w:rtl/>
        </w:rPr>
        <w:t>נמשלה תשובה בים</w:t>
      </w:r>
      <w:r>
        <w:rPr>
          <w:rFonts w:hint="cs"/>
          <w:rtl/>
        </w:rPr>
        <w:t xml:space="preserve"> - </w:t>
      </w:r>
      <w:r>
        <w:rPr>
          <w:rtl/>
        </w:rPr>
        <w:t>מה הים הזה לעול</w:t>
      </w:r>
      <w:r>
        <w:rPr>
          <w:rFonts w:hint="cs"/>
          <w:rtl/>
        </w:rPr>
        <w:t>ם</w:t>
      </w:r>
      <w:r>
        <w:rPr>
          <w:rtl/>
        </w:rPr>
        <w:t xml:space="preserve"> פתוח</w:t>
      </w:r>
      <w:r>
        <w:rPr>
          <w:rFonts w:hint="cs"/>
          <w:rtl/>
        </w:rPr>
        <w:t>,</w:t>
      </w:r>
      <w:r>
        <w:rPr>
          <w:rtl/>
        </w:rPr>
        <w:t xml:space="preserve"> כך שערי תשובה לעולם פתוחים. ונמשלה תפילה במקוה, מה המקוה הזה פעמים פתוח פעמים נעול, כך שערי תפילה פעמים פתוחים פעמים נעולים. מה המקוה הזה אדם מבקש לטבול ומצא אביו או רבו שם ונתבייש והולך לו, אבל הים הזה, מפליג קימאה ויורד וטובל</w:t>
      </w:r>
      <w:r>
        <w:rPr>
          <w:rFonts w:hint="cs"/>
          <w:rtl/>
        </w:rPr>
        <w:t>"</w:t>
      </w:r>
      <w:r>
        <w:rPr>
          <w:rtl/>
        </w:rPr>
        <w:t>.</w:t>
      </w:r>
    </w:p>
  </w:footnote>
  <w:footnote w:id="24">
    <w:p w14:paraId="29CCF972" w14:textId="77777777" w:rsidR="000C6B34" w:rsidRDefault="000C6B34">
      <w:pPr>
        <w:pStyle w:val="a3"/>
      </w:pPr>
      <w:r>
        <w:rPr>
          <w:rStyle w:val="a5"/>
        </w:rPr>
        <w:footnoteRef/>
      </w:r>
      <w:r>
        <w:rPr>
          <w:rtl/>
        </w:rPr>
        <w:t xml:space="preserve"> </w:t>
      </w:r>
      <w:r>
        <w:rPr>
          <w:rFonts w:hint="cs"/>
          <w:rtl/>
        </w:rPr>
        <w:t>תפילה אחר תפילה, תקווה אחר תקווה.</w:t>
      </w:r>
    </w:p>
  </w:footnote>
  <w:footnote w:id="25">
    <w:p w14:paraId="378A66A7" w14:textId="77777777" w:rsidR="000C6B34" w:rsidRDefault="000C6B34">
      <w:pPr>
        <w:pStyle w:val="a3"/>
      </w:pPr>
      <w:r>
        <w:rPr>
          <w:rStyle w:val="a5"/>
        </w:rPr>
        <w:footnoteRef/>
      </w:r>
      <w:r>
        <w:rPr>
          <w:rtl/>
        </w:rPr>
        <w:t xml:space="preserve"> </w:t>
      </w:r>
      <w:r>
        <w:rPr>
          <w:rFonts w:hint="cs"/>
          <w:rtl/>
          <w:lang w:eastAsia="en-US"/>
        </w:rPr>
        <w:t>סוף דבר, המחלוקת אם תשובה גדולה או תפילה מוכרעת בהבחנה בין יחיד וציבור. תשובה עדיפה על תפילת היחיד. אבל תפילת הציבור, אין דבר גדול ממנה. ולא נותר אלא להרהר על תשובת היחיד אל מול תשובת הציבור. האם יש מצב שציבור שלם יעשה תשובה ביחד ולא כל אחד לעצמו?</w:t>
      </w:r>
      <w:r w:rsidR="00EF4138">
        <w:rPr>
          <w:rFonts w:hint="cs"/>
          <w:rtl/>
        </w:rPr>
        <w:t xml:space="preserve"> אם "חזק ואמץ" הוא </w:t>
      </w:r>
      <w:r w:rsidR="00CA122F">
        <w:rPr>
          <w:rFonts w:hint="cs"/>
          <w:rtl/>
        </w:rPr>
        <w:t xml:space="preserve">רק </w:t>
      </w:r>
      <w:r w:rsidR="00EF4138">
        <w:rPr>
          <w:rFonts w:hint="cs"/>
          <w:rtl/>
        </w:rPr>
        <w:t xml:space="preserve">של היחיד, גם אם הוא המנהיג, או שמא של הציבור בכללותו: "חזקו ואמצו כל המיחלים", "חזקו ואמצו" בדרך ארץ המשותפת לציבור רחב.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F70D19" w14:textId="77777777" w:rsidR="00BB5E60" w:rsidRDefault="00BB5E60" w:rsidP="0033521C">
    <w:pPr>
      <w:pStyle w:val="1"/>
      <w:tabs>
        <w:tab w:val="right" w:pos="9299"/>
      </w:tabs>
      <w:rPr>
        <w:rtl/>
        <w:lang w:eastAsia="en-US"/>
      </w:rPr>
    </w:pPr>
    <w:r>
      <w:rPr>
        <w:rtl/>
        <w:lang w:eastAsia="en-US"/>
      </w:rPr>
      <w:t xml:space="preserve">פרשת </w:t>
    </w:r>
    <w:r w:rsidR="00B41EB9">
      <w:fldChar w:fldCharType="begin"/>
    </w:r>
    <w:r w:rsidR="00B41EB9">
      <w:instrText xml:space="preserve"> SUBJECT  \* MERGEFORMAT </w:instrText>
    </w:r>
    <w:r w:rsidR="00B41EB9">
      <w:fldChar w:fldCharType="separate"/>
    </w:r>
    <w:r w:rsidR="00CA122F">
      <w:rPr>
        <w:rtl/>
        <w:lang w:eastAsia="en-US"/>
      </w:rPr>
      <w:t>ואתחנן, שבת נחמו</w:t>
    </w:r>
    <w:r w:rsidR="00B41EB9">
      <w:rPr>
        <w:lang w:eastAsia="en-US"/>
      </w:rPr>
      <w:fldChar w:fldCharType="end"/>
    </w:r>
    <w:r>
      <w:rPr>
        <w:rtl/>
        <w:lang w:eastAsia="en-US"/>
      </w:rPr>
      <w:tab/>
    </w:r>
    <w:r>
      <w:rPr>
        <w:rFonts w:hint="cs"/>
        <w:rtl/>
        <w:lang w:eastAsia="en-US"/>
      </w:rPr>
      <w:t>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D812B0" w14:textId="77777777" w:rsidR="00BB5E60" w:rsidRDefault="00BB5E60">
    <w:pPr>
      <w:pStyle w:val="1"/>
      <w:rPr>
        <w:szCs w:val="24"/>
        <w:rtl/>
        <w:lang w:eastAsia="en-US"/>
      </w:rPr>
    </w:pPr>
    <w:r>
      <w:rPr>
        <w:szCs w:val="24"/>
        <w:rtl/>
        <w:lang w:eastAsia="en-US"/>
      </w:rPr>
      <w:t xml:space="preserve">פרשת </w:t>
    </w:r>
    <w:r w:rsidR="00B41EB9">
      <w:fldChar w:fldCharType="begin"/>
    </w:r>
    <w:r w:rsidR="00B41EB9">
      <w:instrText xml:space="preserve"> SUBJECT  \* MERGEFORMAT </w:instrText>
    </w:r>
    <w:r w:rsidR="00B41EB9">
      <w:fldChar w:fldCharType="separate"/>
    </w:r>
    <w:r w:rsidR="00CA122F" w:rsidRPr="00CA122F">
      <w:rPr>
        <w:szCs w:val="24"/>
        <w:rtl/>
        <w:lang w:eastAsia="en-US"/>
      </w:rPr>
      <w:t>ואתחנן, שבת נחמו</w:t>
    </w:r>
    <w:r w:rsidR="00B41EB9">
      <w:rPr>
        <w:szCs w:val="24"/>
        <w:lang w:eastAsia="en-US"/>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536FDB">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0FF5"/>
    <w:rsid w:val="000026F4"/>
    <w:rsid w:val="00004BB4"/>
    <w:rsid w:val="00016FF0"/>
    <w:rsid w:val="00023C5A"/>
    <w:rsid w:val="00046140"/>
    <w:rsid w:val="00060FA9"/>
    <w:rsid w:val="000635EA"/>
    <w:rsid w:val="000658BD"/>
    <w:rsid w:val="000824C4"/>
    <w:rsid w:val="000833F5"/>
    <w:rsid w:val="000871A8"/>
    <w:rsid w:val="00090614"/>
    <w:rsid w:val="000A0049"/>
    <w:rsid w:val="000A20A9"/>
    <w:rsid w:val="000A73B7"/>
    <w:rsid w:val="000B1664"/>
    <w:rsid w:val="000B33DA"/>
    <w:rsid w:val="000B4040"/>
    <w:rsid w:val="000C1C62"/>
    <w:rsid w:val="000C30C3"/>
    <w:rsid w:val="000C4D4A"/>
    <w:rsid w:val="000C6B34"/>
    <w:rsid w:val="000C70CA"/>
    <w:rsid w:val="000D3ED0"/>
    <w:rsid w:val="000E1780"/>
    <w:rsid w:val="000E2681"/>
    <w:rsid w:val="000E366A"/>
    <w:rsid w:val="000E705F"/>
    <w:rsid w:val="000F0037"/>
    <w:rsid w:val="000F11E8"/>
    <w:rsid w:val="000F3C3F"/>
    <w:rsid w:val="000F3CA8"/>
    <w:rsid w:val="00101200"/>
    <w:rsid w:val="00104E5D"/>
    <w:rsid w:val="001054A7"/>
    <w:rsid w:val="00110B1B"/>
    <w:rsid w:val="00112C22"/>
    <w:rsid w:val="00121582"/>
    <w:rsid w:val="00124300"/>
    <w:rsid w:val="00134351"/>
    <w:rsid w:val="00136A8C"/>
    <w:rsid w:val="00140982"/>
    <w:rsid w:val="0014390B"/>
    <w:rsid w:val="0014459F"/>
    <w:rsid w:val="001457D6"/>
    <w:rsid w:val="00147DA8"/>
    <w:rsid w:val="001541F6"/>
    <w:rsid w:val="00160646"/>
    <w:rsid w:val="00166DA2"/>
    <w:rsid w:val="001675AA"/>
    <w:rsid w:val="00173976"/>
    <w:rsid w:val="00174537"/>
    <w:rsid w:val="001766D8"/>
    <w:rsid w:val="001818BD"/>
    <w:rsid w:val="001833AF"/>
    <w:rsid w:val="0018531C"/>
    <w:rsid w:val="001976C5"/>
    <w:rsid w:val="001A3361"/>
    <w:rsid w:val="001B1AF0"/>
    <w:rsid w:val="001B3DBB"/>
    <w:rsid w:val="001B48DE"/>
    <w:rsid w:val="001B5057"/>
    <w:rsid w:val="001E538F"/>
    <w:rsid w:val="001E5B53"/>
    <w:rsid w:val="001E7778"/>
    <w:rsid w:val="001F11AF"/>
    <w:rsid w:val="001F6680"/>
    <w:rsid w:val="002026BE"/>
    <w:rsid w:val="00204DD0"/>
    <w:rsid w:val="00213892"/>
    <w:rsid w:val="002153BB"/>
    <w:rsid w:val="00216BD9"/>
    <w:rsid w:val="002212F3"/>
    <w:rsid w:val="00222158"/>
    <w:rsid w:val="00230198"/>
    <w:rsid w:val="0023108B"/>
    <w:rsid w:val="002351FF"/>
    <w:rsid w:val="00236155"/>
    <w:rsid w:val="00236D0E"/>
    <w:rsid w:val="00246EB7"/>
    <w:rsid w:val="002475BF"/>
    <w:rsid w:val="00247B12"/>
    <w:rsid w:val="002631F8"/>
    <w:rsid w:val="002644C3"/>
    <w:rsid w:val="00277AD0"/>
    <w:rsid w:val="0028060C"/>
    <w:rsid w:val="002812E9"/>
    <w:rsid w:val="0028204A"/>
    <w:rsid w:val="0028217B"/>
    <w:rsid w:val="00291007"/>
    <w:rsid w:val="002935EF"/>
    <w:rsid w:val="00295A73"/>
    <w:rsid w:val="00296C7D"/>
    <w:rsid w:val="002A203A"/>
    <w:rsid w:val="002A347D"/>
    <w:rsid w:val="002A3619"/>
    <w:rsid w:val="002B6762"/>
    <w:rsid w:val="002C5394"/>
    <w:rsid w:val="002C7B6A"/>
    <w:rsid w:val="002D388D"/>
    <w:rsid w:val="002E07A6"/>
    <w:rsid w:val="00300DF0"/>
    <w:rsid w:val="00303BAE"/>
    <w:rsid w:val="00312892"/>
    <w:rsid w:val="003146C3"/>
    <w:rsid w:val="00314E0A"/>
    <w:rsid w:val="0032518A"/>
    <w:rsid w:val="00325FB8"/>
    <w:rsid w:val="00327432"/>
    <w:rsid w:val="003345A8"/>
    <w:rsid w:val="0033521C"/>
    <w:rsid w:val="00342773"/>
    <w:rsid w:val="003445C1"/>
    <w:rsid w:val="00344634"/>
    <w:rsid w:val="0035409D"/>
    <w:rsid w:val="00361FD6"/>
    <w:rsid w:val="00362AA0"/>
    <w:rsid w:val="00366C31"/>
    <w:rsid w:val="00371B6C"/>
    <w:rsid w:val="00374249"/>
    <w:rsid w:val="00382678"/>
    <w:rsid w:val="0038285D"/>
    <w:rsid w:val="0038726C"/>
    <w:rsid w:val="00394057"/>
    <w:rsid w:val="0039589E"/>
    <w:rsid w:val="003963B6"/>
    <w:rsid w:val="003A08BC"/>
    <w:rsid w:val="003A2AAD"/>
    <w:rsid w:val="003B19B2"/>
    <w:rsid w:val="003B277A"/>
    <w:rsid w:val="003D1BC4"/>
    <w:rsid w:val="003E241A"/>
    <w:rsid w:val="003E515F"/>
    <w:rsid w:val="003E608C"/>
    <w:rsid w:val="003F05CE"/>
    <w:rsid w:val="003F1E01"/>
    <w:rsid w:val="00400246"/>
    <w:rsid w:val="0040335F"/>
    <w:rsid w:val="00405797"/>
    <w:rsid w:val="00405CEF"/>
    <w:rsid w:val="00407CB0"/>
    <w:rsid w:val="0042114A"/>
    <w:rsid w:val="00423368"/>
    <w:rsid w:val="00427342"/>
    <w:rsid w:val="00431CA7"/>
    <w:rsid w:val="0043488B"/>
    <w:rsid w:val="00443EB4"/>
    <w:rsid w:val="004452D9"/>
    <w:rsid w:val="00452D14"/>
    <w:rsid w:val="00471EF9"/>
    <w:rsid w:val="004732A1"/>
    <w:rsid w:val="00474A69"/>
    <w:rsid w:val="00484F0F"/>
    <w:rsid w:val="00485A18"/>
    <w:rsid w:val="00486AFF"/>
    <w:rsid w:val="00486D5B"/>
    <w:rsid w:val="00494CF3"/>
    <w:rsid w:val="00496C2D"/>
    <w:rsid w:val="004A2CC0"/>
    <w:rsid w:val="004A3169"/>
    <w:rsid w:val="004A3CA7"/>
    <w:rsid w:val="004B1DE6"/>
    <w:rsid w:val="004B25B1"/>
    <w:rsid w:val="004C224F"/>
    <w:rsid w:val="004C6D6D"/>
    <w:rsid w:val="004D05E2"/>
    <w:rsid w:val="004D1218"/>
    <w:rsid w:val="004D778E"/>
    <w:rsid w:val="004E044C"/>
    <w:rsid w:val="004E166E"/>
    <w:rsid w:val="004E238B"/>
    <w:rsid w:val="004E6753"/>
    <w:rsid w:val="004F5C40"/>
    <w:rsid w:val="00502295"/>
    <w:rsid w:val="00503F43"/>
    <w:rsid w:val="00505606"/>
    <w:rsid w:val="00513340"/>
    <w:rsid w:val="005172DD"/>
    <w:rsid w:val="00530E29"/>
    <w:rsid w:val="00536FDB"/>
    <w:rsid w:val="005374D9"/>
    <w:rsid w:val="00545FF3"/>
    <w:rsid w:val="005549F5"/>
    <w:rsid w:val="00555B89"/>
    <w:rsid w:val="005575E8"/>
    <w:rsid w:val="00561327"/>
    <w:rsid w:val="0057656D"/>
    <w:rsid w:val="00581D9C"/>
    <w:rsid w:val="00582508"/>
    <w:rsid w:val="00582607"/>
    <w:rsid w:val="00591651"/>
    <w:rsid w:val="005959D4"/>
    <w:rsid w:val="005A3926"/>
    <w:rsid w:val="005A4515"/>
    <w:rsid w:val="005A7D6D"/>
    <w:rsid w:val="005B3E4F"/>
    <w:rsid w:val="005C19CD"/>
    <w:rsid w:val="005C310E"/>
    <w:rsid w:val="005C5024"/>
    <w:rsid w:val="005C7564"/>
    <w:rsid w:val="005D40E3"/>
    <w:rsid w:val="005E28DB"/>
    <w:rsid w:val="005E3DBD"/>
    <w:rsid w:val="005E7C21"/>
    <w:rsid w:val="005F012B"/>
    <w:rsid w:val="005F41D9"/>
    <w:rsid w:val="00600048"/>
    <w:rsid w:val="006037C6"/>
    <w:rsid w:val="00604683"/>
    <w:rsid w:val="00604A36"/>
    <w:rsid w:val="00604B66"/>
    <w:rsid w:val="006146F0"/>
    <w:rsid w:val="006152D3"/>
    <w:rsid w:val="00626355"/>
    <w:rsid w:val="00632220"/>
    <w:rsid w:val="00632BE7"/>
    <w:rsid w:val="006347E5"/>
    <w:rsid w:val="00636DD3"/>
    <w:rsid w:val="006447BE"/>
    <w:rsid w:val="0065112E"/>
    <w:rsid w:val="00651C38"/>
    <w:rsid w:val="006528FE"/>
    <w:rsid w:val="00654D83"/>
    <w:rsid w:val="00656DB6"/>
    <w:rsid w:val="00657F20"/>
    <w:rsid w:val="0066550F"/>
    <w:rsid w:val="00673B23"/>
    <w:rsid w:val="006810C2"/>
    <w:rsid w:val="00681BE8"/>
    <w:rsid w:val="0069087D"/>
    <w:rsid w:val="00693596"/>
    <w:rsid w:val="00696C3C"/>
    <w:rsid w:val="006A7007"/>
    <w:rsid w:val="006B6948"/>
    <w:rsid w:val="006C6232"/>
    <w:rsid w:val="006D35A6"/>
    <w:rsid w:val="006D559C"/>
    <w:rsid w:val="006E1FA2"/>
    <w:rsid w:val="006F087E"/>
    <w:rsid w:val="006F1AAC"/>
    <w:rsid w:val="006F2452"/>
    <w:rsid w:val="006F2920"/>
    <w:rsid w:val="006F310A"/>
    <w:rsid w:val="006F312B"/>
    <w:rsid w:val="006F35DD"/>
    <w:rsid w:val="006F57D9"/>
    <w:rsid w:val="006F6412"/>
    <w:rsid w:val="00701174"/>
    <w:rsid w:val="00706390"/>
    <w:rsid w:val="00710436"/>
    <w:rsid w:val="007111E8"/>
    <w:rsid w:val="00732F82"/>
    <w:rsid w:val="00737441"/>
    <w:rsid w:val="00737C86"/>
    <w:rsid w:val="00744F97"/>
    <w:rsid w:val="00745237"/>
    <w:rsid w:val="00745F53"/>
    <w:rsid w:val="00754CBA"/>
    <w:rsid w:val="00757D48"/>
    <w:rsid w:val="0076034A"/>
    <w:rsid w:val="00761B72"/>
    <w:rsid w:val="007867E5"/>
    <w:rsid w:val="00795BF2"/>
    <w:rsid w:val="00797F07"/>
    <w:rsid w:val="007A1C29"/>
    <w:rsid w:val="007A2B69"/>
    <w:rsid w:val="007A3024"/>
    <w:rsid w:val="007D2902"/>
    <w:rsid w:val="007D4366"/>
    <w:rsid w:val="007D4469"/>
    <w:rsid w:val="007E5D3D"/>
    <w:rsid w:val="007E7886"/>
    <w:rsid w:val="00802365"/>
    <w:rsid w:val="00805615"/>
    <w:rsid w:val="00805A41"/>
    <w:rsid w:val="00816FCB"/>
    <w:rsid w:val="00823B15"/>
    <w:rsid w:val="00823D1A"/>
    <w:rsid w:val="00825C53"/>
    <w:rsid w:val="00826936"/>
    <w:rsid w:val="00837B1B"/>
    <w:rsid w:val="00845CE4"/>
    <w:rsid w:val="00850034"/>
    <w:rsid w:val="008603AB"/>
    <w:rsid w:val="0086311B"/>
    <w:rsid w:val="00866C1E"/>
    <w:rsid w:val="00866F3C"/>
    <w:rsid w:val="00867EFD"/>
    <w:rsid w:val="00873D7C"/>
    <w:rsid w:val="0088131F"/>
    <w:rsid w:val="008925BD"/>
    <w:rsid w:val="00895416"/>
    <w:rsid w:val="00896C46"/>
    <w:rsid w:val="008A3552"/>
    <w:rsid w:val="008A3F67"/>
    <w:rsid w:val="008A67A8"/>
    <w:rsid w:val="008A6971"/>
    <w:rsid w:val="008A7316"/>
    <w:rsid w:val="008C1655"/>
    <w:rsid w:val="008C23B8"/>
    <w:rsid w:val="008C7CF6"/>
    <w:rsid w:val="008D55C9"/>
    <w:rsid w:val="008D7018"/>
    <w:rsid w:val="008F1900"/>
    <w:rsid w:val="008F51E6"/>
    <w:rsid w:val="009001C9"/>
    <w:rsid w:val="00901406"/>
    <w:rsid w:val="00904519"/>
    <w:rsid w:val="00904E78"/>
    <w:rsid w:val="00905988"/>
    <w:rsid w:val="00906970"/>
    <w:rsid w:val="00912F32"/>
    <w:rsid w:val="00914B2D"/>
    <w:rsid w:val="0091772E"/>
    <w:rsid w:val="00917A26"/>
    <w:rsid w:val="00930CB0"/>
    <w:rsid w:val="00936C9D"/>
    <w:rsid w:val="00953DC4"/>
    <w:rsid w:val="00957E56"/>
    <w:rsid w:val="0096383F"/>
    <w:rsid w:val="0096388B"/>
    <w:rsid w:val="00965C0A"/>
    <w:rsid w:val="00967526"/>
    <w:rsid w:val="00971677"/>
    <w:rsid w:val="00975AA7"/>
    <w:rsid w:val="00980049"/>
    <w:rsid w:val="0098223B"/>
    <w:rsid w:val="00984BFE"/>
    <w:rsid w:val="009856EC"/>
    <w:rsid w:val="0098739F"/>
    <w:rsid w:val="00995CEB"/>
    <w:rsid w:val="009971EB"/>
    <w:rsid w:val="009A544E"/>
    <w:rsid w:val="009B3C35"/>
    <w:rsid w:val="009C132C"/>
    <w:rsid w:val="009C3742"/>
    <w:rsid w:val="009D54B4"/>
    <w:rsid w:val="009E7939"/>
    <w:rsid w:val="009F156A"/>
    <w:rsid w:val="009F7663"/>
    <w:rsid w:val="00A02BC4"/>
    <w:rsid w:val="00A047F7"/>
    <w:rsid w:val="00A1664B"/>
    <w:rsid w:val="00A20413"/>
    <w:rsid w:val="00A24838"/>
    <w:rsid w:val="00A32B6E"/>
    <w:rsid w:val="00A342A9"/>
    <w:rsid w:val="00A34932"/>
    <w:rsid w:val="00A3508A"/>
    <w:rsid w:val="00A402D7"/>
    <w:rsid w:val="00A57092"/>
    <w:rsid w:val="00A64541"/>
    <w:rsid w:val="00A710D9"/>
    <w:rsid w:val="00A71135"/>
    <w:rsid w:val="00A714C8"/>
    <w:rsid w:val="00A80142"/>
    <w:rsid w:val="00A840F0"/>
    <w:rsid w:val="00A84B18"/>
    <w:rsid w:val="00A940BA"/>
    <w:rsid w:val="00A977DB"/>
    <w:rsid w:val="00AA12D2"/>
    <w:rsid w:val="00AA1E72"/>
    <w:rsid w:val="00AB23A4"/>
    <w:rsid w:val="00AB3E43"/>
    <w:rsid w:val="00AC20DD"/>
    <w:rsid w:val="00AC4ED2"/>
    <w:rsid w:val="00AC78BF"/>
    <w:rsid w:val="00AD5C4C"/>
    <w:rsid w:val="00AD717C"/>
    <w:rsid w:val="00AE4218"/>
    <w:rsid w:val="00AE61B6"/>
    <w:rsid w:val="00AF322E"/>
    <w:rsid w:val="00AF3576"/>
    <w:rsid w:val="00AF4A35"/>
    <w:rsid w:val="00B01581"/>
    <w:rsid w:val="00B038D8"/>
    <w:rsid w:val="00B1023C"/>
    <w:rsid w:val="00B132A9"/>
    <w:rsid w:val="00B16FAE"/>
    <w:rsid w:val="00B2630A"/>
    <w:rsid w:val="00B41EB9"/>
    <w:rsid w:val="00B43783"/>
    <w:rsid w:val="00B518A1"/>
    <w:rsid w:val="00B54369"/>
    <w:rsid w:val="00B54BE5"/>
    <w:rsid w:val="00B614FA"/>
    <w:rsid w:val="00B8198C"/>
    <w:rsid w:val="00B868CC"/>
    <w:rsid w:val="00B86CBC"/>
    <w:rsid w:val="00B87B3B"/>
    <w:rsid w:val="00B9476D"/>
    <w:rsid w:val="00BA0245"/>
    <w:rsid w:val="00BA29F2"/>
    <w:rsid w:val="00BA7227"/>
    <w:rsid w:val="00BB3D79"/>
    <w:rsid w:val="00BB4D71"/>
    <w:rsid w:val="00BB5E60"/>
    <w:rsid w:val="00BB6712"/>
    <w:rsid w:val="00BC37C0"/>
    <w:rsid w:val="00BC570C"/>
    <w:rsid w:val="00BD0983"/>
    <w:rsid w:val="00BD176D"/>
    <w:rsid w:val="00BD4CA8"/>
    <w:rsid w:val="00BD6F8D"/>
    <w:rsid w:val="00BE244E"/>
    <w:rsid w:val="00BF1A9E"/>
    <w:rsid w:val="00BF1B13"/>
    <w:rsid w:val="00BF7045"/>
    <w:rsid w:val="00BF7DF9"/>
    <w:rsid w:val="00C0424F"/>
    <w:rsid w:val="00C058EE"/>
    <w:rsid w:val="00C05EE1"/>
    <w:rsid w:val="00C232CA"/>
    <w:rsid w:val="00C31AD9"/>
    <w:rsid w:val="00C33B06"/>
    <w:rsid w:val="00C33CD6"/>
    <w:rsid w:val="00C51797"/>
    <w:rsid w:val="00C53333"/>
    <w:rsid w:val="00C57E4B"/>
    <w:rsid w:val="00C6371E"/>
    <w:rsid w:val="00C64E2B"/>
    <w:rsid w:val="00C67024"/>
    <w:rsid w:val="00C839F7"/>
    <w:rsid w:val="00C83CCE"/>
    <w:rsid w:val="00CA0770"/>
    <w:rsid w:val="00CA122F"/>
    <w:rsid w:val="00CA1AB3"/>
    <w:rsid w:val="00CB7DD9"/>
    <w:rsid w:val="00CD7E20"/>
    <w:rsid w:val="00CE6570"/>
    <w:rsid w:val="00CF6AD6"/>
    <w:rsid w:val="00CF6BC3"/>
    <w:rsid w:val="00D06A36"/>
    <w:rsid w:val="00D10A4F"/>
    <w:rsid w:val="00D16EF6"/>
    <w:rsid w:val="00D173AE"/>
    <w:rsid w:val="00D265D2"/>
    <w:rsid w:val="00D351D8"/>
    <w:rsid w:val="00D37250"/>
    <w:rsid w:val="00D40DDC"/>
    <w:rsid w:val="00D47FAE"/>
    <w:rsid w:val="00D51394"/>
    <w:rsid w:val="00D74B1A"/>
    <w:rsid w:val="00D80332"/>
    <w:rsid w:val="00D806B8"/>
    <w:rsid w:val="00DA0FF5"/>
    <w:rsid w:val="00DA4DDC"/>
    <w:rsid w:val="00DB0B32"/>
    <w:rsid w:val="00DC5A7F"/>
    <w:rsid w:val="00DC6136"/>
    <w:rsid w:val="00DC76DD"/>
    <w:rsid w:val="00DD20F5"/>
    <w:rsid w:val="00DD3515"/>
    <w:rsid w:val="00DD54C7"/>
    <w:rsid w:val="00DE5F80"/>
    <w:rsid w:val="00DF2650"/>
    <w:rsid w:val="00DF5900"/>
    <w:rsid w:val="00E02530"/>
    <w:rsid w:val="00E03A1D"/>
    <w:rsid w:val="00E3501B"/>
    <w:rsid w:val="00E362E0"/>
    <w:rsid w:val="00E539C9"/>
    <w:rsid w:val="00E559F8"/>
    <w:rsid w:val="00E6374D"/>
    <w:rsid w:val="00E715A6"/>
    <w:rsid w:val="00E730E2"/>
    <w:rsid w:val="00E73FA2"/>
    <w:rsid w:val="00E75503"/>
    <w:rsid w:val="00E832FB"/>
    <w:rsid w:val="00E83D5B"/>
    <w:rsid w:val="00E8453F"/>
    <w:rsid w:val="00E93DF4"/>
    <w:rsid w:val="00E955AD"/>
    <w:rsid w:val="00E979AE"/>
    <w:rsid w:val="00EA29EE"/>
    <w:rsid w:val="00EA2AEA"/>
    <w:rsid w:val="00EA3A10"/>
    <w:rsid w:val="00EA6B4A"/>
    <w:rsid w:val="00EA79D6"/>
    <w:rsid w:val="00EB2DF9"/>
    <w:rsid w:val="00EB479B"/>
    <w:rsid w:val="00EB5FC1"/>
    <w:rsid w:val="00EC2357"/>
    <w:rsid w:val="00EC34B2"/>
    <w:rsid w:val="00EC7AE3"/>
    <w:rsid w:val="00ED02FA"/>
    <w:rsid w:val="00EE7143"/>
    <w:rsid w:val="00EE7180"/>
    <w:rsid w:val="00EF0972"/>
    <w:rsid w:val="00EF4138"/>
    <w:rsid w:val="00EF4958"/>
    <w:rsid w:val="00EF63D1"/>
    <w:rsid w:val="00F00237"/>
    <w:rsid w:val="00F0127B"/>
    <w:rsid w:val="00F0368C"/>
    <w:rsid w:val="00F05475"/>
    <w:rsid w:val="00F20344"/>
    <w:rsid w:val="00F2104E"/>
    <w:rsid w:val="00F220E7"/>
    <w:rsid w:val="00F35FA9"/>
    <w:rsid w:val="00F3647D"/>
    <w:rsid w:val="00F36FBC"/>
    <w:rsid w:val="00F418B8"/>
    <w:rsid w:val="00F43C82"/>
    <w:rsid w:val="00F44956"/>
    <w:rsid w:val="00F46BD4"/>
    <w:rsid w:val="00F51F44"/>
    <w:rsid w:val="00F5424A"/>
    <w:rsid w:val="00F56279"/>
    <w:rsid w:val="00F64A7D"/>
    <w:rsid w:val="00F725E3"/>
    <w:rsid w:val="00F727C5"/>
    <w:rsid w:val="00F73864"/>
    <w:rsid w:val="00F7420D"/>
    <w:rsid w:val="00F76DD1"/>
    <w:rsid w:val="00F8071E"/>
    <w:rsid w:val="00F865BE"/>
    <w:rsid w:val="00FA3346"/>
    <w:rsid w:val="00FA4B08"/>
    <w:rsid w:val="00FB2C89"/>
    <w:rsid w:val="00FB5E87"/>
    <w:rsid w:val="00FB6F56"/>
    <w:rsid w:val="00FC07D3"/>
    <w:rsid w:val="00FC1EC2"/>
    <w:rsid w:val="00FC1EC6"/>
    <w:rsid w:val="00FE6FC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50FF5C"/>
  <w15:docId w15:val="{07EFF6EF-B593-47E8-8DE6-6A7F4A0FC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6FDB"/>
    <w:pPr>
      <w:bidi/>
    </w:pPr>
    <w:rPr>
      <w:rFonts w:cs="Narkisim"/>
      <w:sz w:val="22"/>
      <w:szCs w:val="22"/>
      <w:lang w:eastAsia="he-IL"/>
    </w:rPr>
  </w:style>
  <w:style w:type="paragraph" w:styleId="1">
    <w:name w:val="heading 1"/>
    <w:basedOn w:val="a"/>
    <w:next w:val="a"/>
    <w:link w:val="10"/>
    <w:qFormat/>
    <w:rsid w:val="00536FDB"/>
    <w:pPr>
      <w:keepNext/>
      <w:tabs>
        <w:tab w:val="right" w:pos="9469"/>
      </w:tabs>
      <w:jc w:val="both"/>
      <w:outlineLvl w:val="0"/>
    </w:pPr>
    <w:rPr>
      <w:rFonts w:cs="David"/>
      <w:b/>
      <w:bCs/>
      <w:szCs w:val="28"/>
    </w:rPr>
  </w:style>
  <w:style w:type="paragraph" w:styleId="2">
    <w:name w:val="heading 2"/>
    <w:basedOn w:val="a"/>
    <w:next w:val="a"/>
    <w:qFormat/>
    <w:rsid w:val="00366C31"/>
    <w:pPr>
      <w:keepNext/>
      <w:spacing w:before="120"/>
      <w:jc w:val="both"/>
      <w:outlineLvl w:val="1"/>
    </w:pPr>
    <w:rPr>
      <w:rFonts w:cs="David"/>
      <w:b/>
      <w:bCs/>
      <w:sz w:val="24"/>
      <w:szCs w:val="24"/>
    </w:rPr>
  </w:style>
  <w:style w:type="character" w:default="1" w:styleId="a0">
    <w:name w:val="Default Paragraph Font"/>
    <w:uiPriority w:val="1"/>
    <w:semiHidden/>
    <w:unhideWhenUsed/>
    <w:rsid w:val="00536FDB"/>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536FDB"/>
  </w:style>
  <w:style w:type="paragraph" w:styleId="a3">
    <w:name w:val="footnote text"/>
    <w:basedOn w:val="a"/>
    <w:link w:val="a4"/>
    <w:rsid w:val="00536FDB"/>
    <w:pPr>
      <w:ind w:left="170" w:hanging="170"/>
      <w:jc w:val="both"/>
    </w:pPr>
    <w:rPr>
      <w:sz w:val="20"/>
      <w:szCs w:val="20"/>
    </w:rPr>
  </w:style>
  <w:style w:type="character" w:styleId="a5">
    <w:name w:val="footnote reference"/>
    <w:basedOn w:val="a0"/>
    <w:semiHidden/>
    <w:rsid w:val="00536FDB"/>
    <w:rPr>
      <w:vertAlign w:val="superscript"/>
    </w:rPr>
  </w:style>
  <w:style w:type="paragraph" w:styleId="a6">
    <w:name w:val="header"/>
    <w:basedOn w:val="a"/>
    <w:link w:val="a7"/>
    <w:rsid w:val="00536FDB"/>
    <w:pPr>
      <w:tabs>
        <w:tab w:val="center" w:pos="4153"/>
        <w:tab w:val="right" w:pos="8306"/>
      </w:tabs>
    </w:pPr>
  </w:style>
  <w:style w:type="paragraph" w:styleId="a8">
    <w:name w:val="footer"/>
    <w:basedOn w:val="a"/>
    <w:link w:val="a9"/>
    <w:rsid w:val="00536FDB"/>
    <w:pPr>
      <w:tabs>
        <w:tab w:val="center" w:pos="4153"/>
        <w:tab w:val="right" w:pos="8306"/>
      </w:tabs>
    </w:pPr>
  </w:style>
  <w:style w:type="paragraph" w:customStyle="1" w:styleId="aa">
    <w:name w:val="כותרת"/>
    <w:basedOn w:val="a"/>
    <w:rsid w:val="00536FDB"/>
    <w:pPr>
      <w:spacing w:before="240" w:line="320" w:lineRule="atLeast"/>
      <w:jc w:val="center"/>
    </w:pPr>
    <w:rPr>
      <w:rFonts w:cs="David"/>
      <w:b/>
      <w:bCs/>
      <w:spacing w:val="20"/>
      <w:szCs w:val="32"/>
    </w:rPr>
  </w:style>
  <w:style w:type="paragraph" w:customStyle="1" w:styleId="ab">
    <w:name w:val="כותרת קטע"/>
    <w:basedOn w:val="a"/>
    <w:link w:val="Char"/>
    <w:rsid w:val="00536FDB"/>
    <w:pPr>
      <w:spacing w:before="240" w:line="300" w:lineRule="atLeast"/>
    </w:pPr>
    <w:rPr>
      <w:rFonts w:cs="Arial"/>
      <w:b/>
      <w:bCs/>
      <w:szCs w:val="24"/>
    </w:rPr>
  </w:style>
  <w:style w:type="paragraph" w:customStyle="1" w:styleId="ac">
    <w:name w:val="מקור"/>
    <w:basedOn w:val="a"/>
    <w:rsid w:val="00536FDB"/>
    <w:pPr>
      <w:spacing w:line="320" w:lineRule="atLeast"/>
      <w:jc w:val="both"/>
    </w:pPr>
    <w:rPr>
      <w:rFonts w:cs="David"/>
      <w:szCs w:val="24"/>
    </w:rPr>
  </w:style>
  <w:style w:type="paragraph" w:customStyle="1" w:styleId="ad">
    <w:name w:val="מחלקי המים"/>
    <w:basedOn w:val="a"/>
    <w:rsid w:val="00536FDB"/>
    <w:pPr>
      <w:spacing w:line="320" w:lineRule="atLeast"/>
      <w:jc w:val="both"/>
    </w:pPr>
    <w:rPr>
      <w:b/>
      <w:bCs/>
      <w:szCs w:val="24"/>
    </w:rPr>
  </w:style>
  <w:style w:type="character" w:styleId="Hyperlink">
    <w:name w:val="Hyperlink"/>
    <w:basedOn w:val="a0"/>
    <w:rsid w:val="00536FDB"/>
    <w:rPr>
      <w:color w:val="0000FF" w:themeColor="hyperlink"/>
      <w:u w:val="single"/>
    </w:rPr>
  </w:style>
  <w:style w:type="character" w:styleId="FollowedHyperlink">
    <w:name w:val="FollowedHyperlink"/>
    <w:basedOn w:val="a0"/>
    <w:rsid w:val="00366C31"/>
    <w:rPr>
      <w:color w:val="800080"/>
      <w:u w:val="single"/>
    </w:rPr>
  </w:style>
  <w:style w:type="character" w:styleId="ae">
    <w:name w:val="annotation reference"/>
    <w:basedOn w:val="a0"/>
    <w:semiHidden/>
    <w:rsid w:val="00F727C5"/>
    <w:rPr>
      <w:sz w:val="16"/>
      <w:szCs w:val="16"/>
    </w:rPr>
  </w:style>
  <w:style w:type="paragraph" w:styleId="af">
    <w:name w:val="annotation text"/>
    <w:basedOn w:val="a"/>
    <w:semiHidden/>
    <w:rsid w:val="00F727C5"/>
    <w:rPr>
      <w:sz w:val="20"/>
      <w:szCs w:val="20"/>
    </w:rPr>
  </w:style>
  <w:style w:type="paragraph" w:styleId="af0">
    <w:name w:val="annotation subject"/>
    <w:basedOn w:val="af"/>
    <w:next w:val="af"/>
    <w:semiHidden/>
    <w:rsid w:val="00F727C5"/>
    <w:rPr>
      <w:b/>
      <w:bCs/>
    </w:rPr>
  </w:style>
  <w:style w:type="paragraph" w:styleId="af1">
    <w:name w:val="Balloon Text"/>
    <w:basedOn w:val="a"/>
    <w:link w:val="af2"/>
    <w:uiPriority w:val="99"/>
    <w:semiHidden/>
    <w:unhideWhenUsed/>
    <w:rsid w:val="00536FDB"/>
    <w:rPr>
      <w:rFonts w:ascii="Tahoma" w:hAnsi="Tahoma" w:cs="Tahoma"/>
      <w:sz w:val="16"/>
      <w:szCs w:val="16"/>
    </w:rPr>
  </w:style>
  <w:style w:type="character" w:styleId="af3">
    <w:name w:val="page number"/>
    <w:basedOn w:val="a0"/>
    <w:rsid w:val="004E044C"/>
  </w:style>
  <w:style w:type="paragraph" w:styleId="af4">
    <w:name w:val="Document Map"/>
    <w:basedOn w:val="a"/>
    <w:semiHidden/>
    <w:rsid w:val="001B1AF0"/>
    <w:pPr>
      <w:shd w:val="clear" w:color="auto" w:fill="000080"/>
    </w:pPr>
    <w:rPr>
      <w:rFonts w:ascii="Tahoma" w:hAnsi="Tahoma" w:cs="Tahoma"/>
      <w:sz w:val="20"/>
      <w:szCs w:val="20"/>
    </w:rPr>
  </w:style>
  <w:style w:type="character" w:customStyle="1" w:styleId="Char">
    <w:name w:val="כותרת קטע Char"/>
    <w:basedOn w:val="a0"/>
    <w:link w:val="ab"/>
    <w:rsid w:val="00A02BC4"/>
    <w:rPr>
      <w:rFonts w:cs="Arial"/>
      <w:b/>
      <w:bCs/>
      <w:sz w:val="22"/>
      <w:szCs w:val="24"/>
      <w:lang w:eastAsia="he-IL"/>
    </w:rPr>
  </w:style>
  <w:style w:type="character" w:customStyle="1" w:styleId="a4">
    <w:name w:val="טקסט הערת שוליים תו"/>
    <w:basedOn w:val="a0"/>
    <w:link w:val="a3"/>
    <w:rsid w:val="00536FDB"/>
    <w:rPr>
      <w:rFonts w:cs="Narkisim"/>
      <w:lang w:eastAsia="he-IL"/>
    </w:rPr>
  </w:style>
  <w:style w:type="character" w:customStyle="1" w:styleId="10">
    <w:name w:val="כותרת 1 תו"/>
    <w:basedOn w:val="a0"/>
    <w:link w:val="1"/>
    <w:rsid w:val="00536FDB"/>
    <w:rPr>
      <w:rFonts w:cs="David"/>
      <w:b/>
      <w:bCs/>
      <w:sz w:val="22"/>
      <w:szCs w:val="28"/>
      <w:lang w:eastAsia="he-IL"/>
    </w:rPr>
  </w:style>
  <w:style w:type="character" w:customStyle="1" w:styleId="a7">
    <w:name w:val="כותרת עליונה תו"/>
    <w:basedOn w:val="a0"/>
    <w:link w:val="a6"/>
    <w:rsid w:val="00536FDB"/>
    <w:rPr>
      <w:rFonts w:cs="Narkisim"/>
      <w:sz w:val="22"/>
      <w:szCs w:val="22"/>
      <w:lang w:eastAsia="he-IL"/>
    </w:rPr>
  </w:style>
  <w:style w:type="character" w:customStyle="1" w:styleId="a9">
    <w:name w:val="כותרת תחתונה תו"/>
    <w:basedOn w:val="a0"/>
    <w:link w:val="a8"/>
    <w:rsid w:val="00536FDB"/>
    <w:rPr>
      <w:rFonts w:cs="Narkisim"/>
      <w:sz w:val="22"/>
      <w:szCs w:val="22"/>
      <w:lang w:eastAsia="he-IL"/>
    </w:rPr>
  </w:style>
  <w:style w:type="character" w:customStyle="1" w:styleId="af2">
    <w:name w:val="טקסט בלונים תו"/>
    <w:basedOn w:val="a0"/>
    <w:link w:val="af1"/>
    <w:uiPriority w:val="99"/>
    <w:semiHidden/>
    <w:rsid w:val="00536FD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4%D7%90%D7%9C-%D7%94%D7%92%D7%93%D7%95%D7%9C-%D7%94%D7%92%D7%99%D7%91%D7%95%D7%A8-%D7%95%D7%94%D7%A0%D7%95%D7%A8%D7%90" TargetMode="External"/><Relationship Id="rId2" Type="http://schemas.openxmlformats.org/officeDocument/2006/relationships/hyperlink" Target="https://www.mayim.org.il/?parasha=%D7%91%D6%BC%D6%B8%D7%A0%D6%B7%D7%99-%D7%A1%D6%B8%D7%A8%D6%B0%D7%91%D6%B8%D7%A0%D6%B4%D7%99%D7%9D-%D7%94%D7%9D" TargetMode="External"/><Relationship Id="rId1" Type="http://schemas.openxmlformats.org/officeDocument/2006/relationships/hyperlink" Target="https://www.mayim.org.il/?parasha=%D7%A2%D7%96%D7%94-%D7%9B%D7%9E%D7%95%D7%95%D7%AA-%D7%90%D7%94%D7%91%D7%94-%D7%A7%D7%A9%D7%94-%D7%9B%D7%A9%D7%90%D7%95%D7%9C-%D7%A7%D7%A0%D7%90%D7%94" TargetMode="External"/><Relationship Id="rId4" Type="http://schemas.openxmlformats.org/officeDocument/2006/relationships/hyperlink" Target="https://www.mayim.org.il/?parasha=%D7%90%D7%9C%D7%95%D7%94%D7%99%D7%9D-%D7%A7%D7%A8%D7%95%D7%91%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2EC5DF-7B8F-45F0-8D15-81F7233B3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1109</Words>
  <Characters>5547</Characters>
  <Application>Microsoft Office Word</Application>
  <DocSecurity>0</DocSecurity>
  <Lines>46</Lines>
  <Paragraphs>13</Paragraphs>
  <ScaleCrop>false</ScaleCrop>
  <HeadingPairs>
    <vt:vector size="2" baseType="variant">
      <vt:variant>
        <vt:lpstr>שם</vt:lpstr>
      </vt:variant>
      <vt:variant>
        <vt:i4>1</vt:i4>
      </vt:variant>
    </vt:vector>
  </HeadingPairs>
  <TitlesOfParts>
    <vt:vector size="1" baseType="lpstr">
      <vt:lpstr>כי היא חכמתכם ובינתכם</vt:lpstr>
    </vt:vector>
  </TitlesOfParts>
  <Company>Microsoft</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כי היא חכמתכם ובינתכם</dc:title>
  <dc:subject>ואתחנן, שבת נחמו</dc:subject>
  <dc:creator>Asher Yuval</dc:creator>
  <cp:lastModifiedBy>Shimon Afek</cp:lastModifiedBy>
  <cp:revision>2</cp:revision>
  <cp:lastPrinted>2020-07-28T19:15:00Z</cp:lastPrinted>
  <dcterms:created xsi:type="dcterms:W3CDTF">2020-07-29T05:47:00Z</dcterms:created>
  <dcterms:modified xsi:type="dcterms:W3CDTF">2020-07-29T05:47:00Z</dcterms:modified>
</cp:coreProperties>
</file>