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6C7B" w14:textId="77777777" w:rsidR="00524F43" w:rsidRDefault="00524F43">
      <w:pPr>
        <w:pStyle w:val="aa"/>
        <w:rPr>
          <w:rFonts w:hint="cs"/>
          <w:rtl/>
        </w:rPr>
      </w:pPr>
      <w:fldSimple w:instr=" TITLE  \* MERGEFORMAT ">
        <w:r w:rsidR="00DB7E14">
          <w:rPr>
            <w:rtl/>
          </w:rPr>
          <w:t>איש על דגלו</w:t>
        </w:r>
      </w:fldSimple>
    </w:p>
    <w:p w14:paraId="5B7BB12E" w14:textId="77777777" w:rsidR="00524F43" w:rsidRDefault="006D6070" w:rsidP="00DB0CD6">
      <w:pPr>
        <w:autoSpaceDE w:val="0"/>
        <w:autoSpaceDN w:val="0"/>
        <w:adjustRightInd w:val="0"/>
        <w:spacing w:before="240" w:line="320" w:lineRule="atLeast"/>
        <w:rPr>
          <w:rFonts w:cs="David" w:hint="cs"/>
          <w:sz w:val="28"/>
          <w:szCs w:val="32"/>
          <w:rtl/>
          <w:lang w:val="he-IL"/>
        </w:rPr>
      </w:pPr>
      <w:r w:rsidRPr="006D6070">
        <w:rPr>
          <w:rFonts w:cs="David"/>
          <w:b/>
          <w:bCs/>
          <w:sz w:val="24"/>
          <w:szCs w:val="24"/>
          <w:rtl/>
          <w:lang w:val="he-IL"/>
        </w:rPr>
        <w:t>אִישׁ עַל דִּגְלוֹ בְאֹתֹת לְבֵית אֲבֹתָם יַחֲנוּ בְּנֵי יִשְׂרָאֵל מִנֶּגֶד סָבִיב לְאֹהֶל מוֹעֵד יַחֲנוּ</w:t>
      </w:r>
      <w:r w:rsidR="00DB0CD6">
        <w:rPr>
          <w:rFonts w:cs="David" w:hint="cs"/>
          <w:b/>
          <w:bCs/>
          <w:sz w:val="24"/>
          <w:szCs w:val="24"/>
          <w:rtl/>
          <w:lang w:val="he-IL"/>
        </w:rPr>
        <w:t>:</w:t>
      </w:r>
      <w:r w:rsidR="00524F43">
        <w:rPr>
          <w:rFonts w:hint="cs"/>
          <w:rtl/>
          <w:lang w:val="he-IL"/>
        </w:rPr>
        <w:t xml:space="preserve"> </w:t>
      </w:r>
      <w:r w:rsidR="00524F43">
        <w:rPr>
          <w:rFonts w:hint="cs"/>
          <w:rtl/>
        </w:rPr>
        <w:t>(במדבר</w:t>
      </w:r>
      <w:r w:rsidR="00E06A13">
        <w:rPr>
          <w:rFonts w:hint="cs"/>
          <w:rtl/>
        </w:rPr>
        <w:t xml:space="preserve"> פרק ב פסוק ב</w:t>
      </w:r>
      <w:r w:rsidR="00E04787">
        <w:rPr>
          <w:rFonts w:hint="cs"/>
          <w:rtl/>
        </w:rPr>
        <w:t>).</w:t>
      </w:r>
      <w:r w:rsidR="00E04787">
        <w:rPr>
          <w:rStyle w:val="a5"/>
          <w:rtl/>
        </w:rPr>
        <w:footnoteReference w:id="1"/>
      </w:r>
      <w:r w:rsidR="00E04787">
        <w:rPr>
          <w:rFonts w:hint="cs"/>
          <w:rtl/>
        </w:rPr>
        <w:t xml:space="preserve"> </w:t>
      </w:r>
    </w:p>
    <w:p w14:paraId="33490D59" w14:textId="77777777" w:rsidR="008B0D62" w:rsidRDefault="008B0D62" w:rsidP="008B0D62">
      <w:pPr>
        <w:pStyle w:val="ab"/>
        <w:rPr>
          <w:rtl/>
        </w:rPr>
      </w:pPr>
      <w:r>
        <w:rPr>
          <w:rtl/>
        </w:rPr>
        <w:t xml:space="preserve">מדרש תנחומא (בובר) פרשת במדבר סימן ט </w:t>
      </w:r>
    </w:p>
    <w:p w14:paraId="1491EECB" w14:textId="77777777" w:rsidR="008B0D62" w:rsidRDefault="001B30CE" w:rsidP="00C45ECD">
      <w:pPr>
        <w:pStyle w:val="ac"/>
        <w:rPr>
          <w:rFonts w:hint="cs"/>
          <w:rtl/>
        </w:rPr>
      </w:pPr>
      <w:r>
        <w:rPr>
          <w:rFonts w:hint="cs"/>
          <w:rtl/>
        </w:rPr>
        <w:t>"</w:t>
      </w:r>
      <w:r w:rsidR="008B0D62">
        <w:rPr>
          <w:rtl/>
        </w:rPr>
        <w:t>וידבר ה' אל משה ואל אהרן לאמר איש על דגלו באותות לבית אבותם</w:t>
      </w:r>
      <w:r>
        <w:rPr>
          <w:rFonts w:hint="cs"/>
          <w:rtl/>
        </w:rPr>
        <w:t>"</w:t>
      </w:r>
      <w:r w:rsidR="008B0D62">
        <w:rPr>
          <w:rtl/>
        </w:rPr>
        <w:t xml:space="preserve"> (במדבר ב א</w:t>
      </w:r>
      <w:r w:rsidR="00A46B1C">
        <w:rPr>
          <w:rFonts w:hint="cs"/>
          <w:rtl/>
        </w:rPr>
        <w:t>-</w:t>
      </w:r>
      <w:r w:rsidR="008B0D62">
        <w:rPr>
          <w:rtl/>
        </w:rPr>
        <w:t>ב)</w:t>
      </w:r>
      <w:r>
        <w:rPr>
          <w:rFonts w:hint="cs"/>
          <w:rtl/>
        </w:rPr>
        <w:t>.</w:t>
      </w:r>
      <w:r w:rsidR="008B0D62">
        <w:rPr>
          <w:rtl/>
        </w:rPr>
        <w:t xml:space="preserve"> ילמדנו רבינו</w:t>
      </w:r>
      <w:r>
        <w:rPr>
          <w:rFonts w:hint="cs"/>
          <w:rtl/>
        </w:rPr>
        <w:t>:</w:t>
      </w:r>
      <w:r w:rsidR="008B0D62">
        <w:rPr>
          <w:rtl/>
        </w:rPr>
        <w:t xml:space="preserve"> בתוך כמה אמות מותר לאדם להלך בשבת</w:t>
      </w:r>
      <w:r>
        <w:rPr>
          <w:rFonts w:hint="cs"/>
          <w:rtl/>
        </w:rPr>
        <w:t>?</w:t>
      </w:r>
      <w:r>
        <w:rPr>
          <w:rStyle w:val="a5"/>
          <w:rtl/>
        </w:rPr>
        <w:footnoteReference w:id="2"/>
      </w:r>
      <w:r w:rsidR="008B0D62">
        <w:rPr>
          <w:rtl/>
        </w:rPr>
        <w:t xml:space="preserve"> כך שנו רבותינו</w:t>
      </w:r>
      <w:r>
        <w:rPr>
          <w:rFonts w:hint="cs"/>
          <w:rtl/>
        </w:rPr>
        <w:t>:</w:t>
      </w:r>
      <w:r w:rsidR="008B0D62">
        <w:rPr>
          <w:rtl/>
        </w:rPr>
        <w:t xml:space="preserve"> השובת בדרך עושה לו עגולות עד ארבע אמות, דברי ר' חנניא בן אנטיגנוס, ומטלטל בתוך ארבע אמות בשבת ואומר שביתתי במקומי, וזכה לו מקומו אלפים אמה לכל רוח ורוח</w:t>
      </w:r>
      <w:r>
        <w:rPr>
          <w:rFonts w:hint="cs"/>
          <w:rtl/>
        </w:rPr>
        <w:t>.</w:t>
      </w:r>
      <w:r>
        <w:rPr>
          <w:rStyle w:val="a5"/>
          <w:rtl/>
        </w:rPr>
        <w:footnoteReference w:id="3"/>
      </w:r>
      <w:r w:rsidR="008B0D62">
        <w:rPr>
          <w:rtl/>
        </w:rPr>
        <w:t xml:space="preserve"> וכמה הן ד' אמות</w:t>
      </w:r>
      <w:r w:rsidR="001C5E0F">
        <w:rPr>
          <w:rFonts w:hint="cs"/>
          <w:rtl/>
        </w:rPr>
        <w:t>?</w:t>
      </w:r>
      <w:r w:rsidR="008B0D62">
        <w:rPr>
          <w:rtl/>
        </w:rPr>
        <w:t xml:space="preserve"> ר' יהודה אומר כדי שיטול חבית מן מרגלותיו ויתננה במראשותיו</w:t>
      </w:r>
      <w:r w:rsidR="001C5E0F">
        <w:rPr>
          <w:rFonts w:hint="cs"/>
          <w:rtl/>
        </w:rPr>
        <w:t>.</w:t>
      </w:r>
      <w:r w:rsidR="003C55AE">
        <w:rPr>
          <w:rStyle w:val="a5"/>
          <w:rtl/>
        </w:rPr>
        <w:footnoteReference w:id="4"/>
      </w:r>
      <w:r w:rsidR="008B0D62">
        <w:rPr>
          <w:rtl/>
        </w:rPr>
        <w:t xml:space="preserve"> והשובת במדינה</w:t>
      </w:r>
      <w:r w:rsidR="003C55AE">
        <w:rPr>
          <w:rFonts w:hint="cs"/>
          <w:rtl/>
        </w:rPr>
        <w:t>,</w:t>
      </w:r>
      <w:r w:rsidR="003C55AE">
        <w:rPr>
          <w:rStyle w:val="a5"/>
          <w:rtl/>
        </w:rPr>
        <w:footnoteReference w:id="5"/>
      </w:r>
      <w:r w:rsidR="008B0D62">
        <w:rPr>
          <w:rtl/>
        </w:rPr>
        <w:t xml:space="preserve"> אפי</w:t>
      </w:r>
      <w:r w:rsidR="003C55AE">
        <w:rPr>
          <w:rFonts w:hint="cs"/>
          <w:rtl/>
        </w:rPr>
        <w:t>לו</w:t>
      </w:r>
      <w:r w:rsidR="008B0D62">
        <w:rPr>
          <w:rtl/>
        </w:rPr>
        <w:t xml:space="preserve"> היא גדולה כאנטוכיא</w:t>
      </w:r>
      <w:r w:rsidR="003C55AE">
        <w:rPr>
          <w:rFonts w:hint="cs"/>
          <w:rtl/>
        </w:rPr>
        <w:t>,</w:t>
      </w:r>
      <w:r w:rsidR="008B0D62">
        <w:rPr>
          <w:rtl/>
        </w:rPr>
        <w:t xml:space="preserve"> מהלך את כולה, ועיבורה וחוץ מעיבורה אלפים אמה</w:t>
      </w:r>
      <w:r w:rsidR="003C55AE">
        <w:rPr>
          <w:rFonts w:hint="cs"/>
          <w:rtl/>
        </w:rPr>
        <w:t>.</w:t>
      </w:r>
      <w:r w:rsidR="003C55AE">
        <w:rPr>
          <w:rStyle w:val="a5"/>
          <w:rtl/>
        </w:rPr>
        <w:footnoteReference w:id="6"/>
      </w:r>
      <w:r w:rsidR="008B0D62">
        <w:rPr>
          <w:rtl/>
        </w:rPr>
        <w:t xml:space="preserve"> ומהו עיבורה</w:t>
      </w:r>
      <w:r w:rsidR="003C55AE">
        <w:rPr>
          <w:rFonts w:hint="cs"/>
          <w:rtl/>
        </w:rPr>
        <w:t>?</w:t>
      </w:r>
      <w:r w:rsidR="008B0D62">
        <w:rPr>
          <w:rtl/>
        </w:rPr>
        <w:t xml:space="preserve"> החנויות והפונדקיות שחוץ למדינה על הדרך</w:t>
      </w:r>
      <w:r w:rsidR="003C55AE">
        <w:rPr>
          <w:rFonts w:hint="cs"/>
          <w:rtl/>
        </w:rPr>
        <w:t>.</w:t>
      </w:r>
      <w:r w:rsidR="008B0D62">
        <w:rPr>
          <w:rtl/>
        </w:rPr>
        <w:t xml:space="preserve"> והשובת במערה, אפי</w:t>
      </w:r>
      <w:r w:rsidR="003C55AE">
        <w:rPr>
          <w:rFonts w:hint="cs"/>
          <w:rtl/>
        </w:rPr>
        <w:t>לו</w:t>
      </w:r>
      <w:r w:rsidR="008B0D62">
        <w:rPr>
          <w:rtl/>
        </w:rPr>
        <w:t xml:space="preserve"> היא גדולה כמערה שברח בה צדקיה מלך יהודה, שהיה בה שנים עשר מיל, מהלך את כולה, וחוץ ממנה אלפים אמה לכל רוח שירצה</w:t>
      </w:r>
      <w:r w:rsidR="003C55AE">
        <w:rPr>
          <w:rFonts w:hint="cs"/>
          <w:rtl/>
        </w:rPr>
        <w:t>.</w:t>
      </w:r>
      <w:r w:rsidR="00B25258">
        <w:rPr>
          <w:rStyle w:val="a5"/>
          <w:rtl/>
        </w:rPr>
        <w:footnoteReference w:id="7"/>
      </w:r>
      <w:r w:rsidR="008B0D62">
        <w:rPr>
          <w:rtl/>
        </w:rPr>
        <w:t xml:space="preserve"> ומנין סמכו חכמים</w:t>
      </w:r>
      <w:r w:rsidR="003C55AE">
        <w:rPr>
          <w:rFonts w:hint="cs"/>
          <w:rtl/>
        </w:rPr>
        <w:t>?</w:t>
      </w:r>
      <w:r w:rsidR="008B0D62">
        <w:rPr>
          <w:rtl/>
        </w:rPr>
        <w:t xml:space="preserve"> מדברי תורה</w:t>
      </w:r>
      <w:r w:rsidR="003C55AE">
        <w:rPr>
          <w:rFonts w:hint="cs"/>
          <w:rtl/>
        </w:rPr>
        <w:t xml:space="preserve">, </w:t>
      </w:r>
      <w:r w:rsidR="008B0D62">
        <w:rPr>
          <w:rtl/>
        </w:rPr>
        <w:t>שנאמר</w:t>
      </w:r>
      <w:r w:rsidR="003C55AE">
        <w:rPr>
          <w:rFonts w:hint="cs"/>
          <w:rtl/>
        </w:rPr>
        <w:t>: "</w:t>
      </w:r>
      <w:r w:rsidR="008B0D62">
        <w:rPr>
          <w:rtl/>
        </w:rPr>
        <w:t>ומדותם מחוץ לעיר את פאת קדמה אלפים באמה וגו'</w:t>
      </w:r>
      <w:r w:rsidR="003C55AE">
        <w:rPr>
          <w:rFonts w:hint="cs"/>
          <w:rtl/>
        </w:rPr>
        <w:t xml:space="preserve"> "</w:t>
      </w:r>
      <w:r w:rsidR="008B0D62">
        <w:rPr>
          <w:rtl/>
        </w:rPr>
        <w:t xml:space="preserve"> (במדבר לה ה)</w:t>
      </w:r>
      <w:r w:rsidR="003C55AE">
        <w:rPr>
          <w:rFonts w:hint="cs"/>
          <w:rtl/>
        </w:rPr>
        <w:t>.</w:t>
      </w:r>
      <w:r w:rsidR="00361F30">
        <w:rPr>
          <w:rStyle w:val="a5"/>
          <w:rtl/>
        </w:rPr>
        <w:footnoteReference w:id="8"/>
      </w:r>
      <w:r w:rsidR="008B0D62">
        <w:rPr>
          <w:rtl/>
        </w:rPr>
        <w:t xml:space="preserve"> וכן אתה מוצא ביהושע כשהלך להחריב את יריחו, אמר להם יהושע</w:t>
      </w:r>
      <w:r w:rsidR="003C55AE">
        <w:rPr>
          <w:rFonts w:hint="cs"/>
          <w:rtl/>
        </w:rPr>
        <w:t>:</w:t>
      </w:r>
      <w:r w:rsidR="008B0D62">
        <w:rPr>
          <w:rtl/>
        </w:rPr>
        <w:t xml:space="preserve"> עתידים אתם לעשות שם את השבת, אל תרחקו מן הארון יותר מן אלפים אמה לכל רוח, למה שתהיו רשאין לבוא להתפלל לפני הארון בשבת</w:t>
      </w:r>
      <w:r w:rsidR="003C55AE">
        <w:rPr>
          <w:rFonts w:hint="cs"/>
          <w:rtl/>
        </w:rPr>
        <w:t>.</w:t>
      </w:r>
      <w:r w:rsidR="008B0D62">
        <w:rPr>
          <w:rtl/>
        </w:rPr>
        <w:t xml:space="preserve"> וכן הוא אומר</w:t>
      </w:r>
      <w:r w:rsidR="003C55AE">
        <w:rPr>
          <w:rFonts w:hint="cs"/>
          <w:rtl/>
        </w:rPr>
        <w:t>:</w:t>
      </w:r>
      <w:r w:rsidR="008B0D62">
        <w:rPr>
          <w:rtl/>
        </w:rPr>
        <w:t xml:space="preserve"> </w:t>
      </w:r>
      <w:r w:rsidR="003C55AE">
        <w:rPr>
          <w:rFonts w:hint="cs"/>
          <w:rtl/>
        </w:rPr>
        <w:t>"</w:t>
      </w:r>
      <w:r w:rsidR="008B0D62">
        <w:rPr>
          <w:rtl/>
        </w:rPr>
        <w:t>אך רחוק יהיה ביניכם ובינו כאלפים אמה במ</w:t>
      </w:r>
      <w:r w:rsidR="00307EC0">
        <w:rPr>
          <w:rFonts w:hint="cs"/>
          <w:rtl/>
        </w:rPr>
        <w:t>י</w:t>
      </w:r>
      <w:r w:rsidR="008B0D62">
        <w:rPr>
          <w:rtl/>
        </w:rPr>
        <w:t>דה</w:t>
      </w:r>
      <w:r w:rsidR="003C55AE">
        <w:rPr>
          <w:rFonts w:hint="cs"/>
          <w:rtl/>
        </w:rPr>
        <w:t>"</w:t>
      </w:r>
      <w:r w:rsidR="008B0D62">
        <w:rPr>
          <w:rtl/>
        </w:rPr>
        <w:t xml:space="preserve"> (יהושע ג ד)</w:t>
      </w:r>
      <w:r w:rsidR="003C55AE">
        <w:rPr>
          <w:rFonts w:hint="cs"/>
          <w:rtl/>
        </w:rPr>
        <w:t>.</w:t>
      </w:r>
      <w:r w:rsidR="003C55AE">
        <w:rPr>
          <w:rStyle w:val="a5"/>
          <w:rtl/>
        </w:rPr>
        <w:footnoteReference w:id="9"/>
      </w:r>
      <w:r w:rsidR="003C55AE">
        <w:rPr>
          <w:rFonts w:hint="cs"/>
          <w:rtl/>
        </w:rPr>
        <w:t xml:space="preserve"> </w:t>
      </w:r>
      <w:r w:rsidR="008B0D62">
        <w:rPr>
          <w:rtl/>
        </w:rPr>
        <w:t>וכן אתה מוצא כשאמר האלהים למשה שישרה את ישראל דגלים, א"ל</w:t>
      </w:r>
      <w:r w:rsidR="00307EC0">
        <w:rPr>
          <w:rFonts w:hint="cs"/>
          <w:rtl/>
        </w:rPr>
        <w:t>:</w:t>
      </w:r>
      <w:r w:rsidR="008B0D62">
        <w:rPr>
          <w:rtl/>
        </w:rPr>
        <w:t xml:space="preserve"> ה</w:t>
      </w:r>
      <w:r w:rsidR="00C3543D">
        <w:rPr>
          <w:rtl/>
        </w:rPr>
        <w:t>ִ</w:t>
      </w:r>
      <w:r w:rsidR="008B0D62">
        <w:rPr>
          <w:rtl/>
        </w:rPr>
        <w:t>ש</w:t>
      </w:r>
      <w:r w:rsidR="00C3543D">
        <w:rPr>
          <w:rtl/>
        </w:rPr>
        <w:t>ְׁ</w:t>
      </w:r>
      <w:r w:rsidR="008B0D62">
        <w:rPr>
          <w:rtl/>
        </w:rPr>
        <w:t>ר</w:t>
      </w:r>
      <w:r w:rsidR="00C3543D">
        <w:rPr>
          <w:rtl/>
        </w:rPr>
        <w:t>ָ</w:t>
      </w:r>
      <w:r w:rsidR="008B0D62">
        <w:rPr>
          <w:rtl/>
        </w:rPr>
        <w:t>ה אותם לדגליהם לכל רוח, מנין ממה שקראו בענין</w:t>
      </w:r>
      <w:r w:rsidR="00A46B1C">
        <w:rPr>
          <w:rFonts w:hint="cs"/>
          <w:rtl/>
        </w:rPr>
        <w:t>:</w:t>
      </w:r>
      <w:r w:rsidR="008B0D62">
        <w:rPr>
          <w:rtl/>
        </w:rPr>
        <w:t xml:space="preserve"> </w:t>
      </w:r>
      <w:r w:rsidR="00A46B1C">
        <w:rPr>
          <w:rFonts w:hint="cs"/>
          <w:rtl/>
        </w:rPr>
        <w:t>"</w:t>
      </w:r>
      <w:r w:rsidR="008B0D62">
        <w:rPr>
          <w:rtl/>
        </w:rPr>
        <w:t>איש על דגלו באותות לבית אבותם יחנו</w:t>
      </w:r>
      <w:r w:rsidR="00A46B1C">
        <w:rPr>
          <w:rFonts w:hint="cs"/>
          <w:rtl/>
        </w:rPr>
        <w:t>"</w:t>
      </w:r>
      <w:r w:rsidR="008B0D62">
        <w:rPr>
          <w:rtl/>
        </w:rPr>
        <w:t>.</w:t>
      </w:r>
      <w:r w:rsidR="00307EC0">
        <w:rPr>
          <w:rStyle w:val="a5"/>
          <w:rtl/>
        </w:rPr>
        <w:footnoteReference w:id="10"/>
      </w:r>
    </w:p>
    <w:p w14:paraId="3D82A4F5" w14:textId="77777777" w:rsidR="006F384E" w:rsidRDefault="00B25258" w:rsidP="00DB0CD6">
      <w:pPr>
        <w:pStyle w:val="ab"/>
        <w:rPr>
          <w:rtl/>
        </w:rPr>
      </w:pPr>
      <w:r>
        <w:rPr>
          <w:rFonts w:hint="cs"/>
          <w:rtl/>
        </w:rPr>
        <w:lastRenderedPageBreak/>
        <w:t xml:space="preserve">שם סימן י, </w:t>
      </w:r>
      <w:r w:rsidR="006F384E">
        <w:rPr>
          <w:rtl/>
        </w:rPr>
        <w:t>במדבר רבה פרשה ב</w:t>
      </w:r>
      <w:r w:rsidR="008C3406">
        <w:rPr>
          <w:rFonts w:hint="cs"/>
          <w:rtl/>
        </w:rPr>
        <w:t xml:space="preserve"> סימן ב</w:t>
      </w:r>
      <w:r>
        <w:rPr>
          <w:rStyle w:val="a5"/>
          <w:rtl/>
        </w:rPr>
        <w:footnoteReference w:id="11"/>
      </w:r>
      <w:r w:rsidR="006F384E">
        <w:rPr>
          <w:rtl/>
        </w:rPr>
        <w:t xml:space="preserve"> </w:t>
      </w:r>
    </w:p>
    <w:p w14:paraId="57FF2238" w14:textId="77777777" w:rsidR="006F384E" w:rsidRDefault="006F384E" w:rsidP="006F384E">
      <w:pPr>
        <w:pStyle w:val="ac"/>
        <w:rPr>
          <w:rtl/>
        </w:rPr>
      </w:pPr>
      <w:r>
        <w:rPr>
          <w:rFonts w:hint="cs"/>
          <w:rtl/>
        </w:rPr>
        <w:t>"</w:t>
      </w:r>
      <w:r>
        <w:rPr>
          <w:rtl/>
        </w:rPr>
        <w:t>איש על דגלו</w:t>
      </w:r>
      <w:r>
        <w:rPr>
          <w:rFonts w:hint="cs"/>
          <w:rtl/>
        </w:rPr>
        <w:t>" זהו שכתוב: "</w:t>
      </w:r>
      <w:r>
        <w:rPr>
          <w:rtl/>
        </w:rPr>
        <w:t>נרננה בישועתך ובשם אלהינו נדגול</w:t>
      </w:r>
      <w:r>
        <w:rPr>
          <w:rFonts w:hint="cs"/>
          <w:rtl/>
        </w:rPr>
        <w:t xml:space="preserve">" </w:t>
      </w:r>
      <w:r>
        <w:rPr>
          <w:rtl/>
        </w:rPr>
        <w:t>(תהלים כ</w:t>
      </w:r>
      <w:r>
        <w:rPr>
          <w:rFonts w:hint="cs"/>
          <w:rtl/>
        </w:rPr>
        <w:t xml:space="preserve"> ו</w:t>
      </w:r>
      <w:r>
        <w:rPr>
          <w:rtl/>
        </w:rPr>
        <w:t xml:space="preserve">) </w:t>
      </w:r>
      <w:r>
        <w:rPr>
          <w:rFonts w:hint="cs"/>
          <w:rtl/>
        </w:rPr>
        <w:t xml:space="preserve">- </w:t>
      </w:r>
      <w:r>
        <w:rPr>
          <w:rtl/>
        </w:rPr>
        <w:t>אמרו ישראל להקב"ה</w:t>
      </w:r>
      <w:r>
        <w:rPr>
          <w:rFonts w:hint="cs"/>
          <w:rtl/>
        </w:rPr>
        <w:t>:</w:t>
      </w:r>
      <w:r>
        <w:rPr>
          <w:rtl/>
        </w:rPr>
        <w:t xml:space="preserve"> הרי אנו מרננים בישועתך</w:t>
      </w:r>
      <w:r>
        <w:rPr>
          <w:rFonts w:hint="cs"/>
          <w:rtl/>
        </w:rPr>
        <w:t>,</w:t>
      </w:r>
      <w:r>
        <w:rPr>
          <w:rtl/>
        </w:rPr>
        <w:t xml:space="preserve"> מה שעשית לנו בשמך</w:t>
      </w:r>
      <w:r>
        <w:rPr>
          <w:rFonts w:hint="cs"/>
          <w:rtl/>
        </w:rPr>
        <w:t>:</w:t>
      </w:r>
      <w:r>
        <w:rPr>
          <w:rtl/>
        </w:rPr>
        <w:t xml:space="preserve"> </w:t>
      </w:r>
      <w:r>
        <w:rPr>
          <w:rFonts w:hint="cs"/>
          <w:rtl/>
        </w:rPr>
        <w:t>"</w:t>
      </w:r>
      <w:r>
        <w:rPr>
          <w:rtl/>
        </w:rPr>
        <w:t xml:space="preserve">נרננה בישועתך </w:t>
      </w:r>
      <w:r>
        <w:rPr>
          <w:rFonts w:hint="cs"/>
          <w:rtl/>
        </w:rPr>
        <w:t xml:space="preserve">... </w:t>
      </w:r>
      <w:r>
        <w:rPr>
          <w:rtl/>
        </w:rPr>
        <w:t>ובשם אלהינו נדגול</w:t>
      </w:r>
      <w:r>
        <w:rPr>
          <w:rFonts w:hint="cs"/>
          <w:rtl/>
        </w:rPr>
        <w:t>" -</w:t>
      </w:r>
      <w:r>
        <w:rPr>
          <w:rtl/>
        </w:rPr>
        <w:t xml:space="preserve"> שקבע הקב"ה שמו בשמנו ועשה אותנו דגלים</w:t>
      </w:r>
      <w:r>
        <w:rPr>
          <w:rFonts w:hint="cs"/>
          <w:rtl/>
        </w:rPr>
        <w:t>,</w:t>
      </w:r>
      <w:r>
        <w:rPr>
          <w:rtl/>
        </w:rPr>
        <w:t xml:space="preserve"> שנאמר</w:t>
      </w:r>
      <w:r>
        <w:rPr>
          <w:rFonts w:hint="cs"/>
          <w:rtl/>
        </w:rPr>
        <w:t xml:space="preserve">: </w:t>
      </w:r>
      <w:r>
        <w:t>"</w:t>
      </w:r>
      <w:r>
        <w:rPr>
          <w:rtl/>
        </w:rPr>
        <w:t>איש על דגלו</w:t>
      </w:r>
      <w:r>
        <w:rPr>
          <w:rFonts w:hint="cs"/>
          <w:rtl/>
        </w:rPr>
        <w:t>"</w:t>
      </w:r>
      <w:r>
        <w:rPr>
          <w:rtl/>
        </w:rPr>
        <w:t xml:space="preserve">. </w:t>
      </w:r>
    </w:p>
    <w:p w14:paraId="71D0A8AA" w14:textId="77777777" w:rsidR="006C4C38" w:rsidRDefault="006F384E" w:rsidP="006C4C38">
      <w:pPr>
        <w:pStyle w:val="ac"/>
        <w:rPr>
          <w:rFonts w:hint="cs"/>
          <w:rtl/>
        </w:rPr>
      </w:pPr>
      <w:r>
        <w:rPr>
          <w:rtl/>
        </w:rPr>
        <w:t>חיבה גדולה ח</w:t>
      </w:r>
      <w:r>
        <w:rPr>
          <w:rFonts w:hint="cs"/>
          <w:rtl/>
        </w:rPr>
        <w:t>י</w:t>
      </w:r>
      <w:r>
        <w:rPr>
          <w:rtl/>
        </w:rPr>
        <w:t>בב</w:t>
      </w:r>
      <w:r>
        <w:rPr>
          <w:rFonts w:hint="cs"/>
          <w:rtl/>
        </w:rPr>
        <w:t>ם</w:t>
      </w:r>
      <w:r>
        <w:rPr>
          <w:rtl/>
        </w:rPr>
        <w:t xml:space="preserve"> הקב"ה</w:t>
      </w:r>
      <w:r>
        <w:rPr>
          <w:rFonts w:hint="cs"/>
          <w:rtl/>
        </w:rPr>
        <w:t>,</w:t>
      </w:r>
      <w:r>
        <w:rPr>
          <w:rtl/>
        </w:rPr>
        <w:t xml:space="preserve"> שעשאם דגלים כמ</w:t>
      </w:r>
      <w:r>
        <w:rPr>
          <w:rFonts w:hint="cs"/>
          <w:rtl/>
        </w:rPr>
        <w:t xml:space="preserve">לאכי השרת, </w:t>
      </w:r>
      <w:r>
        <w:rPr>
          <w:rtl/>
        </w:rPr>
        <w:t>כדי שיהיו ניכרי</w:t>
      </w:r>
      <w:r>
        <w:rPr>
          <w:rFonts w:hint="cs"/>
          <w:rtl/>
        </w:rPr>
        <w:t>ם</w:t>
      </w:r>
      <w:r w:rsidR="002459B5">
        <w:rPr>
          <w:rFonts w:hint="cs"/>
          <w:rtl/>
        </w:rPr>
        <w:t xml:space="preserve">, </w:t>
      </w:r>
      <w:smartTag w:uri="urn:schemas-microsoft-com:office:smarttags" w:element="PersonName">
        <w:smartTagPr>
          <w:attr w:name="ProductID" w:val="בני ראובן"/>
        </w:smartTagPr>
        <w:r w:rsidR="002459B5">
          <w:rPr>
            <w:rFonts w:hint="cs"/>
            <w:rtl/>
          </w:rPr>
          <w:t>בני ראובן</w:t>
        </w:r>
      </w:smartTag>
      <w:r w:rsidR="002459B5">
        <w:rPr>
          <w:rFonts w:hint="cs"/>
          <w:rtl/>
        </w:rPr>
        <w:t xml:space="preserve"> לעצמן ו</w:t>
      </w:r>
      <w:smartTag w:uri="urn:schemas-microsoft-com:office:smarttags" w:element="PersonName">
        <w:smartTagPr>
          <w:attr w:name="ProductID" w:val="בני שמעון"/>
        </w:smartTagPr>
        <w:r w:rsidR="002459B5">
          <w:rPr>
            <w:rFonts w:hint="cs"/>
            <w:rtl/>
          </w:rPr>
          <w:t xml:space="preserve">בני </w:t>
        </w:r>
        <w:smartTag w:uri="urn:schemas-microsoft-com:office:smarttags" w:element="PersonName">
          <w:r w:rsidR="002459B5">
            <w:rPr>
              <w:rFonts w:hint="cs"/>
              <w:rtl/>
            </w:rPr>
            <w:t>שמעון</w:t>
          </w:r>
        </w:smartTag>
      </w:smartTag>
      <w:r w:rsidR="002459B5">
        <w:rPr>
          <w:rFonts w:hint="cs"/>
          <w:rtl/>
        </w:rPr>
        <w:t xml:space="preserve"> לעצמם.</w:t>
      </w:r>
      <w:r w:rsidR="001C4037">
        <w:rPr>
          <w:rStyle w:val="a5"/>
          <w:rtl/>
        </w:rPr>
        <w:footnoteReference w:id="12"/>
      </w:r>
      <w:r>
        <w:rPr>
          <w:rtl/>
        </w:rPr>
        <w:t xml:space="preserve"> ומנין שהוא אהבה לישראל</w:t>
      </w:r>
      <w:r w:rsidR="002459B5">
        <w:rPr>
          <w:rFonts w:hint="cs"/>
          <w:rtl/>
        </w:rPr>
        <w:t>?</w:t>
      </w:r>
      <w:r>
        <w:rPr>
          <w:rtl/>
        </w:rPr>
        <w:t xml:space="preserve"> שכן שלמה אומר</w:t>
      </w:r>
      <w:r w:rsidR="002459B5">
        <w:rPr>
          <w:rFonts w:hint="cs"/>
          <w:rtl/>
        </w:rPr>
        <w:t>:</w:t>
      </w:r>
      <w:r>
        <w:rPr>
          <w:rtl/>
        </w:rPr>
        <w:t xml:space="preserve"> </w:t>
      </w:r>
      <w:r w:rsidR="002459B5">
        <w:rPr>
          <w:rFonts w:hint="cs"/>
          <w:rtl/>
        </w:rPr>
        <w:t>"</w:t>
      </w:r>
      <w:r>
        <w:rPr>
          <w:rtl/>
        </w:rPr>
        <w:t>הביאני אל בית היין ודגלו עלי אהבה</w:t>
      </w:r>
      <w:r w:rsidR="002459B5">
        <w:rPr>
          <w:rFonts w:hint="cs"/>
          <w:rtl/>
        </w:rPr>
        <w:t xml:space="preserve">" </w:t>
      </w:r>
      <w:r w:rsidR="002459B5">
        <w:rPr>
          <w:rtl/>
        </w:rPr>
        <w:t>(שיר השירים ב</w:t>
      </w:r>
      <w:r w:rsidR="002459B5">
        <w:rPr>
          <w:rFonts w:hint="cs"/>
          <w:rtl/>
        </w:rPr>
        <w:t xml:space="preserve"> ד</w:t>
      </w:r>
      <w:r w:rsidR="002459B5">
        <w:rPr>
          <w:rtl/>
        </w:rPr>
        <w:t>)</w:t>
      </w:r>
      <w:r w:rsidR="002459B5">
        <w:rPr>
          <w:rFonts w:hint="cs"/>
          <w:rtl/>
        </w:rPr>
        <w:t xml:space="preserve"> ...</w:t>
      </w:r>
      <w:r w:rsidR="00CE1D24">
        <w:rPr>
          <w:rFonts w:hint="cs"/>
          <w:rtl/>
        </w:rPr>
        <w:t xml:space="preserve"> </w:t>
      </w:r>
      <w:r w:rsidR="00CE1D24">
        <w:rPr>
          <w:rStyle w:val="a5"/>
          <w:rtl/>
        </w:rPr>
        <w:footnoteReference w:id="13"/>
      </w:r>
      <w:r w:rsidR="002459B5">
        <w:rPr>
          <w:rtl/>
        </w:rPr>
        <w:t xml:space="preserve"> </w:t>
      </w:r>
      <w:r>
        <w:rPr>
          <w:rtl/>
        </w:rPr>
        <w:t xml:space="preserve"> ד</w:t>
      </w:r>
      <w:r w:rsidR="00CE1D24">
        <w:rPr>
          <w:rFonts w:hint="cs"/>
          <w:rtl/>
        </w:rPr>
        <w:t xml:space="preserve">בר אחר: </w:t>
      </w:r>
      <w:r>
        <w:rPr>
          <w:rtl/>
        </w:rPr>
        <w:t>ודגלו עלי אהבה</w:t>
      </w:r>
      <w:r w:rsidR="00965A80">
        <w:rPr>
          <w:rFonts w:hint="cs"/>
          <w:rtl/>
        </w:rPr>
        <w:t>,</w:t>
      </w:r>
      <w:r>
        <w:rPr>
          <w:rtl/>
        </w:rPr>
        <w:t xml:space="preserve"> אמר הקב"ה</w:t>
      </w:r>
      <w:r w:rsidR="00CE1D24">
        <w:rPr>
          <w:rFonts w:hint="cs"/>
          <w:rtl/>
        </w:rPr>
        <w:t>:</w:t>
      </w:r>
      <w:r>
        <w:rPr>
          <w:rtl/>
        </w:rPr>
        <w:t xml:space="preserve"> יש לאומות דגלים ואין חביב עלי אלא דגלו של יעקב</w:t>
      </w:r>
      <w:r w:rsidR="006C4C38">
        <w:rPr>
          <w:rFonts w:hint="cs"/>
          <w:rtl/>
        </w:rPr>
        <w:t>, זהו שכתוב: "</w:t>
      </w:r>
      <w:r>
        <w:rPr>
          <w:rtl/>
        </w:rPr>
        <w:t>ודגלו עלי אהבה</w:t>
      </w:r>
      <w:r w:rsidR="006C4C38">
        <w:rPr>
          <w:rFonts w:hint="cs"/>
          <w:rtl/>
        </w:rPr>
        <w:t>".</w:t>
      </w:r>
      <w:r w:rsidR="00952839">
        <w:rPr>
          <w:rStyle w:val="a5"/>
          <w:rtl/>
        </w:rPr>
        <w:footnoteReference w:id="14"/>
      </w:r>
    </w:p>
    <w:p w14:paraId="6CE3784B" w14:textId="77777777" w:rsidR="00CB689B" w:rsidRDefault="00952839" w:rsidP="00952839">
      <w:pPr>
        <w:pStyle w:val="ab"/>
        <w:rPr>
          <w:rFonts w:hint="cs"/>
          <w:rtl/>
        </w:rPr>
      </w:pPr>
      <w:r>
        <w:rPr>
          <w:rFonts w:hint="cs"/>
          <w:rtl/>
        </w:rPr>
        <w:t>במדבר רבה שם סימן ג</w:t>
      </w:r>
    </w:p>
    <w:p w14:paraId="6D8ABCDF" w14:textId="77777777" w:rsidR="006F384E" w:rsidRDefault="006C4C38" w:rsidP="00A37AC8">
      <w:pPr>
        <w:pStyle w:val="ac"/>
        <w:rPr>
          <w:rtl/>
        </w:rPr>
      </w:pPr>
      <w:r>
        <w:rPr>
          <w:rFonts w:hint="cs"/>
          <w:rtl/>
        </w:rPr>
        <w:t>דבר אחר</w:t>
      </w:r>
      <w:r w:rsidR="00952839">
        <w:rPr>
          <w:rFonts w:hint="cs"/>
          <w:rtl/>
        </w:rPr>
        <w:t xml:space="preserve"> ... </w:t>
      </w:r>
      <w:r w:rsidR="006F384E">
        <w:rPr>
          <w:rtl/>
        </w:rPr>
        <w:t xml:space="preserve">בשעה שנגלה הקב"ה על הר סיני ירדו עמו כ"ב </w:t>
      </w:r>
      <w:r w:rsidR="00952839">
        <w:rPr>
          <w:rFonts w:hint="cs"/>
          <w:rtl/>
        </w:rPr>
        <w:t xml:space="preserve">אלף מרכבות </w:t>
      </w:r>
      <w:r w:rsidR="006F384E">
        <w:rPr>
          <w:rtl/>
        </w:rPr>
        <w:t>של מלאכים</w:t>
      </w:r>
      <w:r w:rsidR="00952839">
        <w:rPr>
          <w:rFonts w:hint="cs"/>
          <w:rtl/>
        </w:rPr>
        <w:t>,</w:t>
      </w:r>
      <w:r w:rsidR="006F384E">
        <w:rPr>
          <w:rtl/>
        </w:rPr>
        <w:t xml:space="preserve"> שנאמר</w:t>
      </w:r>
      <w:r w:rsidR="00952839">
        <w:rPr>
          <w:rFonts w:hint="cs"/>
          <w:rtl/>
        </w:rPr>
        <w:t>:</w:t>
      </w:r>
      <w:r w:rsidR="006F384E">
        <w:rPr>
          <w:rtl/>
        </w:rPr>
        <w:t xml:space="preserve"> </w:t>
      </w:r>
      <w:r w:rsidR="00952839">
        <w:rPr>
          <w:rFonts w:hint="cs"/>
          <w:rtl/>
        </w:rPr>
        <w:t>"</w:t>
      </w:r>
      <w:r w:rsidR="006F384E">
        <w:rPr>
          <w:rtl/>
        </w:rPr>
        <w:t>רכב אלהים רבותים אלפי שנאן</w:t>
      </w:r>
      <w:r w:rsidR="00952839">
        <w:rPr>
          <w:rFonts w:hint="cs"/>
          <w:rtl/>
        </w:rPr>
        <w:t xml:space="preserve">" </w:t>
      </w:r>
      <w:r w:rsidR="00952839">
        <w:rPr>
          <w:rtl/>
        </w:rPr>
        <w:t>(תהלים סח</w:t>
      </w:r>
      <w:r w:rsidR="00952839">
        <w:rPr>
          <w:rFonts w:hint="cs"/>
          <w:rtl/>
        </w:rPr>
        <w:t xml:space="preserve"> יח</w:t>
      </w:r>
      <w:r w:rsidR="00952839">
        <w:rPr>
          <w:rtl/>
        </w:rPr>
        <w:t>)</w:t>
      </w:r>
      <w:r w:rsidR="00952839">
        <w:rPr>
          <w:rFonts w:hint="cs"/>
          <w:rtl/>
        </w:rPr>
        <w:t>,</w:t>
      </w:r>
      <w:r w:rsidR="00952839">
        <w:rPr>
          <w:rtl/>
        </w:rPr>
        <w:t xml:space="preserve"> </w:t>
      </w:r>
      <w:r w:rsidR="006F384E">
        <w:rPr>
          <w:rtl/>
        </w:rPr>
        <w:t>והיו כולם עשוי</w:t>
      </w:r>
      <w:r w:rsidR="00952839">
        <w:rPr>
          <w:rFonts w:hint="cs"/>
          <w:rtl/>
        </w:rPr>
        <w:t>י</w:t>
      </w:r>
      <w:r w:rsidR="006F384E">
        <w:rPr>
          <w:rtl/>
        </w:rPr>
        <w:t>ם דגלים דגלים</w:t>
      </w:r>
      <w:r w:rsidR="00952839">
        <w:rPr>
          <w:rFonts w:hint="cs"/>
          <w:rtl/>
        </w:rPr>
        <w:t>,</w:t>
      </w:r>
      <w:r w:rsidR="006F384E">
        <w:rPr>
          <w:rtl/>
        </w:rPr>
        <w:t xml:space="preserve"> שנאמר</w:t>
      </w:r>
      <w:r w:rsidR="00952839">
        <w:rPr>
          <w:rFonts w:hint="cs"/>
          <w:rtl/>
        </w:rPr>
        <w:t xml:space="preserve">: "דודי צח ואדום </w:t>
      </w:r>
      <w:r w:rsidR="006F384E">
        <w:rPr>
          <w:rtl/>
        </w:rPr>
        <w:t>דגול מרבבה</w:t>
      </w:r>
      <w:r w:rsidR="00952839">
        <w:rPr>
          <w:rFonts w:hint="cs"/>
          <w:rtl/>
        </w:rPr>
        <w:t>"</w:t>
      </w:r>
      <w:r w:rsidR="006F384E">
        <w:rPr>
          <w:rtl/>
        </w:rPr>
        <w:t xml:space="preserve"> </w:t>
      </w:r>
      <w:r w:rsidR="00952839">
        <w:rPr>
          <w:rtl/>
        </w:rPr>
        <w:t>(שיר השירים ה</w:t>
      </w:r>
      <w:r w:rsidR="00952839">
        <w:rPr>
          <w:rFonts w:hint="cs"/>
          <w:rtl/>
        </w:rPr>
        <w:t xml:space="preserve"> י</w:t>
      </w:r>
      <w:r w:rsidR="00952839">
        <w:rPr>
          <w:rtl/>
        </w:rPr>
        <w:t>)</w:t>
      </w:r>
      <w:r w:rsidR="00952839">
        <w:rPr>
          <w:rFonts w:hint="cs"/>
          <w:rtl/>
        </w:rPr>
        <w:t>.</w:t>
      </w:r>
      <w:r w:rsidR="00952839">
        <w:rPr>
          <w:rtl/>
        </w:rPr>
        <w:t xml:space="preserve"> </w:t>
      </w:r>
      <w:r w:rsidR="006F384E">
        <w:rPr>
          <w:rtl/>
        </w:rPr>
        <w:t>כיון שראו אותן ישראל שהם עשוי</w:t>
      </w:r>
      <w:r w:rsidR="00952839">
        <w:rPr>
          <w:rFonts w:hint="cs"/>
          <w:rtl/>
        </w:rPr>
        <w:t>י</w:t>
      </w:r>
      <w:r w:rsidR="006F384E">
        <w:rPr>
          <w:rtl/>
        </w:rPr>
        <w:t>ם דגלים דגלים</w:t>
      </w:r>
      <w:r w:rsidR="00952839">
        <w:rPr>
          <w:rFonts w:hint="cs"/>
          <w:rtl/>
        </w:rPr>
        <w:t>,</w:t>
      </w:r>
      <w:r w:rsidR="006F384E">
        <w:rPr>
          <w:rtl/>
        </w:rPr>
        <w:t xml:space="preserve"> התחילו מתא</w:t>
      </w:r>
      <w:r w:rsidR="00952839">
        <w:rPr>
          <w:rFonts w:hint="cs"/>
          <w:rtl/>
        </w:rPr>
        <w:t>ו</w:t>
      </w:r>
      <w:r w:rsidR="006F384E">
        <w:rPr>
          <w:rtl/>
        </w:rPr>
        <w:t>וים לדגלים</w:t>
      </w:r>
      <w:r w:rsidR="00952839">
        <w:rPr>
          <w:rFonts w:hint="cs"/>
          <w:rtl/>
        </w:rPr>
        <w:t>.</w:t>
      </w:r>
      <w:r w:rsidR="006F384E">
        <w:rPr>
          <w:rtl/>
        </w:rPr>
        <w:t xml:space="preserve"> אמרו</w:t>
      </w:r>
      <w:r w:rsidR="00952839">
        <w:rPr>
          <w:rFonts w:hint="cs"/>
          <w:rtl/>
        </w:rPr>
        <w:t>:</w:t>
      </w:r>
      <w:r w:rsidR="006F384E">
        <w:rPr>
          <w:rtl/>
        </w:rPr>
        <w:t xml:space="preserve"> א</w:t>
      </w:r>
      <w:r w:rsidR="00A37AC8">
        <w:rPr>
          <w:rtl/>
        </w:rPr>
        <w:t>ַ</w:t>
      </w:r>
      <w:r w:rsidR="006F384E">
        <w:rPr>
          <w:rtl/>
        </w:rPr>
        <w:t>ל</w:t>
      </w:r>
      <w:r w:rsidR="00A37AC8">
        <w:rPr>
          <w:rtl/>
        </w:rPr>
        <w:t>ְ</w:t>
      </w:r>
      <w:r w:rsidR="006F384E">
        <w:rPr>
          <w:rtl/>
        </w:rPr>
        <w:t>ו</w:t>
      </w:r>
      <w:r w:rsidR="00A37AC8">
        <w:rPr>
          <w:rtl/>
        </w:rPr>
        <w:t>ָ</w:t>
      </w:r>
      <w:r w:rsidR="006F384E">
        <w:rPr>
          <w:rtl/>
        </w:rPr>
        <w:t>אי כך אנו נעשים דגלים כמותן</w:t>
      </w:r>
      <w:r w:rsidR="00A37AC8">
        <w:rPr>
          <w:rFonts w:hint="cs"/>
          <w:rtl/>
        </w:rPr>
        <w:t xml:space="preserve"> ...</w:t>
      </w:r>
      <w:r w:rsidR="006F384E">
        <w:rPr>
          <w:rtl/>
        </w:rPr>
        <w:t xml:space="preserve"> </w:t>
      </w:r>
      <w:r w:rsidR="00A37AC8">
        <w:rPr>
          <w:rFonts w:hint="cs"/>
          <w:rtl/>
        </w:rPr>
        <w:t xml:space="preserve">אלואי הוא מגדיל עלינו אהבה ... </w:t>
      </w:r>
      <w:r w:rsidR="006F384E">
        <w:rPr>
          <w:rtl/>
        </w:rPr>
        <w:t>אמר להם הקב"ה</w:t>
      </w:r>
      <w:r w:rsidR="00A37AC8">
        <w:rPr>
          <w:rFonts w:hint="cs"/>
          <w:rtl/>
        </w:rPr>
        <w:t>:</w:t>
      </w:r>
      <w:r w:rsidR="006F384E">
        <w:rPr>
          <w:rtl/>
        </w:rPr>
        <w:t xml:space="preserve"> מה נתא</w:t>
      </w:r>
      <w:r w:rsidR="00A37AC8">
        <w:rPr>
          <w:rFonts w:hint="cs"/>
          <w:rtl/>
        </w:rPr>
        <w:t>ו</w:t>
      </w:r>
      <w:r w:rsidR="006F384E">
        <w:rPr>
          <w:rtl/>
        </w:rPr>
        <w:t>ויתם</w:t>
      </w:r>
      <w:r w:rsidR="00A37AC8">
        <w:rPr>
          <w:rFonts w:hint="cs"/>
          <w:rtl/>
        </w:rPr>
        <w:t>,</w:t>
      </w:r>
      <w:r w:rsidR="006F384E">
        <w:rPr>
          <w:rtl/>
        </w:rPr>
        <w:t xml:space="preserve"> לעשות דגלים </w:t>
      </w:r>
      <w:r w:rsidR="00A37AC8">
        <w:rPr>
          <w:rFonts w:hint="cs"/>
          <w:rtl/>
        </w:rPr>
        <w:t xml:space="preserve">דגלים? </w:t>
      </w:r>
      <w:r w:rsidR="006F384E">
        <w:rPr>
          <w:rtl/>
        </w:rPr>
        <w:t>חייכם שאני ממלא משאלותיכם</w:t>
      </w:r>
      <w:r w:rsidR="00A37AC8">
        <w:rPr>
          <w:rFonts w:hint="cs"/>
          <w:rtl/>
        </w:rPr>
        <w:t>:</w:t>
      </w:r>
      <w:r w:rsidR="006F384E">
        <w:rPr>
          <w:rtl/>
        </w:rPr>
        <w:t xml:space="preserve"> </w:t>
      </w:r>
      <w:r w:rsidR="00A37AC8">
        <w:rPr>
          <w:rFonts w:hint="cs"/>
          <w:rtl/>
        </w:rPr>
        <w:t>"</w:t>
      </w:r>
      <w:r w:rsidR="006F384E">
        <w:rPr>
          <w:rtl/>
        </w:rPr>
        <w:t>ימלא ה' כל משאלותיך</w:t>
      </w:r>
      <w:r w:rsidR="00A37AC8">
        <w:rPr>
          <w:rFonts w:hint="cs"/>
          <w:rtl/>
        </w:rPr>
        <w:t>"</w:t>
      </w:r>
      <w:r w:rsidR="006F384E">
        <w:rPr>
          <w:rtl/>
        </w:rPr>
        <w:t xml:space="preserve"> </w:t>
      </w:r>
      <w:r w:rsidR="00A37AC8">
        <w:rPr>
          <w:rtl/>
        </w:rPr>
        <w:t>(תהלים כ</w:t>
      </w:r>
      <w:r w:rsidR="00A37AC8">
        <w:rPr>
          <w:rFonts w:hint="cs"/>
          <w:rtl/>
        </w:rPr>
        <w:t xml:space="preserve"> ו</w:t>
      </w:r>
      <w:r w:rsidR="00A37AC8">
        <w:rPr>
          <w:rtl/>
        </w:rPr>
        <w:t>)</w:t>
      </w:r>
      <w:r w:rsidR="00A37AC8">
        <w:rPr>
          <w:rFonts w:hint="cs"/>
          <w:rtl/>
        </w:rPr>
        <w:t>.</w:t>
      </w:r>
      <w:r w:rsidR="00A37AC8">
        <w:rPr>
          <w:rtl/>
        </w:rPr>
        <w:t xml:space="preserve"> </w:t>
      </w:r>
      <w:r w:rsidR="006F384E">
        <w:rPr>
          <w:rtl/>
        </w:rPr>
        <w:t>מיד הודיע הקב"ה א</w:t>
      </w:r>
      <w:r w:rsidR="00A37AC8">
        <w:rPr>
          <w:rFonts w:hint="cs"/>
          <w:rtl/>
        </w:rPr>
        <w:t>הבתו</w:t>
      </w:r>
      <w:r w:rsidR="006F384E">
        <w:rPr>
          <w:rtl/>
        </w:rPr>
        <w:t xml:space="preserve"> לישראל ואמר למשה</w:t>
      </w:r>
      <w:r w:rsidR="00A37AC8">
        <w:rPr>
          <w:rFonts w:hint="cs"/>
          <w:rtl/>
        </w:rPr>
        <w:t>:</w:t>
      </w:r>
      <w:r w:rsidR="006F384E">
        <w:rPr>
          <w:rtl/>
        </w:rPr>
        <w:t xml:space="preserve"> לך עשה אותם דגלים כמו שנתאוו.</w:t>
      </w:r>
      <w:r w:rsidR="00B62F99">
        <w:rPr>
          <w:rStyle w:val="a5"/>
          <w:rtl/>
        </w:rPr>
        <w:footnoteReference w:id="15"/>
      </w:r>
      <w:r w:rsidR="006F384E">
        <w:rPr>
          <w:rtl/>
        </w:rPr>
        <w:t xml:space="preserve"> </w:t>
      </w:r>
    </w:p>
    <w:p w14:paraId="7E7C98F1" w14:textId="77777777" w:rsidR="00B62F99" w:rsidRDefault="00B62F99" w:rsidP="00B62F99">
      <w:pPr>
        <w:pStyle w:val="ab"/>
        <w:rPr>
          <w:rFonts w:hint="cs"/>
          <w:rtl/>
        </w:rPr>
      </w:pPr>
      <w:r>
        <w:rPr>
          <w:rFonts w:hint="cs"/>
          <w:rtl/>
        </w:rPr>
        <w:lastRenderedPageBreak/>
        <w:t>במדבר רבה שם סימן ו</w:t>
      </w:r>
    </w:p>
    <w:p w14:paraId="0D043EFA" w14:textId="77777777" w:rsidR="006F384E" w:rsidRDefault="006F384E" w:rsidP="0038419E">
      <w:pPr>
        <w:pStyle w:val="ac"/>
        <w:rPr>
          <w:rFonts w:hint="cs"/>
          <w:rtl/>
        </w:rPr>
      </w:pPr>
      <w:r>
        <w:rPr>
          <w:rtl/>
        </w:rPr>
        <w:t>ד</w:t>
      </w:r>
      <w:r w:rsidR="00B62F99">
        <w:rPr>
          <w:rFonts w:hint="cs"/>
          <w:rtl/>
        </w:rPr>
        <w:t xml:space="preserve">בר אחר: </w:t>
      </w:r>
      <w:r>
        <w:rPr>
          <w:rtl/>
        </w:rPr>
        <w:t>"איש על דגלו</w:t>
      </w:r>
      <w:r w:rsidR="00B62F99">
        <w:rPr>
          <w:rFonts w:hint="cs"/>
          <w:rtl/>
        </w:rPr>
        <w:t>"</w:t>
      </w:r>
      <w:r>
        <w:rPr>
          <w:rtl/>
        </w:rPr>
        <w:t xml:space="preserve">, </w:t>
      </w:r>
      <w:r w:rsidR="001567B2">
        <w:rPr>
          <w:rFonts w:hint="cs"/>
          <w:rtl/>
        </w:rPr>
        <w:t>זהו שכתוב: "</w:t>
      </w:r>
      <w:r w:rsidR="001567B2">
        <w:rPr>
          <w:rtl/>
        </w:rPr>
        <w:t>יִמְצָאֵהוּ בְּאֶרֶץ מִדְבָּר וּבְתֹהוּ יְלֵל יְשִׁמֹן יְסֹבְבֶנְהוּ יְבוֹנְנֵהוּ יִצְּרֶנְהוּ כְּאִישׁוֹן עֵינוֹ</w:t>
      </w:r>
      <w:r w:rsidR="001567B2">
        <w:rPr>
          <w:rFonts w:hint="cs"/>
          <w:rtl/>
        </w:rPr>
        <w:t>" (</w:t>
      </w:r>
      <w:r>
        <w:rPr>
          <w:rtl/>
        </w:rPr>
        <w:t>דברים לב</w:t>
      </w:r>
      <w:r w:rsidR="001567B2">
        <w:rPr>
          <w:rFonts w:hint="cs"/>
          <w:rtl/>
        </w:rPr>
        <w:t xml:space="preserve"> י</w:t>
      </w:r>
      <w:r>
        <w:rPr>
          <w:rtl/>
        </w:rPr>
        <w:t xml:space="preserve">) </w:t>
      </w:r>
      <w:r w:rsidR="001567B2">
        <w:rPr>
          <w:rFonts w:hint="cs"/>
          <w:rtl/>
        </w:rPr>
        <w:t>- מ</w:t>
      </w:r>
      <w:r>
        <w:rPr>
          <w:rtl/>
        </w:rPr>
        <w:t>ציאה גדולה מצא הקב"ה את ישראל</w:t>
      </w:r>
      <w:r w:rsidR="001567B2">
        <w:rPr>
          <w:rFonts w:hint="cs"/>
          <w:rtl/>
        </w:rPr>
        <w:t>,</w:t>
      </w:r>
      <w:r>
        <w:rPr>
          <w:rtl/>
        </w:rPr>
        <w:t xml:space="preserve"> שנאמר</w:t>
      </w:r>
      <w:r w:rsidR="001567B2">
        <w:rPr>
          <w:rFonts w:hint="cs"/>
          <w:rtl/>
        </w:rPr>
        <w:t>: "</w:t>
      </w:r>
      <w:r>
        <w:rPr>
          <w:rtl/>
        </w:rPr>
        <w:t>כענבים במדבר מצאתי ישראל</w:t>
      </w:r>
      <w:r w:rsidR="001567B2">
        <w:rPr>
          <w:rFonts w:hint="cs"/>
          <w:rtl/>
        </w:rPr>
        <w:t>"</w:t>
      </w:r>
      <w:r>
        <w:rPr>
          <w:rtl/>
        </w:rPr>
        <w:t xml:space="preserve"> </w:t>
      </w:r>
      <w:r w:rsidR="001567B2">
        <w:rPr>
          <w:rtl/>
        </w:rPr>
        <w:t>(הושע ט</w:t>
      </w:r>
      <w:r w:rsidR="001567B2">
        <w:rPr>
          <w:rFonts w:hint="cs"/>
          <w:rtl/>
        </w:rPr>
        <w:t xml:space="preserve"> י</w:t>
      </w:r>
      <w:r w:rsidR="001567B2">
        <w:rPr>
          <w:rtl/>
        </w:rPr>
        <w:t>)</w:t>
      </w:r>
      <w:r w:rsidR="001567B2">
        <w:rPr>
          <w:rFonts w:hint="cs"/>
          <w:rtl/>
        </w:rPr>
        <w:t>,</w:t>
      </w:r>
      <w:r w:rsidR="001567B2">
        <w:rPr>
          <w:rtl/>
        </w:rPr>
        <w:t xml:space="preserve"> </w:t>
      </w:r>
      <w:r>
        <w:rPr>
          <w:rtl/>
        </w:rPr>
        <w:t>לכך</w:t>
      </w:r>
      <w:r w:rsidR="001567B2">
        <w:rPr>
          <w:rFonts w:hint="cs"/>
          <w:rtl/>
        </w:rPr>
        <w:t>:</w:t>
      </w:r>
      <w:r>
        <w:rPr>
          <w:rtl/>
        </w:rPr>
        <w:t xml:space="preserve"> </w:t>
      </w:r>
      <w:r w:rsidR="001567B2">
        <w:rPr>
          <w:rFonts w:hint="cs"/>
          <w:rtl/>
        </w:rPr>
        <w:t>"</w:t>
      </w:r>
      <w:r>
        <w:rPr>
          <w:rtl/>
        </w:rPr>
        <w:t>ימצאהו בארץ מדבר</w:t>
      </w:r>
      <w:r w:rsidR="001567B2">
        <w:rPr>
          <w:rFonts w:hint="cs"/>
          <w:rtl/>
        </w:rPr>
        <w:t xml:space="preserve">". </w:t>
      </w:r>
      <w:r>
        <w:rPr>
          <w:rtl/>
        </w:rPr>
        <w:t>מדבר היה העולם עד שלא יצאו ישראל ממצרים</w:t>
      </w:r>
      <w:r w:rsidR="001567B2">
        <w:rPr>
          <w:rFonts w:hint="cs"/>
          <w:rtl/>
        </w:rPr>
        <w:t>.</w:t>
      </w:r>
      <w:r w:rsidR="00492938">
        <w:rPr>
          <w:rStyle w:val="a5"/>
          <w:rtl/>
        </w:rPr>
        <w:footnoteReference w:id="16"/>
      </w:r>
      <w:r>
        <w:rPr>
          <w:rtl/>
        </w:rPr>
        <w:t xml:space="preserve"> </w:t>
      </w:r>
      <w:r w:rsidR="001567B2">
        <w:rPr>
          <w:rFonts w:hint="cs"/>
          <w:rtl/>
        </w:rPr>
        <w:t>"</w:t>
      </w:r>
      <w:r>
        <w:rPr>
          <w:rtl/>
        </w:rPr>
        <w:t>ובתוהו ילל ישימון</w:t>
      </w:r>
      <w:r w:rsidR="001567B2">
        <w:rPr>
          <w:rFonts w:hint="cs"/>
          <w:rtl/>
        </w:rPr>
        <w:t>" -</w:t>
      </w:r>
      <w:r>
        <w:rPr>
          <w:rtl/>
        </w:rPr>
        <w:t xml:space="preserve"> תוהו ולילה היה העולם עד שלא יצאו ישראל ממצרים ועד שלא קבלו את התורה</w:t>
      </w:r>
      <w:r w:rsidR="001567B2">
        <w:rPr>
          <w:rFonts w:hint="cs"/>
          <w:rtl/>
        </w:rPr>
        <w:t>.</w:t>
      </w:r>
      <w:r>
        <w:rPr>
          <w:rtl/>
        </w:rPr>
        <w:t xml:space="preserve"> לא עשה</w:t>
      </w:r>
      <w:r w:rsidR="001567B2">
        <w:rPr>
          <w:rFonts w:hint="cs"/>
          <w:rtl/>
        </w:rPr>
        <w:t>,</w:t>
      </w:r>
      <w:r w:rsidR="00E615A4">
        <w:rPr>
          <w:rStyle w:val="a5"/>
          <w:rtl/>
        </w:rPr>
        <w:footnoteReference w:id="17"/>
      </w:r>
      <w:r>
        <w:rPr>
          <w:rtl/>
        </w:rPr>
        <w:t xml:space="preserve"> אלא כיון שיצאו ישראל ממצרים וקבלו את התורה</w:t>
      </w:r>
      <w:r w:rsidR="001567B2">
        <w:rPr>
          <w:rFonts w:hint="cs"/>
          <w:rtl/>
        </w:rPr>
        <w:t>,</w:t>
      </w:r>
      <w:r>
        <w:rPr>
          <w:rtl/>
        </w:rPr>
        <w:t xml:space="preserve"> מהו אומר</w:t>
      </w:r>
      <w:r w:rsidR="001567B2">
        <w:rPr>
          <w:rFonts w:hint="cs"/>
          <w:rtl/>
        </w:rPr>
        <w:t>?</w:t>
      </w:r>
      <w:r>
        <w:rPr>
          <w:rtl/>
        </w:rPr>
        <w:t xml:space="preserve"> </w:t>
      </w:r>
      <w:r w:rsidR="001567B2">
        <w:rPr>
          <w:rFonts w:hint="cs"/>
          <w:rtl/>
        </w:rPr>
        <w:t>"</w:t>
      </w:r>
      <w:r>
        <w:rPr>
          <w:rtl/>
        </w:rPr>
        <w:t>יסובבנהו יבוננהו</w:t>
      </w:r>
      <w:r w:rsidR="001567B2">
        <w:rPr>
          <w:rFonts w:hint="cs"/>
          <w:rtl/>
        </w:rPr>
        <w:t xml:space="preserve">" - </w:t>
      </w:r>
      <w:r>
        <w:rPr>
          <w:rtl/>
        </w:rPr>
        <w:t>יסובבנהו שהקיפן בענני כבוד</w:t>
      </w:r>
      <w:r w:rsidR="001567B2">
        <w:rPr>
          <w:rFonts w:hint="cs"/>
          <w:rtl/>
        </w:rPr>
        <w:t>,</w:t>
      </w:r>
      <w:r>
        <w:rPr>
          <w:rtl/>
        </w:rPr>
        <w:t xml:space="preserve"> יבוננהו שהבינם בד</w:t>
      </w:r>
      <w:r w:rsidR="001567B2">
        <w:rPr>
          <w:rFonts w:hint="cs"/>
          <w:rtl/>
        </w:rPr>
        <w:t>ברי תורה.</w:t>
      </w:r>
      <w:r w:rsidR="001567B2">
        <w:rPr>
          <w:rStyle w:val="a5"/>
          <w:rtl/>
        </w:rPr>
        <w:footnoteReference w:id="18"/>
      </w:r>
      <w:r w:rsidR="001567B2">
        <w:rPr>
          <w:rFonts w:hint="cs"/>
          <w:rtl/>
        </w:rPr>
        <w:t xml:space="preserve"> "</w:t>
      </w:r>
      <w:r>
        <w:rPr>
          <w:rtl/>
        </w:rPr>
        <w:t>יצרנהו</w:t>
      </w:r>
      <w:r w:rsidR="001567B2">
        <w:rPr>
          <w:rFonts w:hint="cs"/>
          <w:rtl/>
        </w:rPr>
        <w:t>" -</w:t>
      </w:r>
      <w:r>
        <w:rPr>
          <w:rtl/>
        </w:rPr>
        <w:t xml:space="preserve"> אשריהם הא</w:t>
      </w:r>
      <w:r w:rsidR="001567B2">
        <w:rPr>
          <w:rFonts w:hint="cs"/>
          <w:rtl/>
        </w:rPr>
        <w:t>ו</w:t>
      </w:r>
      <w:r>
        <w:rPr>
          <w:rtl/>
        </w:rPr>
        <w:t>זנ</w:t>
      </w:r>
      <w:r w:rsidR="001567B2">
        <w:rPr>
          <w:rFonts w:hint="cs"/>
          <w:rtl/>
        </w:rPr>
        <w:t>י</w:t>
      </w:r>
      <w:r>
        <w:rPr>
          <w:rtl/>
        </w:rPr>
        <w:t>ים ששמעו עד היכן ח</w:t>
      </w:r>
      <w:r w:rsidR="001567B2">
        <w:rPr>
          <w:rFonts w:hint="cs"/>
          <w:rtl/>
        </w:rPr>
        <w:t>י</w:t>
      </w:r>
      <w:r>
        <w:rPr>
          <w:rtl/>
        </w:rPr>
        <w:t>בב</w:t>
      </w:r>
      <w:r w:rsidR="001567B2">
        <w:rPr>
          <w:rFonts w:hint="cs"/>
          <w:rtl/>
        </w:rPr>
        <w:t>ם,</w:t>
      </w:r>
      <w:r>
        <w:rPr>
          <w:rtl/>
        </w:rPr>
        <w:t xml:space="preserve"> עד היכן ש</w:t>
      </w:r>
      <w:r w:rsidR="0038419E">
        <w:rPr>
          <w:rtl/>
        </w:rPr>
        <w:t>ְׁ</w:t>
      </w:r>
      <w:r>
        <w:rPr>
          <w:rtl/>
        </w:rPr>
        <w:t>מ</w:t>
      </w:r>
      <w:r w:rsidR="0038419E">
        <w:rPr>
          <w:rtl/>
        </w:rPr>
        <w:t>ָ</w:t>
      </w:r>
      <w:r>
        <w:rPr>
          <w:rtl/>
        </w:rPr>
        <w:t>ר</w:t>
      </w:r>
      <w:r w:rsidR="0038419E">
        <w:rPr>
          <w:rtl/>
        </w:rPr>
        <w:t>ָ</w:t>
      </w:r>
      <w:r w:rsidR="001567B2">
        <w:rPr>
          <w:rFonts w:hint="cs"/>
          <w:rtl/>
        </w:rPr>
        <w:t xml:space="preserve">ם, </w:t>
      </w:r>
      <w:r>
        <w:rPr>
          <w:rtl/>
        </w:rPr>
        <w:t>עד היכן נ</w:t>
      </w:r>
      <w:r w:rsidR="0038419E">
        <w:rPr>
          <w:rtl/>
        </w:rPr>
        <w:t>ְ</w:t>
      </w:r>
      <w:r>
        <w:rPr>
          <w:rtl/>
        </w:rPr>
        <w:t>צ</w:t>
      </w:r>
      <w:r w:rsidR="0038419E">
        <w:rPr>
          <w:rtl/>
        </w:rPr>
        <w:t>ָ</w:t>
      </w:r>
      <w:r>
        <w:rPr>
          <w:rtl/>
        </w:rPr>
        <w:t>ר</w:t>
      </w:r>
      <w:r w:rsidR="0038419E">
        <w:rPr>
          <w:rtl/>
        </w:rPr>
        <w:t>ָ</w:t>
      </w:r>
      <w:r w:rsidR="001567B2">
        <w:rPr>
          <w:rFonts w:hint="cs"/>
          <w:rtl/>
        </w:rPr>
        <w:t xml:space="preserve">ם! </w:t>
      </w:r>
      <w:r>
        <w:rPr>
          <w:rtl/>
        </w:rPr>
        <w:t xml:space="preserve">כביכול עד </w:t>
      </w:r>
      <w:r w:rsidR="001567B2">
        <w:rPr>
          <w:rFonts w:hint="cs"/>
          <w:rtl/>
        </w:rPr>
        <w:t>"</w:t>
      </w:r>
      <w:r>
        <w:rPr>
          <w:rtl/>
        </w:rPr>
        <w:t>כאישון עינו</w:t>
      </w:r>
      <w:r w:rsidR="001567B2">
        <w:rPr>
          <w:rFonts w:hint="cs"/>
          <w:rtl/>
        </w:rPr>
        <w:t>".</w:t>
      </w:r>
      <w:r w:rsidR="0038419E">
        <w:rPr>
          <w:rStyle w:val="a5"/>
          <w:rtl/>
        </w:rPr>
        <w:footnoteReference w:id="19"/>
      </w:r>
      <w:r>
        <w:rPr>
          <w:rtl/>
        </w:rPr>
        <w:t xml:space="preserve"> ראה היאך </w:t>
      </w:r>
      <w:r w:rsidR="001567B2">
        <w:rPr>
          <w:rFonts w:hint="cs"/>
          <w:rtl/>
        </w:rPr>
        <w:t xml:space="preserve">חבבם, היאך שמרם </w:t>
      </w:r>
      <w:r>
        <w:rPr>
          <w:rtl/>
        </w:rPr>
        <w:t>היאך נצר</w:t>
      </w:r>
      <w:r w:rsidR="001567B2">
        <w:rPr>
          <w:rFonts w:hint="cs"/>
          <w:rtl/>
        </w:rPr>
        <w:t xml:space="preserve">ם, </w:t>
      </w:r>
      <w:r>
        <w:rPr>
          <w:rtl/>
        </w:rPr>
        <w:t>שאמר האלהים למשה</w:t>
      </w:r>
      <w:r w:rsidR="001567B2">
        <w:rPr>
          <w:rFonts w:hint="cs"/>
          <w:rtl/>
        </w:rPr>
        <w:t>:</w:t>
      </w:r>
      <w:r>
        <w:rPr>
          <w:rtl/>
        </w:rPr>
        <w:t xml:space="preserve"> משה</w:t>
      </w:r>
      <w:r w:rsidR="00A24AF7">
        <w:rPr>
          <w:rFonts w:hint="cs"/>
          <w:rtl/>
        </w:rPr>
        <w:t>,</w:t>
      </w:r>
      <w:r>
        <w:rPr>
          <w:rtl/>
        </w:rPr>
        <w:t xml:space="preserve"> אמור להם שיעשו משכן </w:t>
      </w:r>
      <w:r w:rsidR="001567B2">
        <w:rPr>
          <w:rFonts w:hint="cs"/>
          <w:rtl/>
        </w:rPr>
        <w:t xml:space="preserve">ואשכון </w:t>
      </w:r>
      <w:r>
        <w:rPr>
          <w:rtl/>
        </w:rPr>
        <w:t>ביניהם</w:t>
      </w:r>
      <w:r w:rsidR="001567B2">
        <w:rPr>
          <w:rFonts w:hint="cs"/>
          <w:rtl/>
        </w:rPr>
        <w:t>.</w:t>
      </w:r>
      <w:r>
        <w:rPr>
          <w:rtl/>
        </w:rPr>
        <w:t xml:space="preserve"> כביכול אני מניח את העליונים ויורד ושוכן ביניהם</w:t>
      </w:r>
      <w:r w:rsidR="001567B2">
        <w:rPr>
          <w:rFonts w:hint="cs"/>
          <w:rtl/>
        </w:rPr>
        <w:t>.</w:t>
      </w:r>
      <w:r>
        <w:rPr>
          <w:rtl/>
        </w:rPr>
        <w:t xml:space="preserve"> ולא עוד</w:t>
      </w:r>
      <w:r w:rsidR="004E1695">
        <w:rPr>
          <w:rFonts w:hint="cs"/>
          <w:rtl/>
        </w:rPr>
        <w:t>,</w:t>
      </w:r>
      <w:r>
        <w:rPr>
          <w:rtl/>
        </w:rPr>
        <w:t xml:space="preserve"> אלא שעשה אותם דגלים לשמו</w:t>
      </w:r>
      <w:r w:rsidR="004E1695">
        <w:rPr>
          <w:rFonts w:hint="cs"/>
          <w:rtl/>
        </w:rPr>
        <w:t>.</w:t>
      </w:r>
      <w:r>
        <w:rPr>
          <w:rtl/>
        </w:rPr>
        <w:t xml:space="preserve"> אמר הקב"ה למשה</w:t>
      </w:r>
      <w:r w:rsidR="004E1695">
        <w:rPr>
          <w:rFonts w:hint="cs"/>
          <w:rtl/>
        </w:rPr>
        <w:t>:</w:t>
      </w:r>
      <w:r>
        <w:rPr>
          <w:rtl/>
        </w:rPr>
        <w:t xml:space="preserve"> עשה אותם דגלים לשמי</w:t>
      </w:r>
      <w:r w:rsidR="004E1695">
        <w:rPr>
          <w:rFonts w:hint="cs"/>
          <w:rtl/>
        </w:rPr>
        <w:t>.</w:t>
      </w:r>
      <w:r>
        <w:rPr>
          <w:rtl/>
        </w:rPr>
        <w:t xml:space="preserve"> למה</w:t>
      </w:r>
      <w:r w:rsidR="004E1695">
        <w:rPr>
          <w:rFonts w:hint="cs"/>
          <w:rtl/>
        </w:rPr>
        <w:t>?</w:t>
      </w:r>
      <w:r>
        <w:rPr>
          <w:rtl/>
        </w:rPr>
        <w:t xml:space="preserve"> שהם ב</w:t>
      </w:r>
      <w:r w:rsidR="004E1695">
        <w:rPr>
          <w:rtl/>
        </w:rPr>
        <w:t>ָּ</w:t>
      </w:r>
      <w:r>
        <w:rPr>
          <w:rtl/>
        </w:rPr>
        <w:t>נ</w:t>
      </w:r>
      <w:r w:rsidR="004E1695">
        <w:rPr>
          <w:rtl/>
        </w:rPr>
        <w:t>ַ</w:t>
      </w:r>
      <w:r>
        <w:rPr>
          <w:rtl/>
        </w:rPr>
        <w:t>י</w:t>
      </w:r>
      <w:r w:rsidR="004E1695">
        <w:rPr>
          <w:rFonts w:hint="cs"/>
          <w:rtl/>
        </w:rPr>
        <w:t>,</w:t>
      </w:r>
      <w:r>
        <w:rPr>
          <w:rtl/>
        </w:rPr>
        <w:t xml:space="preserve"> שנא</w:t>
      </w:r>
      <w:r w:rsidR="004E1695">
        <w:rPr>
          <w:rFonts w:hint="cs"/>
          <w:rtl/>
        </w:rPr>
        <w:t>מר: "</w:t>
      </w:r>
      <w:r>
        <w:rPr>
          <w:rtl/>
        </w:rPr>
        <w:t>בנים אתם לה' אלהיכם</w:t>
      </w:r>
      <w:r w:rsidR="004E1695">
        <w:rPr>
          <w:rFonts w:hint="cs"/>
          <w:rtl/>
        </w:rPr>
        <w:t xml:space="preserve">" </w:t>
      </w:r>
      <w:r w:rsidR="004E1695">
        <w:rPr>
          <w:rtl/>
        </w:rPr>
        <w:t>(דברים יד</w:t>
      </w:r>
      <w:r w:rsidR="004E1695">
        <w:rPr>
          <w:rFonts w:hint="cs"/>
          <w:rtl/>
        </w:rPr>
        <w:t xml:space="preserve"> א</w:t>
      </w:r>
      <w:r w:rsidR="004E1695">
        <w:rPr>
          <w:rtl/>
        </w:rPr>
        <w:t xml:space="preserve">) </w:t>
      </w:r>
      <w:r>
        <w:rPr>
          <w:rtl/>
        </w:rPr>
        <w:t xml:space="preserve"> והם צבאותי</w:t>
      </w:r>
      <w:r w:rsidR="004E1695">
        <w:rPr>
          <w:rFonts w:hint="cs"/>
          <w:rtl/>
        </w:rPr>
        <w:t>.</w:t>
      </w:r>
      <w:r>
        <w:rPr>
          <w:rtl/>
        </w:rPr>
        <w:t xml:space="preserve"> וכן הוא אומר</w:t>
      </w:r>
      <w:r w:rsidR="004E1695">
        <w:rPr>
          <w:rFonts w:hint="cs"/>
          <w:rtl/>
        </w:rPr>
        <w:t>:</w:t>
      </w:r>
      <w:r>
        <w:rPr>
          <w:rtl/>
        </w:rPr>
        <w:t xml:space="preserve"> </w:t>
      </w:r>
      <w:r w:rsidR="004E1695">
        <w:rPr>
          <w:rFonts w:hint="cs"/>
          <w:rtl/>
        </w:rPr>
        <w:t>"</w:t>
      </w:r>
      <w:r>
        <w:rPr>
          <w:rtl/>
        </w:rPr>
        <w:t xml:space="preserve">והוצאתי את צבאותי את עמי </w:t>
      </w:r>
      <w:smartTag w:uri="urn:schemas-microsoft-com:office:smarttags" w:element="PersonName">
        <w:smartTagPr>
          <w:attr w:name="ProductID" w:val="בני ישראל"/>
        </w:smartTagPr>
        <w:r>
          <w:rPr>
            <w:rtl/>
          </w:rPr>
          <w:t>בני ישראל</w:t>
        </w:r>
      </w:smartTag>
      <w:r>
        <w:rPr>
          <w:rtl/>
        </w:rPr>
        <w:t xml:space="preserve"> מארץ מצרים</w:t>
      </w:r>
      <w:r w:rsidR="004E1695">
        <w:rPr>
          <w:rFonts w:hint="cs"/>
          <w:rtl/>
        </w:rPr>
        <w:t xml:space="preserve">" </w:t>
      </w:r>
      <w:r w:rsidR="004E1695">
        <w:rPr>
          <w:rtl/>
        </w:rPr>
        <w:t>(שמות ז</w:t>
      </w:r>
      <w:r w:rsidR="004E1695">
        <w:rPr>
          <w:rFonts w:hint="cs"/>
          <w:rtl/>
        </w:rPr>
        <w:t xml:space="preserve"> ד</w:t>
      </w:r>
      <w:r w:rsidR="004E1695">
        <w:rPr>
          <w:rtl/>
        </w:rPr>
        <w:t>)</w:t>
      </w:r>
      <w:r w:rsidR="004E1695">
        <w:rPr>
          <w:rFonts w:hint="cs"/>
          <w:rtl/>
        </w:rPr>
        <w:t>.</w:t>
      </w:r>
      <w:r w:rsidR="004E1695">
        <w:rPr>
          <w:rtl/>
        </w:rPr>
        <w:t xml:space="preserve"> </w:t>
      </w:r>
      <w:r>
        <w:rPr>
          <w:rtl/>
        </w:rPr>
        <w:t>וכן הוא אומר</w:t>
      </w:r>
      <w:r w:rsidR="004E1695">
        <w:rPr>
          <w:rFonts w:hint="cs"/>
          <w:rtl/>
        </w:rPr>
        <w:t>:</w:t>
      </w:r>
      <w:r>
        <w:rPr>
          <w:rtl/>
        </w:rPr>
        <w:t xml:space="preserve"> </w:t>
      </w:r>
      <w:r w:rsidR="004E1695">
        <w:rPr>
          <w:rFonts w:hint="cs"/>
          <w:rtl/>
        </w:rPr>
        <w:t>"</w:t>
      </w:r>
      <w:r>
        <w:rPr>
          <w:rtl/>
        </w:rPr>
        <w:t>דגל מ</w:t>
      </w:r>
      <w:smartTag w:uri="urn:schemas-microsoft-com:office:smarttags" w:element="PersonName">
        <w:smartTagPr>
          <w:attr w:name="ProductID" w:val="חנה יהודה"/>
        </w:smartTagPr>
        <w:r>
          <w:rPr>
            <w:rtl/>
          </w:rPr>
          <w:t>חנה יהודה</w:t>
        </w:r>
      </w:smartTag>
      <w:r>
        <w:rPr>
          <w:rtl/>
        </w:rPr>
        <w:t xml:space="preserve"> תימנה לצבאותם</w:t>
      </w:r>
      <w:r w:rsidR="004E1695">
        <w:rPr>
          <w:rFonts w:hint="cs"/>
          <w:rtl/>
        </w:rPr>
        <w:t>".</w:t>
      </w:r>
      <w:r>
        <w:rPr>
          <w:rtl/>
        </w:rPr>
        <w:t xml:space="preserve"> ולפי שהן צבאותי אעשה אותם דגלים לשמי, הה"ד</w:t>
      </w:r>
      <w:r w:rsidR="004E1695">
        <w:rPr>
          <w:rFonts w:hint="cs"/>
          <w:rtl/>
        </w:rPr>
        <w:t>:</w:t>
      </w:r>
      <w:r>
        <w:rPr>
          <w:rtl/>
        </w:rPr>
        <w:t xml:space="preserve"> </w:t>
      </w:r>
      <w:r w:rsidR="004E1695">
        <w:rPr>
          <w:rFonts w:hint="cs"/>
          <w:rtl/>
        </w:rPr>
        <w:t>"</w:t>
      </w:r>
      <w:r>
        <w:rPr>
          <w:rtl/>
        </w:rPr>
        <w:t>איש על דגלו</w:t>
      </w:r>
      <w:r w:rsidR="004E1695">
        <w:rPr>
          <w:rFonts w:hint="cs"/>
          <w:rtl/>
        </w:rPr>
        <w:t>"</w:t>
      </w:r>
      <w:r>
        <w:rPr>
          <w:rtl/>
        </w:rPr>
        <w:t>.</w:t>
      </w:r>
      <w:r w:rsidR="004E1695">
        <w:rPr>
          <w:rStyle w:val="a5"/>
          <w:rtl/>
        </w:rPr>
        <w:footnoteReference w:id="20"/>
      </w:r>
      <w:r>
        <w:rPr>
          <w:rtl/>
        </w:rPr>
        <w:t xml:space="preserve"> </w:t>
      </w:r>
    </w:p>
    <w:p w14:paraId="76F0C62C" w14:textId="77777777" w:rsidR="00E04787" w:rsidRDefault="00E04787" w:rsidP="00D9784E">
      <w:pPr>
        <w:pStyle w:val="ab"/>
        <w:rPr>
          <w:rFonts w:hint="cs"/>
          <w:rtl/>
        </w:rPr>
      </w:pPr>
      <w:r>
        <w:rPr>
          <w:rtl/>
        </w:rPr>
        <w:t xml:space="preserve">ויקרא רבה פרשה לו </w:t>
      </w:r>
      <w:r w:rsidR="00D9784E">
        <w:rPr>
          <w:rFonts w:hint="cs"/>
          <w:rtl/>
        </w:rPr>
        <w:t>סימן ב</w:t>
      </w:r>
    </w:p>
    <w:p w14:paraId="0DEF7F85" w14:textId="77777777" w:rsidR="00FB32FE" w:rsidRDefault="00D9784E" w:rsidP="0015152F">
      <w:pPr>
        <w:pStyle w:val="ac"/>
        <w:rPr>
          <w:rFonts w:hint="cs"/>
          <w:rtl/>
        </w:rPr>
      </w:pPr>
      <w:r>
        <w:rPr>
          <w:rFonts w:hint="cs"/>
          <w:rtl/>
        </w:rPr>
        <w:t>"</w:t>
      </w:r>
      <w:r w:rsidR="00E04787">
        <w:rPr>
          <w:rtl/>
        </w:rPr>
        <w:t>גפן ממצרים תסיע</w:t>
      </w:r>
      <w:r>
        <w:rPr>
          <w:rFonts w:hint="cs"/>
          <w:rtl/>
        </w:rPr>
        <w:t xml:space="preserve">" </w:t>
      </w:r>
      <w:r>
        <w:rPr>
          <w:rtl/>
        </w:rPr>
        <w:t>(תהלים פ</w:t>
      </w:r>
      <w:r>
        <w:rPr>
          <w:rFonts w:hint="cs"/>
          <w:rtl/>
        </w:rPr>
        <w:t xml:space="preserve"> ט</w:t>
      </w:r>
      <w:r>
        <w:rPr>
          <w:rtl/>
        </w:rPr>
        <w:t xml:space="preserve">) </w:t>
      </w:r>
      <w:r>
        <w:rPr>
          <w:rFonts w:hint="cs"/>
          <w:rtl/>
        </w:rPr>
        <w:t>-</w:t>
      </w:r>
      <w:r w:rsidR="00E04787">
        <w:rPr>
          <w:rtl/>
        </w:rPr>
        <w:t xml:space="preserve"> מה הגפן הזה אין נוטעי</w:t>
      </w:r>
      <w:r>
        <w:rPr>
          <w:rFonts w:hint="cs"/>
          <w:rtl/>
        </w:rPr>
        <w:t>ם</w:t>
      </w:r>
      <w:r w:rsidR="00E04787">
        <w:rPr>
          <w:rtl/>
        </w:rPr>
        <w:t xml:space="preserve"> אותה במקום טרשים</w:t>
      </w:r>
      <w:r>
        <w:rPr>
          <w:rFonts w:hint="cs"/>
          <w:rtl/>
        </w:rPr>
        <w:t xml:space="preserve">, </w:t>
      </w:r>
      <w:r w:rsidR="00E04787">
        <w:rPr>
          <w:rtl/>
        </w:rPr>
        <w:t>אלא בולשי</w:t>
      </w:r>
      <w:r>
        <w:rPr>
          <w:rFonts w:hint="cs"/>
          <w:rtl/>
        </w:rPr>
        <w:t>ם</w:t>
      </w:r>
      <w:r w:rsidR="00E04787">
        <w:rPr>
          <w:rtl/>
        </w:rPr>
        <w:t xml:space="preserve"> אותה מתחתיה ואח"כ נוטעין אותה</w:t>
      </w:r>
      <w:r>
        <w:rPr>
          <w:rFonts w:hint="cs"/>
          <w:rtl/>
        </w:rPr>
        <w:t>,</w:t>
      </w:r>
      <w:r w:rsidR="00E04787">
        <w:rPr>
          <w:rtl/>
        </w:rPr>
        <w:t xml:space="preserve"> כך </w:t>
      </w:r>
      <w:r>
        <w:rPr>
          <w:rFonts w:hint="cs"/>
          <w:rtl/>
        </w:rPr>
        <w:t>ישראל: "</w:t>
      </w:r>
      <w:r w:rsidR="00FB32FE">
        <w:rPr>
          <w:rtl/>
        </w:rPr>
        <w:t>תְּגָרֵשׁ גּוֹיִם וַתִּטָּעֶהָ</w:t>
      </w:r>
      <w:r w:rsidR="00FB32FE">
        <w:rPr>
          <w:rFonts w:hint="cs"/>
          <w:rtl/>
        </w:rPr>
        <w:t>".</w:t>
      </w:r>
      <w:r w:rsidR="00FB32FE">
        <w:rPr>
          <w:rStyle w:val="a5"/>
          <w:rtl/>
        </w:rPr>
        <w:footnoteReference w:id="21"/>
      </w:r>
      <w:r w:rsidR="00FB32FE">
        <w:rPr>
          <w:rFonts w:hint="cs"/>
          <w:rtl/>
        </w:rPr>
        <w:t xml:space="preserve"> מה הגפן הזאת, אין נוטעים אותה ערבוביה, אלא שורות שורות, כך היו ישראל חונים במדבר שורות שורות ודגלים דגלים: "איש על דגלו באותות" (במדבר ב ב).</w:t>
      </w:r>
      <w:r w:rsidR="00492938">
        <w:rPr>
          <w:rStyle w:val="a5"/>
          <w:rtl/>
        </w:rPr>
        <w:footnoteReference w:id="22"/>
      </w:r>
    </w:p>
    <w:p w14:paraId="37FBDCC5" w14:textId="77777777" w:rsidR="004671DE" w:rsidRDefault="004671DE" w:rsidP="004671DE">
      <w:pPr>
        <w:pStyle w:val="ab"/>
        <w:rPr>
          <w:rtl/>
        </w:rPr>
      </w:pPr>
      <w:r>
        <w:rPr>
          <w:rtl/>
        </w:rPr>
        <w:t xml:space="preserve">פרקי דרבי אליעזר (היגר) - "חורב" פרק מא </w:t>
      </w:r>
    </w:p>
    <w:p w14:paraId="54514808" w14:textId="77777777" w:rsidR="004671DE" w:rsidRDefault="004671DE" w:rsidP="004671DE">
      <w:pPr>
        <w:pStyle w:val="ac"/>
        <w:rPr>
          <w:rFonts w:hint="cs"/>
          <w:rtl/>
        </w:rPr>
      </w:pPr>
      <w:r>
        <w:rPr>
          <w:rtl/>
        </w:rPr>
        <w:t>ר' אליעזר אומ</w:t>
      </w:r>
      <w:r>
        <w:rPr>
          <w:rFonts w:hint="cs"/>
          <w:rtl/>
        </w:rPr>
        <w:t>ר:</w:t>
      </w:r>
      <w:r>
        <w:rPr>
          <w:rtl/>
        </w:rPr>
        <w:t xml:space="preserve"> ביום שאמ</w:t>
      </w:r>
      <w:r>
        <w:rPr>
          <w:rFonts w:hint="cs"/>
          <w:rtl/>
        </w:rPr>
        <w:t>ר</w:t>
      </w:r>
      <w:r>
        <w:rPr>
          <w:rtl/>
        </w:rPr>
        <w:t xml:space="preserve"> ה</w:t>
      </w:r>
      <w:r>
        <w:rPr>
          <w:rFonts w:hint="cs"/>
          <w:rtl/>
        </w:rPr>
        <w:t>ק</w:t>
      </w:r>
      <w:r>
        <w:rPr>
          <w:rtl/>
        </w:rPr>
        <w:t>ב"ה</w:t>
      </w:r>
      <w:r>
        <w:rPr>
          <w:rFonts w:hint="cs"/>
          <w:rtl/>
        </w:rPr>
        <w:t>:</w:t>
      </w:r>
      <w:r>
        <w:rPr>
          <w:rtl/>
        </w:rPr>
        <w:t xml:space="preserve"> יקוו המים</w:t>
      </w:r>
      <w:r>
        <w:rPr>
          <w:rFonts w:hint="cs"/>
          <w:rtl/>
        </w:rPr>
        <w:t>,</w:t>
      </w:r>
      <w:r>
        <w:rPr>
          <w:rtl/>
        </w:rPr>
        <w:t xml:space="preserve"> בו ביום נקפאו המים ונעשו שנים עשר חלקים כנגד שנים עשר שבטים, ועשו חומות מים בין שביל לשביל והיו רואין אלו את אלו</w:t>
      </w:r>
      <w:r>
        <w:rPr>
          <w:rFonts w:hint="cs"/>
          <w:rtl/>
        </w:rPr>
        <w:t>.</w:t>
      </w:r>
      <w:r w:rsidR="00A14EBF">
        <w:rPr>
          <w:rStyle w:val="a5"/>
          <w:rtl/>
        </w:rPr>
        <w:footnoteReference w:id="23"/>
      </w:r>
    </w:p>
    <w:p w14:paraId="4D454C46" w14:textId="77777777" w:rsidR="00524F43" w:rsidRDefault="00524F43">
      <w:pPr>
        <w:pStyle w:val="ad"/>
        <w:rPr>
          <w:rFonts w:hint="cs"/>
          <w:rtl/>
        </w:rPr>
      </w:pPr>
      <w:r>
        <w:rPr>
          <w:rtl/>
        </w:rPr>
        <w:lastRenderedPageBreak/>
        <w:t>שבת שלום</w:t>
      </w:r>
    </w:p>
    <w:p w14:paraId="768BEC72" w14:textId="77777777" w:rsidR="00524F43" w:rsidRDefault="00524F43">
      <w:pPr>
        <w:pStyle w:val="ad"/>
        <w:rPr>
          <w:rFonts w:hint="cs"/>
          <w:rtl/>
        </w:rPr>
      </w:pPr>
      <w:r>
        <w:rPr>
          <w:rtl/>
        </w:rPr>
        <w:t>מחלקי המים</w:t>
      </w:r>
    </w:p>
    <w:p w14:paraId="70FADB81" w14:textId="77777777" w:rsidR="00524F43" w:rsidRDefault="00524F43" w:rsidP="00AE0DCB">
      <w:pPr>
        <w:pStyle w:val="ab"/>
        <w:spacing w:before="120" w:line="280" w:lineRule="atLeast"/>
        <w:jc w:val="both"/>
        <w:rPr>
          <w:rFonts w:cs="Narkisim" w:hint="cs"/>
          <w:b w:val="0"/>
          <w:bCs w:val="0"/>
          <w:szCs w:val="22"/>
          <w:rtl/>
        </w:rPr>
      </w:pPr>
      <w:r w:rsidRPr="003C468D">
        <w:rPr>
          <w:rFonts w:cs="Narkisim" w:hint="cs"/>
          <w:szCs w:val="22"/>
          <w:rtl/>
        </w:rPr>
        <w:t xml:space="preserve">מים אחרונים: </w:t>
      </w:r>
      <w:r w:rsidR="00586ACC">
        <w:rPr>
          <w:rFonts w:cs="Narkisim" w:hint="cs"/>
          <w:b w:val="0"/>
          <w:bCs w:val="0"/>
          <w:szCs w:val="22"/>
          <w:rtl/>
        </w:rPr>
        <w:t>שאלנו שאלה בתחילת דברינו: האם מעבר לתיאורים הנאים של מסע הדגלים וחניית השבטים, הסדר המופתי בתנועה ובמנוחה של עם ישראל היוצא לחירות, האם אין כאן גם דבר שלילי של הדגשת יתר של השבטיות</w:t>
      </w:r>
      <w:r w:rsidR="00492938">
        <w:rPr>
          <w:rFonts w:cs="Narkisim" w:hint="cs"/>
          <w:b w:val="0"/>
          <w:bCs w:val="0"/>
          <w:szCs w:val="22"/>
          <w:rtl/>
        </w:rPr>
        <w:t>?</w:t>
      </w:r>
      <w:r w:rsidR="00586ACC">
        <w:rPr>
          <w:rFonts w:cs="Narkisim" w:hint="cs"/>
          <w:b w:val="0"/>
          <w:bCs w:val="0"/>
          <w:szCs w:val="22"/>
          <w:rtl/>
        </w:rPr>
        <w:t xml:space="preserve"> "איש על דגלו" </w:t>
      </w:r>
      <w:r w:rsidR="00586ACC">
        <w:rPr>
          <w:rFonts w:cs="Narkisim"/>
          <w:b w:val="0"/>
          <w:bCs w:val="0"/>
          <w:szCs w:val="22"/>
          <w:rtl/>
        </w:rPr>
        <w:t>–</w:t>
      </w:r>
      <w:r w:rsidR="00586ACC">
        <w:rPr>
          <w:rFonts w:cs="Narkisim" w:hint="cs"/>
          <w:b w:val="0"/>
          <w:bCs w:val="0"/>
          <w:szCs w:val="22"/>
          <w:rtl/>
        </w:rPr>
        <w:t xml:space="preserve"> שמא גם איש לדגלו</w:t>
      </w:r>
      <w:r w:rsidR="00492938">
        <w:rPr>
          <w:rFonts w:cs="Narkisim" w:hint="cs"/>
          <w:b w:val="0"/>
          <w:bCs w:val="0"/>
          <w:szCs w:val="22"/>
          <w:rtl/>
        </w:rPr>
        <w:t xml:space="preserve"> ולעצמו?</w:t>
      </w:r>
      <w:r w:rsidR="00586ACC">
        <w:rPr>
          <w:rFonts w:cs="Narkisim" w:hint="cs"/>
          <w:b w:val="0"/>
          <w:bCs w:val="0"/>
          <w:szCs w:val="22"/>
          <w:rtl/>
        </w:rPr>
        <w:t xml:space="preserve"> </w:t>
      </w:r>
      <w:r w:rsidR="00492938">
        <w:rPr>
          <w:rFonts w:cs="Narkisim" w:hint="cs"/>
          <w:b w:val="0"/>
          <w:bCs w:val="0"/>
          <w:szCs w:val="22"/>
          <w:rtl/>
        </w:rPr>
        <w:t xml:space="preserve">הסיפור מתחיל </w:t>
      </w:r>
      <w:r w:rsidR="004671DE">
        <w:rPr>
          <w:rFonts w:cs="Narkisim" w:hint="cs"/>
          <w:b w:val="0"/>
          <w:bCs w:val="0"/>
          <w:szCs w:val="22"/>
          <w:rtl/>
        </w:rPr>
        <w:t>ב</w:t>
      </w:r>
      <w:r w:rsidR="00586ACC">
        <w:rPr>
          <w:rFonts w:cs="Narkisim" w:hint="cs"/>
          <w:b w:val="0"/>
          <w:bCs w:val="0"/>
          <w:szCs w:val="22"/>
          <w:rtl/>
        </w:rPr>
        <w:t>אחי יוסף</w:t>
      </w:r>
      <w:r w:rsidR="004671DE">
        <w:rPr>
          <w:rFonts w:cs="Narkisim" w:hint="cs"/>
          <w:b w:val="0"/>
          <w:bCs w:val="0"/>
          <w:szCs w:val="22"/>
          <w:rtl/>
        </w:rPr>
        <w:t>,</w:t>
      </w:r>
      <w:r w:rsidR="00586ACC">
        <w:rPr>
          <w:rFonts w:cs="Narkisim" w:hint="cs"/>
          <w:b w:val="0"/>
          <w:bCs w:val="0"/>
          <w:szCs w:val="22"/>
          <w:rtl/>
        </w:rPr>
        <w:t xml:space="preserve"> שיעקב צריך לצוות עליהם כיצד לשאת את מיטתו שמא כבר </w:t>
      </w:r>
      <w:r w:rsidR="00A24AF7">
        <w:rPr>
          <w:rFonts w:cs="Narkisim" w:hint="cs"/>
          <w:b w:val="0"/>
          <w:bCs w:val="0"/>
          <w:szCs w:val="22"/>
          <w:rtl/>
        </w:rPr>
        <w:t>בהלוויית</w:t>
      </w:r>
      <w:r w:rsidR="00A24AF7">
        <w:rPr>
          <w:rFonts w:cs="Narkisim" w:hint="eastAsia"/>
          <w:b w:val="0"/>
          <w:bCs w:val="0"/>
          <w:szCs w:val="22"/>
          <w:rtl/>
        </w:rPr>
        <w:t>ו</w:t>
      </w:r>
      <w:r w:rsidR="00586ACC">
        <w:rPr>
          <w:rFonts w:cs="Narkisim" w:hint="cs"/>
          <w:b w:val="0"/>
          <w:bCs w:val="0"/>
          <w:szCs w:val="22"/>
          <w:rtl/>
        </w:rPr>
        <w:t xml:space="preserve"> י</w:t>
      </w:r>
      <w:r w:rsidR="004671DE">
        <w:rPr>
          <w:rFonts w:cs="Narkisim" w:hint="cs"/>
          <w:b w:val="0"/>
          <w:bCs w:val="0"/>
          <w:szCs w:val="22"/>
          <w:rtl/>
        </w:rPr>
        <w:t>חזרו לריבם ומחלוקתם. המשך ב</w:t>
      </w:r>
      <w:r w:rsidR="00586ACC">
        <w:rPr>
          <w:rFonts w:cs="Narkisim" w:hint="cs"/>
          <w:b w:val="0"/>
          <w:bCs w:val="0"/>
          <w:szCs w:val="22"/>
          <w:rtl/>
        </w:rPr>
        <w:t xml:space="preserve">מעבר ים סוף שנקרע לשנים עשר גזרים וכל שבט עבר לעצמו. ראו אמנם זה את זה, אבל </w:t>
      </w:r>
      <w:r w:rsidR="00CB6CAC">
        <w:rPr>
          <w:rFonts w:cs="Narkisim" w:hint="cs"/>
          <w:b w:val="0"/>
          <w:bCs w:val="0"/>
          <w:szCs w:val="22"/>
          <w:rtl/>
        </w:rPr>
        <w:t>כל אחד וגזירת ים סוף שלו. המשך במעמד הר סיני, ההסתכלות על אומות העולם ומסע וחניית השבטים במדבר ארבעים שנה.</w:t>
      </w:r>
      <w:r w:rsidR="00A14EBF">
        <w:rPr>
          <w:rFonts w:cs="Narkisim" w:hint="cs"/>
          <w:b w:val="0"/>
          <w:bCs w:val="0"/>
          <w:szCs w:val="22"/>
          <w:rtl/>
        </w:rPr>
        <w:t xml:space="preserve"> וכלה בארץ ישראל בה נטיעת הגפנים שורות שורות </w:t>
      </w:r>
      <w:r w:rsidR="00A91A17">
        <w:rPr>
          <w:rFonts w:cs="Narkisim" w:hint="cs"/>
          <w:b w:val="0"/>
          <w:bCs w:val="0"/>
          <w:szCs w:val="22"/>
          <w:rtl/>
        </w:rPr>
        <w:t>ה</w:t>
      </w:r>
      <w:r w:rsidR="00A14EBF">
        <w:rPr>
          <w:rFonts w:cs="Narkisim" w:hint="cs"/>
          <w:b w:val="0"/>
          <w:bCs w:val="0"/>
          <w:szCs w:val="22"/>
          <w:rtl/>
        </w:rPr>
        <w:t>מסמלת אולי את התנחלות השבטים "איש הישר בעיניו"</w:t>
      </w:r>
      <w:r w:rsidR="00A91A17">
        <w:rPr>
          <w:rFonts w:cs="Narkisim" w:hint="cs"/>
          <w:b w:val="0"/>
          <w:bCs w:val="0"/>
          <w:szCs w:val="22"/>
          <w:rtl/>
        </w:rPr>
        <w:t xml:space="preserve"> </w:t>
      </w:r>
      <w:r w:rsidR="00A91A17">
        <w:rPr>
          <w:rFonts w:cs="Narkisim"/>
          <w:b w:val="0"/>
          <w:bCs w:val="0"/>
          <w:szCs w:val="22"/>
          <w:rtl/>
        </w:rPr>
        <w:t>–</w:t>
      </w:r>
      <w:r w:rsidR="00A91A17">
        <w:rPr>
          <w:rFonts w:cs="Narkisim" w:hint="cs"/>
          <w:b w:val="0"/>
          <w:bCs w:val="0"/>
          <w:szCs w:val="22"/>
          <w:rtl/>
        </w:rPr>
        <w:t xml:space="preserve"> פסוק שכידוע חוזר שוב ושוב בספר שופטים</w:t>
      </w:r>
      <w:r w:rsidR="00A14EBF">
        <w:rPr>
          <w:rFonts w:cs="Narkisim" w:hint="cs"/>
          <w:b w:val="0"/>
          <w:bCs w:val="0"/>
          <w:szCs w:val="22"/>
          <w:rtl/>
        </w:rPr>
        <w:t>.</w:t>
      </w:r>
      <w:r w:rsidR="00A91A17">
        <w:rPr>
          <w:rStyle w:val="a5"/>
          <w:rFonts w:cs="Narkisim"/>
          <w:b w:val="0"/>
          <w:bCs w:val="0"/>
          <w:szCs w:val="22"/>
          <w:rtl/>
        </w:rPr>
        <w:footnoteReference w:id="24"/>
      </w:r>
      <w:r w:rsidR="00A14EBF">
        <w:rPr>
          <w:rFonts w:cs="Narkisim" w:hint="cs"/>
          <w:b w:val="0"/>
          <w:bCs w:val="0"/>
          <w:szCs w:val="22"/>
          <w:rtl/>
        </w:rPr>
        <w:t xml:space="preserve"> התשובה טמונה בדברי אברבנאל: "</w:t>
      </w:r>
      <w:r w:rsidR="00A14EBF" w:rsidRPr="00A14EBF">
        <w:rPr>
          <w:rFonts w:cs="Narkisim"/>
          <w:b w:val="0"/>
          <w:bCs w:val="0"/>
          <w:szCs w:val="22"/>
          <w:rtl/>
        </w:rPr>
        <w:t>וכאשר בזה האופן יסעו בדגלים ויחנו כ</w:t>
      </w:r>
      <w:r w:rsidR="00A14EBF" w:rsidRPr="00A14EBF">
        <w:rPr>
          <w:rFonts w:cs="Narkisim" w:hint="cs"/>
          <w:b w:val="0"/>
          <w:bCs w:val="0"/>
          <w:szCs w:val="22"/>
          <w:rtl/>
        </w:rPr>
        <w:t>ו</w:t>
      </w:r>
      <w:r w:rsidR="00A14EBF" w:rsidRPr="00A14EBF">
        <w:rPr>
          <w:rFonts w:cs="Narkisim"/>
          <w:b w:val="0"/>
          <w:bCs w:val="0"/>
          <w:szCs w:val="22"/>
          <w:rtl/>
        </w:rPr>
        <w:t>לם סביב למשכן ויהיה משכן ה' כלב שהוא באמצע הגוף והשבטים כאיברים אשר סביבו</w:t>
      </w:r>
      <w:r w:rsidR="00A14EBF">
        <w:rPr>
          <w:rFonts w:cs="Narkisim" w:hint="cs"/>
          <w:b w:val="0"/>
          <w:bCs w:val="0"/>
          <w:szCs w:val="22"/>
          <w:rtl/>
        </w:rPr>
        <w:t>,</w:t>
      </w:r>
      <w:r w:rsidR="00A14EBF" w:rsidRPr="00A14EBF">
        <w:rPr>
          <w:rFonts w:cs="Narkisim"/>
          <w:b w:val="0"/>
          <w:bCs w:val="0"/>
          <w:szCs w:val="22"/>
          <w:rtl/>
        </w:rPr>
        <w:t xml:space="preserve"> אין ספק שאיש על מקומו יב</w:t>
      </w:r>
      <w:r w:rsidR="00A14EBF" w:rsidRPr="00A14EBF">
        <w:rPr>
          <w:rFonts w:cs="Narkisim" w:hint="cs"/>
          <w:b w:val="0"/>
          <w:bCs w:val="0"/>
          <w:szCs w:val="22"/>
          <w:rtl/>
        </w:rPr>
        <w:t>ו</w:t>
      </w:r>
      <w:r w:rsidR="00A14EBF" w:rsidRPr="00A14EBF">
        <w:rPr>
          <w:rFonts w:cs="Narkisim"/>
          <w:b w:val="0"/>
          <w:bCs w:val="0"/>
          <w:szCs w:val="22"/>
          <w:rtl/>
        </w:rPr>
        <w:t>א בשלום</w:t>
      </w:r>
      <w:r w:rsidR="00A14EBF" w:rsidRPr="00A14EBF">
        <w:rPr>
          <w:rFonts w:cs="Narkisim" w:hint="cs"/>
          <w:b w:val="0"/>
          <w:bCs w:val="0"/>
          <w:szCs w:val="22"/>
          <w:rtl/>
        </w:rPr>
        <w:t>"</w:t>
      </w:r>
      <w:r w:rsidR="00A14EBF" w:rsidRPr="00A14EBF">
        <w:rPr>
          <w:rFonts w:cs="Narkisim"/>
          <w:b w:val="0"/>
          <w:bCs w:val="0"/>
          <w:szCs w:val="22"/>
          <w:rtl/>
        </w:rPr>
        <w:t>.</w:t>
      </w:r>
      <w:r w:rsidR="00A14EBF">
        <w:rPr>
          <w:rFonts w:cs="Narkisim" w:hint="cs"/>
          <w:b w:val="0"/>
          <w:bCs w:val="0"/>
          <w:szCs w:val="22"/>
          <w:rtl/>
        </w:rPr>
        <w:t xml:space="preserve"> שבטיות וקהילתיות אינם בהכרח שליליים אם יש כוח מרכז ומלכד, אם כל אחד </w:t>
      </w:r>
      <w:r w:rsidR="00A91A17">
        <w:rPr>
          <w:rFonts w:cs="Narkisim" w:hint="cs"/>
          <w:b w:val="0"/>
          <w:bCs w:val="0"/>
          <w:szCs w:val="22"/>
          <w:rtl/>
        </w:rPr>
        <w:t>מפנים ו</w:t>
      </w:r>
      <w:r w:rsidR="00A14EBF">
        <w:rPr>
          <w:rFonts w:cs="Narkisim" w:hint="cs"/>
          <w:b w:val="0"/>
          <w:bCs w:val="0"/>
          <w:szCs w:val="22"/>
          <w:rtl/>
        </w:rPr>
        <w:t>מבין שהוא איבר וחלק במשהו גדול יותר ומחייב.</w:t>
      </w:r>
      <w:r w:rsidR="00A91A17">
        <w:rPr>
          <w:rStyle w:val="a5"/>
          <w:rFonts w:cs="Narkisim"/>
          <w:b w:val="0"/>
          <w:bCs w:val="0"/>
          <w:szCs w:val="22"/>
          <w:rtl/>
        </w:rPr>
        <w:footnoteReference w:id="25"/>
      </w:r>
    </w:p>
    <w:sectPr w:rsidR="00524F43" w:rsidSect="00F213DC">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C07A7" w14:textId="77777777" w:rsidR="000D247F" w:rsidRDefault="000D247F">
      <w:r>
        <w:separator/>
      </w:r>
    </w:p>
  </w:endnote>
  <w:endnote w:type="continuationSeparator" w:id="0">
    <w:p w14:paraId="73CCFE51" w14:textId="77777777" w:rsidR="000D247F" w:rsidRDefault="000D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A0C8D" w14:textId="77777777" w:rsidR="00EA2B7F" w:rsidRPr="00F8747C" w:rsidRDefault="00EA2B7F"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91A1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91A17">
      <w:rPr>
        <w:rStyle w:val="af1"/>
        <w:noProof/>
        <w:rtl/>
      </w:rPr>
      <w:t>4</w:t>
    </w:r>
    <w:r w:rsidRPr="00F8747C">
      <w:rPr>
        <w:rStyle w:val="af1"/>
      </w:rPr>
      <w:fldChar w:fldCharType="end"/>
    </w:r>
  </w:p>
  <w:p w14:paraId="0AA037BF" w14:textId="77777777" w:rsidR="00EA2B7F" w:rsidRDefault="00EA2B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CCD58" w14:textId="77777777" w:rsidR="000D247F" w:rsidRDefault="000D247F">
      <w:r>
        <w:separator/>
      </w:r>
    </w:p>
  </w:footnote>
  <w:footnote w:type="continuationSeparator" w:id="0">
    <w:p w14:paraId="76703734" w14:textId="77777777" w:rsidR="000D247F" w:rsidRDefault="000D247F">
      <w:r>
        <w:continuationSeparator/>
      </w:r>
    </w:p>
  </w:footnote>
  <w:footnote w:id="1">
    <w:p w14:paraId="79A30FFF" w14:textId="77777777" w:rsidR="00EA2B7F" w:rsidRDefault="00EA2B7F" w:rsidP="00A44CB4">
      <w:pPr>
        <w:pStyle w:val="a3"/>
        <w:rPr>
          <w:rFonts w:hint="cs"/>
          <w:rtl/>
        </w:rPr>
      </w:pPr>
      <w:r>
        <w:rPr>
          <w:rStyle w:val="a5"/>
        </w:rPr>
        <w:footnoteRef/>
      </w:r>
      <w:r>
        <w:rPr>
          <w:rtl/>
        </w:rPr>
        <w:t xml:space="preserve"> </w:t>
      </w:r>
      <w:r>
        <w:rPr>
          <w:rFonts w:hint="cs"/>
          <w:rtl/>
          <w:lang w:val="he-IL"/>
        </w:rPr>
        <w:t xml:space="preserve">החלק הראשון של הפסוק מדגיש את חניית העם לשבטיו ולבית אבותיו "איש על דגלו" ואילו החצי השני מדגיש את הכוח המרכזי המלכד והמחבר </w:t>
      </w:r>
      <w:r>
        <w:rPr>
          <w:rtl/>
          <w:lang w:val="he-IL"/>
        </w:rPr>
        <w:t>–</w:t>
      </w:r>
      <w:r>
        <w:rPr>
          <w:rFonts w:hint="cs"/>
          <w:rtl/>
          <w:lang w:val="he-IL"/>
        </w:rPr>
        <w:t xml:space="preserve"> המשכן</w:t>
      </w:r>
      <w:r w:rsidR="00A44CB4">
        <w:rPr>
          <w:rFonts w:hint="cs"/>
          <w:rtl/>
          <w:lang w:val="he-IL"/>
        </w:rPr>
        <w:t xml:space="preserve"> הוא</w:t>
      </w:r>
      <w:r>
        <w:rPr>
          <w:rFonts w:hint="cs"/>
          <w:rtl/>
          <w:lang w:val="he-IL"/>
        </w:rPr>
        <w:t xml:space="preserve"> אהל מועד. </w:t>
      </w:r>
      <w:r w:rsidR="00A44CB4">
        <w:rPr>
          <w:rFonts w:hint="cs"/>
          <w:rtl/>
          <w:lang w:val="en-GB"/>
        </w:rPr>
        <w:t xml:space="preserve">("איש" במשמעות הפרטית-אינדיבידואלית או "איש" כשם כולל לאנשי השבט). </w:t>
      </w:r>
      <w:r>
        <w:rPr>
          <w:rFonts w:hint="cs"/>
          <w:rtl/>
          <w:lang w:val="he-IL"/>
        </w:rPr>
        <w:t xml:space="preserve">כך הוא בחנייתם כאן וכך הוא גם בנסיעתם כמתואר בפרק י להלן, שוב </w:t>
      </w:r>
      <w:r w:rsidR="00A44CB4">
        <w:rPr>
          <w:rFonts w:hint="cs"/>
          <w:rtl/>
          <w:lang w:val="he-IL"/>
        </w:rPr>
        <w:t>כל שבט לדגלו ו</w:t>
      </w:r>
      <w:r>
        <w:rPr>
          <w:rFonts w:hint="cs"/>
          <w:rtl/>
          <w:lang w:val="he-IL"/>
        </w:rPr>
        <w:t>המשכן</w:t>
      </w:r>
      <w:r w:rsidR="00A44CB4">
        <w:rPr>
          <w:rFonts w:hint="cs"/>
          <w:rtl/>
          <w:lang w:val="he-IL"/>
        </w:rPr>
        <w:t xml:space="preserve"> במרכז</w:t>
      </w:r>
      <w:r>
        <w:rPr>
          <w:rFonts w:hint="cs"/>
          <w:rtl/>
          <w:lang w:val="he-IL"/>
        </w:rPr>
        <w:t>: "</w:t>
      </w:r>
      <w:r w:rsidRPr="006D6070">
        <w:rPr>
          <w:rtl/>
          <w:lang w:val="he-IL"/>
        </w:rPr>
        <w:t xml:space="preserve">וַיִּסַּע דֶּגֶל מַחֲנֵה בְנֵי יְהוּדָה בָּרִאשֹׁנָה </w:t>
      </w:r>
      <w:r>
        <w:rPr>
          <w:rFonts w:hint="cs"/>
          <w:rtl/>
          <w:lang w:val="he-IL"/>
        </w:rPr>
        <w:t xml:space="preserve">... </w:t>
      </w:r>
      <w:r w:rsidRPr="006D6070">
        <w:rPr>
          <w:rtl/>
          <w:lang w:val="he-IL"/>
        </w:rPr>
        <w:t xml:space="preserve">וְהוּרַד הַמִּשְׁכָּן וְנָסְעוּ בְנֵי גֵרְשׁוֹן וּבְנֵי מְרָרִי נֹשְׂאֵי הַמִּשְׁכָּן: וְנָסַע דֶּגֶל מַחֲנֵה רְאוּבֵן לְצִבְאֹתָם </w:t>
      </w:r>
      <w:r>
        <w:rPr>
          <w:rFonts w:hint="cs"/>
          <w:rtl/>
          <w:lang w:val="he-IL"/>
        </w:rPr>
        <w:t xml:space="preserve">... </w:t>
      </w:r>
      <w:r w:rsidRPr="006D6070">
        <w:rPr>
          <w:rtl/>
          <w:lang w:val="he-IL"/>
        </w:rPr>
        <w:t xml:space="preserve">וְנָסְעוּ הַקְּהָתִים נֹשְׂאֵי הַמִּקְדָּשׁ </w:t>
      </w:r>
      <w:r>
        <w:rPr>
          <w:rFonts w:hint="cs"/>
          <w:rtl/>
          <w:lang w:val="he-IL"/>
        </w:rPr>
        <w:t xml:space="preserve">... </w:t>
      </w:r>
      <w:r w:rsidRPr="006D6070">
        <w:rPr>
          <w:rtl/>
          <w:lang w:val="he-IL"/>
        </w:rPr>
        <w:t xml:space="preserve">וְנָסַע דֶּגֶל מַחֲנֵה בְנֵי אֶפְרַיִם לְצִבְאֹתָם </w:t>
      </w:r>
      <w:r>
        <w:rPr>
          <w:rFonts w:hint="cs"/>
          <w:rtl/>
          <w:lang w:val="he-IL"/>
        </w:rPr>
        <w:t xml:space="preserve">... </w:t>
      </w:r>
      <w:r w:rsidRPr="006D6070">
        <w:rPr>
          <w:rtl/>
          <w:lang w:val="he-IL"/>
        </w:rPr>
        <w:t>וְנָסַע דֶּגֶל מַחֲנֵה בְנֵי דָן מְאַסֵּף לְכָל הַמַּחֲנֹת</w:t>
      </w:r>
      <w:r>
        <w:rPr>
          <w:rFonts w:hint="cs"/>
          <w:rtl/>
          <w:lang w:val="he-IL"/>
        </w:rPr>
        <w:t xml:space="preserve">". אמנם יש אזכור קל לנסיעת המחנות גם בפרקנו, אך עיקר מסעות דגלי השבטים מתואר שם וכבר זכינו לדרוש מעט במסעות אלה בדברינו </w:t>
      </w:r>
      <w:hyperlink r:id="rId1" w:history="1">
        <w:r w:rsidRPr="00A46B1C">
          <w:rPr>
            <w:rStyle w:val="Hyperlink"/>
            <w:rFonts w:hint="cs"/>
            <w:rtl/>
            <w:lang w:val="he-IL"/>
          </w:rPr>
          <w:t>על פי ה' יחנו ועל פי ה' יסעו</w:t>
        </w:r>
      </w:hyperlink>
      <w:r>
        <w:rPr>
          <w:rFonts w:hint="cs"/>
          <w:rtl/>
          <w:lang w:val="he-IL"/>
        </w:rPr>
        <w:t xml:space="preserve"> בפרשת בהעלותך.</w:t>
      </w:r>
    </w:p>
  </w:footnote>
  <w:footnote w:id="2">
    <w:p w14:paraId="7FA9A81D" w14:textId="77777777" w:rsidR="00EA2B7F" w:rsidRDefault="00EA2B7F" w:rsidP="001B30CE">
      <w:pPr>
        <w:pStyle w:val="a3"/>
        <w:rPr>
          <w:rFonts w:hint="cs"/>
          <w:rtl/>
        </w:rPr>
      </w:pPr>
      <w:r>
        <w:rPr>
          <w:rStyle w:val="a5"/>
        </w:rPr>
        <w:footnoteRef/>
      </w:r>
      <w:r>
        <w:rPr>
          <w:rtl/>
        </w:rPr>
        <w:t xml:space="preserve"> </w:t>
      </w:r>
      <w:r>
        <w:rPr>
          <w:rFonts w:hint="cs"/>
          <w:rtl/>
        </w:rPr>
        <w:t>מהו תחום שבת? זו פתיחה קלאסית של מדרש ילמדנו שפותח בהלכה והולך ומתגלגל לאגדה ופרשת השבוע.</w:t>
      </w:r>
    </w:p>
  </w:footnote>
  <w:footnote w:id="3">
    <w:p w14:paraId="2AA351C1" w14:textId="77777777" w:rsidR="00EA2B7F" w:rsidRDefault="00EA2B7F" w:rsidP="003C468D">
      <w:pPr>
        <w:pStyle w:val="a3"/>
        <w:rPr>
          <w:rFonts w:hint="cs"/>
          <w:rtl/>
        </w:rPr>
      </w:pPr>
      <w:r>
        <w:rPr>
          <w:rStyle w:val="a5"/>
        </w:rPr>
        <w:footnoteRef/>
      </w:r>
      <w:r>
        <w:rPr>
          <w:rtl/>
        </w:rPr>
        <w:t xml:space="preserve"> </w:t>
      </w:r>
      <w:r>
        <w:rPr>
          <w:rFonts w:hint="cs"/>
          <w:rtl/>
        </w:rPr>
        <w:t xml:space="preserve">ראה </w:t>
      </w:r>
      <w:r>
        <w:rPr>
          <w:rtl/>
        </w:rPr>
        <w:t xml:space="preserve">מסכת עירובין פרק ד </w:t>
      </w:r>
      <w:r>
        <w:rPr>
          <w:rFonts w:hint="cs"/>
          <w:rtl/>
        </w:rPr>
        <w:t>משנה ז: "</w:t>
      </w:r>
      <w:r>
        <w:rPr>
          <w:rtl/>
        </w:rPr>
        <w:t>מי שבא בדרך וחשכה לו והיה מכיר אילן או גדר ואמר שביתתי תחתיו לא אמר כלום</w:t>
      </w:r>
      <w:r>
        <w:rPr>
          <w:rFonts w:hint="cs"/>
          <w:rtl/>
        </w:rPr>
        <w:t>.</w:t>
      </w:r>
      <w:r>
        <w:rPr>
          <w:rtl/>
        </w:rPr>
        <w:t xml:space="preserve"> שביתתי בעיקרו</w:t>
      </w:r>
      <w:r>
        <w:rPr>
          <w:rFonts w:hint="cs"/>
          <w:rtl/>
        </w:rPr>
        <w:t xml:space="preserve"> -</w:t>
      </w:r>
      <w:r>
        <w:rPr>
          <w:rtl/>
        </w:rPr>
        <w:t xml:space="preserve"> מהלך ממקום רגליו עד עיקרו אלפים אמה ומעיקרו ועד ביתו אלפים אמה</w:t>
      </w:r>
      <w:r>
        <w:rPr>
          <w:rFonts w:hint="cs"/>
          <w:rtl/>
        </w:rPr>
        <w:t>.</w:t>
      </w:r>
      <w:r>
        <w:rPr>
          <w:rtl/>
        </w:rPr>
        <w:t xml:space="preserve"> נמצא מהלך משחשיכה ארבעת אלפים אמה</w:t>
      </w:r>
      <w:r>
        <w:rPr>
          <w:rFonts w:hint="cs"/>
          <w:rtl/>
        </w:rPr>
        <w:t>". מדובר במי שמתקרב לעירו אבל ממש בסמוך ירדה החשיכה ונכנסה השבת. בעזרת קביעת מקום שביתתו תחת אילן או גדר שנמצאים בינו ובין העיר הוא יכול ללכת עד ארבעת אלפים אמה ולהגיע לביתו בשבת. ומשנה ח בהמשך שם: "</w:t>
      </w:r>
      <w:r>
        <w:rPr>
          <w:rtl/>
        </w:rPr>
        <w:t>אם אינו מכיר או שאינו בקי בהלכה ואמר שביתתי במקומי</w:t>
      </w:r>
      <w:r>
        <w:rPr>
          <w:rFonts w:hint="cs"/>
          <w:rtl/>
        </w:rPr>
        <w:t>,</w:t>
      </w:r>
      <w:r>
        <w:rPr>
          <w:rtl/>
        </w:rPr>
        <w:t xml:space="preserve"> זכה לו מקומו אלפים אמה לכל רוח עגולות</w:t>
      </w:r>
      <w:r>
        <w:rPr>
          <w:rFonts w:hint="cs"/>
          <w:rtl/>
        </w:rPr>
        <w:t>,</w:t>
      </w:r>
      <w:r>
        <w:rPr>
          <w:rtl/>
        </w:rPr>
        <w:t xml:space="preserve"> דברי רבי חנינא בן אנטיגנוס</w:t>
      </w:r>
      <w:r>
        <w:rPr>
          <w:rFonts w:hint="cs"/>
          <w:rtl/>
        </w:rPr>
        <w:t>.</w:t>
      </w:r>
      <w:r>
        <w:rPr>
          <w:rtl/>
        </w:rPr>
        <w:t xml:space="preserve"> וחכמים אומרים מרובעות כטבלא מרובעת כדי שיהא נשכר לזויות</w:t>
      </w:r>
      <w:r>
        <w:rPr>
          <w:rFonts w:hint="cs"/>
          <w:rtl/>
        </w:rPr>
        <w:t xml:space="preserve">". מעגל ברדיוס ארבע אמות כשיטת ר' חנינא או מרובע חוסם </w:t>
      </w:r>
      <w:r w:rsidR="00F85474">
        <w:rPr>
          <w:rFonts w:hint="cs"/>
          <w:rtl/>
        </w:rPr>
        <w:t xml:space="preserve">מעגל זה </w:t>
      </w:r>
      <w:r>
        <w:rPr>
          <w:rFonts w:hint="cs"/>
          <w:rtl/>
        </w:rPr>
        <w:t>כשיטת חכמים</w:t>
      </w:r>
      <w:r w:rsidR="003C468D">
        <w:rPr>
          <w:rFonts w:hint="cs"/>
          <w:rtl/>
        </w:rPr>
        <w:t xml:space="preserve"> (שמרוויחים את הפינות של המרובע החוסם ושיטתם לא מובאת פה במדרש)</w:t>
      </w:r>
      <w:r>
        <w:rPr>
          <w:rFonts w:hint="cs"/>
          <w:rtl/>
        </w:rPr>
        <w:t>.</w:t>
      </w:r>
      <w:r w:rsidR="003C468D">
        <w:rPr>
          <w:rFonts w:hint="cs"/>
          <w:rtl/>
        </w:rPr>
        <w:t xml:space="preserve"> </w:t>
      </w:r>
      <w:r w:rsidR="00F85474">
        <w:rPr>
          <w:rFonts w:hint="cs"/>
          <w:rtl/>
        </w:rPr>
        <w:t xml:space="preserve">ראה דיון </w:t>
      </w:r>
      <w:r w:rsidR="003C468D">
        <w:rPr>
          <w:rFonts w:hint="cs"/>
          <w:rtl/>
        </w:rPr>
        <w:t>ראה הסיפור בקהל</w:t>
      </w:r>
      <w:r w:rsidR="003C468D">
        <w:rPr>
          <w:rtl/>
        </w:rPr>
        <w:t>ת רבה פרשה ט</w:t>
      </w:r>
      <w:r w:rsidR="003C468D">
        <w:rPr>
          <w:rFonts w:hint="cs"/>
          <w:rtl/>
        </w:rPr>
        <w:t xml:space="preserve"> על </w:t>
      </w:r>
      <w:r w:rsidR="003C468D">
        <w:rPr>
          <w:rtl/>
        </w:rPr>
        <w:t xml:space="preserve">אבא תחנה חסידא </w:t>
      </w:r>
      <w:r w:rsidR="003C468D">
        <w:rPr>
          <w:rFonts w:hint="cs"/>
          <w:rtl/>
        </w:rPr>
        <w:t>ש</w:t>
      </w:r>
      <w:r w:rsidR="003C468D">
        <w:rPr>
          <w:rtl/>
        </w:rPr>
        <w:t>נכנס לעירו ערב שבת עם חשיכה</w:t>
      </w:r>
      <w:r w:rsidR="003C468D">
        <w:rPr>
          <w:rFonts w:hint="cs"/>
          <w:rtl/>
        </w:rPr>
        <w:t xml:space="preserve"> </w:t>
      </w:r>
      <w:r w:rsidR="003C468D">
        <w:rPr>
          <w:rtl/>
        </w:rPr>
        <w:t>ומצא מוכה שחין אחד מוטל בפרשת דרכים</w:t>
      </w:r>
      <w:r w:rsidR="003C468D">
        <w:rPr>
          <w:rFonts w:hint="cs"/>
          <w:rtl/>
        </w:rPr>
        <w:t xml:space="preserve"> והלה ביקש ממנו שיכניס אותו לעיר".</w:t>
      </w:r>
      <w:r w:rsidR="003C468D">
        <w:rPr>
          <w:rtl/>
        </w:rPr>
        <w:t xml:space="preserve"> </w:t>
      </w:r>
      <w:r>
        <w:rPr>
          <w:rFonts w:hint="cs"/>
          <w:rtl/>
        </w:rPr>
        <w:t xml:space="preserve"> </w:t>
      </w:r>
    </w:p>
  </w:footnote>
  <w:footnote w:id="4">
    <w:p w14:paraId="56841E45" w14:textId="77777777" w:rsidR="00EA2B7F" w:rsidRDefault="00EA2B7F" w:rsidP="003C55AE">
      <w:pPr>
        <w:pStyle w:val="a3"/>
        <w:rPr>
          <w:rFonts w:hint="cs"/>
        </w:rPr>
      </w:pPr>
      <w:r>
        <w:rPr>
          <w:rStyle w:val="a5"/>
        </w:rPr>
        <w:footnoteRef/>
      </w:r>
      <w:r>
        <w:rPr>
          <w:rtl/>
        </w:rPr>
        <w:t xml:space="preserve"> </w:t>
      </w:r>
      <w:r>
        <w:rPr>
          <w:rFonts w:hint="cs"/>
          <w:rtl/>
        </w:rPr>
        <w:t>קטע זה לקוח מה</w:t>
      </w:r>
      <w:r>
        <w:rPr>
          <w:rtl/>
        </w:rPr>
        <w:t xml:space="preserve">ירושלמי עירובין פרק ד </w:t>
      </w:r>
      <w:r>
        <w:rPr>
          <w:rFonts w:hint="cs"/>
          <w:rtl/>
        </w:rPr>
        <w:t>הלכה א: "</w:t>
      </w:r>
      <w:r>
        <w:rPr>
          <w:rtl/>
        </w:rPr>
        <w:t>ארבע אמות שאמרו מלא קומתו ופישוט ידיים</w:t>
      </w:r>
      <w:r>
        <w:rPr>
          <w:rFonts w:hint="cs"/>
          <w:rtl/>
        </w:rPr>
        <w:t>.</w:t>
      </w:r>
      <w:r>
        <w:rPr>
          <w:rtl/>
        </w:rPr>
        <w:t xml:space="preserve"> רבי יהודה אומר</w:t>
      </w:r>
      <w:r>
        <w:rPr>
          <w:rFonts w:hint="cs"/>
          <w:rtl/>
        </w:rPr>
        <w:t>:</w:t>
      </w:r>
      <w:r>
        <w:rPr>
          <w:rtl/>
        </w:rPr>
        <w:t xml:space="preserve"> הוא ושלש אמו</w:t>
      </w:r>
      <w:r>
        <w:rPr>
          <w:rFonts w:hint="cs"/>
          <w:rtl/>
        </w:rPr>
        <w:t xml:space="preserve">ת, </w:t>
      </w:r>
      <w:r>
        <w:rPr>
          <w:rtl/>
        </w:rPr>
        <w:t>כדי שיהא נוטל חבית מראשותיו ונותן אל מרגלותיו</w:t>
      </w:r>
      <w:r>
        <w:rPr>
          <w:rFonts w:hint="cs"/>
          <w:rtl/>
        </w:rPr>
        <w:t xml:space="preserve">". </w:t>
      </w:r>
    </w:p>
  </w:footnote>
  <w:footnote w:id="5">
    <w:p w14:paraId="258A3002" w14:textId="77777777" w:rsidR="00EA2B7F" w:rsidRDefault="00EA2B7F">
      <w:pPr>
        <w:pStyle w:val="a3"/>
        <w:rPr>
          <w:rFonts w:hint="cs"/>
        </w:rPr>
      </w:pPr>
      <w:r>
        <w:rPr>
          <w:rStyle w:val="a5"/>
        </w:rPr>
        <w:footnoteRef/>
      </w:r>
      <w:r>
        <w:rPr>
          <w:rtl/>
        </w:rPr>
        <w:t xml:space="preserve"> </w:t>
      </w:r>
      <w:r>
        <w:rPr>
          <w:rFonts w:hint="cs"/>
          <w:rtl/>
        </w:rPr>
        <w:t>היינו בעיר, במקום יישוב של קבע.</w:t>
      </w:r>
    </w:p>
  </w:footnote>
  <w:footnote w:id="6">
    <w:p w14:paraId="416088A1" w14:textId="77777777" w:rsidR="00EA2B7F" w:rsidRDefault="00EA2B7F" w:rsidP="003C55AE">
      <w:pPr>
        <w:pStyle w:val="a3"/>
        <w:rPr>
          <w:rFonts w:hint="cs"/>
        </w:rPr>
      </w:pPr>
      <w:r>
        <w:rPr>
          <w:rStyle w:val="a5"/>
        </w:rPr>
        <w:footnoteRef/>
      </w:r>
      <w:r>
        <w:rPr>
          <w:rtl/>
        </w:rPr>
        <w:t xml:space="preserve"> </w:t>
      </w:r>
      <w:r>
        <w:rPr>
          <w:rFonts w:hint="cs"/>
          <w:rtl/>
        </w:rPr>
        <w:t>עיבורה של עיר היא בנייה שמחוץ לחומה, אבל צמודה לה, שמוסיפה עוד מרחק לתחום שבת.</w:t>
      </w:r>
    </w:p>
  </w:footnote>
  <w:footnote w:id="7">
    <w:p w14:paraId="2F666267" w14:textId="77777777" w:rsidR="00EA2B7F" w:rsidRDefault="00EA2B7F" w:rsidP="00D33391">
      <w:pPr>
        <w:pStyle w:val="a3"/>
        <w:rPr>
          <w:rFonts w:hint="cs"/>
        </w:rPr>
      </w:pPr>
      <w:r>
        <w:rPr>
          <w:rStyle w:val="a5"/>
        </w:rPr>
        <w:footnoteRef/>
      </w:r>
      <w:r>
        <w:rPr>
          <w:rtl/>
        </w:rPr>
        <w:t xml:space="preserve"> </w:t>
      </w:r>
      <w:r>
        <w:rPr>
          <w:rFonts w:hint="cs"/>
          <w:rtl/>
        </w:rPr>
        <w:t xml:space="preserve">ראה </w:t>
      </w:r>
      <w:r>
        <w:rPr>
          <w:rtl/>
        </w:rPr>
        <w:t>תוספתא מסכת עירובין (ליברמן) פרק ד</w:t>
      </w:r>
      <w:r>
        <w:rPr>
          <w:rFonts w:hint="cs"/>
          <w:rtl/>
        </w:rPr>
        <w:t xml:space="preserve"> הלכה יא את הפיתרון של ר' </w:t>
      </w:r>
      <w:smartTag w:uri="urn:schemas-microsoft-com:office:smarttags" w:element="PersonName">
        <w:r>
          <w:rPr>
            <w:rFonts w:hint="cs"/>
            <w:rtl/>
          </w:rPr>
          <w:t>שמעון</w:t>
        </w:r>
      </w:smartTag>
      <w:r>
        <w:rPr>
          <w:rFonts w:hint="cs"/>
          <w:rtl/>
        </w:rPr>
        <w:t xml:space="preserve"> (בר יוחאי?) איך ללכת בשבת מטבריה לציפורי: "</w:t>
      </w:r>
      <w:r>
        <w:rPr>
          <w:rtl/>
        </w:rPr>
        <w:t>אמ</w:t>
      </w:r>
      <w:r>
        <w:rPr>
          <w:rFonts w:hint="cs"/>
          <w:rtl/>
        </w:rPr>
        <w:t>ר</w:t>
      </w:r>
      <w:r>
        <w:rPr>
          <w:rtl/>
        </w:rPr>
        <w:t xml:space="preserve"> ר' שמעון</w:t>
      </w:r>
      <w:r>
        <w:rPr>
          <w:rFonts w:hint="cs"/>
          <w:rtl/>
        </w:rPr>
        <w:t>:</w:t>
      </w:r>
      <w:r>
        <w:rPr>
          <w:rtl/>
        </w:rPr>
        <w:t xml:space="preserve"> יכולני אני שיהו עולין מטבריא לציפורי ומצור לצידן מפני מערות ומגדלות שביניהם</w:t>
      </w:r>
      <w:r>
        <w:rPr>
          <w:rFonts w:hint="cs"/>
          <w:rtl/>
        </w:rPr>
        <w:t>". לתשומת לב אנשי הגליל.</w:t>
      </w:r>
    </w:p>
  </w:footnote>
  <w:footnote w:id="8">
    <w:p w14:paraId="05D9E210" w14:textId="77777777" w:rsidR="00EA2B7F" w:rsidRDefault="00EA2B7F" w:rsidP="00361F30">
      <w:pPr>
        <w:pStyle w:val="a3"/>
        <w:rPr>
          <w:rFonts w:hint="cs"/>
          <w:rtl/>
        </w:rPr>
      </w:pPr>
      <w:r>
        <w:rPr>
          <w:rStyle w:val="a5"/>
        </w:rPr>
        <w:footnoteRef/>
      </w:r>
      <w:r>
        <w:rPr>
          <w:rtl/>
        </w:rPr>
        <w:t xml:space="preserve"> </w:t>
      </w:r>
      <w:r>
        <w:rPr>
          <w:rFonts w:hint="cs"/>
          <w:rtl/>
        </w:rPr>
        <w:t xml:space="preserve">ראה הדיון בגמרא </w:t>
      </w:r>
      <w:r>
        <w:rPr>
          <w:rtl/>
        </w:rPr>
        <w:t>עירובין נא א</w:t>
      </w:r>
      <w:r>
        <w:rPr>
          <w:rFonts w:hint="cs"/>
          <w:rtl/>
        </w:rPr>
        <w:t>: "</w:t>
      </w:r>
      <w:r>
        <w:rPr>
          <w:rtl/>
        </w:rPr>
        <w:t>הני אלפים אמה היכן כתיבן? דתניא</w:t>
      </w:r>
      <w:r>
        <w:rPr>
          <w:rFonts w:hint="cs"/>
          <w:rtl/>
        </w:rPr>
        <w:t xml:space="preserve">: </w:t>
      </w:r>
      <w:r>
        <w:rPr>
          <w:rtl/>
        </w:rPr>
        <w:t>שבו איש תחתיו - אלו ארבע אמות, אל יצא איש ממק</w:t>
      </w:r>
      <w:r>
        <w:rPr>
          <w:rFonts w:hint="cs"/>
          <w:rtl/>
        </w:rPr>
        <w:t>ו</w:t>
      </w:r>
      <w:r>
        <w:rPr>
          <w:rtl/>
        </w:rPr>
        <w:t>מו - אלו אלפים אמה. מנא לן? - אמר רב חסדא: למדנו מקום ממקום</w:t>
      </w:r>
      <w:r>
        <w:rPr>
          <w:rFonts w:hint="cs"/>
          <w:rtl/>
        </w:rPr>
        <w:t xml:space="preserve"> ... </w:t>
      </w:r>
      <w:r>
        <w:rPr>
          <w:rtl/>
        </w:rPr>
        <w:t>דכתיב</w:t>
      </w:r>
      <w:r>
        <w:rPr>
          <w:rFonts w:hint="cs"/>
          <w:rtl/>
        </w:rPr>
        <w:t xml:space="preserve">: </w:t>
      </w:r>
      <w:r>
        <w:rPr>
          <w:rtl/>
        </w:rPr>
        <w:t>ומדתם מחוץ לעיר את פאת קדמה אלפים באמה וגו'</w:t>
      </w:r>
      <w:r>
        <w:rPr>
          <w:rFonts w:hint="cs"/>
          <w:rtl/>
        </w:rPr>
        <w:t xml:space="preserve"> ...</w:t>
      </w:r>
      <w:r>
        <w:rPr>
          <w:rtl/>
        </w:rPr>
        <w:t xml:space="preserve"> תני, רב חנניה אומר: כזה יהו כל שובתי שבת</w:t>
      </w:r>
      <w:r>
        <w:rPr>
          <w:rFonts w:hint="cs"/>
          <w:rtl/>
        </w:rPr>
        <w:t>"</w:t>
      </w:r>
      <w:r>
        <w:rPr>
          <w:rtl/>
        </w:rPr>
        <w:t>.</w:t>
      </w:r>
    </w:p>
  </w:footnote>
  <w:footnote w:id="9">
    <w:p w14:paraId="12C22EB8" w14:textId="77777777" w:rsidR="00EA2B7F" w:rsidRDefault="00EA2B7F" w:rsidP="00C3543D">
      <w:pPr>
        <w:pStyle w:val="a3"/>
        <w:rPr>
          <w:rFonts w:hint="cs"/>
          <w:rtl/>
        </w:rPr>
      </w:pPr>
      <w:r>
        <w:rPr>
          <w:rStyle w:val="a5"/>
        </w:rPr>
        <w:footnoteRef/>
      </w:r>
      <w:r>
        <w:rPr>
          <w:rtl/>
        </w:rPr>
        <w:t xml:space="preserve"> </w:t>
      </w:r>
      <w:r>
        <w:rPr>
          <w:rFonts w:hint="cs"/>
          <w:rtl/>
        </w:rPr>
        <w:t xml:space="preserve">יריחו נכבשה בשבת, ראה </w:t>
      </w:r>
      <w:r>
        <w:rPr>
          <w:rtl/>
        </w:rPr>
        <w:t xml:space="preserve">ירושלמי מסכת שבת פרק א </w:t>
      </w:r>
      <w:r>
        <w:rPr>
          <w:rFonts w:hint="cs"/>
          <w:rtl/>
        </w:rPr>
        <w:t>הלכה ה: "</w:t>
      </w:r>
      <w:r>
        <w:rPr>
          <w:rtl/>
        </w:rPr>
        <w:t>אין מקיפין על עיר של גוים פחות משלשה ימים קודם לשבת</w:t>
      </w:r>
      <w:r>
        <w:rPr>
          <w:rFonts w:hint="cs"/>
          <w:rtl/>
        </w:rPr>
        <w:t>.</w:t>
      </w:r>
      <w:r>
        <w:rPr>
          <w:rtl/>
        </w:rPr>
        <w:t xml:space="preserve"> הדא דתימר במלחמת הרשות</w:t>
      </w:r>
      <w:r>
        <w:rPr>
          <w:rFonts w:hint="cs"/>
          <w:rtl/>
        </w:rPr>
        <w:t>,</w:t>
      </w:r>
      <w:r>
        <w:rPr>
          <w:rtl/>
        </w:rPr>
        <w:t xml:space="preserve"> אבל במלחמת חובה אפילו בשבת</w:t>
      </w:r>
      <w:r>
        <w:rPr>
          <w:rFonts w:hint="cs"/>
          <w:rtl/>
        </w:rPr>
        <w:t>,</w:t>
      </w:r>
      <w:r>
        <w:rPr>
          <w:rtl/>
        </w:rPr>
        <w:t xml:space="preserve"> שכן מצינו שלא נכבשה יריחו אלא בשבת</w:t>
      </w:r>
      <w:r>
        <w:rPr>
          <w:rFonts w:hint="cs"/>
          <w:rtl/>
        </w:rPr>
        <w:t>,</w:t>
      </w:r>
      <w:r>
        <w:rPr>
          <w:rtl/>
        </w:rPr>
        <w:t xml:space="preserve"> דכתיב</w:t>
      </w:r>
      <w:r>
        <w:rPr>
          <w:rFonts w:hint="cs"/>
          <w:rtl/>
        </w:rPr>
        <w:t>:</w:t>
      </w:r>
      <w:r>
        <w:rPr>
          <w:rtl/>
        </w:rPr>
        <w:t xml:space="preserve"> כה תעשה ששת ימים וכתיב וביום השביעי תסובו את העיר שבע</w:t>
      </w:r>
      <w:r>
        <w:rPr>
          <w:rFonts w:hint="cs"/>
          <w:rtl/>
        </w:rPr>
        <w:t xml:space="preserve"> פעמים עד רדתה </w:t>
      </w:r>
      <w:r>
        <w:rPr>
          <w:rtl/>
        </w:rPr>
        <w:t>–</w:t>
      </w:r>
      <w:r>
        <w:rPr>
          <w:rFonts w:hint="cs"/>
          <w:rtl/>
        </w:rPr>
        <w:t xml:space="preserve"> אפילו בשבת". להילחם ולעשות כל צרכיי המלחמה בשבת היה מותר, אך עדיין יהושע מבקש מהם לא להתרחק מהארון יותר מאלפיים אמה על מנת שיוכלו לבוא לקרבתו בשבת.</w:t>
      </w:r>
      <w:r w:rsidR="00F85474">
        <w:rPr>
          <w:rFonts w:hint="cs"/>
          <w:rtl/>
        </w:rPr>
        <w:t xml:space="preserve"> וגם משום שהארון הוא המסמל את לב המחנה וממנו היו מודדים תחום שבת</w:t>
      </w:r>
      <w:r w:rsidR="00C3543D">
        <w:rPr>
          <w:rFonts w:hint="cs"/>
          <w:rtl/>
        </w:rPr>
        <w:t xml:space="preserve"> כדלהלן.</w:t>
      </w:r>
    </w:p>
  </w:footnote>
  <w:footnote w:id="10">
    <w:p w14:paraId="3E871772" w14:textId="77777777" w:rsidR="00EA2B7F" w:rsidRDefault="00EA2B7F" w:rsidP="00C3543D">
      <w:pPr>
        <w:pStyle w:val="a3"/>
        <w:rPr>
          <w:rFonts w:hint="cs"/>
        </w:rPr>
      </w:pPr>
      <w:r>
        <w:rPr>
          <w:rStyle w:val="a5"/>
        </w:rPr>
        <w:footnoteRef/>
      </w:r>
      <w:r>
        <w:rPr>
          <w:rtl/>
        </w:rPr>
        <w:t xml:space="preserve"> </w:t>
      </w:r>
      <w:r>
        <w:rPr>
          <w:rFonts w:hint="cs"/>
          <w:rtl/>
        </w:rPr>
        <w:t>מהלכות תחום שבת עבר הדרשן למלחמת יריחו ומשם לחניית הדגלים במדבר. ולא ברור אם גם שם הייתה הקפדה שרדיוס המחנה לא יעלה על אלפיים אמה על מנת שכל אחד יוכל לבוא אל הארון בשבת, או שיש כאן רק השוואה של הדמיון של פריסת העם "לכל רוח" סביב לארון. ולהלכה</w:t>
      </w:r>
      <w:r w:rsidR="00C3543D">
        <w:rPr>
          <w:rFonts w:hint="cs"/>
          <w:rtl/>
        </w:rPr>
        <w:t xml:space="preserve"> יש לדון</w:t>
      </w:r>
      <w:r>
        <w:rPr>
          <w:rFonts w:hint="cs"/>
          <w:rtl/>
        </w:rPr>
        <w:t>, האם מחנה של אהלים ברצף ברור בין אחד לשני נחשב כמו עיר שיכול להלך בה לכל אורכה (ועוד יש לו אלפיים אמה מחוץ לה), או כמו מי שהולך בשיירה ושובת במקומו שאין לו אלא אלפיים אמות ממקום שביתתו. כך או כך, מדיני תחום שבת הקובע לאדם מקום מרכזי (עיקר) ממנו הוא מודד אלפיים אמה תחום שבת לכל כיוון, כך המשכן והארון שבתוכו, מרכז סביבו את כל המחנה והדגלים. וכלשון אברבנאל (להלן): "</w:t>
      </w:r>
      <w:r>
        <w:rPr>
          <w:rtl/>
        </w:rPr>
        <w:t>ויהיה משכן ה' כלב שהוא באמצע הגוף והשבטים כאיברים אשר סביבו</w:t>
      </w:r>
      <w:r>
        <w:rPr>
          <w:rFonts w:hint="cs"/>
          <w:rtl/>
        </w:rPr>
        <w:t>".</w:t>
      </w:r>
    </w:p>
  </w:footnote>
  <w:footnote w:id="11">
    <w:p w14:paraId="5F9B38A5" w14:textId="77777777" w:rsidR="00EA2B7F" w:rsidRDefault="00EA2B7F" w:rsidP="00B25258">
      <w:pPr>
        <w:pStyle w:val="a3"/>
        <w:rPr>
          <w:rFonts w:hint="cs"/>
          <w:rtl/>
        </w:rPr>
      </w:pPr>
      <w:r>
        <w:rPr>
          <w:rStyle w:val="a5"/>
        </w:rPr>
        <w:footnoteRef/>
      </w:r>
      <w:r>
        <w:rPr>
          <w:rtl/>
        </w:rPr>
        <w:t xml:space="preserve"> </w:t>
      </w:r>
      <w:r>
        <w:rPr>
          <w:rFonts w:hint="cs"/>
          <w:rtl/>
        </w:rPr>
        <w:t xml:space="preserve">לאחר הפתיחה ההלכתית של "ילמדנו" </w:t>
      </w:r>
      <w:smartTag w:uri="urn:schemas-microsoft-com:office:smarttags" w:element="PersonName">
        <w:r>
          <w:rPr>
            <w:rFonts w:hint="cs"/>
            <w:rtl/>
          </w:rPr>
          <w:t>עוב</w:t>
        </w:r>
      </w:smartTag>
      <w:r>
        <w:rPr>
          <w:rFonts w:hint="cs"/>
          <w:rtl/>
        </w:rPr>
        <w:t>ר המדרש לדברי אגדה על הפסוק הנבחר מהפרשה: "איש על דגלו". מדרשים אלה מופיעים בתנחומא בובר ממנו התחלנו, בתנחומא הרגיל ובמדרש במדבר רבה. העדפנו את זה האחרון מסיבות שונות.</w:t>
      </w:r>
    </w:p>
  </w:footnote>
  <w:footnote w:id="12">
    <w:p w14:paraId="60D8EFAD" w14:textId="77777777" w:rsidR="00EA2B7F" w:rsidRDefault="00EA2B7F" w:rsidP="00586ACC">
      <w:pPr>
        <w:pStyle w:val="a3"/>
        <w:rPr>
          <w:rFonts w:hint="cs"/>
        </w:rPr>
      </w:pPr>
      <w:r>
        <w:rPr>
          <w:rStyle w:val="a5"/>
        </w:rPr>
        <w:footnoteRef/>
      </w:r>
      <w:r>
        <w:rPr>
          <w:rtl/>
        </w:rPr>
        <w:t xml:space="preserve"> </w:t>
      </w:r>
      <w:r>
        <w:rPr>
          <w:rFonts w:hint="cs"/>
          <w:rtl/>
        </w:rPr>
        <w:t>לולא התוספת "</w:t>
      </w:r>
      <w:smartTag w:uri="urn:schemas-microsoft-com:office:smarttags" w:element="PersonName">
        <w:smartTagPr>
          <w:attr w:name="ProductID" w:val="בני ראובן"/>
        </w:smartTagPr>
        <w:r>
          <w:rPr>
            <w:rFonts w:hint="cs"/>
            <w:rtl/>
          </w:rPr>
          <w:t>בני ראובן</w:t>
        </w:r>
      </w:smartTag>
      <w:r>
        <w:rPr>
          <w:rFonts w:hint="cs"/>
          <w:rtl/>
        </w:rPr>
        <w:t xml:space="preserve"> לעצמם, </w:t>
      </w:r>
      <w:smartTag w:uri="urn:schemas-microsoft-com:office:smarttags" w:element="PersonName">
        <w:smartTagPr>
          <w:attr w:name="ProductID" w:val="בני שמעון"/>
        </w:smartTagPr>
        <w:r>
          <w:rPr>
            <w:rFonts w:hint="cs"/>
            <w:rtl/>
          </w:rPr>
          <w:t xml:space="preserve">בני </w:t>
        </w:r>
        <w:smartTag w:uri="urn:schemas-microsoft-com:office:smarttags" w:element="PersonName">
          <w:r>
            <w:rPr>
              <w:rFonts w:hint="cs"/>
              <w:rtl/>
            </w:rPr>
            <w:t>שמעון</w:t>
          </w:r>
        </w:smartTag>
      </w:smartTag>
      <w:r>
        <w:rPr>
          <w:rFonts w:hint="cs"/>
          <w:rtl/>
        </w:rPr>
        <w:t xml:space="preserve"> לעצמם", היינו מבינים את המילה "ניכרים" במובן של הפרדה בין ישראל לאומות העולם. ראה למשל </w:t>
      </w:r>
      <w:r>
        <w:rPr>
          <w:rtl/>
        </w:rPr>
        <w:t>ויקרא רבה כג</w:t>
      </w:r>
      <w:r>
        <w:rPr>
          <w:rFonts w:hint="cs"/>
          <w:rtl/>
        </w:rPr>
        <w:t xml:space="preserve"> ו: "</w:t>
      </w:r>
      <w:r>
        <w:rPr>
          <w:rtl/>
        </w:rPr>
        <w:t>כשושנה בין החוחים</w:t>
      </w:r>
      <w:r>
        <w:rPr>
          <w:rFonts w:hint="cs"/>
          <w:rtl/>
        </w:rPr>
        <w:t xml:space="preserve"> - </w:t>
      </w:r>
      <w:r>
        <w:rPr>
          <w:rtl/>
        </w:rPr>
        <w:t xml:space="preserve">מה שושנה זו ניכרת בין החוחים כך ישראל ניכרים בין אומות העולם, </w:t>
      </w:r>
      <w:r>
        <w:rPr>
          <w:rFonts w:hint="cs"/>
          <w:rtl/>
        </w:rPr>
        <w:t xml:space="preserve">שכתוב: </w:t>
      </w:r>
      <w:r>
        <w:rPr>
          <w:rtl/>
        </w:rPr>
        <w:t>כל רואיהם יכירום (ישעיה סא, ט)</w:t>
      </w:r>
      <w:r>
        <w:rPr>
          <w:rFonts w:hint="cs"/>
          <w:rtl/>
        </w:rPr>
        <w:t>"</w:t>
      </w:r>
      <w:r>
        <w:rPr>
          <w:rtl/>
        </w:rPr>
        <w:t>.</w:t>
      </w:r>
      <w:r>
        <w:rPr>
          <w:rFonts w:hint="cs"/>
          <w:rtl/>
        </w:rPr>
        <w:t xml:space="preserve"> ואמנם בנוסחאות מסיומות לא מופיעה התוספת של </w:t>
      </w:r>
      <w:smartTag w:uri="urn:schemas-microsoft-com:office:smarttags" w:element="PersonName">
        <w:smartTagPr>
          <w:attr w:name="ProductID" w:val="בני ראובן"/>
        </w:smartTagPr>
        <w:r>
          <w:rPr>
            <w:rFonts w:hint="cs"/>
            <w:rtl/>
          </w:rPr>
          <w:t>בני ראובן</w:t>
        </w:r>
      </w:smartTag>
      <w:r>
        <w:rPr>
          <w:rFonts w:hint="cs"/>
          <w:rtl/>
        </w:rPr>
        <w:t xml:space="preserve"> ו</w:t>
      </w:r>
      <w:smartTag w:uri="urn:schemas-microsoft-com:office:smarttags" w:element="PersonName">
        <w:r>
          <w:rPr>
            <w:rFonts w:hint="cs"/>
            <w:rtl/>
          </w:rPr>
          <w:t>שמעון</w:t>
        </w:r>
      </w:smartTag>
      <w:r>
        <w:rPr>
          <w:rFonts w:hint="cs"/>
          <w:rtl/>
        </w:rPr>
        <w:t>, שמדגישה את ההבדלים הפנימיים. אבל על פי תוספת זו ההבדלים הם מבית וההשוואה עם המלאכים פירושה שכשם שכל מלאך ניכר מחבירו, כך גם עם ישראל ניכר לשבטיו, אם לא כל איש לעצמו. האם זה דבר מבורך? את זאת אולי עוד נראה. אבל, ממשיך המדרש ואומר: זה דבר אהוב.</w:t>
      </w:r>
    </w:p>
  </w:footnote>
  <w:footnote w:id="13">
    <w:p w14:paraId="7D6FA29A" w14:textId="77777777" w:rsidR="00EA2B7F" w:rsidRDefault="00EA2B7F" w:rsidP="00DB0CD6">
      <w:pPr>
        <w:pStyle w:val="a3"/>
        <w:rPr>
          <w:rFonts w:hint="cs"/>
        </w:rPr>
      </w:pPr>
      <w:r>
        <w:rPr>
          <w:rStyle w:val="a5"/>
        </w:rPr>
        <w:footnoteRef/>
      </w:r>
      <w:r>
        <w:rPr>
          <w:rtl/>
        </w:rPr>
        <w:t xml:space="preserve"> </w:t>
      </w:r>
      <w:r>
        <w:rPr>
          <w:rFonts w:hint="cs"/>
          <w:rtl/>
        </w:rPr>
        <w:t>בקטע זה של המדרש, הוא "נמשך" לדרוש בפסוק משיר השירים: "הביאני אל בית היין ודגלו עלי אהבה</w:t>
      </w:r>
      <w:r w:rsidR="004C3A0B">
        <w:rPr>
          <w:rFonts w:hint="cs"/>
          <w:rtl/>
        </w:rPr>
        <w:t>"</w:t>
      </w:r>
      <w:r>
        <w:rPr>
          <w:rFonts w:hint="cs"/>
          <w:rtl/>
        </w:rPr>
        <w:t xml:space="preserve"> ואנו נקצר ונעלה ונקיים את הדרשה: "ודילוגו עלי אהבה" ויסלח לנו הדרשן. ראה דרשות על הפסוק הזה שם, במקום שקצרנו, ועוד רבות יותר בשיר השירים רבה פרשה ב. ו</w:t>
      </w:r>
      <w:r w:rsidR="00DB0CD6">
        <w:rPr>
          <w:rFonts w:hint="cs"/>
          <w:rtl/>
        </w:rPr>
        <w:t xml:space="preserve">וכבר זכינו לדרוש בנושא זה, </w:t>
      </w:r>
      <w:hyperlink r:id="rId2" w:history="1">
        <w:r w:rsidR="00DB0CD6" w:rsidRPr="00DB0CD6">
          <w:rPr>
            <w:rStyle w:val="Hyperlink"/>
            <w:rFonts w:hint="cs"/>
            <w:rtl/>
          </w:rPr>
          <w:t>ודגלו עלי אהבה</w:t>
        </w:r>
      </w:hyperlink>
      <w:r w:rsidR="00DB0CD6">
        <w:rPr>
          <w:rFonts w:hint="cs"/>
          <w:rtl/>
        </w:rPr>
        <w:t xml:space="preserve">, </w:t>
      </w:r>
      <w:r>
        <w:rPr>
          <w:rFonts w:hint="cs"/>
          <w:rtl/>
        </w:rPr>
        <w:t>בשיר השירים</w:t>
      </w:r>
      <w:r w:rsidR="00DB0CD6">
        <w:rPr>
          <w:rFonts w:hint="cs"/>
          <w:rtl/>
        </w:rPr>
        <w:t>,</w:t>
      </w:r>
      <w:r>
        <w:rPr>
          <w:rFonts w:hint="cs"/>
          <w:rtl/>
        </w:rPr>
        <w:t xml:space="preserve"> בשבת המועד פסח. </w:t>
      </w:r>
    </w:p>
  </w:footnote>
  <w:footnote w:id="14">
    <w:p w14:paraId="3EBDD738" w14:textId="77777777" w:rsidR="00EA2B7F" w:rsidRDefault="00EA2B7F" w:rsidP="00B62F99">
      <w:pPr>
        <w:pStyle w:val="a3"/>
        <w:rPr>
          <w:rFonts w:hint="cs"/>
        </w:rPr>
      </w:pPr>
      <w:r>
        <w:rPr>
          <w:rStyle w:val="a5"/>
        </w:rPr>
        <w:footnoteRef/>
      </w:r>
      <w:r>
        <w:rPr>
          <w:rtl/>
        </w:rPr>
        <w:t xml:space="preserve"> </w:t>
      </w:r>
      <w:r>
        <w:rPr>
          <w:rFonts w:hint="cs"/>
          <w:rtl/>
        </w:rPr>
        <w:t>הקשר של יעקב לנושא הדגלים מפותח בהמשך המדרש בסימן ח תוך הדגשת המילים "לבית אבותם": "</w:t>
      </w:r>
      <w:r>
        <w:rPr>
          <w:rtl/>
        </w:rPr>
        <w:t>לבית אבותם לא היה צריך לומר</w:t>
      </w:r>
      <w:r>
        <w:rPr>
          <w:rFonts w:hint="cs"/>
          <w:rtl/>
        </w:rPr>
        <w:t>,</w:t>
      </w:r>
      <w:r>
        <w:rPr>
          <w:rtl/>
        </w:rPr>
        <w:t xml:space="preserve"> אלא</w:t>
      </w:r>
      <w:r>
        <w:rPr>
          <w:rFonts w:hint="cs"/>
          <w:rtl/>
        </w:rPr>
        <w:t>:</w:t>
      </w:r>
      <w:r>
        <w:rPr>
          <w:rtl/>
        </w:rPr>
        <w:t xml:space="preserve"> איש על דגלו באותות יחנו בני ישראל</w:t>
      </w:r>
      <w:r>
        <w:rPr>
          <w:rFonts w:hint="cs"/>
          <w:rtl/>
        </w:rPr>
        <w:t>. מה תלמוד לומר</w:t>
      </w:r>
      <w:r>
        <w:rPr>
          <w:rtl/>
        </w:rPr>
        <w:t xml:space="preserve"> לבית אבותם</w:t>
      </w:r>
      <w:r>
        <w:rPr>
          <w:rFonts w:hint="cs"/>
          <w:rtl/>
        </w:rPr>
        <w:t xml:space="preserve">? זהו שכתוב: </w:t>
      </w:r>
      <w:r>
        <w:rPr>
          <w:rtl/>
        </w:rPr>
        <w:t>אשא דעי למרחוק ולפועלי אתן צדק (איוב לו</w:t>
      </w:r>
      <w:r>
        <w:rPr>
          <w:rFonts w:hint="cs"/>
          <w:rtl/>
        </w:rPr>
        <w:t xml:space="preserve"> ג</w:t>
      </w:r>
      <w:r>
        <w:rPr>
          <w:rtl/>
        </w:rPr>
        <w:t xml:space="preserve">) </w:t>
      </w:r>
      <w:r>
        <w:rPr>
          <w:rFonts w:hint="cs"/>
          <w:rtl/>
        </w:rPr>
        <w:t xml:space="preserve">- </w:t>
      </w:r>
      <w:r>
        <w:rPr>
          <w:rtl/>
        </w:rPr>
        <w:t>בשעה שאמר הקב"ה למשה עשה אותם דגלים כמו שנתאוו</w:t>
      </w:r>
      <w:r>
        <w:rPr>
          <w:rFonts w:hint="cs"/>
          <w:rtl/>
        </w:rPr>
        <w:t>,</w:t>
      </w:r>
      <w:r>
        <w:rPr>
          <w:rtl/>
        </w:rPr>
        <w:t xml:space="preserve"> התחיל משה מיצר</w:t>
      </w:r>
      <w:r>
        <w:rPr>
          <w:rFonts w:hint="cs"/>
          <w:rtl/>
        </w:rPr>
        <w:t>.</w:t>
      </w:r>
      <w:r>
        <w:rPr>
          <w:rtl/>
        </w:rPr>
        <w:t xml:space="preserve"> אמר</w:t>
      </w:r>
      <w:r>
        <w:rPr>
          <w:rFonts w:hint="cs"/>
          <w:rtl/>
        </w:rPr>
        <w:t>:</w:t>
      </w:r>
      <w:r>
        <w:rPr>
          <w:rtl/>
        </w:rPr>
        <w:t xml:space="preserve"> עכשיו עתידה המחלוקת לה</w:t>
      </w:r>
      <w:r>
        <w:rPr>
          <w:rFonts w:hint="cs"/>
          <w:rtl/>
        </w:rPr>
        <w:t>י</w:t>
      </w:r>
      <w:r>
        <w:rPr>
          <w:rtl/>
        </w:rPr>
        <w:t>נתן בין השבטים</w:t>
      </w:r>
      <w:r>
        <w:rPr>
          <w:rFonts w:hint="cs"/>
          <w:rtl/>
        </w:rPr>
        <w:t>.</w:t>
      </w:r>
      <w:r>
        <w:rPr>
          <w:rtl/>
        </w:rPr>
        <w:t xml:space="preserve"> אם אני אומר לשבטו של יהודה שישרה במזרח</w:t>
      </w:r>
      <w:r>
        <w:rPr>
          <w:rFonts w:hint="cs"/>
          <w:rtl/>
        </w:rPr>
        <w:t>,</w:t>
      </w:r>
      <w:r>
        <w:rPr>
          <w:rtl/>
        </w:rPr>
        <w:t xml:space="preserve"> והוא אומר אי אפשי אלא בדרום</w:t>
      </w:r>
      <w:r>
        <w:rPr>
          <w:rFonts w:hint="cs"/>
          <w:rtl/>
        </w:rPr>
        <w:t>!</w:t>
      </w:r>
      <w:r>
        <w:rPr>
          <w:rtl/>
        </w:rPr>
        <w:t xml:space="preserve"> וכן ראובן וכן אפרים וכן כל שבט ושבט</w:t>
      </w:r>
      <w:r>
        <w:rPr>
          <w:rFonts w:hint="cs"/>
          <w:rtl/>
        </w:rPr>
        <w:t>,</w:t>
      </w:r>
      <w:r>
        <w:rPr>
          <w:rtl/>
        </w:rPr>
        <w:t xml:space="preserve"> מה אני עושה</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מה איכפת לך</w:t>
      </w:r>
      <w:r>
        <w:rPr>
          <w:rFonts w:hint="cs"/>
          <w:rtl/>
        </w:rPr>
        <w:t>?</w:t>
      </w:r>
      <w:r>
        <w:rPr>
          <w:rtl/>
        </w:rPr>
        <w:t xml:space="preserve"> אין צריכי</w:t>
      </w:r>
      <w:r>
        <w:rPr>
          <w:rFonts w:hint="cs"/>
          <w:rtl/>
        </w:rPr>
        <w:t>ם</w:t>
      </w:r>
      <w:r>
        <w:rPr>
          <w:rtl/>
        </w:rPr>
        <w:t xml:space="preserve"> לך</w:t>
      </w:r>
      <w:r>
        <w:rPr>
          <w:rFonts w:hint="cs"/>
          <w:rtl/>
        </w:rPr>
        <w:t>.</w:t>
      </w:r>
      <w:r>
        <w:rPr>
          <w:rtl/>
        </w:rPr>
        <w:t xml:space="preserve"> מעצמן הן מכירי</w:t>
      </w:r>
      <w:r>
        <w:rPr>
          <w:rFonts w:hint="cs"/>
          <w:rtl/>
        </w:rPr>
        <w:t>ם</w:t>
      </w:r>
      <w:r>
        <w:rPr>
          <w:rtl/>
        </w:rPr>
        <w:t xml:space="preserve"> דירת</w:t>
      </w:r>
      <w:r>
        <w:rPr>
          <w:rFonts w:hint="cs"/>
          <w:rtl/>
        </w:rPr>
        <w:t xml:space="preserve">ם. </w:t>
      </w:r>
      <w:r>
        <w:rPr>
          <w:rtl/>
        </w:rPr>
        <w:t>אלא דייתיקי יש ביד</w:t>
      </w:r>
      <w:r>
        <w:rPr>
          <w:rFonts w:hint="cs"/>
          <w:rtl/>
        </w:rPr>
        <w:t>ם</w:t>
      </w:r>
      <w:r>
        <w:rPr>
          <w:rtl/>
        </w:rPr>
        <w:t xml:space="preserve"> מיעקב אביהם היאך לשרות בדגלים</w:t>
      </w:r>
      <w:r>
        <w:rPr>
          <w:rFonts w:hint="cs"/>
          <w:rtl/>
        </w:rPr>
        <w:t>.</w:t>
      </w:r>
      <w:r>
        <w:rPr>
          <w:rtl/>
        </w:rPr>
        <w:t xml:space="preserve"> איני מחדש עליהם</w:t>
      </w:r>
      <w:r>
        <w:rPr>
          <w:rFonts w:hint="cs"/>
          <w:rtl/>
        </w:rPr>
        <w:t>,</w:t>
      </w:r>
      <w:r>
        <w:rPr>
          <w:rtl/>
        </w:rPr>
        <w:t xml:space="preserve"> כבר יש לה טכסי</w:t>
      </w:r>
      <w:r>
        <w:rPr>
          <w:rFonts w:hint="cs"/>
          <w:rtl/>
        </w:rPr>
        <w:t>ס</w:t>
      </w:r>
      <w:r>
        <w:rPr>
          <w:rtl/>
        </w:rPr>
        <w:t xml:space="preserve"> מיעקב אביהם</w:t>
      </w:r>
      <w:r>
        <w:rPr>
          <w:rFonts w:hint="cs"/>
          <w:rtl/>
        </w:rPr>
        <w:t>.</w:t>
      </w:r>
      <w:r>
        <w:rPr>
          <w:rtl/>
        </w:rPr>
        <w:t xml:space="preserve"> כמו שטענו אותו והקיפו את מ</w:t>
      </w:r>
      <w:r>
        <w:rPr>
          <w:rFonts w:hint="cs"/>
          <w:rtl/>
        </w:rPr>
        <w:t>י</w:t>
      </w:r>
      <w:r>
        <w:rPr>
          <w:rtl/>
        </w:rPr>
        <w:t>טתו</w:t>
      </w:r>
      <w:r>
        <w:rPr>
          <w:rFonts w:hint="cs"/>
          <w:rtl/>
        </w:rPr>
        <w:t>,</w:t>
      </w:r>
      <w:r>
        <w:rPr>
          <w:rtl/>
        </w:rPr>
        <w:t xml:space="preserve"> כך יקיפו את המשכן</w:t>
      </w:r>
      <w:r>
        <w:rPr>
          <w:rFonts w:hint="cs"/>
          <w:rtl/>
        </w:rPr>
        <w:t xml:space="preserve">. שאמר ר' </w:t>
      </w:r>
      <w:r>
        <w:rPr>
          <w:rtl/>
        </w:rPr>
        <w:t>חמא בר חנינא</w:t>
      </w:r>
      <w:r>
        <w:rPr>
          <w:rFonts w:hint="cs"/>
          <w:rtl/>
        </w:rPr>
        <w:t>:</w:t>
      </w:r>
      <w:r>
        <w:rPr>
          <w:rtl/>
        </w:rPr>
        <w:t xml:space="preserve"> כיון שבא אבינו יעקב ליפטר מן העולם</w:t>
      </w:r>
      <w:r>
        <w:rPr>
          <w:rFonts w:hint="cs"/>
          <w:rtl/>
        </w:rPr>
        <w:t>,</w:t>
      </w:r>
      <w:r>
        <w:rPr>
          <w:rtl/>
        </w:rPr>
        <w:t xml:space="preserve"> קרא לבניו </w:t>
      </w:r>
      <w:r>
        <w:rPr>
          <w:rFonts w:hint="cs"/>
          <w:rtl/>
        </w:rPr>
        <w:t xml:space="preserve">... </w:t>
      </w:r>
      <w:r>
        <w:rPr>
          <w:rtl/>
        </w:rPr>
        <w:t>ובירכ</w:t>
      </w:r>
      <w:r>
        <w:rPr>
          <w:rFonts w:hint="cs"/>
          <w:rtl/>
        </w:rPr>
        <w:t>ם</w:t>
      </w:r>
      <w:r>
        <w:rPr>
          <w:rtl/>
        </w:rPr>
        <w:t xml:space="preserve"> וצ</w:t>
      </w:r>
      <w:r>
        <w:rPr>
          <w:rFonts w:hint="cs"/>
          <w:rtl/>
        </w:rPr>
        <w:t>י</w:t>
      </w:r>
      <w:r>
        <w:rPr>
          <w:rtl/>
        </w:rPr>
        <w:t>וו</w:t>
      </w:r>
      <w:r>
        <w:rPr>
          <w:rFonts w:hint="cs"/>
          <w:rtl/>
        </w:rPr>
        <w:t>ם</w:t>
      </w:r>
      <w:r>
        <w:rPr>
          <w:rtl/>
        </w:rPr>
        <w:t xml:space="preserve"> על דרכי האלהים וקבלו עליהם מלכות שמים</w:t>
      </w:r>
      <w:r>
        <w:rPr>
          <w:rFonts w:hint="cs"/>
          <w:rtl/>
        </w:rPr>
        <w:t>.</w:t>
      </w:r>
      <w:r>
        <w:rPr>
          <w:rtl/>
        </w:rPr>
        <w:t xml:space="preserve"> משגמר דבריו אמר להם</w:t>
      </w:r>
      <w:r>
        <w:rPr>
          <w:rFonts w:hint="cs"/>
          <w:rtl/>
        </w:rPr>
        <w:t>:</w:t>
      </w:r>
      <w:r>
        <w:rPr>
          <w:rtl/>
        </w:rPr>
        <w:t xml:space="preserve"> כשתטלו אותי</w:t>
      </w:r>
      <w:r>
        <w:rPr>
          <w:rFonts w:hint="cs"/>
          <w:rtl/>
        </w:rPr>
        <w:t>,</w:t>
      </w:r>
      <w:r>
        <w:rPr>
          <w:rtl/>
        </w:rPr>
        <w:t xml:space="preserve"> ביראה ובכבוד לוו אותי </w:t>
      </w:r>
      <w:r>
        <w:rPr>
          <w:rFonts w:hint="cs"/>
          <w:rtl/>
        </w:rPr>
        <w:t>...</w:t>
      </w:r>
      <w:r>
        <w:rPr>
          <w:rtl/>
        </w:rPr>
        <w:t xml:space="preserve"> אמר להם</w:t>
      </w:r>
      <w:r>
        <w:rPr>
          <w:rFonts w:hint="cs"/>
          <w:rtl/>
        </w:rPr>
        <w:t>:</w:t>
      </w:r>
      <w:r>
        <w:rPr>
          <w:rtl/>
        </w:rPr>
        <w:t xml:space="preserve"> בָּנַי</w:t>
      </w:r>
      <w:r>
        <w:rPr>
          <w:rFonts w:hint="cs"/>
          <w:rtl/>
        </w:rPr>
        <w:t>!</w:t>
      </w:r>
      <w:r>
        <w:rPr>
          <w:rtl/>
        </w:rPr>
        <w:t xml:space="preserve"> </w:t>
      </w:r>
      <w:smartTag w:uri="urn:schemas-microsoft-com:office:smarttags" w:element="PersonName">
        <w:smartTagPr>
          <w:attr w:name="ProductID" w:val="יהודה יששכר"/>
        </w:smartTagPr>
        <w:r>
          <w:rPr>
            <w:rtl/>
          </w:rPr>
          <w:t>יהודה יששכר</w:t>
        </w:r>
      </w:smartTag>
      <w:r>
        <w:rPr>
          <w:rtl/>
        </w:rPr>
        <w:t xml:space="preserve"> וזבול</w:t>
      </w:r>
      <w:r>
        <w:rPr>
          <w:rFonts w:hint="cs"/>
          <w:rtl/>
        </w:rPr>
        <w:t>ו</w:t>
      </w:r>
      <w:r>
        <w:rPr>
          <w:rtl/>
        </w:rPr>
        <w:t>ן יטענו מ</w:t>
      </w:r>
      <w:r>
        <w:rPr>
          <w:rFonts w:hint="cs"/>
          <w:rtl/>
        </w:rPr>
        <w:t>י</w:t>
      </w:r>
      <w:r>
        <w:rPr>
          <w:rtl/>
        </w:rPr>
        <w:t>טתי מן המזרח</w:t>
      </w:r>
      <w:r>
        <w:rPr>
          <w:rFonts w:hint="cs"/>
          <w:rtl/>
        </w:rPr>
        <w:t>.</w:t>
      </w:r>
      <w:r>
        <w:rPr>
          <w:rtl/>
        </w:rPr>
        <w:t xml:space="preserve"> ראובן ושמעון וגד יטענו מ</w:t>
      </w:r>
      <w:r>
        <w:rPr>
          <w:rFonts w:hint="cs"/>
          <w:rtl/>
        </w:rPr>
        <w:t>י</w:t>
      </w:r>
      <w:r>
        <w:rPr>
          <w:rtl/>
        </w:rPr>
        <w:t>טתי מן הדרום</w:t>
      </w:r>
      <w:r>
        <w:rPr>
          <w:rFonts w:hint="cs"/>
          <w:rtl/>
        </w:rPr>
        <w:t>.</w:t>
      </w:r>
      <w:r>
        <w:rPr>
          <w:rtl/>
        </w:rPr>
        <w:t xml:space="preserve"> אפרים ומנשה ובנימין יטענו מן המערב</w:t>
      </w:r>
      <w:r>
        <w:rPr>
          <w:rFonts w:hint="cs"/>
          <w:rtl/>
        </w:rPr>
        <w:t>.</w:t>
      </w:r>
      <w:r>
        <w:rPr>
          <w:rtl/>
        </w:rPr>
        <w:t xml:space="preserve"> דן אשר ונפתלי יטענו מן הצפון</w:t>
      </w:r>
      <w:r>
        <w:rPr>
          <w:rFonts w:hint="cs"/>
          <w:rtl/>
        </w:rPr>
        <w:t>.</w:t>
      </w:r>
      <w:r>
        <w:rPr>
          <w:rtl/>
        </w:rPr>
        <w:t xml:space="preserve"> יוסף אל יטען שהוא מלך ואתם צריכי</w:t>
      </w:r>
      <w:r>
        <w:rPr>
          <w:rFonts w:hint="cs"/>
          <w:rtl/>
        </w:rPr>
        <w:t>ם</w:t>
      </w:r>
      <w:r>
        <w:rPr>
          <w:rtl/>
        </w:rPr>
        <w:t xml:space="preserve"> לחלק לו כבוד</w:t>
      </w:r>
      <w:r>
        <w:rPr>
          <w:rFonts w:hint="cs"/>
          <w:rtl/>
        </w:rPr>
        <w:t>.</w:t>
      </w:r>
      <w:r>
        <w:rPr>
          <w:rtl/>
        </w:rPr>
        <w:t xml:space="preserve"> לוי אל יטען</w:t>
      </w:r>
      <w:r>
        <w:rPr>
          <w:rFonts w:hint="cs"/>
          <w:rtl/>
        </w:rPr>
        <w:t>,</w:t>
      </w:r>
      <w:r>
        <w:rPr>
          <w:rtl/>
        </w:rPr>
        <w:t xml:space="preserve"> למה</w:t>
      </w:r>
      <w:r>
        <w:rPr>
          <w:rFonts w:hint="cs"/>
          <w:rtl/>
        </w:rPr>
        <w:t>?</w:t>
      </w:r>
      <w:r>
        <w:rPr>
          <w:rtl/>
        </w:rPr>
        <w:t xml:space="preserve"> שהוא טוען את הארון</w:t>
      </w:r>
      <w:r>
        <w:rPr>
          <w:rFonts w:hint="cs"/>
          <w:rtl/>
        </w:rPr>
        <w:t>.</w:t>
      </w:r>
      <w:r>
        <w:rPr>
          <w:rtl/>
        </w:rPr>
        <w:t xml:space="preserve"> ומי שהוא טוען ארונו של חי העולמים אינו טוען ארונו של מת</w:t>
      </w:r>
      <w:r>
        <w:rPr>
          <w:rFonts w:hint="cs"/>
          <w:rtl/>
        </w:rPr>
        <w:t>.</w:t>
      </w:r>
      <w:r>
        <w:rPr>
          <w:rtl/>
        </w:rPr>
        <w:t xml:space="preserve"> ואם עשיתם וטענתם את מ</w:t>
      </w:r>
      <w:r>
        <w:rPr>
          <w:rFonts w:hint="cs"/>
          <w:rtl/>
        </w:rPr>
        <w:t>י</w:t>
      </w:r>
      <w:r>
        <w:rPr>
          <w:rtl/>
        </w:rPr>
        <w:t>טתי כשם שצויתי אתכם</w:t>
      </w:r>
      <w:r>
        <w:rPr>
          <w:rFonts w:hint="cs"/>
          <w:rtl/>
        </w:rPr>
        <w:t>,</w:t>
      </w:r>
      <w:r>
        <w:rPr>
          <w:rtl/>
        </w:rPr>
        <w:t xml:space="preserve"> האלהים עתיד להשרות אתכם דגלים</w:t>
      </w:r>
      <w:r>
        <w:rPr>
          <w:rFonts w:hint="cs"/>
          <w:rtl/>
        </w:rPr>
        <w:t xml:space="preserve"> ...</w:t>
      </w:r>
      <w:r>
        <w:rPr>
          <w:rtl/>
        </w:rPr>
        <w:t xml:space="preserve"> אשא דעי למרחוק ולפועלי אתן צדק</w:t>
      </w:r>
      <w:r>
        <w:rPr>
          <w:rFonts w:hint="cs"/>
          <w:rtl/>
        </w:rPr>
        <w:t xml:space="preserve"> -</w:t>
      </w:r>
      <w:r>
        <w:rPr>
          <w:rtl/>
        </w:rPr>
        <w:t xml:space="preserve"> שמיעקב היה בהם דעה היאך ישרו דגלים</w:t>
      </w:r>
      <w:r>
        <w:rPr>
          <w:rFonts w:hint="cs"/>
          <w:rtl/>
        </w:rPr>
        <w:t>.</w:t>
      </w:r>
      <w:r>
        <w:rPr>
          <w:rtl/>
        </w:rPr>
        <w:t xml:space="preserve"> ולפועלי אתן צדק זה הקב"ה שפעל פעולות טובות עם ישראל</w:t>
      </w:r>
      <w:r>
        <w:rPr>
          <w:rFonts w:hint="cs"/>
          <w:rtl/>
        </w:rPr>
        <w:t>.</w:t>
      </w:r>
      <w:r>
        <w:rPr>
          <w:rtl/>
        </w:rPr>
        <w:t xml:space="preserve"> וכדי ליתן להם פעולה טובה שכר שקיימו מצות אביהם</w:t>
      </w:r>
      <w:r>
        <w:rPr>
          <w:rFonts w:hint="cs"/>
          <w:rtl/>
        </w:rPr>
        <w:t>,</w:t>
      </w:r>
      <w:r>
        <w:rPr>
          <w:rtl/>
        </w:rPr>
        <w:t xml:space="preserve"> לא צ</w:t>
      </w:r>
      <w:r w:rsidR="00C3543D">
        <w:rPr>
          <w:rtl/>
        </w:rPr>
        <w:t>ִ</w:t>
      </w:r>
      <w:r>
        <w:rPr>
          <w:rtl/>
        </w:rPr>
        <w:t>ו</w:t>
      </w:r>
      <w:r w:rsidR="00C3543D">
        <w:rPr>
          <w:rtl/>
        </w:rPr>
        <w:t>ָ</w:t>
      </w:r>
      <w:r>
        <w:rPr>
          <w:rtl/>
        </w:rPr>
        <w:t>ם לחנות דגלים אלא כמצות אביהם</w:t>
      </w:r>
      <w:r>
        <w:rPr>
          <w:rFonts w:hint="cs"/>
          <w:rtl/>
        </w:rPr>
        <w:t>.</w:t>
      </w:r>
      <w:r>
        <w:rPr>
          <w:rtl/>
        </w:rPr>
        <w:t xml:space="preserve"> צדק</w:t>
      </w:r>
      <w:r>
        <w:rPr>
          <w:rFonts w:hint="cs"/>
          <w:rtl/>
        </w:rPr>
        <w:t>ה עשה</w:t>
      </w:r>
      <w:r>
        <w:rPr>
          <w:rtl/>
        </w:rPr>
        <w:t xml:space="preserve"> עמהם שלא שינה הדבר</w:t>
      </w:r>
      <w:r>
        <w:rPr>
          <w:rFonts w:hint="cs"/>
          <w:rtl/>
        </w:rPr>
        <w:t>,</w:t>
      </w:r>
      <w:r>
        <w:rPr>
          <w:rtl/>
        </w:rPr>
        <w:t xml:space="preserve"> שלא ליתן מחלוקת ביניהם</w:t>
      </w:r>
      <w:r>
        <w:rPr>
          <w:rFonts w:hint="cs"/>
          <w:rtl/>
        </w:rPr>
        <w:t>.</w:t>
      </w:r>
      <w:r>
        <w:rPr>
          <w:rtl/>
        </w:rPr>
        <w:t xml:space="preserve"> לכך נאמר</w:t>
      </w:r>
      <w:r>
        <w:rPr>
          <w:rFonts w:hint="cs"/>
          <w:rtl/>
        </w:rPr>
        <w:t>:</w:t>
      </w:r>
      <w:r>
        <w:rPr>
          <w:rtl/>
        </w:rPr>
        <w:t xml:space="preserve"> לבית אבותם </w:t>
      </w:r>
      <w:r>
        <w:rPr>
          <w:rFonts w:hint="cs"/>
          <w:rtl/>
        </w:rPr>
        <w:t xml:space="preserve">- </w:t>
      </w:r>
      <w:r>
        <w:rPr>
          <w:rtl/>
        </w:rPr>
        <w:t>כענין שהקיפו מ</w:t>
      </w:r>
      <w:r w:rsidR="00C3543D">
        <w:rPr>
          <w:rFonts w:hint="cs"/>
          <w:rtl/>
        </w:rPr>
        <w:t>י</w:t>
      </w:r>
      <w:r>
        <w:rPr>
          <w:rtl/>
        </w:rPr>
        <w:t>טת אביהם כן יחנו</w:t>
      </w:r>
      <w:r>
        <w:rPr>
          <w:rFonts w:hint="cs"/>
          <w:rtl/>
        </w:rPr>
        <w:t>.</w:t>
      </w:r>
      <w:r>
        <w:rPr>
          <w:rtl/>
        </w:rPr>
        <w:t xml:space="preserve"> הוי</w:t>
      </w:r>
      <w:r>
        <w:rPr>
          <w:rFonts w:hint="cs"/>
          <w:rtl/>
        </w:rPr>
        <w:t>:</w:t>
      </w:r>
      <w:r>
        <w:rPr>
          <w:rtl/>
        </w:rPr>
        <w:t xml:space="preserve"> לבית אבותם יחנו </w:t>
      </w:r>
      <w:smartTag w:uri="urn:schemas-microsoft-com:office:smarttags" w:element="PersonName">
        <w:smartTagPr>
          <w:attr w:name="ProductID" w:val="בני ישראל"/>
        </w:smartTagPr>
        <w:r>
          <w:rPr>
            <w:rtl/>
          </w:rPr>
          <w:t>בני ישראל</w:t>
        </w:r>
      </w:smartTag>
      <w:r>
        <w:rPr>
          <w:rFonts w:hint="cs"/>
          <w:rtl/>
        </w:rPr>
        <w:t>"</w:t>
      </w:r>
      <w:r>
        <w:rPr>
          <w:rtl/>
        </w:rPr>
        <w:t>.</w:t>
      </w:r>
    </w:p>
  </w:footnote>
  <w:footnote w:id="15">
    <w:p w14:paraId="13F66121" w14:textId="77777777" w:rsidR="00EA2B7F" w:rsidRDefault="00EA2B7F" w:rsidP="009001C6">
      <w:pPr>
        <w:pStyle w:val="a3"/>
        <w:rPr>
          <w:rFonts w:hint="cs"/>
        </w:rPr>
      </w:pPr>
      <w:r>
        <w:rPr>
          <w:rStyle w:val="a5"/>
        </w:rPr>
        <w:footnoteRef/>
      </w:r>
      <w:r>
        <w:rPr>
          <w:rtl/>
        </w:rPr>
        <w:t xml:space="preserve"> </w:t>
      </w:r>
      <w:r>
        <w:rPr>
          <w:rFonts w:hint="cs"/>
          <w:rtl/>
        </w:rPr>
        <w:t xml:space="preserve">ובסימן הסמוך נכנסים אומות העולם לתמונה: "זהו שכתוב: </w:t>
      </w:r>
      <w:r>
        <w:rPr>
          <w:rtl/>
        </w:rPr>
        <w:t>מי זאת הנשקפה</w:t>
      </w:r>
      <w:r>
        <w:rPr>
          <w:rFonts w:hint="cs"/>
          <w:rtl/>
        </w:rPr>
        <w:t xml:space="preserve"> כמו שחר </w:t>
      </w:r>
      <w:r>
        <w:rPr>
          <w:rtl/>
        </w:rPr>
        <w:t>(שיר השירים ו</w:t>
      </w:r>
      <w:r>
        <w:rPr>
          <w:rFonts w:hint="cs"/>
          <w:rtl/>
        </w:rPr>
        <w:t xml:space="preserve"> י</w:t>
      </w:r>
      <w:r>
        <w:rPr>
          <w:rtl/>
        </w:rPr>
        <w:t xml:space="preserve">) </w:t>
      </w:r>
      <w:r>
        <w:rPr>
          <w:rFonts w:hint="cs"/>
          <w:rtl/>
        </w:rPr>
        <w:t xml:space="preserve">- </w:t>
      </w:r>
      <w:r>
        <w:rPr>
          <w:rtl/>
        </w:rPr>
        <w:t>קדושים וגדולים היו ישראל בדגליהם וכל האומות מסתכלי</w:t>
      </w:r>
      <w:r>
        <w:rPr>
          <w:rFonts w:hint="cs"/>
          <w:rtl/>
        </w:rPr>
        <w:t>ם</w:t>
      </w:r>
      <w:r>
        <w:rPr>
          <w:rtl/>
        </w:rPr>
        <w:t xml:space="preserve"> בהם ותמהי</w:t>
      </w:r>
      <w:r>
        <w:rPr>
          <w:rFonts w:hint="cs"/>
          <w:rtl/>
        </w:rPr>
        <w:t>ם</w:t>
      </w:r>
      <w:r>
        <w:rPr>
          <w:rtl/>
        </w:rPr>
        <w:t xml:space="preserve"> ואומרים</w:t>
      </w:r>
      <w:r>
        <w:rPr>
          <w:rFonts w:hint="cs"/>
          <w:rtl/>
        </w:rPr>
        <w:t>:</w:t>
      </w:r>
      <w:r>
        <w:rPr>
          <w:rtl/>
        </w:rPr>
        <w:t xml:space="preserve"> מי זאת הנשקפה </w:t>
      </w:r>
      <w:r>
        <w:rPr>
          <w:rFonts w:hint="cs"/>
          <w:rtl/>
        </w:rPr>
        <w:t xml:space="preserve">כמו שחר ... איומה כנדגלות"? </w:t>
      </w:r>
      <w:r>
        <w:rPr>
          <w:rtl/>
        </w:rPr>
        <w:t>אומרים להם האומות</w:t>
      </w:r>
      <w:r>
        <w:rPr>
          <w:rFonts w:hint="cs"/>
          <w:rtl/>
        </w:rPr>
        <w:t>:</w:t>
      </w:r>
      <w:r>
        <w:rPr>
          <w:rtl/>
        </w:rPr>
        <w:t xml:space="preserve"> שובי שובי השולמית</w:t>
      </w:r>
      <w:r>
        <w:rPr>
          <w:rFonts w:hint="cs"/>
          <w:rtl/>
        </w:rPr>
        <w:t xml:space="preserve"> -</w:t>
      </w:r>
      <w:r>
        <w:rPr>
          <w:rtl/>
        </w:rPr>
        <w:t xml:space="preserve"> הדבקו לנו בואו אצלנו ואנו עושין אתכם שלטונים הגמונים דוכסין אפרכין אסטרטליטין</w:t>
      </w:r>
      <w:r>
        <w:rPr>
          <w:rFonts w:hint="cs"/>
          <w:rtl/>
        </w:rPr>
        <w:t xml:space="preserve"> ...</w:t>
      </w:r>
      <w:r>
        <w:rPr>
          <w:rtl/>
        </w:rPr>
        <w:t xml:space="preserve"> וישראל אומר</w:t>
      </w:r>
      <w:r>
        <w:rPr>
          <w:rFonts w:hint="cs"/>
          <w:rtl/>
        </w:rPr>
        <w:t>ים:</w:t>
      </w:r>
      <w:r>
        <w:rPr>
          <w:rtl/>
        </w:rPr>
        <w:t xml:space="preserve"> מה תחזו בשולמית </w:t>
      </w:r>
      <w:r>
        <w:rPr>
          <w:rFonts w:hint="cs"/>
          <w:rtl/>
        </w:rPr>
        <w:t xml:space="preserve">כמחולת המחניים - </w:t>
      </w:r>
      <w:r>
        <w:rPr>
          <w:rtl/>
        </w:rPr>
        <w:t>מה גדולה אתם נותנים לנו</w:t>
      </w:r>
      <w:r>
        <w:rPr>
          <w:rFonts w:hint="cs"/>
          <w:rtl/>
        </w:rPr>
        <w:t>?</w:t>
      </w:r>
      <w:r>
        <w:rPr>
          <w:rtl/>
        </w:rPr>
        <w:t xml:space="preserve"> שמא כמחולת המחנים</w:t>
      </w:r>
      <w:r>
        <w:rPr>
          <w:rFonts w:hint="cs"/>
          <w:rtl/>
        </w:rPr>
        <w:t>?</w:t>
      </w:r>
      <w:r>
        <w:rPr>
          <w:rtl/>
        </w:rPr>
        <w:t xml:space="preserve"> שמא יכולים אתם לעשות לנו כגדולה שעשה האלהים במדבר</w:t>
      </w:r>
      <w:r>
        <w:rPr>
          <w:rFonts w:hint="cs"/>
          <w:rtl/>
        </w:rPr>
        <w:t>:</w:t>
      </w:r>
      <w:r>
        <w:rPr>
          <w:rtl/>
        </w:rPr>
        <w:t xml:space="preserve"> דגל מ</w:t>
      </w:r>
      <w:smartTag w:uri="urn:schemas-microsoft-com:office:smarttags" w:element="PersonName">
        <w:smartTagPr>
          <w:attr w:name="ProductID" w:val="חנה יהודה"/>
        </w:smartTagPr>
        <w:r>
          <w:rPr>
            <w:rtl/>
          </w:rPr>
          <w:t>חנה יהודה</w:t>
        </w:r>
      </w:smartTag>
      <w:r>
        <w:rPr>
          <w:rFonts w:hint="cs"/>
          <w:rtl/>
        </w:rPr>
        <w:t>,</w:t>
      </w:r>
      <w:r>
        <w:rPr>
          <w:rtl/>
        </w:rPr>
        <w:t xml:space="preserve"> דגל מ</w:t>
      </w:r>
      <w:smartTag w:uri="urn:schemas-microsoft-com:office:smarttags" w:element="PersonName">
        <w:smartTagPr>
          <w:attr w:name="ProductID" w:val="חנה ראובן"/>
        </w:smartTagPr>
        <w:r>
          <w:rPr>
            <w:rtl/>
          </w:rPr>
          <w:t>חנה ראובן</w:t>
        </w:r>
      </w:smartTag>
      <w:r>
        <w:rPr>
          <w:rFonts w:hint="cs"/>
          <w:rtl/>
        </w:rPr>
        <w:t>,</w:t>
      </w:r>
      <w:r>
        <w:rPr>
          <w:rtl/>
        </w:rPr>
        <w:t xml:space="preserve"> דגל מחנה דן</w:t>
      </w:r>
      <w:r>
        <w:rPr>
          <w:rFonts w:hint="cs"/>
          <w:rtl/>
        </w:rPr>
        <w:t>,</w:t>
      </w:r>
      <w:r>
        <w:rPr>
          <w:rtl/>
        </w:rPr>
        <w:t xml:space="preserve"> דגל מחנה אפרים</w:t>
      </w:r>
      <w:r>
        <w:rPr>
          <w:rFonts w:hint="cs"/>
          <w:rtl/>
        </w:rPr>
        <w:t>.</w:t>
      </w:r>
      <w:r>
        <w:rPr>
          <w:rtl/>
        </w:rPr>
        <w:t xml:space="preserve"> יכולים אתם לעשות לנו כך</w:t>
      </w:r>
      <w:r>
        <w:rPr>
          <w:rFonts w:hint="cs"/>
          <w:rtl/>
        </w:rPr>
        <w:t>?". סידור הדגלים, הליכה וחניה בסדר מופתי ה</w:t>
      </w:r>
      <w:r w:rsidR="009001C6">
        <w:rPr>
          <w:rFonts w:hint="cs"/>
          <w:rtl/>
        </w:rPr>
        <w:t>ם</w:t>
      </w:r>
      <w:r>
        <w:rPr>
          <w:rFonts w:hint="cs"/>
          <w:rtl/>
        </w:rPr>
        <w:t xml:space="preserve"> סימן לכבוד, עצמאות וגדולה של מלכות. האומות מציעים לעם ישראל להצטרף </w:t>
      </w:r>
      <w:r w:rsidR="00C3543D">
        <w:rPr>
          <w:rFonts w:hint="cs"/>
          <w:rtl/>
        </w:rPr>
        <w:t>אליה</w:t>
      </w:r>
      <w:r w:rsidR="00C3543D">
        <w:rPr>
          <w:rFonts w:hint="eastAsia"/>
          <w:rtl/>
        </w:rPr>
        <w:t>ם</w:t>
      </w:r>
      <w:r w:rsidR="009001C6">
        <w:rPr>
          <w:rFonts w:hint="cs"/>
          <w:rtl/>
        </w:rPr>
        <w:t xml:space="preserve"> ו</w:t>
      </w:r>
      <w:r>
        <w:rPr>
          <w:rFonts w:hint="cs"/>
          <w:rtl/>
        </w:rPr>
        <w:t>להיות חלק מ</w:t>
      </w:r>
      <w:r w:rsidR="00C3543D">
        <w:rPr>
          <w:rFonts w:hint="cs"/>
          <w:rtl/>
        </w:rPr>
        <w:t>ה</w:t>
      </w:r>
      <w:r>
        <w:rPr>
          <w:rFonts w:hint="cs"/>
          <w:rtl/>
        </w:rPr>
        <w:t>הדר האימפריאלי</w:t>
      </w:r>
      <w:r w:rsidR="009001C6">
        <w:rPr>
          <w:rFonts w:hint="cs"/>
          <w:rtl/>
        </w:rPr>
        <w:t xml:space="preserve"> הטקסי</w:t>
      </w:r>
      <w:r>
        <w:rPr>
          <w:rFonts w:hint="cs"/>
          <w:rtl/>
        </w:rPr>
        <w:t>, לחנות דגלים דגלים. נראה שהדרשן רואה לנגד עניו את הסדר המופתי בו צעדו וחנו לגיונות רומא, כולל הדגלים והניסים שבראש כל לגיון ומחנה. הדרשן רואה בכך דבר חיובי ומעורר כבוד. אלא ש</w:t>
      </w:r>
      <w:smartTag w:uri="urn:schemas-microsoft-com:office:smarttags" w:element="PersonName">
        <w:smartTagPr>
          <w:attr w:name="ProductID" w:val="בני ישראל"/>
        </w:smartTagPr>
        <w:r>
          <w:rPr>
            <w:rFonts w:hint="cs"/>
            <w:rtl/>
          </w:rPr>
          <w:t>בני ישראל</w:t>
        </w:r>
      </w:smartTag>
      <w:r>
        <w:rPr>
          <w:rFonts w:hint="cs"/>
          <w:rtl/>
        </w:rPr>
        <w:t xml:space="preserve"> עונים שאת זה הם כבר ראו במעמד הר סיני, בלגיונות המלאכים שירדו מסודרים, דגלים ומחנות לצבאותם. עם ישראל לא צריך את רומא שתלמד אותו גינוני וטכסיסי סדר מחנות</w:t>
      </w:r>
      <w:r>
        <w:rPr>
          <w:rtl/>
        </w:rPr>
        <w:t>.</w:t>
      </w:r>
      <w:r>
        <w:rPr>
          <w:rFonts w:hint="cs"/>
          <w:rtl/>
        </w:rPr>
        <w:t xml:space="preserve"> ראה פירוש כלי יקר במדבר ב ב שמתעכב על מדרשים אלה ומנסה להסביר </w:t>
      </w:r>
      <w:r w:rsidR="009001C6">
        <w:rPr>
          <w:rFonts w:hint="cs"/>
          <w:rtl/>
        </w:rPr>
        <w:t xml:space="preserve">את </w:t>
      </w:r>
      <w:r>
        <w:rPr>
          <w:rFonts w:hint="cs"/>
          <w:rtl/>
        </w:rPr>
        <w:t>חשיבות סדר דגלים זה: "</w:t>
      </w:r>
      <w:r>
        <w:rPr>
          <w:rtl/>
        </w:rPr>
        <w:t>והקרוב אלי לומר בזה שעיקר חשקם של ישראל היה להראות לכל העמים כי שם ה' נקרא עליהם ויראו מהם</w:t>
      </w:r>
      <w:r>
        <w:rPr>
          <w:rFonts w:hint="cs"/>
          <w:rtl/>
        </w:rPr>
        <w:t>.</w:t>
      </w:r>
      <w:r>
        <w:rPr>
          <w:rtl/>
        </w:rPr>
        <w:t xml:space="preserve"> ועל ידי זה ישאו דגל הרוממות והנ</w:t>
      </w:r>
      <w:r>
        <w:rPr>
          <w:rFonts w:hint="cs"/>
          <w:rtl/>
        </w:rPr>
        <w:t>י</w:t>
      </w:r>
      <w:r>
        <w:rPr>
          <w:rtl/>
        </w:rPr>
        <w:t>צחון בכל ארבע רוחות העולם</w:t>
      </w:r>
      <w:r>
        <w:rPr>
          <w:rFonts w:hint="cs"/>
          <w:rtl/>
        </w:rPr>
        <w:t>.</w:t>
      </w:r>
      <w:r>
        <w:rPr>
          <w:rtl/>
        </w:rPr>
        <w:t xml:space="preserve"> כי על ידי שהם מסובבים בכל ארבע רוחות והשכינה והארון באמצע תל שהכל פונין אליו, יראו כל העמים כי ילכו בשם ה' וזה האות אשר אליו יישירו עיני כל השוכנים בעיגול סביב</w:t>
      </w:r>
      <w:r>
        <w:rPr>
          <w:rFonts w:hint="cs"/>
          <w:rtl/>
        </w:rPr>
        <w:t>".</w:t>
      </w:r>
    </w:p>
  </w:footnote>
  <w:footnote w:id="16">
    <w:p w14:paraId="6DF8E409" w14:textId="77777777" w:rsidR="00EA2B7F" w:rsidRDefault="00EA2B7F" w:rsidP="00F213DC">
      <w:pPr>
        <w:pStyle w:val="a3"/>
        <w:rPr>
          <w:rFonts w:hint="cs"/>
          <w:rtl/>
        </w:rPr>
      </w:pPr>
      <w:r>
        <w:rPr>
          <w:rStyle w:val="a5"/>
        </w:rPr>
        <w:footnoteRef/>
      </w:r>
      <w:r>
        <w:rPr>
          <w:rtl/>
        </w:rPr>
        <w:t xml:space="preserve"> </w:t>
      </w:r>
      <w:r>
        <w:rPr>
          <w:rFonts w:hint="cs"/>
          <w:rtl/>
        </w:rPr>
        <w:t xml:space="preserve">ראה </w:t>
      </w:r>
      <w:r>
        <w:rPr>
          <w:rtl/>
        </w:rPr>
        <w:t>ספרי דברים פיסקא שיג</w:t>
      </w:r>
      <w:r>
        <w:rPr>
          <w:rFonts w:hint="cs"/>
          <w:rtl/>
        </w:rPr>
        <w:t>: "</w:t>
      </w:r>
      <w:r>
        <w:rPr>
          <w:rtl/>
        </w:rPr>
        <w:t>ימצאהו בארץ מדבר</w:t>
      </w:r>
      <w:r>
        <w:rPr>
          <w:rFonts w:hint="cs"/>
          <w:rtl/>
        </w:rPr>
        <w:t xml:space="preserve">- </w:t>
      </w:r>
      <w:r>
        <w:rPr>
          <w:rtl/>
        </w:rPr>
        <w:t>הכל מצוי ומסופק להם במדבר</w:t>
      </w:r>
      <w:r>
        <w:rPr>
          <w:rFonts w:hint="cs"/>
          <w:rtl/>
        </w:rPr>
        <w:t>:</w:t>
      </w:r>
      <w:r>
        <w:rPr>
          <w:rtl/>
        </w:rPr>
        <w:t xml:space="preserve"> באר עולה להם, מן יורד להם, שליו מצוי להם, ענני כבוד מקיפות עליהם. ובתוהו ילל ישימון, במקום הצרות במקום הגייסות במקום הלסטים. יסובבנהו, בדגלים שלשה מן הצפון שלשה מן הדרום שלשה מן המזרח שלשה מן המערב</w:t>
      </w:r>
      <w:r>
        <w:rPr>
          <w:rFonts w:hint="cs"/>
          <w:rtl/>
        </w:rPr>
        <w:t>"</w:t>
      </w:r>
      <w:r>
        <w:rPr>
          <w:rtl/>
        </w:rPr>
        <w:t>.</w:t>
      </w:r>
      <w:r>
        <w:rPr>
          <w:rFonts w:hint="cs"/>
          <w:rtl/>
        </w:rPr>
        <w:t xml:space="preserve"> המדבר הופך מתוהו וישימון למקום חיובי.</w:t>
      </w:r>
    </w:p>
  </w:footnote>
  <w:footnote w:id="17">
    <w:p w14:paraId="00511E31" w14:textId="77777777" w:rsidR="00EA2B7F" w:rsidRDefault="00EA2B7F">
      <w:pPr>
        <w:pStyle w:val="a3"/>
        <w:rPr>
          <w:rFonts w:hint="cs"/>
        </w:rPr>
      </w:pPr>
      <w:r>
        <w:rPr>
          <w:rStyle w:val="a5"/>
        </w:rPr>
        <w:footnoteRef/>
      </w:r>
      <w:r>
        <w:rPr>
          <w:rtl/>
        </w:rPr>
        <w:t xml:space="preserve"> </w:t>
      </w:r>
      <w:r>
        <w:rPr>
          <w:rFonts w:hint="cs"/>
          <w:rtl/>
        </w:rPr>
        <w:t>לא הספיק לעשות, הדברים אירעו במהירות.</w:t>
      </w:r>
    </w:p>
  </w:footnote>
  <w:footnote w:id="18">
    <w:p w14:paraId="42FFE716" w14:textId="77777777" w:rsidR="00EA2B7F" w:rsidRDefault="00EA2B7F" w:rsidP="001567B2">
      <w:pPr>
        <w:pStyle w:val="a3"/>
        <w:rPr>
          <w:rFonts w:hint="cs"/>
          <w:rtl/>
        </w:rPr>
      </w:pPr>
      <w:r>
        <w:rPr>
          <w:rStyle w:val="a5"/>
        </w:rPr>
        <w:footnoteRef/>
      </w:r>
      <w:r>
        <w:rPr>
          <w:rtl/>
        </w:rPr>
        <w:t xml:space="preserve"> </w:t>
      </w:r>
      <w:r>
        <w:rPr>
          <w:rFonts w:hint="cs"/>
          <w:rtl/>
        </w:rPr>
        <w:t xml:space="preserve">ראה דברינו </w:t>
      </w:r>
      <w:hyperlink r:id="rId3" w:history="1">
        <w:r w:rsidRPr="001567B2">
          <w:rPr>
            <w:rStyle w:val="Hyperlink"/>
            <w:rFonts w:hint="cs"/>
            <w:rtl/>
          </w:rPr>
          <w:t>תורה ומדבר</w:t>
        </w:r>
      </w:hyperlink>
      <w:r>
        <w:rPr>
          <w:rFonts w:hint="cs"/>
          <w:rtl/>
        </w:rPr>
        <w:t xml:space="preserve"> בפרשה זו. ושם עוד מדרשים בשבח המדבר כמקום בראשיתי ומטהר שלא בכדי ניתנה בו התורה. </w:t>
      </w:r>
    </w:p>
  </w:footnote>
  <w:footnote w:id="19">
    <w:p w14:paraId="6E51140D" w14:textId="77777777" w:rsidR="0038419E" w:rsidRDefault="0038419E" w:rsidP="0038419E">
      <w:pPr>
        <w:pStyle w:val="a3"/>
        <w:rPr>
          <w:rFonts w:hint="cs"/>
          <w:rtl/>
        </w:rPr>
      </w:pPr>
      <w:r>
        <w:rPr>
          <w:rStyle w:val="a5"/>
        </w:rPr>
        <w:footnoteRef/>
      </w:r>
      <w:r>
        <w:rPr>
          <w:rtl/>
        </w:rPr>
        <w:t xml:space="preserve"> </w:t>
      </w:r>
      <w:r>
        <w:rPr>
          <w:rFonts w:hint="cs"/>
          <w:rtl/>
        </w:rPr>
        <w:t xml:space="preserve">ראה דברינו </w:t>
      </w:r>
      <w:hyperlink r:id="rId4" w:history="1">
        <w:r w:rsidRPr="0038419E">
          <w:rPr>
            <w:rStyle w:val="Hyperlink"/>
            <w:rFonts w:hint="cs"/>
            <w:rtl/>
          </w:rPr>
          <w:t>יצרנהו כאישון עינו</w:t>
        </w:r>
      </w:hyperlink>
      <w:r>
        <w:rPr>
          <w:rFonts w:hint="cs"/>
          <w:rtl/>
        </w:rPr>
        <w:t xml:space="preserve"> בפרשת וזאת הברכה.</w:t>
      </w:r>
    </w:p>
  </w:footnote>
  <w:footnote w:id="20">
    <w:p w14:paraId="377B35E0" w14:textId="77777777" w:rsidR="00EA2B7F" w:rsidRDefault="00EA2B7F" w:rsidP="00586ACC">
      <w:pPr>
        <w:pStyle w:val="a3"/>
        <w:rPr>
          <w:rFonts w:hint="cs"/>
        </w:rPr>
      </w:pPr>
      <w:r>
        <w:rPr>
          <w:rStyle w:val="a5"/>
        </w:rPr>
        <w:footnoteRef/>
      </w:r>
      <w:r>
        <w:rPr>
          <w:rtl/>
        </w:rPr>
        <w:t xml:space="preserve"> </w:t>
      </w:r>
      <w:r>
        <w:rPr>
          <w:rFonts w:hint="cs"/>
          <w:rtl/>
        </w:rPr>
        <w:t>כאשר הקב"ה מבשר למשה שהוא עתיד להוציא את צבאותיו מארץ מצרים, הוא רואה לפניו את הדגלים המסודרים נאה במדבר. הארגון החיצוני משלים את המטרה הרוחנית של מתן תורה ("יבוננהו") ושל מעשה המשכן שהוא "אישון עינו" הוא השמירה והנצירה. ראה פירוש אברבנאל בתחילת פרק ב בפרשתנו: "</w:t>
      </w:r>
      <w:r>
        <w:rPr>
          <w:rtl/>
        </w:rPr>
        <w:t>וידבר ה' אל משה לאמר. איש על דגלו באותות וגו' עד אלה תולדות אהרן ומשה בעבור שהיתה אחת מהכוונות שכיון יתברך במנין העם במקום הזה כדי לסדר הדגלים. לכן אחר שהשלים הכתוב זכרון מנין השבטים צוה על סדור הדגלים ואמר איש על דגלו באותות ר"ל שלא יהיה חנית השבטים ונסיעתם כרצון איש ואיש</w:t>
      </w:r>
      <w:r>
        <w:rPr>
          <w:rFonts w:hint="cs"/>
          <w:rtl/>
        </w:rPr>
        <w:t>,</w:t>
      </w:r>
      <w:r>
        <w:rPr>
          <w:rtl/>
        </w:rPr>
        <w:t xml:space="preserve"> אלא שיעשו ד' דגלים ובכל דגל יעמדו ג' שבטים ויהיה דגל אחד לצד מזרח ודגל אחד לצד מערב ודגל אחד לצד דרום ודגל אחד לצד צפון וכאשר בזה האופן יסעו בדגלים ויחנו כ</w:t>
      </w:r>
      <w:r>
        <w:rPr>
          <w:rFonts w:hint="cs"/>
          <w:rtl/>
        </w:rPr>
        <w:t>ו</w:t>
      </w:r>
      <w:r>
        <w:rPr>
          <w:rtl/>
        </w:rPr>
        <w:t xml:space="preserve">לם סביב למשכן </w:t>
      </w:r>
      <w:r w:rsidRPr="00586ACC">
        <w:rPr>
          <w:b/>
          <w:bCs/>
          <w:rtl/>
        </w:rPr>
        <w:t>ויהיה משכן ה' כלב שהוא באמצע הגוף והשבטים כאיברים אשר סביבו</w:t>
      </w:r>
      <w:r>
        <w:rPr>
          <w:rFonts w:hint="cs"/>
          <w:b/>
          <w:bCs/>
          <w:rtl/>
        </w:rPr>
        <w:t>,</w:t>
      </w:r>
      <w:r>
        <w:rPr>
          <w:rtl/>
        </w:rPr>
        <w:t xml:space="preserve"> אין ספק שאיש על מקומו יב</w:t>
      </w:r>
      <w:r>
        <w:rPr>
          <w:rFonts w:hint="cs"/>
          <w:rtl/>
        </w:rPr>
        <w:t>ו</w:t>
      </w:r>
      <w:r>
        <w:rPr>
          <w:rtl/>
        </w:rPr>
        <w:t>א בשלום</w:t>
      </w:r>
      <w:r>
        <w:rPr>
          <w:rFonts w:hint="cs"/>
          <w:rtl/>
        </w:rPr>
        <w:t>"</w:t>
      </w:r>
      <w:r>
        <w:rPr>
          <w:rtl/>
        </w:rPr>
        <w:t xml:space="preserve">. </w:t>
      </w:r>
      <w:r>
        <w:rPr>
          <w:rFonts w:hint="cs"/>
          <w:rtl/>
        </w:rPr>
        <w:t>ראה גם איך הוא טורח להדגיש שהיו רק ארבעה דגלים בראש כל מחנה ולא שנים עשר דגלים לכל שבט לחוד: "</w:t>
      </w:r>
      <w:r>
        <w:rPr>
          <w:rtl/>
        </w:rPr>
        <w:t>ולא יחשוב מאמרו איש על דגלו באותות שכל אחד מן השבטים היה לו דגל אחד בפני עצמו ושהיו שם י"ב דגלים כל אחד ואחד באותות מתחלפים מחבירו לא היה הדבר כן אבל הדגלים לדעתי היו ארבעה בלבד והאותות שהיו צבועים בהם היו ארבעה</w:t>
      </w:r>
      <w:r>
        <w:rPr>
          <w:rFonts w:hint="cs"/>
          <w:rtl/>
        </w:rPr>
        <w:t xml:space="preserve"> ...</w:t>
      </w:r>
      <w:r>
        <w:rPr>
          <w:rtl/>
        </w:rPr>
        <w:t xml:space="preserve"> אבל המפרשים אמרו שהיו י"ב דגלים לי"ב שבטים וכל דרך איש ישר בעיניו</w:t>
      </w:r>
      <w:r>
        <w:rPr>
          <w:rFonts w:hint="cs"/>
          <w:rtl/>
        </w:rPr>
        <w:t>"</w:t>
      </w:r>
      <w:r>
        <w:rPr>
          <w:rtl/>
        </w:rPr>
        <w:t>.</w:t>
      </w:r>
      <w:r>
        <w:rPr>
          <w:rFonts w:hint="cs"/>
          <w:rtl/>
        </w:rPr>
        <w:t xml:space="preserve"> לא על מספר הדגלים יעורר אברבנאל חס ושלום מחלוקת בין הפרשנים.</w:t>
      </w:r>
    </w:p>
  </w:footnote>
  <w:footnote w:id="21">
    <w:p w14:paraId="0CCEB5A9" w14:textId="77777777" w:rsidR="00EA2B7F" w:rsidRDefault="00EA2B7F" w:rsidP="0015152F">
      <w:pPr>
        <w:pStyle w:val="a3"/>
        <w:rPr>
          <w:rFonts w:hint="cs"/>
        </w:rPr>
      </w:pPr>
      <w:r>
        <w:rPr>
          <w:rStyle w:val="a5"/>
        </w:rPr>
        <w:footnoteRef/>
      </w:r>
      <w:r>
        <w:rPr>
          <w:rtl/>
        </w:rPr>
        <w:t xml:space="preserve"> </w:t>
      </w:r>
      <w:r>
        <w:rPr>
          <w:rFonts w:hint="cs"/>
          <w:rtl/>
        </w:rPr>
        <w:t>הוא משלים את שני חלקי הפסוק: "</w:t>
      </w:r>
      <w:r>
        <w:rPr>
          <w:rtl/>
        </w:rPr>
        <w:t>גֶּפֶן מִמִּצְרַיִם תַּסִּיעַ תְּגָרֵשׁ גּוֹיִם וַתִּטָּעֶהָ</w:t>
      </w:r>
      <w:r>
        <w:rPr>
          <w:rFonts w:hint="cs"/>
          <w:rtl/>
        </w:rPr>
        <w:t>".</w:t>
      </w:r>
      <w:r w:rsidR="0015152F">
        <w:rPr>
          <w:rFonts w:hint="cs"/>
          <w:rtl/>
        </w:rPr>
        <w:t xml:space="preserve"> לבלוש היינו לחפור ולחטט. כאן במשמעות של הכשרת הקרקע. ראה </w:t>
      </w:r>
      <w:r w:rsidR="0015152F">
        <w:rPr>
          <w:rtl/>
        </w:rPr>
        <w:t>מכילתא דרבי ישמעאל משפטים - מסכתא דנזיקין פרשה יז</w:t>
      </w:r>
      <w:r w:rsidR="0015152F">
        <w:rPr>
          <w:rFonts w:hint="cs"/>
          <w:rtl/>
        </w:rPr>
        <w:t>: "</w:t>
      </w:r>
      <w:r w:rsidR="0015152F">
        <w:rPr>
          <w:rtl/>
        </w:rPr>
        <w:t>שלא יהו ישראל אומרים הואיל ואנו מצווין על עבודה זרה נהא בולשין בבורות שיחין ומערות</w:t>
      </w:r>
      <w:r w:rsidR="0015152F">
        <w:rPr>
          <w:rFonts w:hint="cs"/>
          <w:rtl/>
        </w:rPr>
        <w:t>"</w:t>
      </w:r>
      <w:r w:rsidR="0015152F">
        <w:rPr>
          <w:rtl/>
        </w:rPr>
        <w:t>.</w:t>
      </w:r>
      <w:r w:rsidR="0015152F">
        <w:rPr>
          <w:rFonts w:hint="cs"/>
          <w:rtl/>
        </w:rPr>
        <w:t xml:space="preserve"> ומכאן המונח בולשת או בלש.</w:t>
      </w:r>
    </w:p>
  </w:footnote>
  <w:footnote w:id="22">
    <w:p w14:paraId="711BBB5B" w14:textId="77777777" w:rsidR="00EA2B7F" w:rsidRDefault="00EA2B7F">
      <w:pPr>
        <w:pStyle w:val="a3"/>
        <w:rPr>
          <w:rFonts w:hint="cs"/>
          <w:rtl/>
        </w:rPr>
      </w:pPr>
      <w:r>
        <w:rPr>
          <w:rStyle w:val="a5"/>
        </w:rPr>
        <w:footnoteRef/>
      </w:r>
      <w:r>
        <w:rPr>
          <w:rtl/>
        </w:rPr>
        <w:t xml:space="preserve"> </w:t>
      </w:r>
      <w:r>
        <w:rPr>
          <w:rFonts w:hint="cs"/>
          <w:rtl/>
        </w:rPr>
        <w:t xml:space="preserve">ראה מדרש זה במלואו שם בהשוואת הגפן לישראל וכבר הרחבנו בנושא זה בדברינו </w:t>
      </w:r>
      <w:hyperlink r:id="rId5" w:history="1">
        <w:r w:rsidRPr="006E655A">
          <w:rPr>
            <w:rStyle w:val="Hyperlink"/>
            <w:rFonts w:hint="cs"/>
            <w:rtl/>
          </w:rPr>
          <w:t>בין ספר ויקרא לספר במדבר ובין גפן לתמר</w:t>
        </w:r>
      </w:hyperlink>
      <w:r>
        <w:rPr>
          <w:rFonts w:hint="cs"/>
          <w:rtl/>
        </w:rPr>
        <w:t>, בפרשה זו בשנה שעברה. ושם הבטחנו להשלים את הנושא של "איש על דגלו" והנה זכינו בע"ה. הדרשן הארץ-ישראלי לא ראה את חניית הדגלים במדבר, אבל הוא רואה יום יום את נטיעות הגפן שורות שורות מסודרות בכרמי יהודה והגליל (מכאן נראה שכבר אז נטעו את הגפן בשורות מסודרות וכנראה גם הדלו ואין זה חידוש של החקלאות המודרנית) ונזכר במסע הדגלים והמחנות במדבר! אבל אנחנו רוצים ללכת הפוך, בסדר ההיסטורי. האם התיישבות השבטים בארץ, כל שבט לעצמו (ראה ספר יהושע ושופטים) היא המשך של מס</w:t>
      </w:r>
      <w:r w:rsidR="00A24AF7">
        <w:rPr>
          <w:rFonts w:hint="cs"/>
          <w:rtl/>
        </w:rPr>
        <w:t>ע</w:t>
      </w:r>
      <w:r>
        <w:rPr>
          <w:rFonts w:hint="cs"/>
          <w:rtl/>
        </w:rPr>
        <w:t xml:space="preserve"> הדגלים. האם נשאר גם הלב המלכד את השבטים שהם האיברים, כדברי אברבנאל? האם השבטיות של המדבר כוחה יפה גם להתיישבות של קבע? ראה דברינו </w:t>
      </w:r>
      <w:hyperlink r:id="rId6" w:history="1">
        <w:r w:rsidRPr="006E655A">
          <w:rPr>
            <w:rStyle w:val="Hyperlink"/>
            <w:rFonts w:hint="cs"/>
            <w:rtl/>
          </w:rPr>
          <w:t>בנות צלפחד</w:t>
        </w:r>
      </w:hyperlink>
      <w:r>
        <w:rPr>
          <w:rFonts w:hint="cs"/>
          <w:rtl/>
        </w:rPr>
        <w:t xml:space="preserve"> בפרשת פנחס וכן דברינו </w:t>
      </w:r>
      <w:hyperlink r:id="rId7" w:history="1">
        <w:r w:rsidRPr="006E655A">
          <w:rPr>
            <w:rStyle w:val="Hyperlink"/>
            <w:rFonts w:hint="cs"/>
            <w:rtl/>
          </w:rPr>
          <w:t>יום שהותרו שבטים לבוא זה בזה</w:t>
        </w:r>
      </w:hyperlink>
      <w:r>
        <w:rPr>
          <w:rFonts w:hint="cs"/>
          <w:rtl/>
        </w:rPr>
        <w:t xml:space="preserve"> בט"ו באב.</w:t>
      </w:r>
    </w:p>
  </w:footnote>
  <w:footnote w:id="23">
    <w:p w14:paraId="4FEF7D48" w14:textId="77777777" w:rsidR="00EA2B7F" w:rsidRDefault="00EA2B7F" w:rsidP="00A24AF7">
      <w:pPr>
        <w:pStyle w:val="a3"/>
        <w:rPr>
          <w:rFonts w:hint="cs"/>
          <w:rtl/>
        </w:rPr>
      </w:pPr>
      <w:r>
        <w:rPr>
          <w:rStyle w:val="a5"/>
        </w:rPr>
        <w:footnoteRef/>
      </w:r>
      <w:r>
        <w:rPr>
          <w:rtl/>
        </w:rPr>
        <w:t xml:space="preserve"> </w:t>
      </w:r>
      <w:r>
        <w:rPr>
          <w:rFonts w:hint="cs"/>
          <w:rtl/>
        </w:rPr>
        <w:t>אם נצרף למדרש זה את תיאור המכילתא על נד נוזלים: "</w:t>
      </w:r>
      <w:r>
        <w:rPr>
          <w:rtl/>
        </w:rPr>
        <w:t xml:space="preserve">נעשו כמו נד </w:t>
      </w:r>
      <w:r>
        <w:rPr>
          <w:rFonts w:hint="cs"/>
          <w:rtl/>
        </w:rPr>
        <w:t xml:space="preserve">... </w:t>
      </w:r>
      <w:r>
        <w:rPr>
          <w:rtl/>
        </w:rPr>
        <w:t xml:space="preserve">הוציא להם זיכרי מים מתוקים מתוך מלוחים </w:t>
      </w:r>
      <w:r>
        <w:rPr>
          <w:rFonts w:hint="cs"/>
          <w:rtl/>
        </w:rPr>
        <w:t>...</w:t>
      </w:r>
      <w:r>
        <w:rPr>
          <w:rtl/>
        </w:rPr>
        <w:t xml:space="preserve"> הקפיא להם את הים משני חלקים ונעשה כמין בולוס של זכוכית</w:t>
      </w:r>
      <w:r>
        <w:rPr>
          <w:rFonts w:hint="cs"/>
          <w:rtl/>
        </w:rPr>
        <w:t>" (</w:t>
      </w:r>
      <w:r>
        <w:rPr>
          <w:rtl/>
        </w:rPr>
        <w:t>מכילתא דרבי ישמעאל בשלח - מסכתא דויהי פרשה ד</w:t>
      </w:r>
      <w:r>
        <w:rPr>
          <w:rFonts w:hint="cs"/>
          <w:rtl/>
        </w:rPr>
        <w:t>), נקבל "איש על דגלו" ו"דגלים דגלים" גם במעבר ים סוף. כל שבט עובר לעצמו, לכל שבט "אספקת המים" שלו וניסיו, אבל הוא רואה לפחות שני שבטים אחרים מימינו ומשמאלו.</w:t>
      </w:r>
      <w:r w:rsidR="00A24AF7">
        <w:rPr>
          <w:rFonts w:hint="cs"/>
          <w:rtl/>
        </w:rPr>
        <w:t xml:space="preserve"> ראה דברינו </w:t>
      </w:r>
      <w:hyperlink r:id="rId8" w:history="1">
        <w:r w:rsidR="00A24AF7" w:rsidRPr="00A24AF7">
          <w:rPr>
            <w:rStyle w:val="Hyperlink"/>
            <w:rFonts w:hint="cs"/>
            <w:rtl/>
          </w:rPr>
          <w:t>נצבו וקפאו</w:t>
        </w:r>
      </w:hyperlink>
      <w:r w:rsidR="00A24AF7">
        <w:rPr>
          <w:rFonts w:hint="cs"/>
          <w:rtl/>
        </w:rPr>
        <w:t xml:space="preserve"> בשביעי של פסח.</w:t>
      </w:r>
    </w:p>
  </w:footnote>
  <w:footnote w:id="24">
    <w:p w14:paraId="31A60A4D" w14:textId="77777777" w:rsidR="00A91A17" w:rsidRDefault="00A91A17">
      <w:pPr>
        <w:pStyle w:val="a3"/>
        <w:rPr>
          <w:rFonts w:hint="cs"/>
        </w:rPr>
      </w:pPr>
      <w:r>
        <w:rPr>
          <w:rStyle w:val="a5"/>
        </w:rPr>
        <w:footnoteRef/>
      </w:r>
      <w:r>
        <w:rPr>
          <w:rtl/>
        </w:rPr>
        <w:t xml:space="preserve"> </w:t>
      </w:r>
      <w:r>
        <w:rPr>
          <w:rFonts w:hint="cs"/>
          <w:rtl/>
        </w:rPr>
        <w:t xml:space="preserve">ראה דברינו </w:t>
      </w:r>
      <w:hyperlink r:id="rId9" w:history="1">
        <w:r w:rsidRPr="00A91A17">
          <w:rPr>
            <w:rStyle w:val="Hyperlink"/>
            <w:rFonts w:hint="cs"/>
            <w:rtl/>
          </w:rPr>
          <w:t>איש הישר בעיניו</w:t>
        </w:r>
      </w:hyperlink>
      <w:r>
        <w:rPr>
          <w:rFonts w:hint="cs"/>
          <w:rtl/>
        </w:rPr>
        <w:t xml:space="preserve"> בפרשת ראה.</w:t>
      </w:r>
    </w:p>
  </w:footnote>
  <w:footnote w:id="25">
    <w:p w14:paraId="49E5E8F7" w14:textId="77777777" w:rsidR="00A91A17" w:rsidRDefault="00A91A17" w:rsidP="00A91A17">
      <w:pPr>
        <w:pStyle w:val="a3"/>
        <w:rPr>
          <w:rFonts w:hint="cs"/>
          <w:rtl/>
        </w:rPr>
      </w:pPr>
      <w:r>
        <w:rPr>
          <w:rStyle w:val="a5"/>
        </w:rPr>
        <w:footnoteRef/>
      </w:r>
      <w:r>
        <w:rPr>
          <w:rtl/>
        </w:rPr>
        <w:t xml:space="preserve"> </w:t>
      </w:r>
      <w:r>
        <w:rPr>
          <w:rFonts w:hint="cs"/>
          <w:rtl/>
        </w:rPr>
        <w:t xml:space="preserve">מה שלהוותנו לא אירע בתולדות עם ישראל. לא בכדי נזקקו הנביאים לנבא את אחדות עם ישראל לעתיד לבוא. ראה דברינו </w:t>
      </w:r>
      <w:hyperlink r:id="rId10" w:history="1">
        <w:r w:rsidRPr="00A91A17">
          <w:rPr>
            <w:rStyle w:val="Hyperlink"/>
            <w:rFonts w:hint="cs"/>
            <w:rtl/>
          </w:rPr>
          <w:t>והיו לאחדים בידך</w:t>
        </w:r>
      </w:hyperlink>
      <w:r>
        <w:rPr>
          <w:rFonts w:hint="cs"/>
          <w:rtl/>
        </w:rPr>
        <w:t xml:space="preserve"> בפרשת ויגש.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804E" w14:textId="77777777" w:rsidR="00EA2B7F" w:rsidRDefault="00EA2B7F" w:rsidP="00A24AF7">
    <w:pPr>
      <w:pStyle w:val="1"/>
      <w:tabs>
        <w:tab w:val="right" w:pos="9071"/>
      </w:tabs>
      <w:rPr>
        <w:rFonts w:hint="cs"/>
        <w:rtl/>
      </w:rPr>
    </w:pPr>
    <w:r>
      <w:rPr>
        <w:rtl/>
      </w:rPr>
      <w:t xml:space="preserve">פרשת </w:t>
    </w:r>
    <w:fldSimple w:instr=" SUBJECT  \* MERGEFORMAT ">
      <w:r>
        <w:rPr>
          <w:rtl/>
        </w:rPr>
        <w:t>במדבר</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D224" w14:textId="77777777" w:rsidR="00EA2B7F" w:rsidRDefault="00EA2B7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429CB">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MzA3NDQ1MTYyMjVT0lEKTi0uzszPAykwqgUA0RE/fCwAAAA="/>
  </w:docVars>
  <w:rsids>
    <w:rsidRoot w:val="00780A43"/>
    <w:rsid w:val="00024C48"/>
    <w:rsid w:val="000C0CA1"/>
    <w:rsid w:val="000D247F"/>
    <w:rsid w:val="0015152F"/>
    <w:rsid w:val="001567B2"/>
    <w:rsid w:val="001B1776"/>
    <w:rsid w:val="001B30CE"/>
    <w:rsid w:val="001C4037"/>
    <w:rsid w:val="001C5E0F"/>
    <w:rsid w:val="001F6CBC"/>
    <w:rsid w:val="002459B5"/>
    <w:rsid w:val="00255D9C"/>
    <w:rsid w:val="00277A07"/>
    <w:rsid w:val="002E16D0"/>
    <w:rsid w:val="00307EC0"/>
    <w:rsid w:val="0035339C"/>
    <w:rsid w:val="00361F30"/>
    <w:rsid w:val="0038419E"/>
    <w:rsid w:val="003C468D"/>
    <w:rsid w:val="003C55AE"/>
    <w:rsid w:val="003F578B"/>
    <w:rsid w:val="004671DE"/>
    <w:rsid w:val="00492938"/>
    <w:rsid w:val="00494ED8"/>
    <w:rsid w:val="004C3A0B"/>
    <w:rsid w:val="004E1695"/>
    <w:rsid w:val="00500E34"/>
    <w:rsid w:val="00524F43"/>
    <w:rsid w:val="005868A8"/>
    <w:rsid w:val="00586ACC"/>
    <w:rsid w:val="005D4E6C"/>
    <w:rsid w:val="006C4C38"/>
    <w:rsid w:val="006D6070"/>
    <w:rsid w:val="006E655A"/>
    <w:rsid w:val="006F384E"/>
    <w:rsid w:val="007773DD"/>
    <w:rsid w:val="00780A43"/>
    <w:rsid w:val="007F7479"/>
    <w:rsid w:val="0080767A"/>
    <w:rsid w:val="008B0D62"/>
    <w:rsid w:val="008C3406"/>
    <w:rsid w:val="009001C6"/>
    <w:rsid w:val="00923686"/>
    <w:rsid w:val="0094248B"/>
    <w:rsid w:val="009478AF"/>
    <w:rsid w:val="00952839"/>
    <w:rsid w:val="00965A80"/>
    <w:rsid w:val="009744D9"/>
    <w:rsid w:val="009C1EF8"/>
    <w:rsid w:val="009C3195"/>
    <w:rsid w:val="00A14EBF"/>
    <w:rsid w:val="00A24AF7"/>
    <w:rsid w:val="00A37AC8"/>
    <w:rsid w:val="00A44CB4"/>
    <w:rsid w:val="00A45E91"/>
    <w:rsid w:val="00A46B1C"/>
    <w:rsid w:val="00A5458B"/>
    <w:rsid w:val="00A91A17"/>
    <w:rsid w:val="00A94C49"/>
    <w:rsid w:val="00AE0DCB"/>
    <w:rsid w:val="00AF7D3F"/>
    <w:rsid w:val="00B25258"/>
    <w:rsid w:val="00B62F99"/>
    <w:rsid w:val="00C10345"/>
    <w:rsid w:val="00C3543D"/>
    <w:rsid w:val="00C429CB"/>
    <w:rsid w:val="00C45ECD"/>
    <w:rsid w:val="00C5580D"/>
    <w:rsid w:val="00CB689B"/>
    <w:rsid w:val="00CB6CAC"/>
    <w:rsid w:val="00CB7DAB"/>
    <w:rsid w:val="00CE1D24"/>
    <w:rsid w:val="00D33391"/>
    <w:rsid w:val="00D9784E"/>
    <w:rsid w:val="00DB0CD6"/>
    <w:rsid w:val="00DB7E14"/>
    <w:rsid w:val="00DE76A6"/>
    <w:rsid w:val="00E04787"/>
    <w:rsid w:val="00E06A13"/>
    <w:rsid w:val="00E377E9"/>
    <w:rsid w:val="00E615A4"/>
    <w:rsid w:val="00EA2B7F"/>
    <w:rsid w:val="00F04426"/>
    <w:rsid w:val="00F213DC"/>
    <w:rsid w:val="00F31DB9"/>
    <w:rsid w:val="00F85474"/>
    <w:rsid w:val="00FB32FE"/>
    <w:rsid w:val="00FB646A"/>
    <w:rsid w:val="00FD56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E13A9A"/>
  <w15:chartTrackingRefBased/>
  <w15:docId w15:val="{39305C1F-1CF8-49C1-B666-E2CF3ADC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29CB"/>
    <w:pPr>
      <w:bidi/>
    </w:pPr>
    <w:rPr>
      <w:rFonts w:cs="Narkisim"/>
      <w:sz w:val="22"/>
      <w:szCs w:val="22"/>
      <w:lang w:eastAsia="he-IL"/>
    </w:rPr>
  </w:style>
  <w:style w:type="paragraph" w:styleId="1">
    <w:name w:val="heading 1"/>
    <w:basedOn w:val="a"/>
    <w:next w:val="a"/>
    <w:link w:val="10"/>
    <w:qFormat/>
    <w:rsid w:val="00C429CB"/>
    <w:pPr>
      <w:keepNext/>
      <w:tabs>
        <w:tab w:val="right" w:pos="9469"/>
      </w:tabs>
      <w:jc w:val="both"/>
      <w:outlineLvl w:val="0"/>
    </w:pPr>
    <w:rPr>
      <w:rFonts w:cs="David"/>
      <w:b/>
      <w:bCs/>
      <w:szCs w:val="28"/>
    </w:rPr>
  </w:style>
  <w:style w:type="character" w:default="1" w:styleId="a0">
    <w:name w:val="Default Paragraph Font"/>
    <w:uiPriority w:val="1"/>
    <w:semiHidden/>
    <w:unhideWhenUsed/>
    <w:rsid w:val="00C429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29CB"/>
  </w:style>
  <w:style w:type="paragraph" w:styleId="a3">
    <w:name w:val="footnote text"/>
    <w:basedOn w:val="a"/>
    <w:link w:val="a4"/>
    <w:semiHidden/>
    <w:rsid w:val="00C429CB"/>
    <w:pPr>
      <w:ind w:left="170" w:hanging="170"/>
      <w:jc w:val="both"/>
    </w:pPr>
    <w:rPr>
      <w:sz w:val="20"/>
      <w:szCs w:val="20"/>
    </w:rPr>
  </w:style>
  <w:style w:type="character" w:styleId="a5">
    <w:name w:val="footnote reference"/>
    <w:semiHidden/>
    <w:rsid w:val="00C429CB"/>
    <w:rPr>
      <w:vertAlign w:val="superscript"/>
    </w:rPr>
  </w:style>
  <w:style w:type="paragraph" w:styleId="a6">
    <w:name w:val="header"/>
    <w:basedOn w:val="a"/>
    <w:link w:val="a7"/>
    <w:rsid w:val="00C429CB"/>
    <w:pPr>
      <w:tabs>
        <w:tab w:val="center" w:pos="4153"/>
        <w:tab w:val="right" w:pos="8306"/>
      </w:tabs>
    </w:pPr>
  </w:style>
  <w:style w:type="paragraph" w:styleId="a8">
    <w:name w:val="footer"/>
    <w:basedOn w:val="a"/>
    <w:link w:val="a9"/>
    <w:rsid w:val="00C429CB"/>
    <w:pPr>
      <w:tabs>
        <w:tab w:val="center" w:pos="4153"/>
        <w:tab w:val="right" w:pos="8306"/>
      </w:tabs>
    </w:pPr>
  </w:style>
  <w:style w:type="paragraph" w:customStyle="1" w:styleId="aa">
    <w:name w:val="כותרת"/>
    <w:basedOn w:val="a"/>
    <w:rsid w:val="00C429CB"/>
    <w:pPr>
      <w:spacing w:before="240" w:line="320" w:lineRule="atLeast"/>
      <w:jc w:val="center"/>
    </w:pPr>
    <w:rPr>
      <w:rFonts w:cs="David"/>
      <w:b/>
      <w:bCs/>
      <w:spacing w:val="20"/>
      <w:szCs w:val="32"/>
    </w:rPr>
  </w:style>
  <w:style w:type="paragraph" w:customStyle="1" w:styleId="ab">
    <w:name w:val="כותרת קטע"/>
    <w:basedOn w:val="a"/>
    <w:rsid w:val="00C429CB"/>
    <w:pPr>
      <w:spacing w:before="240" w:line="300" w:lineRule="atLeast"/>
    </w:pPr>
    <w:rPr>
      <w:rFonts w:cs="Arial"/>
      <w:b/>
      <w:bCs/>
      <w:szCs w:val="24"/>
    </w:rPr>
  </w:style>
  <w:style w:type="paragraph" w:customStyle="1" w:styleId="ac">
    <w:name w:val="מקור"/>
    <w:basedOn w:val="a"/>
    <w:rsid w:val="00C429CB"/>
    <w:pPr>
      <w:spacing w:line="320" w:lineRule="atLeast"/>
      <w:jc w:val="both"/>
    </w:pPr>
    <w:rPr>
      <w:rFonts w:cs="David"/>
      <w:szCs w:val="24"/>
    </w:rPr>
  </w:style>
  <w:style w:type="paragraph" w:customStyle="1" w:styleId="ad">
    <w:name w:val="מחלקי המים"/>
    <w:basedOn w:val="a"/>
    <w:rsid w:val="00C429C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429CB"/>
    <w:rPr>
      <w:rFonts w:ascii="Tahoma" w:hAnsi="Tahoma" w:cs="Tahoma"/>
      <w:sz w:val="16"/>
      <w:szCs w:val="16"/>
    </w:rPr>
  </w:style>
  <w:style w:type="character" w:styleId="Hyperlink">
    <w:name w:val="Hyperlink"/>
    <w:rsid w:val="00C429CB"/>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semiHidden/>
    <w:rsid w:val="00C429CB"/>
    <w:rPr>
      <w:rFonts w:cs="Narkisim"/>
      <w:lang w:eastAsia="he-IL"/>
    </w:rPr>
  </w:style>
  <w:style w:type="character" w:customStyle="1" w:styleId="10">
    <w:name w:val="כותרת 1 תו"/>
    <w:link w:val="1"/>
    <w:rsid w:val="00C429CB"/>
    <w:rPr>
      <w:rFonts w:cs="David"/>
      <w:b/>
      <w:bCs/>
      <w:sz w:val="22"/>
      <w:szCs w:val="28"/>
      <w:lang w:eastAsia="he-IL"/>
    </w:rPr>
  </w:style>
  <w:style w:type="character" w:customStyle="1" w:styleId="a7">
    <w:name w:val="כותרת עליונה תו"/>
    <w:link w:val="a6"/>
    <w:rsid w:val="00C429CB"/>
    <w:rPr>
      <w:rFonts w:cs="Narkisim"/>
      <w:sz w:val="22"/>
      <w:szCs w:val="22"/>
      <w:lang w:eastAsia="he-IL"/>
    </w:rPr>
  </w:style>
  <w:style w:type="character" w:customStyle="1" w:styleId="a9">
    <w:name w:val="כותרת תחתונה תו"/>
    <w:link w:val="a8"/>
    <w:rsid w:val="00C429CB"/>
    <w:rPr>
      <w:rFonts w:cs="Narkisim"/>
      <w:sz w:val="22"/>
      <w:szCs w:val="22"/>
      <w:lang w:eastAsia="he-IL"/>
    </w:rPr>
  </w:style>
  <w:style w:type="character" w:customStyle="1" w:styleId="af0">
    <w:name w:val="טקסט בלונים תו"/>
    <w:link w:val="af"/>
    <w:uiPriority w:val="99"/>
    <w:semiHidden/>
    <w:rsid w:val="00C429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0%D7%99%D7%A6%D7%91%D7%95-%D7%95%D7%A7%D7%A4%D7%90%D7%95" TargetMode="External"/><Relationship Id="rId3" Type="http://schemas.openxmlformats.org/officeDocument/2006/relationships/hyperlink" Target="http://www.mayim.org.il/?parasha=%D7%AA%D7%95%D7%A8%D7%94-%D7%95%D7%9E%D7%93%D7%91%D7%A81" TargetMode="External"/><Relationship Id="rId7" Type="http://schemas.openxmlformats.org/officeDocument/2006/relationships/hyperlink" Target="http://www.mayim.org.il/?holiday=%D7%99%D7%95%D7%9D-%D7%A9%D7%94%D7%95%D7%AA%D7%A8%D7%95-%D7%A9%D7%91%D7%98%D7%99%D7%9D-%D7%9C%D7%91%D7%90-%D7%96%D7%94-%D7%91%D7%96%D7%941" TargetMode="External"/><Relationship Id="rId2" Type="http://schemas.openxmlformats.org/officeDocument/2006/relationships/hyperlink" Target="http://www.mayim.org.il/?holiday=%D7%95%D7%93%D7%92%D7%9C%D7%95-%D7%A2%D7%9C%D7%99-%D7%90%D7%94%D7%91%D7%94" TargetMode="External"/><Relationship Id="rId1" Type="http://schemas.openxmlformats.org/officeDocument/2006/relationships/hyperlink" Target="http://www.mayim.org.il/?parasha=%D7%A2%D7%9C-%D7%A4%D7%99-%D7%94-%D7%99%D7%97%D7%A0%D7%95-%D7%95%D7%A2%D7%9C-%D7%A4%D7%99-%D7%94-%D7%99%D7%A1%D7%A2%D7%95" TargetMode="External"/><Relationship Id="rId6" Type="http://schemas.openxmlformats.org/officeDocument/2006/relationships/hyperlink" Target="http://www.mayim.org.il/?parasha=%D7%91%D7%A0%D7%95%D7%AA-%D7%A6%D7%9C%D7%A4%D7%97%D7%93" TargetMode="External"/><Relationship Id="rId5" Type="http://schemas.openxmlformats.org/officeDocument/2006/relationships/hyperlink" Target="http://www.mayim.org.il/?parasha=%d7%91%d7%99%d7%9f-%d7%95%d7%99%d7%a7%d7%a8%d7%90-%d7%9c%d7%91%d7%9e%d7%93%d7%91%d7%a8" TargetMode="External"/><Relationship Id="rId10" Type="http://schemas.openxmlformats.org/officeDocument/2006/relationships/hyperlink" Target="https://www.mayim.org.il/?parasha=%D7%95%D7%94%D7%99%D7%95-%D7%9C%D7%90%D7%97%D7%93%D7%99%D7%9D-%D7%91%D7%99%D7%93%D7%9A" TargetMode="External"/><Relationship Id="rId4" Type="http://schemas.openxmlformats.org/officeDocument/2006/relationships/hyperlink" Target="https://www.mayim.org.il/?parasha=%D7%99%D7%A6%D7%A8%D7%A0%D7%94%D7%95-%D7%9B%D7%90%D7%99%D7%A9%D7%95%D7%9F-%D7%A2%D7%99%D7%A0%D7%95" TargetMode="External"/><Relationship Id="rId9" Type="http://schemas.openxmlformats.org/officeDocument/2006/relationships/hyperlink" Target="https://www.mayim.org.il/?parasha=%D7%90%D7%99%D7%A9-%D7%94%D7%99%D7%A9%D7%A8-%D7%91%D7%A2%D7%99%D7%A0%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2800-8681-4274-B804-10ACBC15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857</Words>
  <Characters>4286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 </Company>
  <LinksUpToDate>false</LinksUpToDate>
  <CharactersWithSpaces>5133</CharactersWithSpaces>
  <SharedDoc>false</SharedDoc>
  <HLinks>
    <vt:vector size="60" baseType="variant">
      <vt:variant>
        <vt:i4>5111872</vt:i4>
      </vt:variant>
      <vt:variant>
        <vt:i4>27</vt:i4>
      </vt:variant>
      <vt:variant>
        <vt:i4>0</vt:i4>
      </vt:variant>
      <vt:variant>
        <vt:i4>5</vt:i4>
      </vt:variant>
      <vt:variant>
        <vt:lpwstr>https://www.mayim.org.il/?parasha=%D7%95%D7%94%D7%99%D7%95-%D7%9C%D7%90%D7%97%D7%93%D7%99%D7%9D-%D7%91%D7%99%D7%93%D7%9A</vt:lpwstr>
      </vt:variant>
      <vt:variant>
        <vt:lpwstr/>
      </vt:variant>
      <vt:variant>
        <vt:i4>7209013</vt:i4>
      </vt:variant>
      <vt:variant>
        <vt:i4>24</vt:i4>
      </vt:variant>
      <vt:variant>
        <vt:i4>0</vt:i4>
      </vt:variant>
      <vt:variant>
        <vt:i4>5</vt:i4>
      </vt:variant>
      <vt:variant>
        <vt:lpwstr>https://www.mayim.org.il/?parasha=%D7%90%D7%99%D7%A9-%D7%94%D7%99%D7%A9%D7%A8-%D7%91%D7%A2%D7%99%D7%A0%D7%99%D7%95</vt:lpwstr>
      </vt:variant>
      <vt:variant>
        <vt:lpwstr/>
      </vt:variant>
      <vt:variant>
        <vt:i4>7405682</vt:i4>
      </vt:variant>
      <vt:variant>
        <vt:i4>21</vt:i4>
      </vt:variant>
      <vt:variant>
        <vt:i4>0</vt:i4>
      </vt:variant>
      <vt:variant>
        <vt:i4>5</vt:i4>
      </vt:variant>
      <vt:variant>
        <vt:lpwstr>http://www.mayim.org.il/?holiday=%D7%A0%D7%99%D7%A6%D7%91%D7%95-%D7%95%D7%A7%D7%A4%D7%90%D7%95</vt:lpwstr>
      </vt:variant>
      <vt:variant>
        <vt:lpwstr/>
      </vt:variant>
      <vt:variant>
        <vt:i4>7667836</vt:i4>
      </vt:variant>
      <vt:variant>
        <vt:i4>18</vt:i4>
      </vt:variant>
      <vt:variant>
        <vt:i4>0</vt:i4>
      </vt:variant>
      <vt:variant>
        <vt:i4>5</vt:i4>
      </vt:variant>
      <vt:variant>
        <vt:lpwstr>http://www.mayim.org.il/?holiday=%D7%99%D7%95%D7%9D-%D7%A9%D7%94%D7%95%D7%AA%D7%A8%D7%95-%D7%A9%D7%91%D7%98%D7%99%D7%9D-%D7%9C%D7%91%D7%90-%D7%96%D7%94-%D7%91%D7%96%D7%941</vt:lpwstr>
      </vt:variant>
      <vt:variant>
        <vt:lpwstr/>
      </vt:variant>
      <vt:variant>
        <vt:i4>327762</vt:i4>
      </vt:variant>
      <vt:variant>
        <vt:i4>15</vt:i4>
      </vt:variant>
      <vt:variant>
        <vt:i4>0</vt:i4>
      </vt:variant>
      <vt:variant>
        <vt:i4>5</vt:i4>
      </vt:variant>
      <vt:variant>
        <vt:lpwstr>http://www.mayim.org.il/?parasha=%D7%91%D7%A0%D7%95%D7%AA-%D7%A6%D7%9C%D7%A4%D7%97%D7%93</vt:lpwstr>
      </vt:variant>
      <vt:variant>
        <vt:lpwstr/>
      </vt:variant>
      <vt:variant>
        <vt:i4>2097200</vt:i4>
      </vt:variant>
      <vt:variant>
        <vt:i4>12</vt:i4>
      </vt:variant>
      <vt:variant>
        <vt:i4>0</vt:i4>
      </vt:variant>
      <vt:variant>
        <vt:i4>5</vt:i4>
      </vt:variant>
      <vt:variant>
        <vt:lpwstr>http://www.mayim.org.il/?parasha=%d7%91%d7%99%d7%9f-%d7%95%d7%99%d7%a7%d7%a8%d7%90-%d7%9c%d7%91%d7%9e%d7%93%d7%91%d7%a8</vt:lpwstr>
      </vt:variant>
      <vt:variant>
        <vt:lpwstr/>
      </vt:variant>
      <vt:variant>
        <vt:i4>4784147</vt:i4>
      </vt:variant>
      <vt:variant>
        <vt:i4>9</vt:i4>
      </vt:variant>
      <vt:variant>
        <vt:i4>0</vt:i4>
      </vt:variant>
      <vt:variant>
        <vt:i4>5</vt:i4>
      </vt:variant>
      <vt:variant>
        <vt:lpwstr>https://www.mayim.org.il/?parasha=%D7%99%D7%A6%D7%A8%D7%A0%D7%94%D7%95-%D7%9B%D7%90%D7%99%D7%A9%D7%95%D7%9F-%D7%A2%D7%99%D7%A0%D7%95</vt:lpwstr>
      </vt:variant>
      <vt:variant>
        <vt:lpwstr/>
      </vt:variant>
      <vt:variant>
        <vt:i4>655367</vt:i4>
      </vt:variant>
      <vt:variant>
        <vt:i4>6</vt:i4>
      </vt:variant>
      <vt:variant>
        <vt:i4>0</vt:i4>
      </vt:variant>
      <vt:variant>
        <vt:i4>5</vt:i4>
      </vt:variant>
      <vt:variant>
        <vt:lpwstr>http://www.mayim.org.il/?parasha=%D7%AA%D7%95%D7%A8%D7%94-%D7%95%D7%9E%D7%93%D7%91%D7%A81</vt:lpwstr>
      </vt:variant>
      <vt:variant>
        <vt:lpwstr/>
      </vt:variant>
      <vt:variant>
        <vt:i4>2752619</vt:i4>
      </vt:variant>
      <vt:variant>
        <vt:i4>3</vt:i4>
      </vt:variant>
      <vt:variant>
        <vt:i4>0</vt:i4>
      </vt:variant>
      <vt:variant>
        <vt:i4>5</vt:i4>
      </vt:variant>
      <vt:variant>
        <vt:lpwstr>http://www.mayim.org.il/?holiday=%D7%95%D7%93%D7%92%D7%9C%D7%95-%D7%A2%D7%9C%D7%99-%D7%90%D7%94%D7%91%D7%94</vt:lpwstr>
      </vt:variant>
      <vt:variant>
        <vt:lpwstr/>
      </vt:variant>
      <vt:variant>
        <vt:i4>2293805</vt:i4>
      </vt:variant>
      <vt:variant>
        <vt:i4>0</vt:i4>
      </vt:variant>
      <vt:variant>
        <vt:i4>0</vt:i4>
      </vt:variant>
      <vt:variant>
        <vt:i4>5</vt:i4>
      </vt:variant>
      <vt:variant>
        <vt:lpwstr>http://www.mayim.org.il/?parasha=%D7%A2%D7%9C-%D7%A4%D7%99-%D7%94-%D7%99%D7%97%D7%A0%D7%95-%D7%95%D7%A2%D7%9C-%D7%A4%D7%99-%D7%94-%D7%99%D7%A1%D7%A2%D7%95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dc:description/>
  <cp:lastModifiedBy>Shimon Afek</cp:lastModifiedBy>
  <cp:revision>2</cp:revision>
  <cp:lastPrinted>2011-05-27T06:14:00Z</cp:lastPrinted>
  <dcterms:created xsi:type="dcterms:W3CDTF">2020-05-19T05:39:00Z</dcterms:created>
  <dcterms:modified xsi:type="dcterms:W3CDTF">2020-05-19T05:39:00Z</dcterms:modified>
</cp:coreProperties>
</file>