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8195" w14:textId="77777777" w:rsidR="00CE6DAB" w:rsidRDefault="00A87EBA" w:rsidP="00A87EBA">
      <w:pPr>
        <w:pStyle w:val="aa"/>
        <w:rPr>
          <w:rFonts w:hint="cs"/>
          <w:rtl/>
        </w:rPr>
      </w:pPr>
      <w:bookmarkStart w:id="0" w:name="_GoBack"/>
      <w:bookmarkEnd w:id="0"/>
      <w:r>
        <w:rPr>
          <w:rFonts w:hint="cs"/>
          <w:rtl/>
        </w:rPr>
        <w:t xml:space="preserve">ועשית </w:t>
      </w:r>
      <w:r w:rsidR="00591DFA">
        <w:rPr>
          <w:rFonts w:hint="cs"/>
          <w:rtl/>
        </w:rPr>
        <w:t>ציץ</w:t>
      </w:r>
      <w:r>
        <w:rPr>
          <w:rFonts w:hint="cs"/>
          <w:rtl/>
        </w:rPr>
        <w:t xml:space="preserve"> זהב טהור</w:t>
      </w:r>
    </w:p>
    <w:p w14:paraId="0FEAD8EB" w14:textId="77777777" w:rsidR="005467D8" w:rsidRDefault="00591DFA" w:rsidP="004C7E28">
      <w:pPr>
        <w:pStyle w:val="ab"/>
        <w:spacing w:line="320" w:lineRule="atLeast"/>
        <w:jc w:val="both"/>
        <w:rPr>
          <w:rFonts w:hint="cs"/>
          <w:rtl/>
        </w:rPr>
      </w:pPr>
      <w:r w:rsidRPr="00591DFA">
        <w:rPr>
          <w:rFonts w:cs="David"/>
          <w:rtl/>
        </w:rPr>
        <w:t>וְעָשִׂיתָ צִּיץ זָהָב טָהוֹר וּפִתַּחְתָּ עָלָיו פִּתּוּחֵי חֹתָם קֹדֶשׁ לַה':</w:t>
      </w:r>
      <w:r>
        <w:rPr>
          <w:rFonts w:cs="David" w:hint="cs"/>
          <w:rtl/>
        </w:rPr>
        <w:t xml:space="preserve"> </w:t>
      </w:r>
      <w:r w:rsidRPr="00591DFA">
        <w:rPr>
          <w:rFonts w:cs="David"/>
          <w:rtl/>
        </w:rPr>
        <w:t>וְשַׂמְתָּ אֹתוֹ עַל פְּתִיל תְּכֵלֶת וְהָיָה עַל הַמִּצְנָפֶת אֶל מוּל פְּנֵי הַמִּצְנֶפֶת יִהְיֶה:</w:t>
      </w:r>
      <w:r>
        <w:rPr>
          <w:rFonts w:cs="David" w:hint="cs"/>
          <w:rtl/>
        </w:rPr>
        <w:t xml:space="preserve"> </w:t>
      </w:r>
      <w:r w:rsidRPr="00591DFA">
        <w:rPr>
          <w:rFonts w:cs="David"/>
          <w:rtl/>
        </w:rPr>
        <w:t>וְהָיָה עַל מֵצַח אַהֲרֹן וְנָשָׂא אַהֲרֹן אֶת עֲוֹן הַקֳּדָשִׁים אֲשֶׁר יַקְדִּישׁוּ בְּנֵי יִשְׂרָאֵל לְכָל מַתְּנֹת קָדְשֵׁיהֶם וְהָיָה עַל מִצְחוֹ תָּמִיד לְרָצוֹן לָהֶם לִפְנֵי ה':</w:t>
      </w:r>
      <w:r w:rsidR="005467D8" w:rsidRPr="005310C8">
        <w:rPr>
          <w:rFonts w:cs="David"/>
          <w:b w:val="0"/>
          <w:bCs w:val="0"/>
          <w:szCs w:val="22"/>
          <w:rtl/>
        </w:rPr>
        <w:t xml:space="preserve"> </w:t>
      </w:r>
      <w:r w:rsidR="005467D8">
        <w:rPr>
          <w:rFonts w:cs="Narkisim"/>
          <w:b w:val="0"/>
          <w:bCs w:val="0"/>
          <w:szCs w:val="22"/>
          <w:rtl/>
        </w:rPr>
        <w:t>(שמות כ</w:t>
      </w:r>
      <w:r w:rsidR="00834E89">
        <w:rPr>
          <w:rFonts w:cs="Narkisim" w:hint="cs"/>
          <w:b w:val="0"/>
          <w:bCs w:val="0"/>
          <w:szCs w:val="22"/>
          <w:rtl/>
        </w:rPr>
        <w:t xml:space="preserve">ח </w:t>
      </w:r>
      <w:r>
        <w:rPr>
          <w:rFonts w:cs="Narkisim" w:hint="cs"/>
          <w:b w:val="0"/>
          <w:bCs w:val="0"/>
          <w:szCs w:val="22"/>
          <w:rtl/>
        </w:rPr>
        <w:t>לו-לח</w:t>
      </w:r>
      <w:r w:rsidR="005467D8">
        <w:rPr>
          <w:rFonts w:cs="Narkisim" w:hint="cs"/>
          <w:b w:val="0"/>
          <w:bCs w:val="0"/>
          <w:szCs w:val="22"/>
          <w:rtl/>
        </w:rPr>
        <w:t>).</w:t>
      </w:r>
      <w:r w:rsidR="005467D8">
        <w:rPr>
          <w:rStyle w:val="a5"/>
          <w:rFonts w:cs="Narkisim"/>
          <w:b w:val="0"/>
          <w:bCs w:val="0"/>
          <w:szCs w:val="22"/>
          <w:rtl/>
        </w:rPr>
        <w:footnoteReference w:id="1"/>
      </w:r>
    </w:p>
    <w:p w14:paraId="3F907428" w14:textId="77777777" w:rsidR="002E0A1F" w:rsidRDefault="002E0A1F" w:rsidP="002E0A1F">
      <w:pPr>
        <w:pStyle w:val="ab"/>
        <w:spacing w:before="120" w:line="320" w:lineRule="atLeast"/>
        <w:jc w:val="both"/>
        <w:rPr>
          <w:rFonts w:cs="Narkisim" w:hint="cs"/>
          <w:b w:val="0"/>
          <w:bCs w:val="0"/>
          <w:szCs w:val="22"/>
          <w:rtl/>
        </w:rPr>
      </w:pPr>
      <w:r w:rsidRPr="002E0A1F">
        <w:rPr>
          <w:rFonts w:cs="David"/>
          <w:rtl/>
        </w:rPr>
        <w:t>וַיְדַבֵּר מֹשֶׁה אֶל בְּנֵי יִשְׂרָאֵל וַיִּתְּנוּ אֵלָיו כָּל נְשִׂיאֵיהֶם מַטֶּה לְנָשִׂיא אֶחָד מַטֶּה לְנָשִׂיא אֶחָד לְבֵית אֲבֹתָם שְׁנֵים עָשָׂר מַטּוֹת וּמַטֵּה אַהֲרֹן בְּתוֹךְ מַטּוֹתָם:</w:t>
      </w:r>
      <w:r w:rsidRPr="002E0A1F">
        <w:rPr>
          <w:rFonts w:cs="David" w:hint="cs"/>
          <w:rtl/>
        </w:rPr>
        <w:t xml:space="preserve"> </w:t>
      </w:r>
      <w:r w:rsidRPr="002E0A1F">
        <w:rPr>
          <w:rFonts w:cs="David"/>
          <w:rtl/>
        </w:rPr>
        <w:t>וַיַּנַּח מֹשֶׁה אֶת הַמַּטֹּת לִפְנֵי ה' בְּאֹהֶל הָעֵדֻת:</w:t>
      </w:r>
      <w:r w:rsidRPr="002E0A1F">
        <w:rPr>
          <w:rFonts w:cs="David" w:hint="cs"/>
          <w:rtl/>
        </w:rPr>
        <w:t xml:space="preserve"> </w:t>
      </w:r>
      <w:r w:rsidRPr="002E0A1F">
        <w:rPr>
          <w:rFonts w:cs="David"/>
          <w:rtl/>
        </w:rPr>
        <w:t>וַיְהִי מִמָּחֳרָת וַיָּבֹא מֹשֶׁה אֶל אֹהֶל הָעֵדוּת וְהִנֵּה פָּרַח מַטֵּה אַהֲרֹן לְבֵית לֵוִי וַיֹּצֵא פֶרַח וַיָּצֵץ צִיץ וַיִּגְמֹל שְׁקֵדִים:</w:t>
      </w:r>
      <w:r>
        <w:rPr>
          <w:rFonts w:hint="cs"/>
          <w:rtl/>
        </w:rPr>
        <w:t xml:space="preserve"> </w:t>
      </w:r>
      <w:r w:rsidRPr="002E0A1F">
        <w:rPr>
          <w:rFonts w:cs="Narkisim" w:hint="cs"/>
          <w:b w:val="0"/>
          <w:bCs w:val="0"/>
          <w:szCs w:val="22"/>
          <w:rtl/>
        </w:rPr>
        <w:t>(במדבר יז כא-כג)</w:t>
      </w:r>
      <w:r>
        <w:rPr>
          <w:rFonts w:cs="Narkisim" w:hint="cs"/>
          <w:b w:val="0"/>
          <w:bCs w:val="0"/>
          <w:szCs w:val="22"/>
          <w:rtl/>
        </w:rPr>
        <w:t>.</w:t>
      </w:r>
      <w:r w:rsidR="00357B5D">
        <w:rPr>
          <w:rStyle w:val="a5"/>
          <w:rFonts w:cs="Narkisim"/>
          <w:b w:val="0"/>
          <w:bCs w:val="0"/>
          <w:szCs w:val="22"/>
          <w:rtl/>
        </w:rPr>
        <w:footnoteReference w:id="2"/>
      </w:r>
    </w:p>
    <w:p w14:paraId="23C4F2A2" w14:textId="77777777" w:rsidR="004C7E28" w:rsidRDefault="004C7E28" w:rsidP="002E0A1F">
      <w:pPr>
        <w:pStyle w:val="ab"/>
        <w:rPr>
          <w:rtl/>
        </w:rPr>
      </w:pPr>
      <w:r>
        <w:rPr>
          <w:rtl/>
        </w:rPr>
        <w:t>מסכת יומא פרק ז</w:t>
      </w:r>
      <w:r>
        <w:rPr>
          <w:rFonts w:hint="cs"/>
          <w:rtl/>
        </w:rPr>
        <w:t xml:space="preserve"> </w:t>
      </w:r>
      <w:r>
        <w:rPr>
          <w:rtl/>
        </w:rPr>
        <w:t>משנה ה</w:t>
      </w:r>
    </w:p>
    <w:p w14:paraId="559CEAFF" w14:textId="77777777" w:rsidR="004C7E28" w:rsidRDefault="004C7E28" w:rsidP="004C7E28">
      <w:pPr>
        <w:pStyle w:val="ac"/>
        <w:rPr>
          <w:rFonts w:hint="cs"/>
          <w:rtl/>
        </w:rPr>
      </w:pPr>
      <w:r>
        <w:rPr>
          <w:rtl/>
        </w:rPr>
        <w:t>כהן גדול משמש בשמ</w:t>
      </w:r>
      <w:r w:rsidR="00357B5D">
        <w:rPr>
          <w:rFonts w:hint="cs"/>
          <w:rtl/>
        </w:rPr>
        <w:t>ו</w:t>
      </w:r>
      <w:r>
        <w:rPr>
          <w:rtl/>
        </w:rPr>
        <w:t>נה כלים וההדיוט בארבעה בכתונת ומכנסים ומצנפת ואבנט מוסיף עליו כהן גדול ח</w:t>
      </w:r>
      <w:r w:rsidR="002F1E13">
        <w:rPr>
          <w:rFonts w:hint="cs"/>
          <w:rtl/>
        </w:rPr>
        <w:t>ו</w:t>
      </w:r>
      <w:r>
        <w:rPr>
          <w:rtl/>
        </w:rPr>
        <w:t>שן ואפוד ומעיל וציץ</w:t>
      </w:r>
      <w:r w:rsidR="002F1E13">
        <w:rPr>
          <w:rFonts w:hint="cs"/>
          <w:rtl/>
        </w:rPr>
        <w:t>.</w:t>
      </w:r>
      <w:r>
        <w:rPr>
          <w:rtl/>
        </w:rPr>
        <w:t xml:space="preserve"> באלו נשאלין באורים ותומים ואין נשאלין אלא למלך ולבית דין ולמי שהצבור צריך</w:t>
      </w:r>
      <w:r w:rsidR="00BB7EBF">
        <w:rPr>
          <w:rtl/>
        </w:rPr>
        <w:t xml:space="preserve"> בו</w:t>
      </w:r>
      <w:r w:rsidR="00BB7EBF">
        <w:rPr>
          <w:rFonts w:hint="cs"/>
          <w:rtl/>
        </w:rPr>
        <w:t>.</w:t>
      </w:r>
      <w:r w:rsidR="00BB7EBF">
        <w:rPr>
          <w:rStyle w:val="a5"/>
          <w:rtl/>
        </w:rPr>
        <w:footnoteReference w:id="3"/>
      </w:r>
    </w:p>
    <w:p w14:paraId="7FF010AD" w14:textId="77777777" w:rsidR="002F1E13" w:rsidRDefault="002F1E13" w:rsidP="00BB7EBF">
      <w:pPr>
        <w:pStyle w:val="ab"/>
        <w:rPr>
          <w:rtl/>
        </w:rPr>
      </w:pPr>
      <w:r>
        <w:rPr>
          <w:rtl/>
        </w:rPr>
        <w:t>מסכת שבת דף סג עמוד ב</w:t>
      </w:r>
      <w:r w:rsidR="002A3073">
        <w:rPr>
          <w:rFonts w:hint="cs"/>
          <w:rtl/>
        </w:rPr>
        <w:t xml:space="preserve"> </w:t>
      </w:r>
      <w:r w:rsidR="002A3073">
        <w:rPr>
          <w:rtl/>
        </w:rPr>
        <w:t>–</w:t>
      </w:r>
      <w:r w:rsidR="002A3073">
        <w:rPr>
          <w:rFonts w:hint="cs"/>
          <w:rtl/>
        </w:rPr>
        <w:t xml:space="preserve"> כיתוב על הציץ וגודלו</w:t>
      </w:r>
    </w:p>
    <w:p w14:paraId="37BCA719" w14:textId="77777777" w:rsidR="0051750F" w:rsidRDefault="002F1E13" w:rsidP="00AC4F24">
      <w:pPr>
        <w:pStyle w:val="ac"/>
        <w:rPr>
          <w:rFonts w:hint="cs"/>
          <w:rtl/>
        </w:rPr>
      </w:pPr>
      <w:r>
        <w:rPr>
          <w:rtl/>
        </w:rPr>
        <w:t>כי אתא רב דימי אמר רבי יוחנן: מניין לאריג כל שהוא שהוא טמא - מציץ. אמר ליה אביי: וציץ אריג הוא? והתניא: ציץ כמין טס של זהב, ורוחב שתי אצבעות, ומוקף מאוזן לאוזן, וכתוב עליו בשתי שיטין: יו"ד ה"א למעלה וקודש למ"ד למטה.</w:t>
      </w:r>
      <w:r w:rsidR="005956B5">
        <w:rPr>
          <w:rStyle w:val="a5"/>
          <w:rtl/>
        </w:rPr>
        <w:footnoteReference w:id="4"/>
      </w:r>
      <w:r>
        <w:rPr>
          <w:rtl/>
        </w:rPr>
        <w:t xml:space="preserve"> ואמר רבי אליעזר ברבי יוסי: אני ראיתיו בעיר רומי וכתוב ק</w:t>
      </w:r>
      <w:r w:rsidR="00883767">
        <w:rPr>
          <w:rFonts w:hint="cs"/>
          <w:rtl/>
        </w:rPr>
        <w:t>ו</w:t>
      </w:r>
      <w:r>
        <w:rPr>
          <w:rtl/>
        </w:rPr>
        <w:t>דש לה' בשיטה אחת</w:t>
      </w:r>
      <w:r w:rsidR="00AC4F24">
        <w:rPr>
          <w:rFonts w:hint="cs"/>
          <w:rtl/>
        </w:rPr>
        <w:t>.</w:t>
      </w:r>
      <w:r w:rsidR="00624583">
        <w:rPr>
          <w:rStyle w:val="a5"/>
          <w:rtl/>
        </w:rPr>
        <w:footnoteReference w:id="5"/>
      </w:r>
      <w:r>
        <w:rPr>
          <w:rtl/>
        </w:rPr>
        <w:t xml:space="preserve"> </w:t>
      </w:r>
    </w:p>
    <w:p w14:paraId="5B63336F" w14:textId="77777777" w:rsidR="00012500" w:rsidRDefault="00012500" w:rsidP="00012500">
      <w:pPr>
        <w:pStyle w:val="ab"/>
        <w:rPr>
          <w:rtl/>
        </w:rPr>
      </w:pPr>
      <w:r>
        <w:rPr>
          <w:rtl/>
        </w:rPr>
        <w:t>מדרש אגדה (בובר) שמות פרשת תצוה פרק כח</w:t>
      </w:r>
      <w:r>
        <w:rPr>
          <w:rFonts w:hint="cs"/>
          <w:rtl/>
        </w:rPr>
        <w:t xml:space="preserve"> </w:t>
      </w:r>
      <w:r>
        <w:rPr>
          <w:rtl/>
        </w:rPr>
        <w:t>סימן לו</w:t>
      </w:r>
    </w:p>
    <w:p w14:paraId="07B922DD" w14:textId="77777777" w:rsidR="00012500" w:rsidRDefault="00012500" w:rsidP="00012500">
      <w:pPr>
        <w:pStyle w:val="ac"/>
        <w:rPr>
          <w:rFonts w:hint="cs"/>
          <w:rtl/>
        </w:rPr>
      </w:pPr>
      <w:r>
        <w:rPr>
          <w:rFonts w:hint="cs"/>
          <w:rtl/>
        </w:rPr>
        <w:t>... ו</w:t>
      </w:r>
      <w:r>
        <w:rPr>
          <w:rtl/>
        </w:rPr>
        <w:t>אמרו רבותינו בפתחי חותם של אבנים היו כותבין עליו בדיו ומניחין השמיר עליו והוא מתבקעת כתאנה זו שמתבקעת ואינה חסרָ כלום</w:t>
      </w:r>
      <w:r>
        <w:rPr>
          <w:rFonts w:hint="cs"/>
          <w:rtl/>
        </w:rPr>
        <w:t>.</w:t>
      </w:r>
      <w:r>
        <w:rPr>
          <w:rStyle w:val="a5"/>
          <w:rtl/>
        </w:rPr>
        <w:footnoteReference w:id="6"/>
      </w:r>
    </w:p>
    <w:p w14:paraId="647B1D39" w14:textId="77777777" w:rsidR="00BB7EBF" w:rsidRDefault="00BB7EBF" w:rsidP="00B14882">
      <w:pPr>
        <w:pStyle w:val="ab"/>
        <w:rPr>
          <w:rtl/>
        </w:rPr>
      </w:pPr>
      <w:r>
        <w:rPr>
          <w:rtl/>
        </w:rPr>
        <w:lastRenderedPageBreak/>
        <w:t>מסכת חולין דף קלח עמוד א</w:t>
      </w:r>
      <w:r w:rsidR="002A3073">
        <w:rPr>
          <w:rFonts w:hint="cs"/>
          <w:rtl/>
        </w:rPr>
        <w:t xml:space="preserve"> </w:t>
      </w:r>
      <w:r w:rsidR="002A3073">
        <w:rPr>
          <w:rtl/>
        </w:rPr>
        <w:t>–</w:t>
      </w:r>
      <w:r w:rsidR="002A3073">
        <w:rPr>
          <w:rFonts w:hint="cs"/>
          <w:rtl/>
        </w:rPr>
        <w:t xml:space="preserve"> כיפה של צמר </w:t>
      </w:r>
    </w:p>
    <w:p w14:paraId="621D0299" w14:textId="77777777" w:rsidR="00BB7EBF" w:rsidRDefault="00BB7EBF" w:rsidP="005D43FA">
      <w:pPr>
        <w:pStyle w:val="ac"/>
        <w:rPr>
          <w:rFonts w:hint="cs"/>
          <w:rtl/>
        </w:rPr>
      </w:pPr>
      <w:r>
        <w:rPr>
          <w:rtl/>
        </w:rPr>
        <w:t>תניא: כיפה של צמר היתה מונחת בראש כהן גדול, ועליה ציץ נתון, לקיים מה שנאמר</w:t>
      </w:r>
      <w:r w:rsidR="005D43FA">
        <w:rPr>
          <w:rFonts w:hint="cs"/>
          <w:rtl/>
        </w:rPr>
        <w:t>:</w:t>
      </w:r>
      <w:r>
        <w:rPr>
          <w:rtl/>
        </w:rPr>
        <w:t xml:space="preserve"> </w:t>
      </w:r>
      <w:r w:rsidR="005D43FA">
        <w:rPr>
          <w:rFonts w:hint="cs"/>
          <w:rtl/>
        </w:rPr>
        <w:t>"</w:t>
      </w:r>
      <w:r>
        <w:rPr>
          <w:rtl/>
        </w:rPr>
        <w:t>ושמת אותו על פתיל תכלת</w:t>
      </w:r>
      <w:r w:rsidR="005D43FA">
        <w:rPr>
          <w:rFonts w:hint="cs"/>
          <w:rtl/>
        </w:rPr>
        <w:t>".</w:t>
      </w:r>
      <w:r w:rsidR="00B067C0">
        <w:rPr>
          <w:rStyle w:val="a5"/>
          <w:rtl/>
        </w:rPr>
        <w:footnoteReference w:id="7"/>
      </w:r>
    </w:p>
    <w:p w14:paraId="0DF9A132" w14:textId="77777777" w:rsidR="007D0AA4" w:rsidRDefault="007D0AA4" w:rsidP="0041386A">
      <w:pPr>
        <w:pStyle w:val="ab"/>
        <w:rPr>
          <w:rtl/>
        </w:rPr>
      </w:pPr>
      <w:r>
        <w:rPr>
          <w:rtl/>
        </w:rPr>
        <w:t>מסכת פסחים פרק ז</w:t>
      </w:r>
      <w:r>
        <w:rPr>
          <w:rFonts w:hint="cs"/>
          <w:rtl/>
        </w:rPr>
        <w:t xml:space="preserve"> </w:t>
      </w:r>
      <w:r>
        <w:rPr>
          <w:rtl/>
        </w:rPr>
        <w:t>משנה ז</w:t>
      </w:r>
      <w:r w:rsidR="002A3073">
        <w:rPr>
          <w:rFonts w:hint="cs"/>
          <w:rtl/>
        </w:rPr>
        <w:t xml:space="preserve"> </w:t>
      </w:r>
      <w:r w:rsidR="002A3073">
        <w:rPr>
          <w:rtl/>
        </w:rPr>
        <w:t>–</w:t>
      </w:r>
      <w:r w:rsidR="002A3073">
        <w:rPr>
          <w:rFonts w:hint="cs"/>
          <w:rtl/>
        </w:rPr>
        <w:t xml:space="preserve"> הציץ מרצה ומכפר</w:t>
      </w:r>
    </w:p>
    <w:p w14:paraId="3CA9A713" w14:textId="77777777" w:rsidR="0041386A" w:rsidRDefault="007D0AA4" w:rsidP="007D0AA4">
      <w:pPr>
        <w:pStyle w:val="ac"/>
        <w:rPr>
          <w:rFonts w:hint="cs"/>
          <w:rtl/>
        </w:rPr>
      </w:pPr>
      <w:r>
        <w:rPr>
          <w:rtl/>
        </w:rPr>
        <w:t xml:space="preserve">הפסח שנזרק דמו ואחר כך נודע שהוא טמא </w:t>
      </w:r>
      <w:r>
        <w:rPr>
          <w:rFonts w:hint="cs"/>
          <w:rtl/>
        </w:rPr>
        <w:t xml:space="preserve">- </w:t>
      </w:r>
      <w:r>
        <w:rPr>
          <w:rtl/>
        </w:rPr>
        <w:t>הציץ מְרַצֶּה</w:t>
      </w:r>
      <w:r w:rsidR="0041386A">
        <w:rPr>
          <w:rFonts w:hint="cs"/>
          <w:rtl/>
        </w:rPr>
        <w:t>.</w:t>
      </w:r>
      <w:r>
        <w:rPr>
          <w:rtl/>
        </w:rPr>
        <w:t xml:space="preserve"> נטמא הגוף </w:t>
      </w:r>
      <w:r w:rsidR="0041386A">
        <w:rPr>
          <w:rFonts w:hint="cs"/>
          <w:rtl/>
        </w:rPr>
        <w:t xml:space="preserve">- </w:t>
      </w:r>
      <w:r>
        <w:rPr>
          <w:rtl/>
        </w:rPr>
        <w:t>אין הציץ מרצה</w:t>
      </w:r>
      <w:r w:rsidR="0041386A">
        <w:rPr>
          <w:rFonts w:hint="cs"/>
          <w:rtl/>
        </w:rPr>
        <w:t xml:space="preserve"> וכו'.</w:t>
      </w:r>
      <w:r w:rsidR="0041386A">
        <w:rPr>
          <w:rStyle w:val="a5"/>
          <w:rtl/>
        </w:rPr>
        <w:footnoteReference w:id="8"/>
      </w:r>
    </w:p>
    <w:p w14:paraId="537B4850" w14:textId="77777777" w:rsidR="007D0AA4" w:rsidRDefault="0041386A" w:rsidP="006B531B">
      <w:pPr>
        <w:pStyle w:val="ab"/>
        <w:rPr>
          <w:rtl/>
        </w:rPr>
      </w:pPr>
      <w:r>
        <w:rPr>
          <w:rFonts w:hint="cs"/>
          <w:rtl/>
        </w:rPr>
        <w:t xml:space="preserve">גמרא </w:t>
      </w:r>
      <w:r w:rsidR="00223C9A">
        <w:rPr>
          <w:rFonts w:hint="cs"/>
          <w:rtl/>
        </w:rPr>
        <w:t xml:space="preserve">יומא </w:t>
      </w:r>
      <w:r w:rsidR="007D0AA4">
        <w:rPr>
          <w:rtl/>
        </w:rPr>
        <w:t xml:space="preserve">דף ז עמוד </w:t>
      </w:r>
      <w:r w:rsidR="00223C9A">
        <w:rPr>
          <w:rFonts w:hint="cs"/>
          <w:rtl/>
        </w:rPr>
        <w:t>ב</w:t>
      </w:r>
      <w:r w:rsidR="00960DDE">
        <w:rPr>
          <w:rFonts w:hint="cs"/>
          <w:rtl/>
        </w:rPr>
        <w:t xml:space="preserve"> </w:t>
      </w:r>
      <w:r w:rsidR="00960DDE">
        <w:rPr>
          <w:rtl/>
        </w:rPr>
        <w:t>–</w:t>
      </w:r>
      <w:r w:rsidR="00960DDE">
        <w:rPr>
          <w:rFonts w:hint="cs"/>
          <w:rtl/>
        </w:rPr>
        <w:t xml:space="preserve"> </w:t>
      </w:r>
      <w:r w:rsidR="002A3073">
        <w:rPr>
          <w:rFonts w:hint="cs"/>
          <w:rtl/>
        </w:rPr>
        <w:t xml:space="preserve">האם תמיד </w:t>
      </w:r>
      <w:r w:rsidR="00960DDE">
        <w:rPr>
          <w:rFonts w:hint="cs"/>
          <w:rtl/>
        </w:rPr>
        <w:t>הציץ מרצה ומכפר</w:t>
      </w:r>
      <w:r w:rsidR="002A3073">
        <w:rPr>
          <w:rFonts w:hint="cs"/>
          <w:rtl/>
        </w:rPr>
        <w:t>?</w:t>
      </w:r>
    </w:p>
    <w:p w14:paraId="3B91F8AF" w14:textId="77777777" w:rsidR="003F4C98" w:rsidRDefault="007D0AA4" w:rsidP="003F4C98">
      <w:pPr>
        <w:pStyle w:val="ac"/>
        <w:rPr>
          <w:rFonts w:hint="cs"/>
          <w:rtl/>
        </w:rPr>
      </w:pPr>
      <w:r>
        <w:rPr>
          <w:rtl/>
        </w:rPr>
        <w:t>דתניא: ציץ, בין שישנו על מצחו ובין שאינו על מצחו - מ</w:t>
      </w:r>
      <w:r w:rsidR="0041386A">
        <w:rPr>
          <w:rtl/>
        </w:rPr>
        <w:t>ְ</w:t>
      </w:r>
      <w:r>
        <w:rPr>
          <w:rtl/>
        </w:rPr>
        <w:t>ר</w:t>
      </w:r>
      <w:r w:rsidR="0041386A">
        <w:rPr>
          <w:rtl/>
        </w:rPr>
        <w:t>ַ</w:t>
      </w:r>
      <w:r>
        <w:rPr>
          <w:rtl/>
        </w:rPr>
        <w:t>צ</w:t>
      </w:r>
      <w:r w:rsidR="0041386A">
        <w:rPr>
          <w:rtl/>
        </w:rPr>
        <w:t>ֶּ</w:t>
      </w:r>
      <w:r>
        <w:rPr>
          <w:rtl/>
        </w:rPr>
        <w:t>ה, דברי רבי שמעון. רבי יהודה אומר: עודיהו על מצחו - מרצה, אין עודיהו על מצחו - אינו מרצה. אמר לו רבי שמעון: כהן גדול ביום הכפורים יוכיח, שאינו על מצחו ומרצה!</w:t>
      </w:r>
      <w:r w:rsidR="00C06AE7">
        <w:rPr>
          <w:rStyle w:val="a5"/>
          <w:rtl/>
        </w:rPr>
        <w:footnoteReference w:id="9"/>
      </w:r>
      <w:r>
        <w:rPr>
          <w:rtl/>
        </w:rPr>
        <w:t xml:space="preserve"> - אמר לו: הנח ליום הכפורים, שטומאה הותרה בציבור.</w:t>
      </w:r>
      <w:r w:rsidR="00C06AE7">
        <w:rPr>
          <w:rStyle w:val="a5"/>
          <w:rtl/>
        </w:rPr>
        <w:footnoteReference w:id="10"/>
      </w:r>
      <w:r>
        <w:rPr>
          <w:rtl/>
        </w:rPr>
        <w:t xml:space="preserve"> </w:t>
      </w:r>
      <w:r w:rsidR="00223C9A">
        <w:rPr>
          <w:rFonts w:hint="cs"/>
          <w:rtl/>
        </w:rPr>
        <w:t xml:space="preserve">... </w:t>
      </w:r>
      <w:r w:rsidR="00223C9A">
        <w:rPr>
          <w:rtl/>
        </w:rPr>
        <w:t xml:space="preserve">רבי יהודה סבר: </w:t>
      </w:r>
      <w:r w:rsidR="003F4C98">
        <w:rPr>
          <w:rFonts w:hint="cs"/>
          <w:rtl/>
        </w:rPr>
        <w:t>"</w:t>
      </w:r>
      <w:r w:rsidR="00223C9A">
        <w:rPr>
          <w:rtl/>
        </w:rPr>
        <w:t>על מצח ונשא</w:t>
      </w:r>
      <w:r w:rsidR="003F4C98">
        <w:rPr>
          <w:rFonts w:hint="cs"/>
          <w:rtl/>
        </w:rPr>
        <w:t>"</w:t>
      </w:r>
      <w:r w:rsidR="00223C9A">
        <w:rPr>
          <w:rtl/>
        </w:rPr>
        <w:t xml:space="preserve">, ורבי שמעון סבר </w:t>
      </w:r>
      <w:r w:rsidR="003F4C98">
        <w:rPr>
          <w:rFonts w:hint="cs"/>
          <w:rtl/>
        </w:rPr>
        <w:t>"</w:t>
      </w:r>
      <w:r w:rsidR="00223C9A">
        <w:rPr>
          <w:rtl/>
        </w:rPr>
        <w:t>תמיד לרצון לפני ה'</w:t>
      </w:r>
      <w:r w:rsidR="003F4C98">
        <w:rPr>
          <w:rFonts w:hint="cs"/>
          <w:rtl/>
        </w:rPr>
        <w:t xml:space="preserve"> ".</w:t>
      </w:r>
      <w:r w:rsidR="00DF082F">
        <w:rPr>
          <w:rStyle w:val="a5"/>
          <w:rtl/>
        </w:rPr>
        <w:footnoteReference w:id="11"/>
      </w:r>
    </w:p>
    <w:p w14:paraId="69FE2052" w14:textId="77777777" w:rsidR="009B6E6F" w:rsidRDefault="009B6E6F" w:rsidP="0090045B">
      <w:pPr>
        <w:pStyle w:val="ab"/>
        <w:rPr>
          <w:rtl/>
        </w:rPr>
      </w:pPr>
      <w:r>
        <w:rPr>
          <w:rtl/>
        </w:rPr>
        <w:t>ויקרא רבה</w:t>
      </w:r>
      <w:r w:rsidR="0038262A">
        <w:rPr>
          <w:rFonts w:hint="cs"/>
          <w:rtl/>
        </w:rPr>
        <w:t xml:space="preserve"> י ו, </w:t>
      </w:r>
      <w:r>
        <w:rPr>
          <w:rtl/>
        </w:rPr>
        <w:t>פרשת צו</w:t>
      </w:r>
      <w:r w:rsidR="00960DDE">
        <w:rPr>
          <w:rFonts w:hint="cs"/>
          <w:rtl/>
        </w:rPr>
        <w:t xml:space="preserve"> </w:t>
      </w:r>
      <w:r w:rsidR="00960DDE">
        <w:rPr>
          <w:rtl/>
        </w:rPr>
        <w:t>–</w:t>
      </w:r>
      <w:r w:rsidR="00960DDE">
        <w:rPr>
          <w:rFonts w:hint="cs"/>
          <w:rtl/>
        </w:rPr>
        <w:t xml:space="preserve"> הבגדים והציץ מכפרים</w:t>
      </w:r>
      <w:r>
        <w:rPr>
          <w:rtl/>
        </w:rPr>
        <w:t xml:space="preserve"> </w:t>
      </w:r>
    </w:p>
    <w:p w14:paraId="552AE652" w14:textId="77777777" w:rsidR="00934943" w:rsidRDefault="0038262A" w:rsidP="008B3FD4">
      <w:pPr>
        <w:pStyle w:val="ac"/>
        <w:rPr>
          <w:rFonts w:hint="cs"/>
          <w:rtl/>
        </w:rPr>
      </w:pPr>
      <w:r>
        <w:rPr>
          <w:rFonts w:hint="cs"/>
          <w:rtl/>
        </w:rPr>
        <w:t>"קח את אהרון ואת בניו אתו ו</w:t>
      </w:r>
      <w:r w:rsidR="009B6E6F">
        <w:rPr>
          <w:rtl/>
        </w:rPr>
        <w:t>את הבגדים</w:t>
      </w:r>
      <w:r>
        <w:rPr>
          <w:rFonts w:hint="cs"/>
          <w:rtl/>
        </w:rPr>
        <w:t>" (ויקרא ח ב) -</w:t>
      </w:r>
      <w:r w:rsidR="009B6E6F">
        <w:rPr>
          <w:rtl/>
        </w:rPr>
        <w:t xml:space="preserve"> א"ר סימון</w:t>
      </w:r>
      <w:r>
        <w:rPr>
          <w:rFonts w:hint="cs"/>
          <w:rtl/>
        </w:rPr>
        <w:t>:</w:t>
      </w:r>
      <w:r w:rsidR="009B6E6F">
        <w:rPr>
          <w:rtl/>
        </w:rPr>
        <w:t xml:space="preserve"> כשם שהקרבנות מכפרים</w:t>
      </w:r>
      <w:r>
        <w:rPr>
          <w:rFonts w:hint="cs"/>
          <w:rtl/>
        </w:rPr>
        <w:t>,</w:t>
      </w:r>
      <w:r w:rsidR="009B6E6F">
        <w:rPr>
          <w:rtl/>
        </w:rPr>
        <w:t xml:space="preserve"> כך הבגדים מכפרים</w:t>
      </w:r>
      <w:r>
        <w:rPr>
          <w:rFonts w:hint="cs"/>
          <w:rtl/>
        </w:rPr>
        <w:t>,</w:t>
      </w:r>
      <w:r w:rsidR="009B6E6F">
        <w:rPr>
          <w:rtl/>
        </w:rPr>
        <w:t xml:space="preserve"> דתנן</w:t>
      </w:r>
      <w:r>
        <w:rPr>
          <w:rFonts w:hint="cs"/>
          <w:rtl/>
        </w:rPr>
        <w:t>:</w:t>
      </w:r>
      <w:r w:rsidR="009B6E6F">
        <w:rPr>
          <w:rtl/>
        </w:rPr>
        <w:t xml:space="preserve"> </w:t>
      </w:r>
      <w:r>
        <w:rPr>
          <w:rFonts w:hint="cs"/>
          <w:rtl/>
        </w:rPr>
        <w:t>"</w:t>
      </w:r>
      <w:r w:rsidR="009B6E6F">
        <w:rPr>
          <w:rtl/>
        </w:rPr>
        <w:t>כהן גדול משמש בשמ</w:t>
      </w:r>
      <w:r>
        <w:rPr>
          <w:rFonts w:hint="cs"/>
          <w:rtl/>
        </w:rPr>
        <w:t>ו</w:t>
      </w:r>
      <w:r w:rsidR="009B6E6F">
        <w:rPr>
          <w:rtl/>
        </w:rPr>
        <w:t xml:space="preserve">נה </w:t>
      </w:r>
      <w:r>
        <w:rPr>
          <w:rFonts w:hint="cs"/>
          <w:rtl/>
        </w:rPr>
        <w:t>כלים</w:t>
      </w:r>
      <w:r w:rsidR="009B6E6F">
        <w:rPr>
          <w:rtl/>
        </w:rPr>
        <w:t xml:space="preserve"> וההדיוט בארבע</w:t>
      </w:r>
      <w:r w:rsidR="00934943">
        <w:rPr>
          <w:rFonts w:hint="cs"/>
          <w:rtl/>
        </w:rPr>
        <w:t>ה</w:t>
      </w:r>
      <w:r>
        <w:rPr>
          <w:rFonts w:hint="cs"/>
          <w:rtl/>
        </w:rPr>
        <w:t>:</w:t>
      </w:r>
      <w:r w:rsidR="009B6E6F">
        <w:rPr>
          <w:rtl/>
        </w:rPr>
        <w:t xml:space="preserve"> בכתונת ובמכנסים במצנפת ובאבנט</w:t>
      </w:r>
      <w:r w:rsidR="00934943">
        <w:rPr>
          <w:rFonts w:hint="cs"/>
          <w:rtl/>
        </w:rPr>
        <w:t>.</w:t>
      </w:r>
      <w:r w:rsidR="009B6E6F">
        <w:rPr>
          <w:rtl/>
        </w:rPr>
        <w:t xml:space="preserve"> מוסיף עליו כהן גדול</w:t>
      </w:r>
      <w:r w:rsidR="00934943">
        <w:rPr>
          <w:rFonts w:hint="cs"/>
          <w:rtl/>
        </w:rPr>
        <w:t>:</w:t>
      </w:r>
      <w:r w:rsidR="009B6E6F">
        <w:rPr>
          <w:rtl/>
        </w:rPr>
        <w:t xml:space="preserve"> ח</w:t>
      </w:r>
      <w:r w:rsidR="00934943">
        <w:rPr>
          <w:rFonts w:hint="cs"/>
          <w:rtl/>
        </w:rPr>
        <w:t>ו</w:t>
      </w:r>
      <w:r w:rsidR="009B6E6F">
        <w:rPr>
          <w:rtl/>
        </w:rPr>
        <w:t>שן ואפוד ומעיל וציץ</w:t>
      </w:r>
      <w:r w:rsidR="00934943">
        <w:rPr>
          <w:rFonts w:hint="cs"/>
          <w:rtl/>
        </w:rPr>
        <w:t>".</w:t>
      </w:r>
      <w:r w:rsidR="009B6E6F">
        <w:rPr>
          <w:rtl/>
        </w:rPr>
        <w:t xml:space="preserve"> כתונת </w:t>
      </w:r>
      <w:r w:rsidR="00934943">
        <w:rPr>
          <w:rFonts w:hint="cs"/>
          <w:rtl/>
        </w:rPr>
        <w:t xml:space="preserve">- </w:t>
      </w:r>
      <w:r w:rsidR="009B6E6F">
        <w:rPr>
          <w:rtl/>
        </w:rPr>
        <w:t xml:space="preserve">לכפר על לבושי כלאים </w:t>
      </w:r>
      <w:r w:rsidR="009B6E6F">
        <w:rPr>
          <w:rFonts w:hint="cs"/>
          <w:rtl/>
        </w:rPr>
        <w:t>...</w:t>
      </w:r>
      <w:r w:rsidR="009B6E6F">
        <w:rPr>
          <w:rtl/>
        </w:rPr>
        <w:t xml:space="preserve"> מכנסים </w:t>
      </w:r>
      <w:r w:rsidR="00934943">
        <w:rPr>
          <w:rFonts w:hint="cs"/>
          <w:rtl/>
        </w:rPr>
        <w:t xml:space="preserve">- </w:t>
      </w:r>
      <w:r w:rsidR="009B6E6F">
        <w:rPr>
          <w:rtl/>
        </w:rPr>
        <w:t xml:space="preserve">לכפר על גילוי עריות </w:t>
      </w:r>
      <w:r w:rsidR="009B6E6F">
        <w:rPr>
          <w:rFonts w:hint="cs"/>
          <w:rtl/>
        </w:rPr>
        <w:t xml:space="preserve">... </w:t>
      </w:r>
      <w:r w:rsidR="009B6E6F">
        <w:rPr>
          <w:rtl/>
        </w:rPr>
        <w:t xml:space="preserve">מצנפת </w:t>
      </w:r>
      <w:r w:rsidR="00934943">
        <w:rPr>
          <w:rFonts w:hint="cs"/>
          <w:rtl/>
        </w:rPr>
        <w:t xml:space="preserve">- </w:t>
      </w:r>
      <w:r w:rsidR="009B6E6F">
        <w:rPr>
          <w:rtl/>
        </w:rPr>
        <w:t xml:space="preserve">לכפר על גסות הרוח </w:t>
      </w:r>
      <w:r w:rsidR="009B6E6F">
        <w:rPr>
          <w:rFonts w:hint="cs"/>
          <w:rtl/>
        </w:rPr>
        <w:t xml:space="preserve">... </w:t>
      </w:r>
      <w:r w:rsidR="009B6E6F">
        <w:rPr>
          <w:rtl/>
        </w:rPr>
        <w:t xml:space="preserve">אבנט </w:t>
      </w:r>
      <w:r w:rsidR="00934943">
        <w:rPr>
          <w:rtl/>
        </w:rPr>
        <w:t>–</w:t>
      </w:r>
      <w:r w:rsidR="00934943">
        <w:rPr>
          <w:rFonts w:hint="cs"/>
          <w:rtl/>
        </w:rPr>
        <w:t xml:space="preserve"> יש אומר: </w:t>
      </w:r>
      <w:r w:rsidR="009B6E6F">
        <w:rPr>
          <w:rtl/>
        </w:rPr>
        <w:t>על עקמני</w:t>
      </w:r>
      <w:r w:rsidR="00934943">
        <w:rPr>
          <w:rFonts w:hint="cs"/>
          <w:rtl/>
        </w:rPr>
        <w:t>ם</w:t>
      </w:r>
      <w:r w:rsidR="009B6E6F">
        <w:rPr>
          <w:rtl/>
        </w:rPr>
        <w:t xml:space="preserve"> שבלב</w:t>
      </w:r>
      <w:r w:rsidR="00934943">
        <w:rPr>
          <w:rFonts w:hint="cs"/>
          <w:rtl/>
        </w:rPr>
        <w:t xml:space="preserve">, ויש אומר: </w:t>
      </w:r>
      <w:r w:rsidR="009B6E6F">
        <w:rPr>
          <w:rtl/>
        </w:rPr>
        <w:t xml:space="preserve">על הגנבים </w:t>
      </w:r>
      <w:r w:rsidR="009B6E6F">
        <w:rPr>
          <w:rFonts w:hint="cs"/>
          <w:rtl/>
        </w:rPr>
        <w:t>...</w:t>
      </w:r>
      <w:r w:rsidR="009B6E6F">
        <w:rPr>
          <w:rtl/>
        </w:rPr>
        <w:t xml:space="preserve"> </w:t>
      </w:r>
      <w:r w:rsidR="00934943">
        <w:rPr>
          <w:rFonts w:hint="cs"/>
          <w:rtl/>
        </w:rPr>
        <w:t>חושן</w:t>
      </w:r>
      <w:r w:rsidR="009B6E6F">
        <w:rPr>
          <w:rtl/>
        </w:rPr>
        <w:t xml:space="preserve"> מכפר על מטי דיני</w:t>
      </w:r>
      <w:r w:rsidR="00934943">
        <w:rPr>
          <w:rFonts w:hint="cs"/>
          <w:rtl/>
        </w:rPr>
        <w:t>ם</w:t>
      </w:r>
      <w:r w:rsidR="009B6E6F">
        <w:rPr>
          <w:rtl/>
        </w:rPr>
        <w:t xml:space="preserve"> </w:t>
      </w:r>
      <w:r w:rsidR="009B6E6F">
        <w:rPr>
          <w:rFonts w:hint="cs"/>
          <w:rtl/>
        </w:rPr>
        <w:t xml:space="preserve">... </w:t>
      </w:r>
      <w:r w:rsidR="009B6E6F">
        <w:rPr>
          <w:rtl/>
        </w:rPr>
        <w:t xml:space="preserve">אפוד </w:t>
      </w:r>
      <w:r w:rsidR="00934943">
        <w:rPr>
          <w:rFonts w:hint="cs"/>
          <w:rtl/>
        </w:rPr>
        <w:t xml:space="preserve">- </w:t>
      </w:r>
      <w:r w:rsidR="009B6E6F">
        <w:rPr>
          <w:rtl/>
        </w:rPr>
        <w:t xml:space="preserve">לכפר על עובדי עבודת כוכבים </w:t>
      </w:r>
      <w:r w:rsidR="009B6E6F">
        <w:rPr>
          <w:rFonts w:hint="cs"/>
          <w:rtl/>
        </w:rPr>
        <w:t>...</w:t>
      </w:r>
      <w:r w:rsidR="009B6E6F">
        <w:rPr>
          <w:rtl/>
        </w:rPr>
        <w:t xml:space="preserve"> לשון הרע </w:t>
      </w:r>
      <w:r w:rsidR="00934943">
        <w:rPr>
          <w:rFonts w:hint="cs"/>
          <w:rtl/>
        </w:rPr>
        <w:t xml:space="preserve">... </w:t>
      </w:r>
      <w:r w:rsidR="009B6E6F">
        <w:rPr>
          <w:rtl/>
        </w:rPr>
        <w:t xml:space="preserve">בזגי המעיל </w:t>
      </w:r>
      <w:r w:rsidR="009B6E6F">
        <w:rPr>
          <w:rFonts w:hint="cs"/>
          <w:rtl/>
        </w:rPr>
        <w:t>...</w:t>
      </w:r>
      <w:r w:rsidR="009B6E6F">
        <w:rPr>
          <w:rtl/>
        </w:rPr>
        <w:t xml:space="preserve"> ציץ </w:t>
      </w:r>
      <w:r w:rsidR="00934943">
        <w:rPr>
          <w:rtl/>
        </w:rPr>
        <w:t>–</w:t>
      </w:r>
      <w:r w:rsidR="00934943">
        <w:rPr>
          <w:rFonts w:hint="cs"/>
          <w:rtl/>
        </w:rPr>
        <w:t xml:space="preserve"> יש אומר: ע</w:t>
      </w:r>
      <w:r w:rsidR="009B6E6F">
        <w:rPr>
          <w:rtl/>
        </w:rPr>
        <w:t>ל עזי פנים</w:t>
      </w:r>
      <w:r w:rsidR="00934943">
        <w:rPr>
          <w:rFonts w:hint="cs"/>
          <w:rtl/>
        </w:rPr>
        <w:t>, ויש אומר: ע</w:t>
      </w:r>
      <w:r w:rsidR="009B6E6F">
        <w:rPr>
          <w:rtl/>
        </w:rPr>
        <w:t>ל המגדפים</w:t>
      </w:r>
      <w:r w:rsidR="00BE449D">
        <w:rPr>
          <w:rFonts w:hint="cs"/>
          <w:rtl/>
        </w:rPr>
        <w:t>. מי שאמר: על עזי פנים - מבנות ציון. כתוב כאן: "והיה על מצ</w:t>
      </w:r>
      <w:r w:rsidR="008B3FD4">
        <w:rPr>
          <w:rFonts w:hint="cs"/>
          <w:rtl/>
        </w:rPr>
        <w:t>ח</w:t>
      </w:r>
      <w:r w:rsidR="00BE449D">
        <w:rPr>
          <w:rFonts w:hint="cs"/>
          <w:rtl/>
        </w:rPr>
        <w:t xml:space="preserve"> אהרון" ולהלן כתוב: "ומצח אשה זונה היה לך" (ירמיהו ג ג). ומי שאמר: על המגדפים </w:t>
      </w:r>
      <w:r w:rsidR="00BE449D">
        <w:rPr>
          <w:rtl/>
        </w:rPr>
        <w:t>–</w:t>
      </w:r>
      <w:r w:rsidR="00BE449D">
        <w:rPr>
          <w:rFonts w:hint="cs"/>
          <w:rtl/>
        </w:rPr>
        <w:t xml:space="preserve"> מגלית. כאן כתוב: "והיה על מצחו תמיד" ולהלן כתוב: "ותטבע האבן במצחו" (שמואל א יז מט).</w:t>
      </w:r>
      <w:r w:rsidR="00F66040">
        <w:rPr>
          <w:rStyle w:val="a5"/>
          <w:rtl/>
        </w:rPr>
        <w:footnoteReference w:id="12"/>
      </w:r>
    </w:p>
    <w:p w14:paraId="69D2AD48" w14:textId="77777777" w:rsidR="00B14882" w:rsidRDefault="00B14882" w:rsidP="00B14882">
      <w:pPr>
        <w:pStyle w:val="ab"/>
        <w:rPr>
          <w:rtl/>
        </w:rPr>
      </w:pPr>
      <w:r>
        <w:rPr>
          <w:rtl/>
        </w:rPr>
        <w:t>ספרא אחרי מות פרשה א תחילת פרק א</w:t>
      </w:r>
      <w:r>
        <w:rPr>
          <w:rFonts w:hint="cs"/>
          <w:rtl/>
        </w:rPr>
        <w:t xml:space="preserve"> סימן ט</w:t>
      </w:r>
    </w:p>
    <w:p w14:paraId="524E86A9" w14:textId="77777777" w:rsidR="00B14882" w:rsidRDefault="00B07891" w:rsidP="00B07891">
      <w:pPr>
        <w:pStyle w:val="ac"/>
        <w:rPr>
          <w:rFonts w:hint="cs"/>
          <w:rtl/>
        </w:rPr>
      </w:pPr>
      <w:r>
        <w:rPr>
          <w:rFonts w:hint="cs"/>
          <w:rtl/>
        </w:rPr>
        <w:lastRenderedPageBreak/>
        <w:t>מ</w:t>
      </w:r>
      <w:r w:rsidR="00B14882">
        <w:rPr>
          <w:rtl/>
        </w:rPr>
        <w:t>תוך שנאמר בציץ</w:t>
      </w:r>
      <w:r>
        <w:rPr>
          <w:rFonts w:hint="cs"/>
          <w:rtl/>
        </w:rPr>
        <w:t>: "</w:t>
      </w:r>
      <w:r w:rsidR="00B14882">
        <w:rPr>
          <w:rtl/>
        </w:rPr>
        <w:t>והיה על מצחו תמיד לרצון לפני ה'</w:t>
      </w:r>
      <w:r>
        <w:rPr>
          <w:rFonts w:hint="cs"/>
          <w:rtl/>
        </w:rPr>
        <w:t xml:space="preserve"> " -</w:t>
      </w:r>
      <w:r w:rsidR="00B14882">
        <w:rPr>
          <w:rtl/>
        </w:rPr>
        <w:t xml:space="preserve"> יכול יכנס בו לפניי ולפנים</w:t>
      </w:r>
      <w:r>
        <w:rPr>
          <w:rFonts w:hint="cs"/>
          <w:rtl/>
        </w:rPr>
        <w:t>?</w:t>
      </w:r>
      <w:r w:rsidR="00B14882">
        <w:rPr>
          <w:rtl/>
        </w:rPr>
        <w:t xml:space="preserve"> תלמוד לומר</w:t>
      </w:r>
      <w:r>
        <w:rPr>
          <w:rFonts w:hint="cs"/>
          <w:rtl/>
        </w:rPr>
        <w:t>:</w:t>
      </w:r>
      <w:r w:rsidR="00B14882">
        <w:rPr>
          <w:rtl/>
        </w:rPr>
        <w:t xml:space="preserve"> </w:t>
      </w:r>
      <w:r w:rsidR="00C32B27">
        <w:rPr>
          <w:rFonts w:hint="cs"/>
          <w:rtl/>
        </w:rPr>
        <w:t>"</w:t>
      </w:r>
      <w:r w:rsidR="00B14882">
        <w:rPr>
          <w:rtl/>
        </w:rPr>
        <w:t>בד</w:t>
      </w:r>
      <w:r w:rsidR="00C32B27">
        <w:rPr>
          <w:rFonts w:hint="cs"/>
          <w:rtl/>
        </w:rPr>
        <w:t>"</w:t>
      </w:r>
      <w:r w:rsidR="00B14882">
        <w:rPr>
          <w:rtl/>
        </w:rPr>
        <w:t xml:space="preserve"> ולא בציץ.</w:t>
      </w:r>
      <w:r w:rsidR="00F66040">
        <w:rPr>
          <w:rStyle w:val="a5"/>
          <w:rtl/>
        </w:rPr>
        <w:footnoteReference w:id="13"/>
      </w:r>
    </w:p>
    <w:p w14:paraId="2990E3A1" w14:textId="77777777" w:rsidR="00822303" w:rsidRDefault="00822303" w:rsidP="00822303">
      <w:pPr>
        <w:pStyle w:val="ab"/>
        <w:rPr>
          <w:rtl/>
        </w:rPr>
      </w:pPr>
      <w:r>
        <w:rPr>
          <w:rtl/>
        </w:rPr>
        <w:t>במדבר רבה</w:t>
      </w:r>
      <w:r>
        <w:rPr>
          <w:rFonts w:hint="cs"/>
          <w:rtl/>
        </w:rPr>
        <w:t xml:space="preserve"> יח כג, </w:t>
      </w:r>
      <w:r>
        <w:rPr>
          <w:rtl/>
        </w:rPr>
        <w:t>פרשת קרח</w:t>
      </w:r>
      <w:r w:rsidR="00960DDE">
        <w:rPr>
          <w:rFonts w:hint="cs"/>
          <w:rtl/>
        </w:rPr>
        <w:t xml:space="preserve"> </w:t>
      </w:r>
      <w:r w:rsidR="00960DDE">
        <w:rPr>
          <w:rtl/>
        </w:rPr>
        <w:t>–</w:t>
      </w:r>
      <w:r w:rsidR="00960DDE">
        <w:rPr>
          <w:rFonts w:hint="cs"/>
          <w:rtl/>
        </w:rPr>
        <w:t xml:space="preserve"> ציץ המטה מעיד על ציץ הזהב</w:t>
      </w:r>
    </w:p>
    <w:p w14:paraId="36794FFC" w14:textId="77777777" w:rsidR="00B14882" w:rsidRDefault="00822303" w:rsidP="006206C2">
      <w:pPr>
        <w:pStyle w:val="ac"/>
        <w:rPr>
          <w:rFonts w:hint="cs"/>
          <w:rtl/>
        </w:rPr>
      </w:pPr>
      <w:r>
        <w:rPr>
          <w:rFonts w:hint="cs"/>
          <w:rtl/>
        </w:rPr>
        <w:t>"</w:t>
      </w:r>
      <w:r>
        <w:rPr>
          <w:rtl/>
        </w:rPr>
        <w:t>ומטה אהרן</w:t>
      </w:r>
      <w:r>
        <w:rPr>
          <w:rFonts w:hint="cs"/>
          <w:rtl/>
        </w:rPr>
        <w:t xml:space="preserve"> בתוך מטותם" (במדבר </w:t>
      </w:r>
      <w:r>
        <w:rPr>
          <w:rtl/>
        </w:rPr>
        <w:t>יז כא</w:t>
      </w:r>
      <w:r>
        <w:rPr>
          <w:rFonts w:hint="cs"/>
          <w:rtl/>
        </w:rPr>
        <w:t xml:space="preserve">). ... </w:t>
      </w:r>
      <w:r>
        <w:rPr>
          <w:rtl/>
        </w:rPr>
        <w:t>יש אומרים נטל משה קורה אחת וחתכה לשנים עשר נסרים ואומר להם</w:t>
      </w:r>
      <w:r w:rsidR="00200A51">
        <w:rPr>
          <w:rFonts w:hint="cs"/>
          <w:rtl/>
        </w:rPr>
        <w:t>:</w:t>
      </w:r>
      <w:r>
        <w:rPr>
          <w:rtl/>
        </w:rPr>
        <w:t xml:space="preserve"> כולכם מקורה אחת</w:t>
      </w:r>
      <w:r w:rsidR="00200A51">
        <w:rPr>
          <w:rFonts w:hint="cs"/>
          <w:rtl/>
        </w:rPr>
        <w:t>,</w:t>
      </w:r>
      <w:r>
        <w:rPr>
          <w:rtl/>
        </w:rPr>
        <w:t xml:space="preserve"> טלו מקלכם</w:t>
      </w:r>
      <w:r>
        <w:rPr>
          <w:rStyle w:val="a5"/>
          <w:rtl/>
        </w:rPr>
        <w:footnoteReference w:id="14"/>
      </w:r>
      <w:r>
        <w:rPr>
          <w:rFonts w:hint="cs"/>
          <w:rtl/>
        </w:rPr>
        <w:t xml:space="preserve"> ...</w:t>
      </w:r>
      <w:r w:rsidR="00C32B27">
        <w:rPr>
          <w:rFonts w:hint="cs"/>
          <w:rtl/>
        </w:rPr>
        <w:t xml:space="preserve"> </w:t>
      </w:r>
      <w:r>
        <w:rPr>
          <w:rtl/>
        </w:rPr>
        <w:t>שלא יאמרו מקלו היה לח והפריח</w:t>
      </w:r>
      <w:r w:rsidR="006206C2">
        <w:rPr>
          <w:rFonts w:hint="cs"/>
          <w:rtl/>
        </w:rPr>
        <w:t>.</w:t>
      </w:r>
      <w:r>
        <w:rPr>
          <w:rtl/>
        </w:rPr>
        <w:t xml:space="preserve"> וגזר הק</w:t>
      </w:r>
      <w:r w:rsidR="006206C2">
        <w:rPr>
          <w:rFonts w:hint="cs"/>
          <w:rtl/>
        </w:rPr>
        <w:t>ב"ה</w:t>
      </w:r>
      <w:r>
        <w:rPr>
          <w:rtl/>
        </w:rPr>
        <w:t xml:space="preserve"> על המקל ונמצא עליו שם המפורש שהיה בציץ</w:t>
      </w:r>
      <w:r w:rsidR="006206C2">
        <w:rPr>
          <w:rFonts w:hint="cs"/>
          <w:rtl/>
        </w:rPr>
        <w:t>,</w:t>
      </w:r>
      <w:r>
        <w:rPr>
          <w:rtl/>
        </w:rPr>
        <w:t xml:space="preserve"> שנא</w:t>
      </w:r>
      <w:r w:rsidR="006206C2">
        <w:rPr>
          <w:rFonts w:hint="cs"/>
          <w:rtl/>
        </w:rPr>
        <w:t>מר: "</w:t>
      </w:r>
      <w:r w:rsidR="006206C2">
        <w:rPr>
          <w:rtl/>
        </w:rPr>
        <w:t>ויצא פרח ויצץ ציץ</w:t>
      </w:r>
      <w:r w:rsidR="006206C2">
        <w:rPr>
          <w:rFonts w:hint="cs"/>
          <w:rtl/>
        </w:rPr>
        <w:t>"</w:t>
      </w:r>
      <w:r w:rsidR="006206C2">
        <w:rPr>
          <w:rtl/>
        </w:rPr>
        <w:t xml:space="preserve"> והפריח בו בלילה ועשה פרי</w:t>
      </w:r>
      <w:r w:rsidR="006206C2">
        <w:rPr>
          <w:rFonts w:hint="cs"/>
          <w:rtl/>
        </w:rPr>
        <w:t>.</w:t>
      </w:r>
      <w:r w:rsidR="006206C2">
        <w:rPr>
          <w:rStyle w:val="a5"/>
          <w:rtl/>
        </w:rPr>
        <w:footnoteReference w:id="15"/>
      </w:r>
      <w:r>
        <w:rPr>
          <w:rtl/>
        </w:rPr>
        <w:t xml:space="preserve"> </w:t>
      </w:r>
    </w:p>
    <w:p w14:paraId="66FE4EBC" w14:textId="77777777" w:rsidR="00A974F3" w:rsidRDefault="00A974F3" w:rsidP="00A974F3">
      <w:pPr>
        <w:pStyle w:val="ab"/>
        <w:rPr>
          <w:rtl/>
        </w:rPr>
      </w:pPr>
      <w:r>
        <w:rPr>
          <w:rtl/>
        </w:rPr>
        <w:t>משנה מסכת סוטה פרק ז</w:t>
      </w:r>
      <w:r>
        <w:rPr>
          <w:rFonts w:hint="cs"/>
          <w:rtl/>
        </w:rPr>
        <w:t xml:space="preserve"> </w:t>
      </w:r>
      <w:r>
        <w:rPr>
          <w:rtl/>
        </w:rPr>
        <w:t>משנה ו</w:t>
      </w:r>
      <w:r w:rsidR="00960DDE">
        <w:rPr>
          <w:rFonts w:hint="cs"/>
          <w:rtl/>
        </w:rPr>
        <w:t xml:space="preserve"> </w:t>
      </w:r>
      <w:r w:rsidR="00960DDE">
        <w:rPr>
          <w:rtl/>
        </w:rPr>
        <w:t>–</w:t>
      </w:r>
      <w:r w:rsidR="00960DDE">
        <w:rPr>
          <w:rFonts w:hint="cs"/>
          <w:rtl/>
        </w:rPr>
        <w:t xml:space="preserve"> ברכת כהנים והציץ</w:t>
      </w:r>
    </w:p>
    <w:p w14:paraId="451F7A7B" w14:textId="77777777" w:rsidR="00A974F3" w:rsidRDefault="00A974F3" w:rsidP="00A974F3">
      <w:pPr>
        <w:pStyle w:val="ac"/>
        <w:rPr>
          <w:rFonts w:hint="cs"/>
          <w:rtl/>
        </w:rPr>
      </w:pPr>
      <w:r>
        <w:rPr>
          <w:rtl/>
        </w:rPr>
        <w:t>ברכת כהנים כיצד</w:t>
      </w:r>
      <w:r>
        <w:rPr>
          <w:rFonts w:hint="cs"/>
          <w:rtl/>
        </w:rPr>
        <w:t>?</w:t>
      </w:r>
      <w:r>
        <w:rPr>
          <w:rtl/>
        </w:rPr>
        <w:t xml:space="preserve"> במדינה אומרים אותה שלש ברכות ובמקדש ברכה אחת</w:t>
      </w:r>
      <w:r>
        <w:rPr>
          <w:rFonts w:hint="cs"/>
          <w:rtl/>
        </w:rPr>
        <w:t>.</w:t>
      </w:r>
      <w:r>
        <w:rPr>
          <w:rStyle w:val="a5"/>
          <w:rtl/>
        </w:rPr>
        <w:footnoteReference w:id="16"/>
      </w:r>
      <w:r>
        <w:rPr>
          <w:rtl/>
        </w:rPr>
        <w:t xml:space="preserve"> במקדש אומר את השם ככתבו ובמדינה בכנויו</w:t>
      </w:r>
      <w:r>
        <w:rPr>
          <w:rFonts w:hint="cs"/>
          <w:rtl/>
        </w:rPr>
        <w:t>.</w:t>
      </w:r>
      <w:r>
        <w:rPr>
          <w:rStyle w:val="a5"/>
          <w:rtl/>
        </w:rPr>
        <w:footnoteReference w:id="17"/>
      </w:r>
      <w:r>
        <w:rPr>
          <w:rtl/>
        </w:rPr>
        <w:t xml:space="preserve"> במדינה כהנים נושאים את ידיהן כנגד כתפיהן</w:t>
      </w:r>
      <w:r>
        <w:rPr>
          <w:rFonts w:hint="cs"/>
          <w:rtl/>
        </w:rPr>
        <w:t>,</w:t>
      </w:r>
      <w:r>
        <w:rPr>
          <w:rtl/>
        </w:rPr>
        <w:t xml:space="preserve"> ובמקדש על גבי ראשיהן</w:t>
      </w:r>
      <w:r>
        <w:rPr>
          <w:rFonts w:hint="cs"/>
          <w:rtl/>
        </w:rPr>
        <w:t>.</w:t>
      </w:r>
      <w:r>
        <w:rPr>
          <w:rStyle w:val="a5"/>
          <w:rtl/>
        </w:rPr>
        <w:footnoteReference w:id="18"/>
      </w:r>
      <w:r>
        <w:rPr>
          <w:rtl/>
        </w:rPr>
        <w:t xml:space="preserve"> חוץ מכהן גדול שאינו מגביה את ידיו למעלה מן הציץ</w:t>
      </w:r>
      <w:r>
        <w:rPr>
          <w:rFonts w:hint="cs"/>
          <w:rtl/>
        </w:rPr>
        <w:t>.</w:t>
      </w:r>
      <w:r>
        <w:rPr>
          <w:rStyle w:val="a5"/>
          <w:rtl/>
        </w:rPr>
        <w:footnoteReference w:id="19"/>
      </w:r>
      <w:r>
        <w:rPr>
          <w:rtl/>
        </w:rPr>
        <w:t xml:space="preserve"> ר' יהודה אומר</w:t>
      </w:r>
      <w:r>
        <w:rPr>
          <w:rFonts w:hint="cs"/>
          <w:rtl/>
        </w:rPr>
        <w:t>:</w:t>
      </w:r>
      <w:r>
        <w:rPr>
          <w:rtl/>
        </w:rPr>
        <w:t xml:space="preserve"> אף כהן גדול מגביה ידיו למעלה מן הציץ</w:t>
      </w:r>
      <w:r>
        <w:rPr>
          <w:rFonts w:hint="cs"/>
          <w:rtl/>
        </w:rPr>
        <w:t>,</w:t>
      </w:r>
      <w:r>
        <w:rPr>
          <w:rtl/>
        </w:rPr>
        <w:t xml:space="preserve"> שנאמר</w:t>
      </w:r>
      <w:r>
        <w:rPr>
          <w:rFonts w:hint="cs"/>
          <w:rtl/>
        </w:rPr>
        <w:t>:</w:t>
      </w:r>
      <w:r>
        <w:rPr>
          <w:rtl/>
        </w:rPr>
        <w:t xml:space="preserve"> </w:t>
      </w:r>
      <w:r>
        <w:rPr>
          <w:rFonts w:hint="cs"/>
          <w:rtl/>
        </w:rPr>
        <w:t>"</w:t>
      </w:r>
      <w:r>
        <w:rPr>
          <w:rtl/>
        </w:rPr>
        <w:t>וישא אהרן את ידיו אל העם ויברכם</w:t>
      </w:r>
      <w:r>
        <w:rPr>
          <w:rFonts w:hint="cs"/>
          <w:rtl/>
        </w:rPr>
        <w:t>"</w:t>
      </w:r>
      <w:r w:rsidRPr="007B27A9">
        <w:rPr>
          <w:rtl/>
        </w:rPr>
        <w:t xml:space="preserve"> </w:t>
      </w:r>
      <w:r>
        <w:rPr>
          <w:rtl/>
        </w:rPr>
        <w:t>(ויקרא ט</w:t>
      </w:r>
      <w:r>
        <w:rPr>
          <w:rFonts w:hint="cs"/>
          <w:rtl/>
        </w:rPr>
        <w:t xml:space="preserve"> כב</w:t>
      </w:r>
      <w:r>
        <w:rPr>
          <w:rtl/>
        </w:rPr>
        <w:t>)</w:t>
      </w:r>
      <w:r>
        <w:rPr>
          <w:rFonts w:hint="cs"/>
          <w:rtl/>
          <w:lang w:val="he-IL"/>
        </w:rPr>
        <w:t>.</w:t>
      </w:r>
      <w:r>
        <w:rPr>
          <w:rStyle w:val="a5"/>
          <w:rtl/>
          <w:lang w:val="he-IL"/>
        </w:rPr>
        <w:footnoteReference w:id="20"/>
      </w:r>
    </w:p>
    <w:p w14:paraId="63AAA802" w14:textId="77777777" w:rsidR="00695A86" w:rsidRDefault="00695A86" w:rsidP="00695A86">
      <w:pPr>
        <w:pStyle w:val="ab"/>
        <w:rPr>
          <w:rtl/>
        </w:rPr>
      </w:pPr>
      <w:r>
        <w:rPr>
          <w:rtl/>
        </w:rPr>
        <w:t>מכילתא דרבי ישמעאל משפטים - מסכתא דנזיקין פרשה יח</w:t>
      </w:r>
      <w:r>
        <w:rPr>
          <w:rFonts w:hint="cs"/>
          <w:rtl/>
        </w:rPr>
        <w:t xml:space="preserve"> </w:t>
      </w:r>
      <w:r>
        <w:rPr>
          <w:rtl/>
        </w:rPr>
        <w:t>–</w:t>
      </w:r>
      <w:r>
        <w:rPr>
          <w:rFonts w:hint="cs"/>
          <w:rtl/>
        </w:rPr>
        <w:t xml:space="preserve"> הציץ והגרים</w:t>
      </w:r>
    </w:p>
    <w:p w14:paraId="24FC4113" w14:textId="77777777" w:rsidR="00800621" w:rsidRDefault="00695A86" w:rsidP="00800621">
      <w:pPr>
        <w:pStyle w:val="ac"/>
        <w:rPr>
          <w:rFonts w:hint="cs"/>
          <w:rtl/>
        </w:rPr>
      </w:pPr>
      <w:r>
        <w:rPr>
          <w:rtl/>
        </w:rPr>
        <w:t>חביבין הגרים שבכל מקום הוא מכנן כישראל; נקראו בני ישראל עבדים</w:t>
      </w:r>
      <w:r>
        <w:rPr>
          <w:rFonts w:hint="cs"/>
          <w:rtl/>
        </w:rPr>
        <w:t xml:space="preserve"> ...</w:t>
      </w:r>
      <w:r>
        <w:rPr>
          <w:rtl/>
        </w:rPr>
        <w:t>ונקראו גרים עבדים</w:t>
      </w:r>
      <w:r>
        <w:rPr>
          <w:rFonts w:hint="cs"/>
          <w:rtl/>
        </w:rPr>
        <w:t xml:space="preserve"> ...</w:t>
      </w:r>
      <w:r>
        <w:rPr>
          <w:rtl/>
        </w:rPr>
        <w:t>נקראו ישראל משרתים</w:t>
      </w:r>
      <w:r>
        <w:rPr>
          <w:rFonts w:hint="cs"/>
          <w:rtl/>
        </w:rPr>
        <w:t xml:space="preserve"> ... </w:t>
      </w:r>
      <w:r>
        <w:rPr>
          <w:rtl/>
        </w:rPr>
        <w:t>ונקראו הגרים משרתים</w:t>
      </w:r>
      <w:r>
        <w:rPr>
          <w:rFonts w:hint="cs"/>
          <w:rtl/>
        </w:rPr>
        <w:t xml:space="preserve"> ...</w:t>
      </w:r>
      <w:r>
        <w:rPr>
          <w:rtl/>
        </w:rPr>
        <w:t xml:space="preserve">נקראו בני ישראל אוהבים </w:t>
      </w:r>
      <w:r>
        <w:rPr>
          <w:rFonts w:hint="cs"/>
          <w:rtl/>
        </w:rPr>
        <w:t xml:space="preserve">... </w:t>
      </w:r>
      <w:r>
        <w:rPr>
          <w:rtl/>
        </w:rPr>
        <w:t>ונקראו הגרים אוהבים</w:t>
      </w:r>
      <w:r>
        <w:rPr>
          <w:rFonts w:hint="cs"/>
          <w:rtl/>
        </w:rPr>
        <w:t xml:space="preserve"> ...</w:t>
      </w:r>
      <w:r>
        <w:rPr>
          <w:rStyle w:val="a5"/>
          <w:rtl/>
        </w:rPr>
        <w:footnoteReference w:id="21"/>
      </w:r>
      <w:r>
        <w:rPr>
          <w:rtl/>
        </w:rPr>
        <w:t xml:space="preserve"> נאמר בישראל רצון, שנאמר</w:t>
      </w:r>
      <w:r w:rsidR="00800621">
        <w:rPr>
          <w:rFonts w:hint="cs"/>
          <w:rtl/>
        </w:rPr>
        <w:t>:</w:t>
      </w:r>
      <w:r>
        <w:rPr>
          <w:rtl/>
        </w:rPr>
        <w:t xml:space="preserve"> </w:t>
      </w:r>
      <w:r w:rsidR="00800621">
        <w:rPr>
          <w:rFonts w:hint="cs"/>
          <w:rtl/>
        </w:rPr>
        <w:t>"</w:t>
      </w:r>
      <w:r>
        <w:rPr>
          <w:rtl/>
        </w:rPr>
        <w:t>לרצון להם לפני יי'</w:t>
      </w:r>
      <w:r w:rsidR="00800621">
        <w:rPr>
          <w:rFonts w:hint="cs"/>
          <w:rtl/>
        </w:rPr>
        <w:t xml:space="preserve"> " (</w:t>
      </w:r>
      <w:r w:rsidR="00800621">
        <w:rPr>
          <w:rtl/>
        </w:rPr>
        <w:t>שמות כח לח</w:t>
      </w:r>
      <w:r w:rsidR="00800621">
        <w:rPr>
          <w:rFonts w:hint="cs"/>
          <w:rtl/>
        </w:rPr>
        <w:t>)</w:t>
      </w:r>
      <w:r>
        <w:rPr>
          <w:rtl/>
        </w:rPr>
        <w:t>, ונאמר בגרים רצון, שנאמר</w:t>
      </w:r>
      <w:r w:rsidR="00800621">
        <w:rPr>
          <w:rFonts w:hint="cs"/>
          <w:rtl/>
        </w:rPr>
        <w:t>:</w:t>
      </w:r>
      <w:r>
        <w:rPr>
          <w:rtl/>
        </w:rPr>
        <w:t xml:space="preserve"> </w:t>
      </w:r>
      <w:r w:rsidR="00800621">
        <w:rPr>
          <w:rFonts w:hint="cs"/>
          <w:rtl/>
        </w:rPr>
        <w:t>"</w:t>
      </w:r>
      <w:r>
        <w:rPr>
          <w:rtl/>
        </w:rPr>
        <w:t>עולותיהם וזבחיהם לרצון על מזבחי</w:t>
      </w:r>
      <w:r w:rsidR="00800621">
        <w:rPr>
          <w:rFonts w:hint="cs"/>
          <w:rtl/>
        </w:rPr>
        <w:t>" (</w:t>
      </w:r>
      <w:r w:rsidR="00800621">
        <w:rPr>
          <w:rtl/>
        </w:rPr>
        <w:t>ישעיה נו ז</w:t>
      </w:r>
      <w:r w:rsidR="00800621">
        <w:rPr>
          <w:rFonts w:hint="cs"/>
          <w:rtl/>
        </w:rPr>
        <w:t>).</w:t>
      </w:r>
      <w:r w:rsidR="00E627B2">
        <w:rPr>
          <w:rStyle w:val="a5"/>
          <w:rtl/>
        </w:rPr>
        <w:footnoteReference w:id="22"/>
      </w:r>
    </w:p>
    <w:p w14:paraId="7C594267" w14:textId="77777777" w:rsidR="00C9698A" w:rsidRDefault="00C9698A" w:rsidP="00BC4980">
      <w:pPr>
        <w:pStyle w:val="ab"/>
        <w:rPr>
          <w:rtl/>
        </w:rPr>
      </w:pPr>
      <w:r>
        <w:rPr>
          <w:rtl/>
        </w:rPr>
        <w:t>מסכת מנחות דף לו עמוד ב</w:t>
      </w:r>
      <w:r w:rsidR="00960DDE">
        <w:rPr>
          <w:rFonts w:hint="cs"/>
          <w:rtl/>
        </w:rPr>
        <w:t xml:space="preserve"> </w:t>
      </w:r>
      <w:r w:rsidR="00960DDE">
        <w:rPr>
          <w:rtl/>
        </w:rPr>
        <w:t>–</w:t>
      </w:r>
      <w:r w:rsidR="00960DDE">
        <w:rPr>
          <w:rFonts w:hint="cs"/>
          <w:rtl/>
        </w:rPr>
        <w:t xml:space="preserve"> בין הציץ לתפילין</w:t>
      </w:r>
    </w:p>
    <w:p w14:paraId="075554B8" w14:textId="77777777" w:rsidR="00C9698A" w:rsidRDefault="00C9698A" w:rsidP="00BC4980">
      <w:pPr>
        <w:pStyle w:val="ac"/>
        <w:rPr>
          <w:rFonts w:hint="cs"/>
          <w:rtl/>
        </w:rPr>
      </w:pPr>
      <w:r>
        <w:rPr>
          <w:rtl/>
        </w:rPr>
        <w:lastRenderedPageBreak/>
        <w:t xml:space="preserve">אמר רבה בר רב הונא: חייב אדם למשמש בתפילין בכל שעה, קל וחומר מציץ: ומה ציץ שאין בו אלא אזכרה אחת, אמרה תורה: </w:t>
      </w:r>
      <w:r w:rsidR="00BC4980">
        <w:rPr>
          <w:rFonts w:hint="cs"/>
          <w:rtl/>
        </w:rPr>
        <w:t>"</w:t>
      </w:r>
      <w:r>
        <w:rPr>
          <w:rtl/>
        </w:rPr>
        <w:t>והיה על מצחו תמיד</w:t>
      </w:r>
      <w:r w:rsidR="00BC4980">
        <w:rPr>
          <w:rFonts w:hint="cs"/>
          <w:rtl/>
        </w:rPr>
        <w:t>"</w:t>
      </w:r>
      <w:r>
        <w:rPr>
          <w:rtl/>
        </w:rPr>
        <w:t xml:space="preserve"> - שלא תסיח דעתו ממנו, תפילין שיש בהן אזכרות הרבה על אחת כמה וכמה.</w:t>
      </w:r>
      <w:r w:rsidR="004563ED">
        <w:rPr>
          <w:rStyle w:val="a5"/>
          <w:rtl/>
        </w:rPr>
        <w:footnoteReference w:id="23"/>
      </w:r>
      <w:r>
        <w:rPr>
          <w:rtl/>
        </w:rPr>
        <w:t xml:space="preserve"> </w:t>
      </w:r>
    </w:p>
    <w:p w14:paraId="6F9FCE83" w14:textId="77777777" w:rsidR="000F2EB6" w:rsidRDefault="000F2EB6" w:rsidP="0053229C">
      <w:pPr>
        <w:pStyle w:val="ab"/>
        <w:rPr>
          <w:rtl/>
        </w:rPr>
      </w:pPr>
      <w:r>
        <w:rPr>
          <w:rtl/>
        </w:rPr>
        <w:t>שיר השירים רבה (וילנא) פרשה ד</w:t>
      </w:r>
      <w:r w:rsidR="0053229C">
        <w:rPr>
          <w:rFonts w:hint="cs"/>
          <w:rtl/>
        </w:rPr>
        <w:t xml:space="preserve"> סימן ה</w:t>
      </w:r>
      <w:r w:rsidR="00960DDE">
        <w:rPr>
          <w:rFonts w:hint="cs"/>
          <w:rtl/>
        </w:rPr>
        <w:t xml:space="preserve"> </w:t>
      </w:r>
      <w:r w:rsidR="00960DDE">
        <w:rPr>
          <w:rtl/>
        </w:rPr>
        <w:t>–</w:t>
      </w:r>
      <w:r w:rsidR="00960DDE">
        <w:rPr>
          <w:rFonts w:hint="cs"/>
          <w:rtl/>
        </w:rPr>
        <w:t xml:space="preserve"> שבחי הציץ</w:t>
      </w:r>
    </w:p>
    <w:p w14:paraId="60C27638" w14:textId="77777777" w:rsidR="000F2EB6" w:rsidRDefault="000F2EB6" w:rsidP="001133B7">
      <w:pPr>
        <w:pStyle w:val="ac"/>
        <w:rPr>
          <w:rFonts w:hint="cs"/>
          <w:rtl/>
        </w:rPr>
      </w:pPr>
      <w:r>
        <w:rPr>
          <w:rtl/>
        </w:rPr>
        <w:t>כחוט השני שפתותיך, זה נזר הקדש, ומדברך נאוה, זה הציץ</w:t>
      </w:r>
      <w:r w:rsidR="001133B7">
        <w:rPr>
          <w:rFonts w:hint="cs"/>
          <w:rtl/>
        </w:rPr>
        <w:t>.</w:t>
      </w:r>
      <w:r w:rsidR="001133B7">
        <w:rPr>
          <w:rStyle w:val="a5"/>
          <w:rtl/>
        </w:rPr>
        <w:footnoteReference w:id="24"/>
      </w:r>
      <w:r>
        <w:rPr>
          <w:rtl/>
        </w:rPr>
        <w:t xml:space="preserve"> </w:t>
      </w:r>
    </w:p>
    <w:p w14:paraId="1F3E1B49" w14:textId="77777777" w:rsidR="005C0D95" w:rsidRDefault="002A1866" w:rsidP="002A1866">
      <w:pPr>
        <w:pStyle w:val="ab"/>
        <w:rPr>
          <w:rFonts w:hint="cs"/>
          <w:rtl/>
        </w:rPr>
      </w:pPr>
      <w:r>
        <w:rPr>
          <w:rFonts w:hint="cs"/>
          <w:rtl/>
        </w:rPr>
        <w:t xml:space="preserve">תנחומא ויצא יב </w:t>
      </w:r>
      <w:r>
        <w:rPr>
          <w:rFonts w:cs="David"/>
          <w:rtl/>
        </w:rPr>
        <w:t>–</w:t>
      </w:r>
      <w:r>
        <w:rPr>
          <w:rFonts w:hint="cs"/>
          <w:rtl/>
        </w:rPr>
        <w:t xml:space="preserve"> </w:t>
      </w:r>
      <w:r w:rsidR="005C0D95">
        <w:rPr>
          <w:rFonts w:hint="cs"/>
          <w:rtl/>
        </w:rPr>
        <w:t>התרפים</w:t>
      </w:r>
      <w:r>
        <w:rPr>
          <w:rFonts w:hint="cs"/>
          <w:rtl/>
        </w:rPr>
        <w:t>, ציץ של טומאה וכישוף</w:t>
      </w:r>
      <w:r w:rsidR="005C0D95">
        <w:rPr>
          <w:rFonts w:hint="cs"/>
          <w:rtl/>
        </w:rPr>
        <w:t xml:space="preserve"> </w:t>
      </w:r>
    </w:p>
    <w:p w14:paraId="2CA98A4D" w14:textId="77777777" w:rsidR="00035FC3" w:rsidRDefault="002A1866" w:rsidP="00A75710">
      <w:pPr>
        <w:pStyle w:val="ac"/>
        <w:rPr>
          <w:rFonts w:hint="cs"/>
          <w:rtl/>
        </w:rPr>
      </w:pPr>
      <w:r>
        <w:rPr>
          <w:rFonts w:hint="cs"/>
          <w:rtl/>
        </w:rPr>
        <w:t>"</w:t>
      </w:r>
      <w:r w:rsidR="005C0D95">
        <w:rPr>
          <w:rtl/>
        </w:rPr>
        <w:t>ורחל לקחה את התרפים</w:t>
      </w:r>
      <w:r>
        <w:rPr>
          <w:rFonts w:hint="cs"/>
          <w:rtl/>
        </w:rPr>
        <w:t>" (בראשית לא לד)</w:t>
      </w:r>
      <w:r w:rsidR="005C0D95">
        <w:rPr>
          <w:rtl/>
        </w:rPr>
        <w:t>, למה גנבה אותם</w:t>
      </w:r>
      <w:r>
        <w:rPr>
          <w:rFonts w:hint="cs"/>
          <w:rtl/>
        </w:rPr>
        <w:t>?</w:t>
      </w:r>
      <w:r w:rsidR="005C0D95">
        <w:rPr>
          <w:rtl/>
        </w:rPr>
        <w:t xml:space="preserve"> כדי שלא יהו אומרים ללבן שיעקב בורח עם נשיו ובניו וצאנו</w:t>
      </w:r>
      <w:r>
        <w:rPr>
          <w:rFonts w:hint="cs"/>
          <w:rtl/>
        </w:rPr>
        <w:t>.</w:t>
      </w:r>
      <w:r w:rsidR="005C0D95">
        <w:rPr>
          <w:rtl/>
        </w:rPr>
        <w:t xml:space="preserve"> וכי התרפים מדברים הם</w:t>
      </w:r>
      <w:r>
        <w:rPr>
          <w:rFonts w:hint="cs"/>
          <w:rtl/>
        </w:rPr>
        <w:t>?</w:t>
      </w:r>
      <w:r w:rsidR="005C0D95">
        <w:rPr>
          <w:rtl/>
        </w:rPr>
        <w:t xml:space="preserve"> כן</w:t>
      </w:r>
      <w:r>
        <w:rPr>
          <w:rFonts w:hint="cs"/>
          <w:rtl/>
        </w:rPr>
        <w:t>,</w:t>
      </w:r>
      <w:r w:rsidR="005C0D95">
        <w:rPr>
          <w:rtl/>
        </w:rPr>
        <w:t xml:space="preserve"> דכתיב</w:t>
      </w:r>
      <w:r>
        <w:rPr>
          <w:rFonts w:hint="cs"/>
          <w:rtl/>
        </w:rPr>
        <w:t>:</w:t>
      </w:r>
      <w:r w:rsidR="005C0D95">
        <w:rPr>
          <w:rtl/>
        </w:rPr>
        <w:t xml:space="preserve"> </w:t>
      </w:r>
      <w:r>
        <w:rPr>
          <w:rFonts w:hint="cs"/>
          <w:rtl/>
        </w:rPr>
        <w:t>"</w:t>
      </w:r>
      <w:r>
        <w:rPr>
          <w:rtl/>
        </w:rPr>
        <w:t>כִּי הַתְּרָפִים דִּבְּרוּ אָוֶן</w:t>
      </w:r>
      <w:r>
        <w:rPr>
          <w:rFonts w:hint="cs"/>
          <w:rtl/>
        </w:rPr>
        <w:t xml:space="preserve">" </w:t>
      </w:r>
      <w:r>
        <w:rPr>
          <w:rtl/>
        </w:rPr>
        <w:t>(זכריה י</w:t>
      </w:r>
      <w:r>
        <w:rPr>
          <w:rFonts w:hint="cs"/>
          <w:rtl/>
        </w:rPr>
        <w:t xml:space="preserve"> ב</w:t>
      </w:r>
      <w:r>
        <w:rPr>
          <w:rtl/>
        </w:rPr>
        <w:t>)</w:t>
      </w:r>
      <w:r>
        <w:rPr>
          <w:rFonts w:hint="cs"/>
          <w:rtl/>
        </w:rPr>
        <w:t>.</w:t>
      </w:r>
      <w:r w:rsidR="005C0D95">
        <w:rPr>
          <w:rtl/>
        </w:rPr>
        <w:t xml:space="preserve"> ואתה אומר</w:t>
      </w:r>
      <w:r>
        <w:rPr>
          <w:rFonts w:hint="cs"/>
          <w:rtl/>
        </w:rPr>
        <w:t>:</w:t>
      </w:r>
      <w:r w:rsidR="005C0D95">
        <w:rPr>
          <w:rtl/>
        </w:rPr>
        <w:t xml:space="preserve"> </w:t>
      </w:r>
      <w:r>
        <w:rPr>
          <w:rFonts w:hint="cs"/>
          <w:rtl/>
        </w:rPr>
        <w:t>"</w:t>
      </w:r>
      <w:r w:rsidR="005C0D95">
        <w:rPr>
          <w:rtl/>
        </w:rPr>
        <w:t>עינים להם ולא יראו</w:t>
      </w:r>
      <w:r>
        <w:rPr>
          <w:rFonts w:hint="cs"/>
          <w:rtl/>
        </w:rPr>
        <w:t>" (תהלים קטו ה)</w:t>
      </w:r>
      <w:r w:rsidR="005C0D95">
        <w:rPr>
          <w:rtl/>
        </w:rPr>
        <w:t xml:space="preserve"> כל אותו ענין</w:t>
      </w:r>
      <w:r>
        <w:rPr>
          <w:rFonts w:hint="cs"/>
          <w:rtl/>
        </w:rPr>
        <w:t>.</w:t>
      </w:r>
      <w:r w:rsidR="005C0D95">
        <w:rPr>
          <w:rtl/>
        </w:rPr>
        <w:t xml:space="preserve"> אלא תרפים למה נקרא תרפים</w:t>
      </w:r>
      <w:r>
        <w:rPr>
          <w:rFonts w:hint="cs"/>
          <w:rtl/>
        </w:rPr>
        <w:t>?</w:t>
      </w:r>
      <w:r w:rsidR="005C0D95">
        <w:rPr>
          <w:rtl/>
        </w:rPr>
        <w:t xml:space="preserve"> לפי שהן מעשה תורף</w:t>
      </w:r>
      <w:r w:rsidR="00A75710">
        <w:rPr>
          <w:rFonts w:hint="cs"/>
          <w:rtl/>
        </w:rPr>
        <w:t xml:space="preserve"> -</w:t>
      </w:r>
      <w:r w:rsidR="005C0D95">
        <w:rPr>
          <w:rtl/>
        </w:rPr>
        <w:t xml:space="preserve"> מעשה טומאה</w:t>
      </w:r>
      <w:r w:rsidR="00A75710">
        <w:rPr>
          <w:rFonts w:hint="cs"/>
          <w:rtl/>
        </w:rPr>
        <w:t>.</w:t>
      </w:r>
      <w:r w:rsidR="00A75710">
        <w:rPr>
          <w:rStyle w:val="a5"/>
          <w:rtl/>
        </w:rPr>
        <w:footnoteReference w:id="25"/>
      </w:r>
      <w:r w:rsidR="005C0D95">
        <w:rPr>
          <w:rtl/>
        </w:rPr>
        <w:t xml:space="preserve"> וכיצד היו עושין</w:t>
      </w:r>
      <w:r w:rsidR="00A75710">
        <w:rPr>
          <w:rFonts w:hint="cs"/>
          <w:rtl/>
        </w:rPr>
        <w:t>?</w:t>
      </w:r>
      <w:r w:rsidR="005C0D95">
        <w:rPr>
          <w:rtl/>
        </w:rPr>
        <w:t xml:space="preserve"> מביאין אדם בכור ושוחטים אותו ומולחים אותו במלח ובשמים וכותבין על ציץ זהב שם רוח טומאה</w:t>
      </w:r>
      <w:r w:rsidR="00A75710">
        <w:rPr>
          <w:rFonts w:hint="cs"/>
          <w:rtl/>
        </w:rPr>
        <w:t>.</w:t>
      </w:r>
      <w:r w:rsidR="005C0D95">
        <w:rPr>
          <w:rtl/>
        </w:rPr>
        <w:t xml:space="preserve"> ומניחין הציץ במכשפות תחת לשונו ומניחין אותו בקיר ומדליקין לפניו נרות ומשתחוים לו ומדבר עמם בלחש</w:t>
      </w:r>
      <w:r w:rsidR="00A75710">
        <w:rPr>
          <w:rFonts w:hint="cs"/>
          <w:rtl/>
        </w:rPr>
        <w:t>.</w:t>
      </w:r>
      <w:r w:rsidR="005C0D95">
        <w:rPr>
          <w:rtl/>
        </w:rPr>
        <w:t xml:space="preserve"> ז</w:t>
      </w:r>
      <w:r w:rsidR="00A75710">
        <w:rPr>
          <w:rFonts w:hint="cs"/>
          <w:rtl/>
        </w:rPr>
        <w:t>ה שאומר הכתוב: "</w:t>
      </w:r>
      <w:r w:rsidR="005C0D95">
        <w:rPr>
          <w:rtl/>
        </w:rPr>
        <w:t>כי התרפים דברו און</w:t>
      </w:r>
      <w:r w:rsidR="00035FC3">
        <w:rPr>
          <w:rFonts w:hint="cs"/>
          <w:rtl/>
        </w:rPr>
        <w:t>".</w:t>
      </w:r>
      <w:r w:rsidR="005C0D95">
        <w:rPr>
          <w:rtl/>
        </w:rPr>
        <w:t xml:space="preserve"> לפיכך גנבה אותן רחל</w:t>
      </w:r>
      <w:r w:rsidR="00035FC3">
        <w:rPr>
          <w:rFonts w:hint="cs"/>
          <w:rtl/>
        </w:rPr>
        <w:t>.</w:t>
      </w:r>
      <w:r w:rsidR="00454108">
        <w:rPr>
          <w:rStyle w:val="a5"/>
          <w:rtl/>
        </w:rPr>
        <w:footnoteReference w:id="26"/>
      </w:r>
    </w:p>
    <w:p w14:paraId="7F2B6A16" w14:textId="77777777" w:rsidR="00F9167C" w:rsidRDefault="00F9167C" w:rsidP="004A688A">
      <w:pPr>
        <w:pStyle w:val="ab"/>
        <w:rPr>
          <w:rtl/>
        </w:rPr>
      </w:pPr>
      <w:r>
        <w:rPr>
          <w:rtl/>
        </w:rPr>
        <w:t>פרקי דרבי אליעזר פרק לח</w:t>
      </w:r>
      <w:r w:rsidR="00960DDE">
        <w:rPr>
          <w:rFonts w:hint="cs"/>
          <w:rtl/>
        </w:rPr>
        <w:t xml:space="preserve"> </w:t>
      </w:r>
      <w:r w:rsidR="00960DDE">
        <w:rPr>
          <w:rtl/>
        </w:rPr>
        <w:t>–</w:t>
      </w:r>
      <w:r w:rsidR="00960DDE">
        <w:rPr>
          <w:rFonts w:hint="cs"/>
          <w:rtl/>
        </w:rPr>
        <w:t xml:space="preserve"> ציץ הקודש של יעקב בראש אסנת המגורשת</w:t>
      </w:r>
    </w:p>
    <w:p w14:paraId="3F91BE16" w14:textId="77777777" w:rsidR="00F9167C" w:rsidRDefault="00F9167C" w:rsidP="00831BFA">
      <w:pPr>
        <w:pStyle w:val="ac"/>
        <w:rPr>
          <w:rFonts w:hint="cs"/>
          <w:rtl/>
        </w:rPr>
      </w:pPr>
      <w:r>
        <w:rPr>
          <w:rtl/>
        </w:rPr>
        <w:t>מֶה עָשָׂה שְׁכֶם בֶּן חֲמוֹר, הֵבִיא מְשַׂחֲקוֹת נְעָרוֹת חוּצָה לָהּ מְתוֹפְפוֹת בְּתֻפִּים, יָצְאָה דִינָה לִרְאוֹת בַּבָּנוֹת הַמְשַׂחֲקוֹת, וְשָׁלְלָהּ וְשָׁכַב אוֹתָהּ, וְהָרְתָה וְיָלְדָה אֶת אָסְנַת. וְאָמְרוּ בְּנֵי יִשְׂרָאֵל לְהָרְגָהּ, שֶׁעַכְשָׁו יֹאמְרוּ כָּל הָאָרֶץ שֶׁיֵּשׁ בֵּית זְנוּת [זמה] בְּאָהֳלֵי יַעֲקֹב. מֶה עָשָׂה יַעֲקֹב</w:t>
      </w:r>
      <w:r>
        <w:rPr>
          <w:rFonts w:hint="cs"/>
          <w:rtl/>
        </w:rPr>
        <w:t>?</w:t>
      </w:r>
      <w:r>
        <w:rPr>
          <w:rtl/>
        </w:rPr>
        <w:t xml:space="preserve"> הֵבִיא צִיץ וְכָתַב עָלָיו שֵׁם הַקֹּדֶשׁ וְתָלָה עַל צַוָּארָהּ וְשִׁלְּחָהּ וְהָלְכָה לָהּ. וְהַכֹּל צָפוּי לִפְנֵי הַקָּדוֹשׁ בָּרוּךְ הוּא. וְיָרַד מִיכָאֵל הַמַּלְאָךְ וְהוֹרִידָהּ לְמִצְרַיִם לְבֵיתוֹ שֶׁל פּוֹטִיפֶרַע, שֶׁהָיְתָה אָסְנַת רְאוּיָה לְיוֹסֵף לְאִשָּׁה, וְהָיְתָה אִשְׁתּוֹ שֶׁל פּוֹטִיפֶרַע עֲקָרָה וְגִדְּלָה אוֹתָהּ כְּבַת. וּכְשֶׁיָּרַד יוֹסֵף לְמִצְרַיִם לְקָחָהּ לוֹ, שֶׁנֶּאֱמַר</w:t>
      </w:r>
      <w:r>
        <w:rPr>
          <w:rFonts w:hint="cs"/>
          <w:rtl/>
        </w:rPr>
        <w:t>:</w:t>
      </w:r>
      <w:r>
        <w:rPr>
          <w:rtl/>
        </w:rPr>
        <w:t xml:space="preserve"> </w:t>
      </w:r>
      <w:r>
        <w:rPr>
          <w:rFonts w:hint="cs"/>
          <w:rtl/>
        </w:rPr>
        <w:t>"</w:t>
      </w:r>
      <w:r>
        <w:rPr>
          <w:rtl/>
        </w:rPr>
        <w:t>וַיִתֶּן לוֹ אֶת אָסְנַת בַּת פּוֹטִי פֶרַע כֹּהֵן אֹן לְאִשָּׁה</w:t>
      </w:r>
      <w:r>
        <w:rPr>
          <w:rFonts w:hint="cs"/>
          <w:rtl/>
        </w:rPr>
        <w:t>"</w:t>
      </w:r>
      <w:r>
        <w:rPr>
          <w:rtl/>
        </w:rPr>
        <w:t>.</w:t>
      </w:r>
      <w:r w:rsidRPr="00F9167C">
        <w:rPr>
          <w:rtl/>
        </w:rPr>
        <w:t xml:space="preserve"> </w:t>
      </w:r>
      <w:r>
        <w:rPr>
          <w:rtl/>
        </w:rPr>
        <w:t>[בראשית מא מה]</w:t>
      </w:r>
      <w:r w:rsidR="00831BFA">
        <w:rPr>
          <w:rFonts w:hint="cs"/>
          <w:rtl/>
        </w:rPr>
        <w:t>.</w:t>
      </w:r>
      <w:r w:rsidR="00831BFA">
        <w:rPr>
          <w:rStyle w:val="a5"/>
          <w:rtl/>
        </w:rPr>
        <w:footnoteReference w:id="27"/>
      </w:r>
    </w:p>
    <w:p w14:paraId="553621A4" w14:textId="77777777" w:rsidR="00035FC3" w:rsidRDefault="00035FC3" w:rsidP="00454108">
      <w:pPr>
        <w:pStyle w:val="ab"/>
        <w:rPr>
          <w:rtl/>
        </w:rPr>
      </w:pPr>
      <w:r>
        <w:rPr>
          <w:rtl/>
        </w:rPr>
        <w:lastRenderedPageBreak/>
        <w:t>פרקי דרבי אליעזר פרק מה</w:t>
      </w:r>
      <w:r w:rsidR="00960DDE">
        <w:rPr>
          <w:rFonts w:hint="cs"/>
          <w:rtl/>
        </w:rPr>
        <w:t xml:space="preserve"> </w:t>
      </w:r>
      <w:r w:rsidR="00960DDE">
        <w:rPr>
          <w:rtl/>
        </w:rPr>
        <w:t>–</w:t>
      </w:r>
      <w:r w:rsidR="00960DDE">
        <w:rPr>
          <w:rFonts w:hint="cs"/>
          <w:rtl/>
        </w:rPr>
        <w:t xml:space="preserve"> ציץ הקודש בעגל הזהב</w:t>
      </w:r>
    </w:p>
    <w:p w14:paraId="18B56DA4" w14:textId="77777777" w:rsidR="00454108" w:rsidRDefault="00454108" w:rsidP="00872774">
      <w:pPr>
        <w:pStyle w:val="ac"/>
        <w:rPr>
          <w:rFonts w:hint="cs"/>
          <w:rtl/>
        </w:rPr>
      </w:pPr>
      <w:r>
        <w:rPr>
          <w:rtl/>
        </w:rPr>
        <w:t>רָאוּ הָאֲנָשִׁים שֶׁלֹּא שָׁמְעוּ הַנָּשִׁים לָהֶם לִתֵּן נִזְמֵיהֶן לְבַעֲלֵיהֶן, מֶה עָשׂוּ</w:t>
      </w:r>
      <w:r>
        <w:rPr>
          <w:rFonts w:hint="cs"/>
          <w:rtl/>
        </w:rPr>
        <w:t>?</w:t>
      </w:r>
      <w:r>
        <w:rPr>
          <w:rtl/>
        </w:rPr>
        <w:t xml:space="preserve"> </w:t>
      </w:r>
      <w:r w:rsidR="00035FC3">
        <w:rPr>
          <w:rtl/>
        </w:rPr>
        <w:t>עַד אוֹתָהּ הַשָּׁעָה הָיוּ הַנְּזָמִים בְּאָזְנֵיהֶם, כְּמַעֲשֵׂה הַמִּצְרִים וּכְמַעֲשֵׂה הָעַרְבִיִים, פָּרְקוּ אֶת נִזְמֵיהֶם אֲשֶׁר בְּאָזְנֵיהֶם וְנָתְנוּ לְאַהֲרֹן, שֶׁנֶּאֱמַר</w:t>
      </w:r>
      <w:r>
        <w:rPr>
          <w:rFonts w:hint="cs"/>
          <w:rtl/>
        </w:rPr>
        <w:t>:</w:t>
      </w:r>
      <w:r w:rsidR="00035FC3">
        <w:rPr>
          <w:rtl/>
        </w:rPr>
        <w:t xml:space="preserve"> </w:t>
      </w:r>
      <w:r>
        <w:rPr>
          <w:rFonts w:hint="cs"/>
          <w:rtl/>
        </w:rPr>
        <w:t>"</w:t>
      </w:r>
      <w:r w:rsidR="00035FC3">
        <w:rPr>
          <w:rtl/>
        </w:rPr>
        <w:t>וַיִּתְפָּרְקוּ כָּל הָעָם אֶת נִזְמֵי הַזָּהָב אֲשֶׁר בְּאָזְנֵיהֶם</w:t>
      </w:r>
      <w:r>
        <w:rPr>
          <w:rFonts w:hint="cs"/>
          <w:rtl/>
        </w:rPr>
        <w:t xml:space="preserve">" </w:t>
      </w:r>
      <w:r>
        <w:rPr>
          <w:rtl/>
        </w:rPr>
        <w:t>[שמות לב ג]</w:t>
      </w:r>
      <w:r w:rsidR="00872774">
        <w:rPr>
          <w:rFonts w:hint="cs"/>
          <w:rtl/>
        </w:rPr>
        <w:t xml:space="preserve"> ... </w:t>
      </w:r>
      <w:r w:rsidR="00035FC3">
        <w:rPr>
          <w:rtl/>
        </w:rPr>
        <w:t>וּמָצָא אַהֲרֹן בֵּין הַנְּזָמִים צִיץ שֶׁל זָהָב, שֶׁכָּתוּב עָלָיו שֵׁם הַקֹּדֶשׁ וְחָרוּת עָלָיו צוּרַת עֵגֶל. וְאוֹתוֹ לְבַד הִשְׁלִיךְ בְּכוּר שֶׁל אֵשׁ, שֶׁנֶּאֱמַר</w:t>
      </w:r>
      <w:r w:rsidR="00872774">
        <w:rPr>
          <w:rFonts w:hint="cs"/>
          <w:rtl/>
        </w:rPr>
        <w:t>:</w:t>
      </w:r>
      <w:r w:rsidR="00035FC3">
        <w:rPr>
          <w:rtl/>
        </w:rPr>
        <w:t xml:space="preserve"> </w:t>
      </w:r>
      <w:r w:rsidR="00872774">
        <w:rPr>
          <w:rFonts w:hint="cs"/>
          <w:rtl/>
        </w:rPr>
        <w:t>"</w:t>
      </w:r>
      <w:r w:rsidR="00035FC3">
        <w:rPr>
          <w:rtl/>
        </w:rPr>
        <w:t>וַיִּתְּנוּ לִי</w:t>
      </w:r>
      <w:r w:rsidR="00872774">
        <w:rPr>
          <w:rFonts w:hint="cs"/>
          <w:rtl/>
        </w:rPr>
        <w:t xml:space="preserve">" </w:t>
      </w:r>
      <w:r w:rsidR="00872774">
        <w:rPr>
          <w:rtl/>
        </w:rPr>
        <w:t>[שם כד]</w:t>
      </w:r>
      <w:r w:rsidR="00035FC3">
        <w:rPr>
          <w:rtl/>
        </w:rPr>
        <w:t xml:space="preserve">. </w:t>
      </w:r>
      <w:r w:rsidR="00872774">
        <w:rPr>
          <w:rFonts w:hint="cs"/>
          <w:rtl/>
        </w:rPr>
        <w:t>"</w:t>
      </w:r>
      <w:r w:rsidR="00035FC3">
        <w:rPr>
          <w:rtl/>
        </w:rPr>
        <w:t>וָאַשְׁלִיכֵם בָּאֵשׁ</w:t>
      </w:r>
      <w:r w:rsidR="00872774">
        <w:rPr>
          <w:rFonts w:hint="cs"/>
          <w:rtl/>
        </w:rPr>
        <w:t>"</w:t>
      </w:r>
      <w:r w:rsidR="00035FC3">
        <w:rPr>
          <w:rtl/>
        </w:rPr>
        <w:t xml:space="preserve"> אֵין כְּתִיב כָּאן אֶלָּא </w:t>
      </w:r>
      <w:r w:rsidR="00872774">
        <w:rPr>
          <w:rFonts w:hint="cs"/>
          <w:rtl/>
        </w:rPr>
        <w:t>"</w:t>
      </w:r>
      <w:r w:rsidR="00035FC3">
        <w:rPr>
          <w:rtl/>
        </w:rPr>
        <w:t>וָאַשְׁלִכֵהוּ בָאֵשׁ</w:t>
      </w:r>
      <w:r w:rsidR="00872774">
        <w:rPr>
          <w:rFonts w:hint="cs"/>
          <w:rtl/>
        </w:rPr>
        <w:t>"</w:t>
      </w:r>
      <w:r w:rsidR="00035FC3">
        <w:rPr>
          <w:rtl/>
        </w:rPr>
        <w:t>. וַיֵּצֵא הָעֵגֶל הַזֶּה גּוֹעֶה, וְרָאוּ אוֹתוֹ יִשְׂרָאֵל.</w:t>
      </w:r>
      <w:r w:rsidR="003A61E5">
        <w:rPr>
          <w:rStyle w:val="a5"/>
          <w:rtl/>
        </w:rPr>
        <w:footnoteReference w:id="28"/>
      </w:r>
      <w:r w:rsidR="00035FC3">
        <w:rPr>
          <w:rtl/>
        </w:rPr>
        <w:t xml:space="preserve"> </w:t>
      </w:r>
      <w:r w:rsidR="00035FC3">
        <w:rPr>
          <w:rFonts w:hint="cs"/>
          <w:rtl/>
        </w:rPr>
        <w:t xml:space="preserve"> </w:t>
      </w:r>
    </w:p>
    <w:p w14:paraId="033BF6FC" w14:textId="77777777" w:rsidR="005C0D95" w:rsidRDefault="005C0D95" w:rsidP="00AA2FD4">
      <w:pPr>
        <w:pStyle w:val="ab"/>
        <w:rPr>
          <w:rtl/>
        </w:rPr>
      </w:pPr>
      <w:r>
        <w:rPr>
          <w:rtl/>
        </w:rPr>
        <w:t>במדבר רבה</w:t>
      </w:r>
      <w:r w:rsidR="001E2303">
        <w:rPr>
          <w:rFonts w:hint="cs"/>
          <w:rtl/>
        </w:rPr>
        <w:t xml:space="preserve"> כ כ, </w:t>
      </w:r>
      <w:r>
        <w:rPr>
          <w:rtl/>
        </w:rPr>
        <w:t>פרשת בלק</w:t>
      </w:r>
    </w:p>
    <w:p w14:paraId="2E7EE32F" w14:textId="77777777" w:rsidR="005C0D95" w:rsidRDefault="000378A6" w:rsidP="00AE1D7D">
      <w:pPr>
        <w:pStyle w:val="ac"/>
        <w:rPr>
          <w:rFonts w:hint="cs"/>
          <w:rtl/>
        </w:rPr>
      </w:pPr>
      <w:r>
        <w:rPr>
          <w:rFonts w:hint="cs"/>
          <w:rtl/>
        </w:rPr>
        <w:t>"</w:t>
      </w:r>
      <w:r w:rsidR="005C0D95">
        <w:rPr>
          <w:rtl/>
        </w:rPr>
        <w:t>וכלי הק</w:t>
      </w:r>
      <w:r>
        <w:rPr>
          <w:rFonts w:hint="cs"/>
          <w:rtl/>
        </w:rPr>
        <w:t>ן</w:t>
      </w:r>
      <w:r w:rsidR="005C0D95">
        <w:rPr>
          <w:rtl/>
        </w:rPr>
        <w:t>דש</w:t>
      </w:r>
      <w:r>
        <w:rPr>
          <w:rFonts w:hint="cs"/>
          <w:rtl/>
        </w:rPr>
        <w:t>"</w:t>
      </w:r>
      <w:r w:rsidR="00883767">
        <w:rPr>
          <w:rFonts w:hint="cs"/>
          <w:rtl/>
        </w:rPr>
        <w:t xml:space="preserve"> (במדבר לא ו)</w:t>
      </w:r>
      <w:r w:rsidR="00883767">
        <w:rPr>
          <w:rStyle w:val="a5"/>
          <w:rtl/>
        </w:rPr>
        <w:footnoteReference w:id="29"/>
      </w:r>
      <w:r w:rsidR="005C0D95">
        <w:rPr>
          <w:rtl/>
        </w:rPr>
        <w:t xml:space="preserve"> זה הציץ שכתוב בו</w:t>
      </w:r>
      <w:r w:rsidR="00883767">
        <w:rPr>
          <w:rFonts w:hint="cs"/>
          <w:rtl/>
        </w:rPr>
        <w:t>:</w:t>
      </w:r>
      <w:r w:rsidR="005C0D95">
        <w:rPr>
          <w:rtl/>
        </w:rPr>
        <w:t xml:space="preserve"> </w:t>
      </w:r>
      <w:r w:rsidR="00883767">
        <w:rPr>
          <w:rFonts w:hint="cs"/>
          <w:rtl/>
        </w:rPr>
        <w:t>"</w:t>
      </w:r>
      <w:r w:rsidR="005C0D95">
        <w:rPr>
          <w:rtl/>
        </w:rPr>
        <w:t>ק</w:t>
      </w:r>
      <w:r w:rsidR="00883767">
        <w:rPr>
          <w:rFonts w:hint="cs"/>
          <w:rtl/>
        </w:rPr>
        <w:t>ו</w:t>
      </w:r>
      <w:r w:rsidR="005C0D95">
        <w:rPr>
          <w:rtl/>
        </w:rPr>
        <w:t>דש לה'</w:t>
      </w:r>
      <w:r w:rsidR="00883767">
        <w:rPr>
          <w:rFonts w:hint="cs"/>
          <w:rtl/>
        </w:rPr>
        <w:t xml:space="preserve"> "</w:t>
      </w:r>
      <w:r w:rsidR="00AE1D7D">
        <w:rPr>
          <w:rFonts w:hint="cs"/>
          <w:rtl/>
        </w:rPr>
        <w:t>,</w:t>
      </w:r>
      <w:r w:rsidR="005C0D95">
        <w:rPr>
          <w:rtl/>
        </w:rPr>
        <w:t xml:space="preserve"> </w:t>
      </w:r>
      <w:r w:rsidR="00AE1D7D">
        <w:rPr>
          <w:rFonts w:hint="cs"/>
          <w:rtl/>
        </w:rPr>
        <w:t>"</w:t>
      </w:r>
      <w:r w:rsidR="005C0D95">
        <w:rPr>
          <w:rtl/>
        </w:rPr>
        <w:t>וחצוצרות התרועה בידו</w:t>
      </w:r>
      <w:r w:rsidR="00AE1D7D">
        <w:rPr>
          <w:rFonts w:hint="cs"/>
          <w:rtl/>
        </w:rPr>
        <w:t>".</w:t>
      </w:r>
      <w:r w:rsidR="005C0D95">
        <w:rPr>
          <w:rtl/>
        </w:rPr>
        <w:t xml:space="preserve"> אמר להם משה לישראל</w:t>
      </w:r>
      <w:r w:rsidR="00AE1D7D">
        <w:rPr>
          <w:rFonts w:hint="cs"/>
          <w:rtl/>
        </w:rPr>
        <w:t>:</w:t>
      </w:r>
      <w:r w:rsidR="005C0D95">
        <w:rPr>
          <w:rtl/>
        </w:rPr>
        <w:t xml:space="preserve"> בלעם הרשע ע</w:t>
      </w:r>
      <w:r w:rsidR="00AE1D7D">
        <w:rPr>
          <w:rFonts w:hint="cs"/>
          <w:rtl/>
        </w:rPr>
        <w:t>ו</w:t>
      </w:r>
      <w:r w:rsidR="005C0D95">
        <w:rPr>
          <w:rtl/>
        </w:rPr>
        <w:t>שה להם כשפים ופורח ומפריח לחמשת המלכים</w:t>
      </w:r>
      <w:r w:rsidR="00AE1D7D">
        <w:rPr>
          <w:rFonts w:hint="cs"/>
          <w:rtl/>
        </w:rPr>
        <w:t>.</w:t>
      </w:r>
      <w:r w:rsidR="005C0D95">
        <w:rPr>
          <w:rtl/>
        </w:rPr>
        <w:t xml:space="preserve"> הראו לו את הציץ ששמו של הק</w:t>
      </w:r>
      <w:r w:rsidR="00AE1D7D">
        <w:rPr>
          <w:rFonts w:hint="cs"/>
          <w:rtl/>
        </w:rPr>
        <w:t>ב"ה</w:t>
      </w:r>
      <w:r w:rsidR="005C0D95">
        <w:rPr>
          <w:rtl/>
        </w:rPr>
        <w:t xml:space="preserve"> גלוף עליו והן נופלי</w:t>
      </w:r>
      <w:r w:rsidR="00AE1D7D">
        <w:rPr>
          <w:rFonts w:hint="cs"/>
          <w:rtl/>
        </w:rPr>
        <w:t>ם לפניכם.</w:t>
      </w:r>
      <w:r w:rsidR="005C0D95">
        <w:rPr>
          <w:rtl/>
        </w:rPr>
        <w:t xml:space="preserve"> תדע</w:t>
      </w:r>
      <w:r w:rsidR="00AE1D7D">
        <w:rPr>
          <w:rFonts w:hint="cs"/>
          <w:rtl/>
        </w:rPr>
        <w:t>,</w:t>
      </w:r>
      <w:r w:rsidR="005C0D95">
        <w:rPr>
          <w:rtl/>
        </w:rPr>
        <w:t xml:space="preserve"> שכן כת</w:t>
      </w:r>
      <w:r w:rsidR="00AE1D7D">
        <w:rPr>
          <w:rFonts w:hint="cs"/>
          <w:rtl/>
        </w:rPr>
        <w:t>ו</w:t>
      </w:r>
      <w:r w:rsidR="005C0D95">
        <w:rPr>
          <w:rtl/>
        </w:rPr>
        <w:t>ב</w:t>
      </w:r>
      <w:r w:rsidR="00AE1D7D">
        <w:rPr>
          <w:rFonts w:hint="cs"/>
          <w:rtl/>
        </w:rPr>
        <w:t>:</w:t>
      </w:r>
      <w:r w:rsidR="005C0D95">
        <w:rPr>
          <w:rtl/>
        </w:rPr>
        <w:t xml:space="preserve"> </w:t>
      </w:r>
      <w:r w:rsidR="00AE1D7D">
        <w:rPr>
          <w:rFonts w:hint="cs"/>
          <w:rtl/>
        </w:rPr>
        <w:t>"</w:t>
      </w:r>
      <w:r w:rsidR="00AE1D7D">
        <w:rPr>
          <w:rtl/>
        </w:rPr>
        <w:t>וְאֶת מַלְכֵי מִדְיָן הָרְגוּ עַל חַלְלֵיהֶם אֶת אֱוִי וְאֶת רֶקֶם וְאֶת צוּר וְאֶת חוּר וְאֶת רֶבַע חֲמֵשֶׁת מַלְכֵי מִדְיָן וְאֵת בִּלְעָם בֶּן בְּעוֹר הָרְגוּ בֶּחָרֶב</w:t>
      </w:r>
      <w:r w:rsidR="00AE1D7D">
        <w:rPr>
          <w:rFonts w:hint="cs"/>
          <w:rtl/>
        </w:rPr>
        <w:t>"</w:t>
      </w:r>
      <w:r w:rsidR="00AE1D7D">
        <w:rPr>
          <w:rtl/>
        </w:rPr>
        <w:t xml:space="preserve"> (במדבר לא</w:t>
      </w:r>
      <w:r w:rsidR="00AE1D7D">
        <w:rPr>
          <w:rFonts w:hint="cs"/>
          <w:rtl/>
        </w:rPr>
        <w:t xml:space="preserve"> ח</w:t>
      </w:r>
      <w:r w:rsidR="00AE1D7D">
        <w:rPr>
          <w:rtl/>
        </w:rPr>
        <w:t>)</w:t>
      </w:r>
      <w:r w:rsidR="00F9167C">
        <w:rPr>
          <w:rStyle w:val="a5"/>
          <w:rtl/>
        </w:rPr>
        <w:footnoteReference w:id="30"/>
      </w:r>
    </w:p>
    <w:p w14:paraId="54DE6069" w14:textId="77777777" w:rsidR="00D20919" w:rsidRDefault="00D20919" w:rsidP="009B4520">
      <w:pPr>
        <w:pStyle w:val="ab"/>
        <w:rPr>
          <w:rtl/>
        </w:rPr>
      </w:pPr>
      <w:r>
        <w:rPr>
          <w:rtl/>
        </w:rPr>
        <w:t>שיר השירים רבה פרשה ז</w:t>
      </w:r>
    </w:p>
    <w:p w14:paraId="722580EC" w14:textId="77777777" w:rsidR="00D20919" w:rsidRDefault="00D20919" w:rsidP="00D80D8E">
      <w:pPr>
        <w:pStyle w:val="ac"/>
        <w:rPr>
          <w:rFonts w:hint="cs"/>
          <w:rtl/>
        </w:rPr>
      </w:pPr>
      <w:r>
        <w:rPr>
          <w:rtl/>
        </w:rPr>
        <w:t>מה עשה אותו רשע</w:t>
      </w:r>
      <w:r w:rsidR="00FD646A">
        <w:rPr>
          <w:rFonts w:hint="cs"/>
          <w:rtl/>
        </w:rPr>
        <w:t>?</w:t>
      </w:r>
      <w:r w:rsidR="009B4520">
        <w:rPr>
          <w:rStyle w:val="a5"/>
          <w:rtl/>
        </w:rPr>
        <w:footnoteReference w:id="31"/>
      </w:r>
      <w:r>
        <w:rPr>
          <w:rtl/>
        </w:rPr>
        <w:t xml:space="preserve"> נטל ציצו של כהן גדול ונתנו לתוך פיו</w:t>
      </w:r>
      <w:r w:rsidR="009B4520">
        <w:rPr>
          <w:rFonts w:hint="cs"/>
          <w:rtl/>
        </w:rPr>
        <w:t>.</w:t>
      </w:r>
      <w:r w:rsidR="009B4520">
        <w:rPr>
          <w:rStyle w:val="a5"/>
          <w:rtl/>
        </w:rPr>
        <w:footnoteReference w:id="32"/>
      </w:r>
      <w:r>
        <w:rPr>
          <w:rtl/>
        </w:rPr>
        <w:t xml:space="preserve"> וכינס כל </w:t>
      </w:r>
      <w:r w:rsidR="009F4455">
        <w:rPr>
          <w:rFonts w:hint="cs"/>
          <w:rtl/>
        </w:rPr>
        <w:t xml:space="preserve">מיני </w:t>
      </w:r>
      <w:r>
        <w:rPr>
          <w:rtl/>
        </w:rPr>
        <w:t>זמר</w:t>
      </w:r>
      <w:r w:rsidR="009F4455">
        <w:rPr>
          <w:rFonts w:hint="cs"/>
          <w:rtl/>
        </w:rPr>
        <w:t xml:space="preserve"> והיו </w:t>
      </w:r>
      <w:r>
        <w:rPr>
          <w:rtl/>
        </w:rPr>
        <w:t>מקלסי</w:t>
      </w:r>
      <w:r w:rsidR="009F4455">
        <w:rPr>
          <w:rFonts w:hint="cs"/>
          <w:rtl/>
        </w:rPr>
        <w:t>ם לפניו</w:t>
      </w:r>
      <w:r>
        <w:rPr>
          <w:rtl/>
        </w:rPr>
        <w:t xml:space="preserve"> והוא אומר</w:t>
      </w:r>
      <w:r w:rsidR="009F4455">
        <w:rPr>
          <w:rFonts w:hint="cs"/>
          <w:rtl/>
        </w:rPr>
        <w:t>:</w:t>
      </w:r>
      <w:r>
        <w:rPr>
          <w:rtl/>
        </w:rPr>
        <w:t xml:space="preserve"> אנכי ה' אלהיך</w:t>
      </w:r>
      <w:r w:rsidR="009F4455">
        <w:rPr>
          <w:rFonts w:hint="cs"/>
          <w:rtl/>
        </w:rPr>
        <w:t>.</w:t>
      </w:r>
      <w:r w:rsidR="009F4455">
        <w:rPr>
          <w:rStyle w:val="a5"/>
          <w:rtl/>
        </w:rPr>
        <w:footnoteReference w:id="33"/>
      </w:r>
      <w:r>
        <w:rPr>
          <w:rtl/>
        </w:rPr>
        <w:t xml:space="preserve"> כיון </w:t>
      </w:r>
      <w:r w:rsidR="009F4455">
        <w:rPr>
          <w:rFonts w:hint="cs"/>
          <w:rtl/>
        </w:rPr>
        <w:t>שראה</w:t>
      </w:r>
      <w:r>
        <w:rPr>
          <w:rtl/>
        </w:rPr>
        <w:t xml:space="preserve"> דניאל כ</w:t>
      </w:r>
      <w:r w:rsidR="009F4455">
        <w:rPr>
          <w:rFonts w:hint="cs"/>
          <w:rtl/>
        </w:rPr>
        <w:t xml:space="preserve">ך, </w:t>
      </w:r>
      <w:r>
        <w:rPr>
          <w:rtl/>
        </w:rPr>
        <w:t>אמר ל</w:t>
      </w:r>
      <w:r w:rsidR="009F4455">
        <w:rPr>
          <w:rFonts w:hint="cs"/>
          <w:rtl/>
        </w:rPr>
        <w:t>ו</w:t>
      </w:r>
      <w:r w:rsidR="00FD646A">
        <w:rPr>
          <w:rFonts w:hint="cs"/>
          <w:rtl/>
        </w:rPr>
        <w:t>:</w:t>
      </w:r>
      <w:r>
        <w:rPr>
          <w:rtl/>
        </w:rPr>
        <w:t xml:space="preserve"> </w:t>
      </w:r>
      <w:r w:rsidR="009F4455">
        <w:rPr>
          <w:rFonts w:hint="cs"/>
          <w:rtl/>
        </w:rPr>
        <w:t>אין אתה נותן לי רשות  לעלות ול</w:t>
      </w:r>
      <w:r>
        <w:rPr>
          <w:rtl/>
        </w:rPr>
        <w:t xml:space="preserve">נשק </w:t>
      </w:r>
      <w:r w:rsidR="009F4455">
        <w:rPr>
          <w:rFonts w:hint="cs"/>
          <w:rtl/>
        </w:rPr>
        <w:t>צלם זה שלך על פיו?</w:t>
      </w:r>
      <w:r>
        <w:rPr>
          <w:rtl/>
        </w:rPr>
        <w:t xml:space="preserve"> אמר ל</w:t>
      </w:r>
      <w:r w:rsidR="009F4455">
        <w:rPr>
          <w:rFonts w:hint="cs"/>
          <w:rtl/>
        </w:rPr>
        <w:t xml:space="preserve">ו: </w:t>
      </w:r>
      <w:r>
        <w:rPr>
          <w:rtl/>
        </w:rPr>
        <w:t>ולמה על פ</w:t>
      </w:r>
      <w:r w:rsidR="009F4455">
        <w:rPr>
          <w:rFonts w:hint="cs"/>
          <w:rtl/>
        </w:rPr>
        <w:t xml:space="preserve">יו? </w:t>
      </w:r>
      <w:r>
        <w:rPr>
          <w:rtl/>
        </w:rPr>
        <w:t>אמר ל</w:t>
      </w:r>
      <w:r w:rsidR="009F4455">
        <w:rPr>
          <w:rFonts w:hint="cs"/>
          <w:rtl/>
        </w:rPr>
        <w:t xml:space="preserve">ו: שהוא </w:t>
      </w:r>
      <w:r w:rsidR="00D80D8E">
        <w:rPr>
          <w:rFonts w:hint="cs"/>
          <w:rtl/>
        </w:rPr>
        <w:t>מדבר בטעם</w:t>
      </w:r>
      <w:r w:rsidR="009F4455">
        <w:rPr>
          <w:rFonts w:hint="cs"/>
          <w:rtl/>
        </w:rPr>
        <w:t xml:space="preserve">. </w:t>
      </w:r>
      <w:r>
        <w:rPr>
          <w:rtl/>
        </w:rPr>
        <w:t>מיד נתן לו רשות ו</w:t>
      </w:r>
      <w:r w:rsidR="009F4455">
        <w:rPr>
          <w:rFonts w:hint="cs"/>
          <w:rtl/>
        </w:rPr>
        <w:t xml:space="preserve">עלה למעלה. השביע את הציץ </w:t>
      </w:r>
      <w:r>
        <w:rPr>
          <w:rtl/>
        </w:rPr>
        <w:t>ואמר ל</w:t>
      </w:r>
      <w:r w:rsidR="009F4455">
        <w:rPr>
          <w:rFonts w:hint="cs"/>
          <w:rtl/>
        </w:rPr>
        <w:t xml:space="preserve">ו: </w:t>
      </w:r>
      <w:r>
        <w:rPr>
          <w:rtl/>
        </w:rPr>
        <w:t>בשר ודם אני ושלוחו של הק</w:t>
      </w:r>
      <w:r w:rsidR="009F4455">
        <w:rPr>
          <w:rFonts w:hint="cs"/>
          <w:rtl/>
        </w:rPr>
        <w:t>ב"ה</w:t>
      </w:r>
      <w:r>
        <w:rPr>
          <w:rtl/>
        </w:rPr>
        <w:t xml:space="preserve"> אני</w:t>
      </w:r>
      <w:r w:rsidR="009F4455">
        <w:rPr>
          <w:rFonts w:hint="cs"/>
          <w:rtl/>
        </w:rPr>
        <w:t>,</w:t>
      </w:r>
      <w:r>
        <w:rPr>
          <w:rtl/>
        </w:rPr>
        <w:t xml:space="preserve"> אלא ה</w:t>
      </w:r>
      <w:r w:rsidR="009F4455">
        <w:rPr>
          <w:rFonts w:hint="cs"/>
          <w:rtl/>
        </w:rPr>
        <w:t>י</w:t>
      </w:r>
      <w:r>
        <w:rPr>
          <w:rtl/>
        </w:rPr>
        <w:t>זהר שלא יתחלל בך שם שמים וגוזר אני עליך שתב</w:t>
      </w:r>
      <w:r w:rsidR="009F4455">
        <w:rPr>
          <w:rFonts w:hint="cs"/>
          <w:rtl/>
        </w:rPr>
        <w:t>ו</w:t>
      </w:r>
      <w:r>
        <w:rPr>
          <w:rtl/>
        </w:rPr>
        <w:t>א אחרי</w:t>
      </w:r>
      <w:r w:rsidR="009F4455">
        <w:rPr>
          <w:rFonts w:hint="cs"/>
          <w:rtl/>
        </w:rPr>
        <w:t>.</w:t>
      </w:r>
      <w:r>
        <w:rPr>
          <w:rtl/>
        </w:rPr>
        <w:t xml:space="preserve"> בא לנשקו והוציא בלעו מתוך פיו</w:t>
      </w:r>
      <w:r w:rsidR="009F4455">
        <w:rPr>
          <w:rFonts w:hint="cs"/>
          <w:rtl/>
        </w:rPr>
        <w:t>.</w:t>
      </w:r>
      <w:r w:rsidR="00D80D8E">
        <w:rPr>
          <w:rFonts w:hint="cs"/>
          <w:rtl/>
        </w:rPr>
        <w:t xml:space="preserve"> וכאשר ירד דניאל, </w:t>
      </w:r>
      <w:r w:rsidR="00B77376">
        <w:rPr>
          <w:rFonts w:hint="cs"/>
          <w:rtl/>
        </w:rPr>
        <w:t>התקבצו כל הזמרים וקלסו לפניו ולא עשה כלום.</w:t>
      </w:r>
      <w:r w:rsidR="00960DDE">
        <w:rPr>
          <w:rStyle w:val="a5"/>
          <w:rtl/>
        </w:rPr>
        <w:footnoteReference w:id="34"/>
      </w:r>
    </w:p>
    <w:p w14:paraId="23CFC357" w14:textId="77777777" w:rsidR="00ED71B1" w:rsidRDefault="00ED71B1" w:rsidP="00800621">
      <w:pPr>
        <w:pStyle w:val="ab"/>
        <w:rPr>
          <w:rtl/>
        </w:rPr>
      </w:pPr>
      <w:r>
        <w:rPr>
          <w:rtl/>
        </w:rPr>
        <w:t>מסכת קידושין דף סו עמוד א</w:t>
      </w:r>
    </w:p>
    <w:p w14:paraId="74859FC4" w14:textId="77777777" w:rsidR="00ED71B1" w:rsidRDefault="00F5737A" w:rsidP="00F5737A">
      <w:pPr>
        <w:pStyle w:val="ac"/>
        <w:rPr>
          <w:rFonts w:hint="cs"/>
          <w:rtl/>
        </w:rPr>
      </w:pPr>
      <w:r>
        <w:rPr>
          <w:rFonts w:hint="cs"/>
          <w:rtl/>
        </w:rPr>
        <w:lastRenderedPageBreak/>
        <w:t xml:space="preserve">.. </w:t>
      </w:r>
      <w:r w:rsidR="00ED71B1">
        <w:rPr>
          <w:rtl/>
        </w:rPr>
        <w:t>והיה שם אחד</w:t>
      </w:r>
      <w:r>
        <w:rPr>
          <w:rFonts w:hint="cs"/>
          <w:rtl/>
        </w:rPr>
        <w:t>,</w:t>
      </w:r>
      <w:r w:rsidR="00ED71B1">
        <w:rPr>
          <w:rtl/>
        </w:rPr>
        <w:t xml:space="preserve"> איש לץ לב רע ובליעל ואלעזר בן פועירה שמו</w:t>
      </w:r>
      <w:r>
        <w:rPr>
          <w:rFonts w:hint="cs"/>
          <w:rtl/>
        </w:rPr>
        <w:t>.</w:t>
      </w:r>
      <w:r w:rsidR="00ED71B1">
        <w:rPr>
          <w:rtl/>
        </w:rPr>
        <w:t xml:space="preserve"> ויאמר אלעזר בן פועירה לינאי המלך: ינאי המלך, לבם של פרושים עליך! </w:t>
      </w:r>
      <w:r>
        <w:rPr>
          <w:rFonts w:hint="cs"/>
          <w:rtl/>
        </w:rPr>
        <w:t xml:space="preserve">- </w:t>
      </w:r>
      <w:r w:rsidR="00ED71B1">
        <w:rPr>
          <w:rtl/>
        </w:rPr>
        <w:t xml:space="preserve">ומה אעשה? </w:t>
      </w:r>
      <w:r>
        <w:rPr>
          <w:rFonts w:hint="cs"/>
          <w:rtl/>
        </w:rPr>
        <w:t xml:space="preserve">- </w:t>
      </w:r>
      <w:r w:rsidR="00ED71B1">
        <w:rPr>
          <w:rtl/>
        </w:rPr>
        <w:t>ה</w:t>
      </w:r>
      <w:r>
        <w:rPr>
          <w:rtl/>
        </w:rPr>
        <w:t>ָ</w:t>
      </w:r>
      <w:r w:rsidR="00ED71B1">
        <w:rPr>
          <w:rtl/>
        </w:rPr>
        <w:t>ק</w:t>
      </w:r>
      <w:r>
        <w:rPr>
          <w:rtl/>
        </w:rPr>
        <w:t>ֵ</w:t>
      </w:r>
      <w:r w:rsidR="00ED71B1">
        <w:rPr>
          <w:rtl/>
        </w:rPr>
        <w:t>ם להם בציץ שבין עיניך</w:t>
      </w:r>
      <w:r>
        <w:rPr>
          <w:rFonts w:hint="cs"/>
          <w:rtl/>
        </w:rPr>
        <w:t>.</w:t>
      </w:r>
      <w:r w:rsidR="00ED71B1">
        <w:rPr>
          <w:rtl/>
        </w:rPr>
        <w:t xml:space="preserve"> ה</w:t>
      </w:r>
      <w:r>
        <w:rPr>
          <w:rtl/>
        </w:rPr>
        <w:t>ֵ</w:t>
      </w:r>
      <w:r w:rsidR="00ED71B1">
        <w:rPr>
          <w:rtl/>
        </w:rPr>
        <w:t>ק</w:t>
      </w:r>
      <w:r>
        <w:rPr>
          <w:rtl/>
        </w:rPr>
        <w:t>ִ</w:t>
      </w:r>
      <w:r w:rsidR="00ED71B1">
        <w:rPr>
          <w:rtl/>
        </w:rPr>
        <w:t>ים להם בציץ שבין עיניו</w:t>
      </w:r>
      <w:r>
        <w:rPr>
          <w:rFonts w:hint="cs"/>
          <w:rtl/>
        </w:rPr>
        <w:t>.</w:t>
      </w:r>
      <w:r>
        <w:rPr>
          <w:rStyle w:val="a5"/>
          <w:rtl/>
        </w:rPr>
        <w:footnoteReference w:id="35"/>
      </w:r>
      <w:r w:rsidR="00ED71B1">
        <w:rPr>
          <w:rtl/>
        </w:rPr>
        <w:t xml:space="preserve"> היה שם זקן אחד ויהודה בן גדידיה שמו</w:t>
      </w:r>
      <w:r>
        <w:rPr>
          <w:rFonts w:hint="cs"/>
          <w:rtl/>
        </w:rPr>
        <w:t>.</w:t>
      </w:r>
      <w:r w:rsidR="00ED71B1">
        <w:rPr>
          <w:rtl/>
        </w:rPr>
        <w:t xml:space="preserve"> ויאמר יהודה בן גדידיה לינאי המלך: ינאי המלך, רב לך כתר מלכות, הנח כתר כהונה לזרעו של אהרן!</w:t>
      </w:r>
      <w:r w:rsidR="00CD2FD7">
        <w:rPr>
          <w:rStyle w:val="a5"/>
          <w:rtl/>
        </w:rPr>
        <w:footnoteReference w:id="36"/>
      </w:r>
    </w:p>
    <w:p w14:paraId="454F2720" w14:textId="77777777" w:rsidR="005467D8" w:rsidRDefault="005467D8" w:rsidP="00CD2FD7">
      <w:pPr>
        <w:pStyle w:val="ad"/>
        <w:spacing w:before="240"/>
        <w:rPr>
          <w:rFonts w:hint="cs"/>
          <w:rtl/>
        </w:rPr>
      </w:pPr>
      <w:r>
        <w:rPr>
          <w:rFonts w:hint="cs"/>
          <w:rtl/>
        </w:rPr>
        <w:t>שבת שלום</w:t>
      </w:r>
    </w:p>
    <w:p w14:paraId="089CD976" w14:textId="77777777" w:rsidR="005467D8" w:rsidRDefault="005467D8" w:rsidP="005467D8">
      <w:pPr>
        <w:pStyle w:val="ad"/>
        <w:rPr>
          <w:rFonts w:hint="cs"/>
          <w:rtl/>
        </w:rPr>
      </w:pPr>
      <w:r>
        <w:rPr>
          <w:rFonts w:hint="cs"/>
          <w:rtl/>
        </w:rPr>
        <w:t>מחלקי המים</w:t>
      </w:r>
    </w:p>
    <w:p w14:paraId="044F2763" w14:textId="77777777" w:rsidR="00E60112" w:rsidRPr="00E60112" w:rsidRDefault="00E60112" w:rsidP="00CD2FD7">
      <w:pPr>
        <w:pStyle w:val="ad"/>
        <w:spacing w:before="120"/>
        <w:rPr>
          <w:rFonts w:ascii="Narkisim" w:hAnsi="Narkisim"/>
          <w:szCs w:val="22"/>
          <w:rtl/>
        </w:rPr>
      </w:pPr>
      <w:r w:rsidRPr="00E60112">
        <w:rPr>
          <w:rFonts w:hint="cs"/>
          <w:szCs w:val="22"/>
          <w:rtl/>
        </w:rPr>
        <w:t>מים אחרונים:</w:t>
      </w:r>
      <w:r w:rsidR="00591DFA">
        <w:rPr>
          <w:rFonts w:hint="cs"/>
          <w:b w:val="0"/>
          <w:bCs w:val="0"/>
          <w:szCs w:val="22"/>
          <w:rtl/>
        </w:rPr>
        <w:t xml:space="preserve"> </w:t>
      </w:r>
      <w:r w:rsidR="00831BFA">
        <w:rPr>
          <w:rFonts w:hint="cs"/>
          <w:b w:val="0"/>
          <w:bCs w:val="0"/>
          <w:szCs w:val="22"/>
          <w:rtl/>
        </w:rPr>
        <w:t xml:space="preserve">לפסוקים שהבאנו בראש הדף המאזכרים את הציץ, מבקש </w:t>
      </w:r>
      <w:r w:rsidR="00CD2FD7">
        <w:rPr>
          <w:rFonts w:hint="cs"/>
          <w:b w:val="0"/>
          <w:bCs w:val="0"/>
          <w:szCs w:val="22"/>
          <w:rtl/>
        </w:rPr>
        <w:t>התלמוד ה</w:t>
      </w:r>
      <w:r w:rsidR="00831BFA" w:rsidRPr="00831BFA">
        <w:rPr>
          <w:b w:val="0"/>
          <w:bCs w:val="0"/>
          <w:szCs w:val="22"/>
          <w:rtl/>
        </w:rPr>
        <w:t xml:space="preserve">ירושלמי </w:t>
      </w:r>
      <w:r w:rsidR="00CD2FD7">
        <w:rPr>
          <w:rFonts w:hint="cs"/>
          <w:b w:val="0"/>
          <w:bCs w:val="0"/>
          <w:szCs w:val="22"/>
          <w:rtl/>
        </w:rPr>
        <w:t xml:space="preserve">במסכת </w:t>
      </w:r>
      <w:r w:rsidR="00831BFA" w:rsidRPr="00831BFA">
        <w:rPr>
          <w:b w:val="0"/>
          <w:bCs w:val="0"/>
          <w:szCs w:val="22"/>
          <w:rtl/>
        </w:rPr>
        <w:t xml:space="preserve">שקלים </w:t>
      </w:r>
      <w:r w:rsidR="00CD2FD7">
        <w:rPr>
          <w:rFonts w:hint="cs"/>
          <w:b w:val="0"/>
          <w:bCs w:val="0"/>
          <w:szCs w:val="22"/>
          <w:rtl/>
        </w:rPr>
        <w:t xml:space="preserve">פרק </w:t>
      </w:r>
      <w:r w:rsidR="00831BFA">
        <w:rPr>
          <w:rFonts w:hint="cs"/>
          <w:b w:val="0"/>
          <w:bCs w:val="0"/>
          <w:szCs w:val="22"/>
          <w:rtl/>
        </w:rPr>
        <w:t xml:space="preserve">ו </w:t>
      </w:r>
      <w:r w:rsidR="00CD2FD7">
        <w:rPr>
          <w:rFonts w:hint="cs"/>
          <w:b w:val="0"/>
          <w:bCs w:val="0"/>
          <w:szCs w:val="22"/>
          <w:rtl/>
        </w:rPr>
        <w:t xml:space="preserve">הלכה </w:t>
      </w:r>
      <w:r w:rsidR="00831BFA">
        <w:rPr>
          <w:rFonts w:hint="cs"/>
          <w:b w:val="0"/>
          <w:bCs w:val="0"/>
          <w:szCs w:val="22"/>
          <w:rtl/>
        </w:rPr>
        <w:t xml:space="preserve">א להוסיף גם את הפסוק בשמואל </w:t>
      </w:r>
      <w:r w:rsidR="00FD646A">
        <w:rPr>
          <w:rFonts w:hint="cs"/>
          <w:b w:val="0"/>
          <w:bCs w:val="0"/>
          <w:szCs w:val="22"/>
          <w:rtl/>
        </w:rPr>
        <w:t>א יד יח: "</w:t>
      </w:r>
      <w:r w:rsidR="00831BFA" w:rsidRPr="00831BFA">
        <w:rPr>
          <w:b w:val="0"/>
          <w:bCs w:val="0"/>
          <w:szCs w:val="22"/>
          <w:rtl/>
        </w:rPr>
        <w:t>וַיֹּאמֶר שָׁאוּל לַאֲחִיָּה הַגִּישָׁה אֲרוֹן הָאֱלֹהִים כִּי הָיָה אֲרוֹן הָאֱלֹהִים בַּיּוֹם הַהוּא וּבְנֵי יִשְׂרָאֵל</w:t>
      </w:r>
      <w:r w:rsidR="00FD646A">
        <w:rPr>
          <w:rFonts w:hint="cs"/>
          <w:b w:val="0"/>
          <w:bCs w:val="0"/>
          <w:szCs w:val="22"/>
          <w:rtl/>
        </w:rPr>
        <w:t>". "</w:t>
      </w:r>
      <w:r w:rsidR="00831BFA" w:rsidRPr="00831BFA">
        <w:rPr>
          <w:b w:val="0"/>
          <w:bCs w:val="0"/>
          <w:szCs w:val="22"/>
          <w:rtl/>
        </w:rPr>
        <w:t>והלא ארון בקרית יערים</w:t>
      </w:r>
      <w:r w:rsidR="00FD646A">
        <w:rPr>
          <w:rFonts w:hint="cs"/>
          <w:b w:val="0"/>
          <w:bCs w:val="0"/>
          <w:szCs w:val="22"/>
          <w:rtl/>
        </w:rPr>
        <w:t>"</w:t>
      </w:r>
      <w:r w:rsidR="009B4520">
        <w:rPr>
          <w:rFonts w:hint="cs"/>
          <w:b w:val="0"/>
          <w:bCs w:val="0"/>
          <w:szCs w:val="22"/>
          <w:rtl/>
        </w:rPr>
        <w:t>!</w:t>
      </w:r>
      <w:r w:rsidR="00FD646A">
        <w:rPr>
          <w:rFonts w:hint="cs"/>
          <w:b w:val="0"/>
          <w:bCs w:val="0"/>
          <w:szCs w:val="22"/>
          <w:rtl/>
        </w:rPr>
        <w:t xml:space="preserve"> טוען הירושלמי</w:t>
      </w:r>
      <w:r w:rsidR="009B4520">
        <w:rPr>
          <w:rFonts w:hint="cs"/>
          <w:b w:val="0"/>
          <w:bCs w:val="0"/>
          <w:szCs w:val="22"/>
          <w:rtl/>
        </w:rPr>
        <w:t>,</w:t>
      </w:r>
      <w:r w:rsidR="00FD646A">
        <w:rPr>
          <w:rFonts w:hint="cs"/>
          <w:b w:val="0"/>
          <w:bCs w:val="0"/>
          <w:szCs w:val="22"/>
          <w:rtl/>
        </w:rPr>
        <w:t xml:space="preserve"> ומתקן את הפסוק כך: "</w:t>
      </w:r>
      <w:r w:rsidR="00831BFA" w:rsidRPr="00831BFA">
        <w:rPr>
          <w:b w:val="0"/>
          <w:bCs w:val="0"/>
          <w:szCs w:val="22"/>
          <w:rtl/>
        </w:rPr>
        <w:t>הגישה אלי הציץ</w:t>
      </w:r>
      <w:r w:rsidR="00FD646A">
        <w:rPr>
          <w:rFonts w:hint="cs"/>
          <w:b w:val="0"/>
          <w:bCs w:val="0"/>
          <w:szCs w:val="22"/>
          <w:rtl/>
        </w:rPr>
        <w:t>".</w:t>
      </w:r>
      <w:r w:rsidR="00831BFA" w:rsidRPr="00831BFA">
        <w:rPr>
          <w:b w:val="0"/>
          <w:bCs w:val="0"/>
          <w:szCs w:val="22"/>
          <w:rtl/>
        </w:rPr>
        <w:t xml:space="preserve"> </w:t>
      </w:r>
      <w:r w:rsidR="00FD646A">
        <w:rPr>
          <w:rFonts w:hint="cs"/>
          <w:b w:val="0"/>
          <w:bCs w:val="0"/>
          <w:szCs w:val="22"/>
          <w:rtl/>
        </w:rPr>
        <w:t>ומעיר שם פירוש עלי תמר: "</w:t>
      </w:r>
      <w:r w:rsidR="00FD646A" w:rsidRPr="00FD646A">
        <w:rPr>
          <w:b w:val="0"/>
          <w:bCs w:val="0"/>
          <w:szCs w:val="22"/>
          <w:rtl/>
        </w:rPr>
        <w:t>ויש להעיר, שבזמננו הטס כסף התלוי על מעיל של הס</w:t>
      </w:r>
      <w:r w:rsidR="00FD646A">
        <w:rPr>
          <w:rFonts w:hint="cs"/>
          <w:b w:val="0"/>
          <w:bCs w:val="0"/>
          <w:szCs w:val="22"/>
          <w:rtl/>
        </w:rPr>
        <w:t>פר תורה</w:t>
      </w:r>
      <w:r w:rsidR="00FD646A" w:rsidRPr="00FD646A">
        <w:rPr>
          <w:b w:val="0"/>
          <w:bCs w:val="0"/>
          <w:szCs w:val="22"/>
          <w:rtl/>
        </w:rPr>
        <w:t xml:space="preserve"> וחקוקים בו שני הלוחות של עשרת הדברות קוראים לו "ציץ".</w:t>
      </w:r>
    </w:p>
    <w:sectPr w:rsidR="00E60112" w:rsidRPr="00E60112" w:rsidSect="00591DF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D511" w14:textId="77777777" w:rsidR="00B02139" w:rsidRDefault="00B02139">
      <w:r>
        <w:separator/>
      </w:r>
    </w:p>
  </w:endnote>
  <w:endnote w:type="continuationSeparator" w:id="0">
    <w:p w14:paraId="24DE2D47" w14:textId="77777777" w:rsidR="00B02139" w:rsidRDefault="00B0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FD13" w14:textId="77777777" w:rsidR="00831BFA" w:rsidRPr="00F8747C" w:rsidRDefault="00831BFA"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D2FD7">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D2FD7">
      <w:rPr>
        <w:rStyle w:val="af3"/>
        <w:noProof/>
        <w:rtl/>
      </w:rPr>
      <w:t>6</w:t>
    </w:r>
    <w:r w:rsidRPr="00F8747C">
      <w:rPr>
        <w:rStyle w:val="af3"/>
      </w:rPr>
      <w:fldChar w:fldCharType="end"/>
    </w:r>
  </w:p>
  <w:p w14:paraId="351E772D" w14:textId="77777777" w:rsidR="00831BFA" w:rsidRDefault="00831BFA" w:rsidP="00682433">
    <w:pPr>
      <w:pStyle w:val="a8"/>
      <w:jc w:val="right"/>
    </w:pPr>
  </w:p>
  <w:p w14:paraId="6CCED8CE" w14:textId="77777777" w:rsidR="00831BFA" w:rsidRDefault="00831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D199" w14:textId="77777777" w:rsidR="00B02139" w:rsidRDefault="00B02139">
      <w:pPr>
        <w:rPr>
          <w:lang w:eastAsia="en-US"/>
        </w:rPr>
      </w:pPr>
      <w:r>
        <w:separator/>
      </w:r>
    </w:p>
  </w:footnote>
  <w:footnote w:type="continuationSeparator" w:id="0">
    <w:p w14:paraId="7DF51723" w14:textId="77777777" w:rsidR="00B02139" w:rsidRDefault="00B02139">
      <w:r>
        <w:continuationSeparator/>
      </w:r>
    </w:p>
  </w:footnote>
  <w:footnote w:id="1">
    <w:p w14:paraId="6FCEA2A0" w14:textId="77777777" w:rsidR="00831BFA" w:rsidRDefault="00831BFA" w:rsidP="00DA72B4">
      <w:pPr>
        <w:pStyle w:val="a3"/>
        <w:rPr>
          <w:rFonts w:hint="cs"/>
          <w:rtl/>
        </w:rPr>
      </w:pPr>
      <w:r>
        <w:rPr>
          <w:rStyle w:val="a5"/>
        </w:rPr>
        <w:footnoteRef/>
      </w:r>
      <w:r>
        <w:rPr>
          <w:rtl/>
        </w:rPr>
        <w:t xml:space="preserve"> </w:t>
      </w:r>
      <w:r>
        <w:rPr>
          <w:rFonts w:hint="cs"/>
          <w:rtl/>
        </w:rPr>
        <w:t>ובפרשת פקודי העשייה,</w:t>
      </w:r>
      <w:r w:rsidRPr="004C7E28">
        <w:rPr>
          <w:rFonts w:hint="cs"/>
          <w:rtl/>
        </w:rPr>
        <w:t xml:space="preserve"> </w:t>
      </w:r>
      <w:r>
        <w:rPr>
          <w:rFonts w:hint="cs"/>
          <w:rtl/>
        </w:rPr>
        <w:t>ככתוב בשמות לט ל-לא: "</w:t>
      </w:r>
      <w:r>
        <w:rPr>
          <w:rtl/>
        </w:rPr>
        <w:t>וַיַּעֲשׂוּ אֶת צִיץ נֵזֶר הַקֹּדֶשׁ זָהָב טָהוֹר וַיִּכְתְּבוּ עָלָיו מִכְתַּב פִּתּוּחֵי חוֹתָם קֹדֶשׁ לַה':</w:t>
      </w:r>
      <w:r>
        <w:rPr>
          <w:rFonts w:hint="cs"/>
          <w:rtl/>
        </w:rPr>
        <w:t xml:space="preserve"> </w:t>
      </w:r>
      <w:r>
        <w:rPr>
          <w:rtl/>
        </w:rPr>
        <w:t>וַיִּתְּנוּ עָלָיו פְּתִיל תְּכֵלֶת לָתֵת עַל הַמִּצְנֶפֶת מִלְמָעְלָה כַּאֲשֶׁר צִוָּה ה' אֶת מֹשֶׁה</w:t>
      </w:r>
      <w:r>
        <w:rPr>
          <w:rFonts w:hint="cs"/>
          <w:rtl/>
        </w:rPr>
        <w:t xml:space="preserve">". ובספר </w:t>
      </w:r>
      <w:r>
        <w:rPr>
          <w:rtl/>
        </w:rPr>
        <w:t>ויקרא ח</w:t>
      </w:r>
      <w:r>
        <w:rPr>
          <w:rFonts w:hint="cs"/>
          <w:rtl/>
        </w:rPr>
        <w:t xml:space="preserve"> ט פרשת צו הלבישה, ככתוב: "</w:t>
      </w:r>
      <w:r>
        <w:rPr>
          <w:rtl/>
        </w:rPr>
        <w:t>וַיָּשֶׂם אֶת הַמִּצְנֶפֶת עַל רֹאשׁוֹ וַיָּשֶׂם עַל הַמִּצְנֶפֶת אֶל מוּל פָּנָיו אֵת צִיץ הַזָּהָב נֵזֶר הַקֹּדֶשׁ כַּאֲשֶׁר צִוָּה ה' אֶת מֹשֶׁה</w:t>
      </w:r>
      <w:r>
        <w:rPr>
          <w:rFonts w:hint="cs"/>
          <w:rtl/>
        </w:rPr>
        <w:t>". שים לב לנזר ולמצנפת שנוספו כאן בהקשר עם הציץ. הנזר הוא בפשטות שם תואר נאה לציץ כפי שמתרגם אונקלוס: "</w:t>
      </w:r>
      <w:r>
        <w:rPr>
          <w:rtl/>
        </w:rPr>
        <w:t>ציצא דדהבא כלילא דקודשא</w:t>
      </w:r>
      <w:r>
        <w:rPr>
          <w:rFonts w:hint="cs"/>
          <w:rtl/>
        </w:rPr>
        <w:t>", מצנפת היא כמו כובע גבוה ואחד מארבעה הבגדים המיוחדים לכהן הגדול (משנה יומא להלן). היא סמוכה מאד לציץ אך איננה מעניינינו הפעם.</w:t>
      </w:r>
      <w:r>
        <w:rPr>
          <w:rtl/>
        </w:rPr>
        <w:t xml:space="preserve"> </w:t>
      </w:r>
      <w:r>
        <w:rPr>
          <w:rFonts w:hint="cs"/>
          <w:rtl/>
        </w:rPr>
        <w:t xml:space="preserve">ולגבי סדר הלבשת אהרון ובניו, ראה </w:t>
      </w:r>
      <w:r>
        <w:rPr>
          <w:rtl/>
        </w:rPr>
        <w:t>ירושלמי יומא פרק א</w:t>
      </w:r>
      <w:r>
        <w:rPr>
          <w:rFonts w:hint="cs"/>
          <w:rtl/>
        </w:rPr>
        <w:t xml:space="preserve"> הלכה א: "</w:t>
      </w:r>
      <w:r>
        <w:rPr>
          <w:rtl/>
        </w:rPr>
        <w:t>א"ר חנינה</w:t>
      </w:r>
      <w:r>
        <w:rPr>
          <w:rFonts w:hint="cs"/>
          <w:rtl/>
        </w:rPr>
        <w:t>:</w:t>
      </w:r>
      <w:r>
        <w:rPr>
          <w:rtl/>
        </w:rPr>
        <w:t xml:space="preserve"> ציץ ומצנפת של אהרן קודם לאבניטן של בנים</w:t>
      </w:r>
      <w:r>
        <w:rPr>
          <w:rFonts w:hint="cs"/>
          <w:rtl/>
        </w:rPr>
        <w:t>", ובמפרשים שם.</w:t>
      </w:r>
    </w:p>
  </w:footnote>
  <w:footnote w:id="2">
    <w:p w14:paraId="6541CAE2" w14:textId="77777777" w:rsidR="00831BFA" w:rsidRDefault="00831BFA" w:rsidP="004A688A">
      <w:pPr>
        <w:pStyle w:val="a3"/>
        <w:rPr>
          <w:rFonts w:hint="cs"/>
          <w:rtl/>
        </w:rPr>
      </w:pPr>
      <w:r>
        <w:rPr>
          <w:rStyle w:val="a5"/>
        </w:rPr>
        <w:footnoteRef/>
      </w:r>
      <w:r>
        <w:rPr>
          <w:rtl/>
        </w:rPr>
        <w:t xml:space="preserve"> </w:t>
      </w:r>
      <w:r>
        <w:rPr>
          <w:rFonts w:hint="cs"/>
          <w:rtl/>
        </w:rPr>
        <w:t xml:space="preserve">הנה מצאנו עוד "ציץ" בתורה לו הקדשנו דף מיוחד </w:t>
      </w:r>
      <w:hyperlink r:id="rId1" w:history="1">
        <w:r w:rsidRPr="00200A51">
          <w:rPr>
            <w:rStyle w:val="Hyperlink"/>
            <w:rFonts w:hint="cs"/>
            <w:rtl/>
          </w:rPr>
          <w:t>פרח ציץ ושקדים</w:t>
        </w:r>
      </w:hyperlink>
      <w:r>
        <w:rPr>
          <w:rFonts w:hint="cs"/>
          <w:rtl/>
        </w:rPr>
        <w:t>. לא ציץ דומם ממתכת כי אם ציץ של צמיחה וחיות, ציץ שמוציא פרחים ופירות. לא על מצח אהרון, כי אם על מטה של עץ. והיכן? "לפני העדות" בקודש הקדשים (יומא נב ע"ב). ציץ של חיות זה מחזיר ומאושש את כהונת הכהן הגדול היינו את ציץ הזהב שעל מצח הכהן הגדול. האם ייתכן קשר בין שני "ציץ" אלה או שזו רק מקבילה לשונית?</w:t>
      </w:r>
    </w:p>
  </w:footnote>
  <w:footnote w:id="3">
    <w:p w14:paraId="28113C8F" w14:textId="77777777" w:rsidR="00831BFA" w:rsidRDefault="00831BFA">
      <w:pPr>
        <w:pStyle w:val="a3"/>
        <w:rPr>
          <w:rFonts w:hint="cs"/>
        </w:rPr>
      </w:pPr>
      <w:r>
        <w:rPr>
          <w:rStyle w:val="a5"/>
        </w:rPr>
        <w:footnoteRef/>
      </w:r>
      <w:r>
        <w:rPr>
          <w:rtl/>
        </w:rPr>
        <w:t xml:space="preserve"> </w:t>
      </w:r>
      <w:r>
        <w:rPr>
          <w:rFonts w:hint="cs"/>
          <w:rtl/>
        </w:rPr>
        <w:t xml:space="preserve">הציץ שייך לקבוצת ארבעה הכלים (הבגדים) המיוחדים לכהן הגדול שהם תוספת לארבעה הבגדים הבסיסיים של כל כהן. ורק עם שמונה בגדים אלה יכול הכהן להישאל באורים ותומים. ראה דברינו </w:t>
      </w:r>
      <w:hyperlink r:id="rId2" w:history="1">
        <w:r w:rsidRPr="00BB7EBF">
          <w:rPr>
            <w:rStyle w:val="Hyperlink"/>
            <w:rFonts w:hint="cs"/>
            <w:rtl/>
          </w:rPr>
          <w:t>אורים ותומים</w:t>
        </w:r>
      </w:hyperlink>
      <w:r>
        <w:rPr>
          <w:rFonts w:hint="cs"/>
          <w:rtl/>
        </w:rPr>
        <w:t xml:space="preserve"> בפרשה זו. האם היה ציץ בבית שני? נראה שכן משום שהגמרא ב</w:t>
      </w:r>
      <w:r>
        <w:rPr>
          <w:rtl/>
        </w:rPr>
        <w:t>יומא כא ע</w:t>
      </w:r>
      <w:r>
        <w:rPr>
          <w:rFonts w:hint="cs"/>
          <w:rtl/>
        </w:rPr>
        <w:t>"ב מונה את "</w:t>
      </w:r>
      <w:r>
        <w:rPr>
          <w:rtl/>
        </w:rPr>
        <w:t>חמ</w:t>
      </w:r>
      <w:r>
        <w:rPr>
          <w:rFonts w:hint="cs"/>
          <w:rtl/>
        </w:rPr>
        <w:t>י</w:t>
      </w:r>
      <w:r>
        <w:rPr>
          <w:rtl/>
        </w:rPr>
        <w:t>שה דברים שהיו בין מקדש ראשון למקדש שני, ואלו הן: ארון וכפורת וכרובים, אש, ושכינה, ורוח הקודש, ואורים ותומים</w:t>
      </w:r>
      <w:r>
        <w:rPr>
          <w:rFonts w:hint="cs"/>
          <w:rtl/>
        </w:rPr>
        <w:t>", היינו שחסרו בבית שני, והציץ לא נזכר שם. ולהלן גם נראה שהציץ הגיע עד רומי יחד עם כלים אחרים.</w:t>
      </w:r>
    </w:p>
  </w:footnote>
  <w:footnote w:id="4">
    <w:p w14:paraId="384D087A" w14:textId="77777777" w:rsidR="00831BFA" w:rsidRDefault="00831BFA" w:rsidP="00012500">
      <w:pPr>
        <w:pStyle w:val="a3"/>
        <w:rPr>
          <w:rFonts w:hint="cs"/>
          <w:rtl/>
        </w:rPr>
      </w:pPr>
      <w:r>
        <w:rPr>
          <w:rStyle w:val="a5"/>
        </w:rPr>
        <w:footnoteRef/>
      </w:r>
      <w:r>
        <w:rPr>
          <w:rtl/>
        </w:rPr>
        <w:t xml:space="preserve"> </w:t>
      </w:r>
      <w:r>
        <w:rPr>
          <w:rFonts w:hint="cs"/>
          <w:rtl/>
        </w:rPr>
        <w:t xml:space="preserve">ראה </w:t>
      </w:r>
      <w:r>
        <w:rPr>
          <w:rtl/>
        </w:rPr>
        <w:t>ירושלמי יומא פרק ד</w:t>
      </w:r>
      <w:r>
        <w:rPr>
          <w:rFonts w:hint="cs"/>
          <w:rtl/>
        </w:rPr>
        <w:t xml:space="preserve"> הלכה א: "</w:t>
      </w:r>
      <w:r>
        <w:rPr>
          <w:rtl/>
        </w:rPr>
        <w:t>ציץ היה כתוב עליו קדש לה' קודש מלמטן ושם מלמעלן</w:t>
      </w:r>
      <w:r>
        <w:rPr>
          <w:rFonts w:hint="cs"/>
          <w:rtl/>
        </w:rPr>
        <w:t>,</w:t>
      </w:r>
      <w:r>
        <w:rPr>
          <w:rtl/>
        </w:rPr>
        <w:t xml:space="preserve"> כמלך שהוא יושב על קתדרון שלו</w:t>
      </w:r>
      <w:r>
        <w:rPr>
          <w:rFonts w:hint="cs"/>
          <w:rtl/>
        </w:rPr>
        <w:t>".</w:t>
      </w:r>
    </w:p>
  </w:footnote>
  <w:footnote w:id="5">
    <w:p w14:paraId="7E4AF194" w14:textId="77777777" w:rsidR="00831BFA" w:rsidRDefault="00831BFA" w:rsidP="00674CCE">
      <w:pPr>
        <w:pStyle w:val="a3"/>
        <w:rPr>
          <w:rFonts w:hint="cs"/>
          <w:rtl/>
        </w:rPr>
      </w:pPr>
      <w:r>
        <w:rPr>
          <w:rStyle w:val="a5"/>
        </w:rPr>
        <w:footnoteRef/>
      </w:r>
      <w:r>
        <w:rPr>
          <w:rtl/>
        </w:rPr>
        <w:t xml:space="preserve"> </w:t>
      </w:r>
      <w:r>
        <w:rPr>
          <w:rFonts w:hint="cs"/>
          <w:rtl/>
        </w:rPr>
        <w:t>שיטתו רב דימי שהציץ היה עשוי מאריג נראית קצת תמוהה לנוכח הכתוב בתורה: "ועשית ציץ זהב טהור". ראה פירוש פני יהושע המובא בעיונים שטיינזלץ על הדף, שאולי כוונתו לפתיל התכלת שבו נקשר הציץ. ואמנם חזר בו רב דימי מקביעה זו ואף שלח להודיע: "</w:t>
      </w:r>
      <w:r>
        <w:rPr>
          <w:rtl/>
        </w:rPr>
        <w:t>דברים שאמרתי לכם טעות הם בידי</w:t>
      </w:r>
      <w:r>
        <w:rPr>
          <w:rFonts w:hint="cs"/>
          <w:rtl/>
        </w:rPr>
        <w:t xml:space="preserve">". ראה שם בהמשך הגמרא וראה דברינו </w:t>
      </w:r>
      <w:hyperlink r:id="rId3" w:history="1">
        <w:r w:rsidRPr="00674CCE">
          <w:rPr>
            <w:rStyle w:val="Hyperlink"/>
            <w:rFonts w:hint="cs"/>
            <w:rtl/>
          </w:rPr>
          <w:t>לא שמעתי, שכחתי טעיתי</w:t>
        </w:r>
      </w:hyperlink>
      <w:r>
        <w:rPr>
          <w:rFonts w:hint="cs"/>
          <w:rtl/>
        </w:rPr>
        <w:t xml:space="preserve"> בפרשת שמיני על חכמים שחזרו בהם מדברים ואף הוראות הלכה שאמרו והודיעו בפומבי שטעו. מה שהרווחנו בגמרא זו הוא התיאור של הציץ שבתורה אין לו מידות (ראה </w:t>
      </w:r>
      <w:r>
        <w:rPr>
          <w:rtl/>
        </w:rPr>
        <w:t>סוכה ה ע</w:t>
      </w:r>
      <w:r>
        <w:rPr>
          <w:rFonts w:hint="cs"/>
          <w:rtl/>
        </w:rPr>
        <w:t>"א: "</w:t>
      </w:r>
      <w:r>
        <w:rPr>
          <w:rtl/>
        </w:rPr>
        <w:t>ואל יוכיחו ציץ וזר שלא נתנה בהן תורה מדה כלל</w:t>
      </w:r>
      <w:r>
        <w:rPr>
          <w:rFonts w:hint="cs"/>
          <w:rtl/>
        </w:rPr>
        <w:t xml:space="preserve">"), אבל אביי מביא מקור תנאי שרוחב הציץ היה שתי אצבעות. חלקו הקדמי היה עשוי מזהב ועליו היה כתוב "קודש לה' " (בשם הוויה כמובן) וחלקו האחורי היה פתיל התכלת היינו האריג שאולי אליו כיוון רב דימי. ואגב כל זאת גם למדנו שיש מחלוקת אם הכיתוב "קודש לה' " היה בשורה (שיטה) אחת ובסדר הזה, או בשתי שורות ובקריאה מלמעלה למטה והיה בעצם כתוב: לה' קודש שלא ככתוב בפשט הפסוק בתורה. ובאשר למציאת הציץ ברומא, היינו שנשדד בידי הרומאים בדומה למנורה הידועה, ראה </w:t>
      </w:r>
      <w:r>
        <w:rPr>
          <w:rtl/>
        </w:rPr>
        <w:t>אבות דרבי נתן נוסח א פרק מא</w:t>
      </w:r>
      <w:r>
        <w:rPr>
          <w:rFonts w:hint="cs"/>
          <w:rtl/>
        </w:rPr>
        <w:t>: "</w:t>
      </w:r>
      <w:r>
        <w:rPr>
          <w:rtl/>
        </w:rPr>
        <w:t>חמ</w:t>
      </w:r>
      <w:r>
        <w:rPr>
          <w:rFonts w:hint="cs"/>
          <w:rtl/>
        </w:rPr>
        <w:t>י</w:t>
      </w:r>
      <w:r>
        <w:rPr>
          <w:rtl/>
        </w:rPr>
        <w:t>שה דברים העשויין וגנוזין. אלו הן</w:t>
      </w:r>
      <w:r>
        <w:rPr>
          <w:rFonts w:hint="cs"/>
          <w:rtl/>
        </w:rPr>
        <w:t>:</w:t>
      </w:r>
      <w:r>
        <w:rPr>
          <w:rtl/>
        </w:rPr>
        <w:t xml:space="preserve"> אהל מועד וכלים שבו. ארון ושברי לוחות שבו. צנצנת המן. וצלוחית של שמן המשחה. והמטה. ומקלו של אהרן שקדיה ופרחיה. ובגדי כהונה ובגדי כהן משיח. אבל מכתשת של בית אבטינס שלחן ומנורה ופרוכת וציץ עדיין מונחין ברומי</w:t>
      </w:r>
      <w:r>
        <w:rPr>
          <w:rFonts w:hint="cs"/>
          <w:rtl/>
        </w:rPr>
        <w:t xml:space="preserve">". באשר לפרוכת שהגיעה גם היא לרומי, ראה </w:t>
      </w:r>
      <w:r>
        <w:rPr>
          <w:rtl/>
        </w:rPr>
        <w:t>יומא נז ע</w:t>
      </w:r>
      <w:r>
        <w:rPr>
          <w:rFonts w:hint="cs"/>
          <w:rtl/>
        </w:rPr>
        <w:t>"א: "</w:t>
      </w:r>
      <w:r>
        <w:rPr>
          <w:rtl/>
        </w:rPr>
        <w:t>אמר רבי אלעזר ברבי יוסי: אני ראיתיה ברומי, והיו עליה כמה טיפי דמים של פר ושעיר של יום הכפורים</w:t>
      </w:r>
      <w:r>
        <w:rPr>
          <w:rFonts w:hint="cs"/>
          <w:rtl/>
        </w:rPr>
        <w:t xml:space="preserve">". </w:t>
      </w:r>
    </w:p>
  </w:footnote>
  <w:footnote w:id="6">
    <w:p w14:paraId="1C22C2FD" w14:textId="77777777" w:rsidR="00831BFA" w:rsidRDefault="00831BFA" w:rsidP="00012500">
      <w:pPr>
        <w:pStyle w:val="a3"/>
        <w:rPr>
          <w:rFonts w:hint="cs"/>
        </w:rPr>
      </w:pPr>
      <w:r>
        <w:rPr>
          <w:rStyle w:val="a5"/>
        </w:rPr>
        <w:footnoteRef/>
      </w:r>
      <w:r>
        <w:rPr>
          <w:rtl/>
        </w:rPr>
        <w:t xml:space="preserve"> </w:t>
      </w:r>
      <w:r>
        <w:rPr>
          <w:rFonts w:hint="cs"/>
          <w:rtl/>
        </w:rPr>
        <w:t xml:space="preserve">הוא השמיר שאח"כ נזכר בסיתות האבנים בבית המקדש, ראה </w:t>
      </w:r>
      <w:r>
        <w:rPr>
          <w:rtl/>
        </w:rPr>
        <w:t>תוספתא מסכת סוטה</w:t>
      </w:r>
      <w:r>
        <w:rPr>
          <w:rFonts w:hint="cs"/>
          <w:rtl/>
        </w:rPr>
        <w:t xml:space="preserve"> טו א: "</w:t>
      </w:r>
      <w:r>
        <w:rPr>
          <w:rtl/>
        </w:rPr>
        <w:t>מה טיבו של שמיר זה</w:t>
      </w:r>
      <w:r>
        <w:rPr>
          <w:rFonts w:hint="cs"/>
          <w:rtl/>
        </w:rPr>
        <w:t>?</w:t>
      </w:r>
      <w:r>
        <w:rPr>
          <w:rtl/>
        </w:rPr>
        <w:t xml:space="preserve"> בריה היתה מששת ימי בראשית כשנותנין [אותו] על גבי אבנים ועל גבי קורות מתפתחות לפניו כלוחי פינקס ולא עוד אלא כשנותנין אותו על גבי ברזל הוא בוקע ויורד מלפניו ואין כל דבר יכול לעמוד בו</w:t>
      </w:r>
      <w:r>
        <w:rPr>
          <w:rFonts w:hint="cs"/>
          <w:rtl/>
        </w:rPr>
        <w:t>". וקדם השימוש בו בציץ.</w:t>
      </w:r>
    </w:p>
  </w:footnote>
  <w:footnote w:id="7">
    <w:p w14:paraId="7C9F2013" w14:textId="77777777" w:rsidR="00831BFA" w:rsidRDefault="00831BFA" w:rsidP="00674CCE">
      <w:pPr>
        <w:pStyle w:val="a3"/>
        <w:rPr>
          <w:rFonts w:hint="cs"/>
          <w:rtl/>
        </w:rPr>
      </w:pPr>
      <w:r>
        <w:rPr>
          <w:rStyle w:val="a5"/>
        </w:rPr>
        <w:footnoteRef/>
      </w:r>
      <w:r>
        <w:rPr>
          <w:rtl/>
        </w:rPr>
        <w:t xml:space="preserve"> </w:t>
      </w:r>
      <w:r>
        <w:rPr>
          <w:rFonts w:hint="cs"/>
          <w:rtl/>
        </w:rPr>
        <w:t>הרי לנו עוד "אריג" הקשור לציץ. פתיל התכלת הנזכר בתורה מורחב כאן לכיפה של צמר על ראש הכהן הגדול. אולי היא המצנפת שנזכרה לעיל.</w:t>
      </w:r>
      <w:r w:rsidRPr="00AC4F24">
        <w:rPr>
          <w:rtl/>
        </w:rPr>
        <w:t xml:space="preserve"> </w:t>
      </w:r>
      <w:r>
        <w:rPr>
          <w:rFonts w:hint="cs"/>
          <w:rtl/>
        </w:rPr>
        <w:t xml:space="preserve">ראה </w:t>
      </w:r>
      <w:r>
        <w:rPr>
          <w:rtl/>
        </w:rPr>
        <w:t xml:space="preserve">רש"י ויקרא </w:t>
      </w:r>
      <w:r>
        <w:rPr>
          <w:rFonts w:hint="cs"/>
          <w:rtl/>
        </w:rPr>
        <w:t>ח ט: "</w:t>
      </w:r>
      <w:r>
        <w:rPr>
          <w:rtl/>
        </w:rPr>
        <w:t>וישם על המצנפת - פתילי תכלת הקבועים בציץ נתן על המצנפת, נמצא הציץ תלוי במצנפת</w:t>
      </w:r>
      <w:r>
        <w:rPr>
          <w:rFonts w:hint="cs"/>
          <w:rtl/>
        </w:rPr>
        <w:t>". מדרש זה יכול אולי להיחשב מקור למנהג לכסות את הראש עם כיפה (ולא רק הגמרא ב</w:t>
      </w:r>
      <w:r>
        <w:rPr>
          <w:rtl/>
        </w:rPr>
        <w:t>קידושין לא ע</w:t>
      </w:r>
      <w:r>
        <w:rPr>
          <w:rFonts w:hint="cs"/>
          <w:rtl/>
        </w:rPr>
        <w:t>"א: "</w:t>
      </w:r>
      <w:r>
        <w:rPr>
          <w:rtl/>
        </w:rPr>
        <w:t>רב הונא בריה דרב יהושע לא מסגי ארבע אמות בגילוי הראש, אמר: שכינה למעלה מראשי</w:t>
      </w:r>
      <w:r>
        <w:rPr>
          <w:rFonts w:hint="cs"/>
          <w:rtl/>
        </w:rPr>
        <w:t>" והמקבילה ב</w:t>
      </w:r>
      <w:r>
        <w:rPr>
          <w:rtl/>
        </w:rPr>
        <w:t>שבת קיח ע</w:t>
      </w:r>
      <w:r>
        <w:rPr>
          <w:rFonts w:hint="cs"/>
          <w:rtl/>
        </w:rPr>
        <w:t>"א.</w:t>
      </w:r>
      <w:r w:rsidR="002A3073">
        <w:rPr>
          <w:rFonts w:hint="cs"/>
          <w:rtl/>
        </w:rPr>
        <w:t xml:space="preserve"> </w:t>
      </w:r>
    </w:p>
  </w:footnote>
  <w:footnote w:id="8">
    <w:p w14:paraId="7F9E73A2" w14:textId="77777777" w:rsidR="00831BFA" w:rsidRDefault="00831BFA" w:rsidP="0090045B">
      <w:pPr>
        <w:pStyle w:val="a3"/>
        <w:rPr>
          <w:rFonts w:hint="cs"/>
        </w:rPr>
      </w:pPr>
      <w:r>
        <w:rPr>
          <w:rStyle w:val="a5"/>
        </w:rPr>
        <w:footnoteRef/>
      </w:r>
      <w:r>
        <w:rPr>
          <w:rtl/>
        </w:rPr>
        <w:t xml:space="preserve"> </w:t>
      </w:r>
      <w:r>
        <w:rPr>
          <w:rFonts w:hint="cs"/>
          <w:rtl/>
        </w:rPr>
        <w:t xml:space="preserve">כלל גדול בעבודת המקדש שהציץ מרצה על עבודות שנעשו שלא כראוי במקדש, בטומאה למשל. המקור הוא בתורה עצמה בפסוק שהבאנו לעיל, שמות </w:t>
      </w:r>
      <w:r>
        <w:rPr>
          <w:rtl/>
        </w:rPr>
        <w:t>כח לח</w:t>
      </w:r>
      <w:r>
        <w:rPr>
          <w:rFonts w:hint="cs"/>
          <w:rtl/>
        </w:rPr>
        <w:t>: "</w:t>
      </w:r>
      <w:r>
        <w:rPr>
          <w:rtl/>
        </w:rPr>
        <w:t xml:space="preserve">וְהָיָה עַל מֵצַח אַהֲרֹן וְנָשָׂא אַהֲרֹן אֶת עֲוֹן הַקֳּדָשִׁים אֲשֶׁר יַקְדִּישׁוּ בְּנֵי יִשְׂרָאֵל לְכָל מַתְּנֹת קָדְשֵׁיהֶם </w:t>
      </w:r>
      <w:r>
        <w:rPr>
          <w:rFonts w:hint="cs"/>
          <w:rtl/>
        </w:rPr>
        <w:t xml:space="preserve">וכו' ". למקורות נוספים לדין זה ורק כטעימה קלה ראה: </w:t>
      </w:r>
      <w:r>
        <w:rPr>
          <w:rtl/>
        </w:rPr>
        <w:t>מסכת מנחות פרק ג</w:t>
      </w:r>
      <w:r>
        <w:rPr>
          <w:rFonts w:hint="cs"/>
          <w:rtl/>
        </w:rPr>
        <w:t xml:space="preserve"> </w:t>
      </w:r>
      <w:r>
        <w:rPr>
          <w:rtl/>
        </w:rPr>
        <w:t>משנה ג</w:t>
      </w:r>
      <w:r>
        <w:rPr>
          <w:rFonts w:hint="cs"/>
          <w:rtl/>
        </w:rPr>
        <w:t>: : "...</w:t>
      </w:r>
      <w:r>
        <w:rPr>
          <w:rtl/>
        </w:rPr>
        <w:t xml:space="preserve"> נטמא הקומץ והקריבו הציץ מרצה</w:t>
      </w:r>
      <w:r>
        <w:rPr>
          <w:rFonts w:hint="cs"/>
          <w:rtl/>
        </w:rPr>
        <w:t>.</w:t>
      </w:r>
      <w:r>
        <w:rPr>
          <w:rtl/>
        </w:rPr>
        <w:t xml:space="preserve"> יצא והקריבו אין הציץ מרצה</w:t>
      </w:r>
      <w:r>
        <w:rPr>
          <w:rFonts w:hint="cs"/>
          <w:rtl/>
        </w:rPr>
        <w:t>.</w:t>
      </w:r>
      <w:r>
        <w:rPr>
          <w:rtl/>
        </w:rPr>
        <w:t xml:space="preserve"> שהציץ מרצה על הטמא ואינו מרצה על היוצא</w:t>
      </w:r>
      <w:r>
        <w:rPr>
          <w:rFonts w:hint="cs"/>
          <w:rtl/>
        </w:rPr>
        <w:t xml:space="preserve">", </w:t>
      </w:r>
      <w:r>
        <w:rPr>
          <w:rtl/>
        </w:rPr>
        <w:t>תוספתא פסחים פרק ו</w:t>
      </w:r>
      <w:r>
        <w:rPr>
          <w:rFonts w:hint="cs"/>
          <w:rtl/>
        </w:rPr>
        <w:t xml:space="preserve"> </w:t>
      </w:r>
      <w:r>
        <w:rPr>
          <w:rtl/>
        </w:rPr>
        <w:t>הלכה ה</w:t>
      </w:r>
      <w:r>
        <w:rPr>
          <w:rFonts w:hint="cs"/>
          <w:rtl/>
        </w:rPr>
        <w:t>: "</w:t>
      </w:r>
      <w:r>
        <w:rPr>
          <w:rtl/>
        </w:rPr>
        <w:t>כל קרבנות הצבור והיחיד הציץ מרצה על טומאת אדם ועל טומאת הגוף</w:t>
      </w:r>
      <w:r>
        <w:rPr>
          <w:rFonts w:hint="cs"/>
          <w:rtl/>
        </w:rPr>
        <w:t>,</w:t>
      </w:r>
      <w:r>
        <w:rPr>
          <w:rtl/>
        </w:rPr>
        <w:t xml:space="preserve"> חוץ מנזיר ועושה פסח שמרצה על טומאת אדם ואין מרצה על טומאת הגוף</w:t>
      </w:r>
      <w:r>
        <w:rPr>
          <w:rFonts w:hint="cs"/>
          <w:rtl/>
        </w:rPr>
        <w:t xml:space="preserve">", </w:t>
      </w:r>
      <w:r>
        <w:rPr>
          <w:rtl/>
        </w:rPr>
        <w:t>תוספתא זבחים פרק ד</w:t>
      </w:r>
      <w:r>
        <w:rPr>
          <w:rFonts w:hint="cs"/>
          <w:rtl/>
        </w:rPr>
        <w:t xml:space="preserve"> </w:t>
      </w:r>
      <w:r>
        <w:rPr>
          <w:rtl/>
        </w:rPr>
        <w:t>הלכה ח</w:t>
      </w:r>
      <w:r>
        <w:rPr>
          <w:rFonts w:hint="cs"/>
          <w:rtl/>
        </w:rPr>
        <w:t>: " ...</w:t>
      </w:r>
      <w:r>
        <w:rPr>
          <w:rtl/>
        </w:rPr>
        <w:t xml:space="preserve"> שהציץ מרצה על הטמא ואין הציץ מרצה לא על הלן ולא על היוצא</w:t>
      </w:r>
      <w:r>
        <w:rPr>
          <w:rFonts w:hint="cs"/>
          <w:rtl/>
        </w:rPr>
        <w:t>", גמרא פסחים דפים עז-פ, סנהדרין יב, מנחות דפים יב-טו, ירושלמי פסחים פרק ז ועוד. הנושא מורכב ולא באנו אלא לציין את הלכת היסוד שהציץ מרצה על עבודות מסוימות במקדש שנעשו שלא כהלכה. עבודת המקדש מכפרת על העם והציץ על המקדש עצמו.</w:t>
      </w:r>
    </w:p>
  </w:footnote>
  <w:footnote w:id="9">
    <w:p w14:paraId="7CC6FC11" w14:textId="77777777" w:rsidR="00831BFA" w:rsidRDefault="00831BFA" w:rsidP="00C06AE7">
      <w:pPr>
        <w:pStyle w:val="a3"/>
        <w:rPr>
          <w:rFonts w:hint="cs"/>
        </w:rPr>
      </w:pPr>
      <w:r>
        <w:rPr>
          <w:rStyle w:val="a5"/>
        </w:rPr>
        <w:footnoteRef/>
      </w:r>
      <w:r>
        <w:rPr>
          <w:rtl/>
        </w:rPr>
        <w:t xml:space="preserve"> </w:t>
      </w:r>
      <w:r>
        <w:rPr>
          <w:rFonts w:hint="cs"/>
          <w:rtl/>
        </w:rPr>
        <w:t>שבכל העבודות שהכהן הגדול עושה עם בגדי לבן ביום הכיפורים, אין הציץ שהוא מזהב נמצא על מצחו.</w:t>
      </w:r>
    </w:p>
  </w:footnote>
  <w:footnote w:id="10">
    <w:p w14:paraId="78C11FDE" w14:textId="77777777" w:rsidR="00831BFA" w:rsidRDefault="00831BFA">
      <w:pPr>
        <w:pStyle w:val="a3"/>
        <w:rPr>
          <w:rFonts w:hint="cs"/>
          <w:rtl/>
        </w:rPr>
      </w:pPr>
      <w:r>
        <w:rPr>
          <w:rStyle w:val="a5"/>
        </w:rPr>
        <w:footnoteRef/>
      </w:r>
      <w:r>
        <w:rPr>
          <w:rtl/>
        </w:rPr>
        <w:t xml:space="preserve"> </w:t>
      </w:r>
      <w:r>
        <w:rPr>
          <w:rFonts w:hint="cs"/>
          <w:rtl/>
        </w:rPr>
        <w:t>שיום הכיפורים הוא מקרה מיוחד בו הותרה הטומאה לגמרי בבית המקדש. וכך גם בפסח לשיטה מסוימת.</w:t>
      </w:r>
    </w:p>
  </w:footnote>
  <w:footnote w:id="11">
    <w:p w14:paraId="23F0860E" w14:textId="77777777" w:rsidR="00831BFA" w:rsidRDefault="00831BFA" w:rsidP="00200A51">
      <w:pPr>
        <w:pStyle w:val="a3"/>
        <w:rPr>
          <w:rFonts w:hint="cs"/>
          <w:rtl/>
        </w:rPr>
      </w:pPr>
      <w:r>
        <w:rPr>
          <w:rStyle w:val="a5"/>
        </w:rPr>
        <w:footnoteRef/>
      </w:r>
      <w:r>
        <w:rPr>
          <w:rtl/>
        </w:rPr>
        <w:t xml:space="preserve"> </w:t>
      </w:r>
      <w:r>
        <w:rPr>
          <w:rFonts w:hint="cs"/>
          <w:rtl/>
        </w:rPr>
        <w:t>נחלקו ר' יהודה ור' שמעון אם הציץ מרצה רק כאשר הכהן הגדול עוטר אותו על מצחו או שמא גם כאשר אינו נושא אותו. ראה מקבילה בגמרא פסחים עז ע"א. שים לב איך הם נחלקים בקריאת הפסוק לעיל, שמ</w:t>
      </w:r>
      <w:r>
        <w:rPr>
          <w:rtl/>
        </w:rPr>
        <w:t>ות כח לח</w:t>
      </w:r>
      <w:r>
        <w:rPr>
          <w:rFonts w:hint="cs"/>
          <w:rtl/>
        </w:rPr>
        <w:t>: "</w:t>
      </w:r>
      <w:r>
        <w:rPr>
          <w:rtl/>
        </w:rPr>
        <w:t>וְהָיָה עַל מֵצַח אַהֲרֹן וְנָשָׂא אַהֲרֹן אֶת עֲוֹן הַקֳּדָשִׁים</w:t>
      </w:r>
      <w:r>
        <w:rPr>
          <w:rFonts w:hint="cs"/>
          <w:rtl/>
        </w:rPr>
        <w:t xml:space="preserve"> ... </w:t>
      </w:r>
      <w:r>
        <w:rPr>
          <w:rtl/>
        </w:rPr>
        <w:t>וְהָיָה עַל מִצְחוֹ תָּמִיד לְרָצוֹן לָהֶם לִפְנֵי ה'</w:t>
      </w:r>
      <w:r>
        <w:rPr>
          <w:rFonts w:hint="cs"/>
          <w:rtl/>
        </w:rPr>
        <w:t xml:space="preserve"> ". האם המילה "תמיד" נקראת לצד זה (קדימה) או לצד האחר (אחורה). ולכאורה יש יתרון לשיטת ר' שמעון שהרי לא כל הזמן נושא הכהן הגדול את הציץ עליו, לא תמיד הוא עובד במקדש, וכפי שהגמרא שם אומרת: וכי הוא לא הולך לעתים גם לבית הכסא? וכי אינו ישן לעתים? ורבי יהודה מדגיש את "תמיד" </w:t>
      </w:r>
      <w:r>
        <w:rPr>
          <w:rtl/>
        </w:rPr>
        <w:t>–</w:t>
      </w:r>
      <w:r>
        <w:rPr>
          <w:rFonts w:hint="cs"/>
          <w:rtl/>
        </w:rPr>
        <w:t xml:space="preserve"> שלא יסיח דעתו ממנו והעניין יתקשר להלן גם למצוות תפילין.</w:t>
      </w:r>
    </w:p>
  </w:footnote>
  <w:footnote w:id="12">
    <w:p w14:paraId="5D538B0B" w14:textId="77777777" w:rsidR="00831BFA" w:rsidRDefault="00831BFA" w:rsidP="00D336C9">
      <w:pPr>
        <w:pStyle w:val="a3"/>
        <w:rPr>
          <w:rFonts w:hint="cs"/>
        </w:rPr>
      </w:pPr>
      <w:r>
        <w:rPr>
          <w:rStyle w:val="a5"/>
        </w:rPr>
        <w:footnoteRef/>
      </w:r>
      <w:r>
        <w:rPr>
          <w:rtl/>
        </w:rPr>
        <w:t xml:space="preserve"> </w:t>
      </w:r>
      <w:r>
        <w:rPr>
          <w:rFonts w:hint="cs"/>
          <w:rtl/>
        </w:rPr>
        <w:t xml:space="preserve">ראה מקבילה בגמרא </w:t>
      </w:r>
      <w:r>
        <w:rPr>
          <w:rtl/>
        </w:rPr>
        <w:t>זבחים פח ע</w:t>
      </w:r>
      <w:r>
        <w:rPr>
          <w:rFonts w:hint="cs"/>
          <w:rtl/>
        </w:rPr>
        <w:t>"ב ובערכין טז ע"א בהבדלים מסוימים: "</w:t>
      </w:r>
      <w:r>
        <w:rPr>
          <w:rtl/>
        </w:rPr>
        <w:t xml:space="preserve">אמר רבי עיניני </w:t>
      </w:r>
      <w:r>
        <w:rPr>
          <w:rFonts w:hint="cs"/>
          <w:rtl/>
        </w:rPr>
        <w:t xml:space="preserve">(ענני) </w:t>
      </w:r>
      <w:r>
        <w:rPr>
          <w:rtl/>
        </w:rPr>
        <w:t>בר ששון: למה נסמכה פרשת קרבנות לפרשת בגדי כהונה? לומר לך: מה קרבנות מכפרין, אף בגדי כהונה מכפרין. כתונת מכפרת על שפיכות דם, שנאמר: וישחטו שעיר עזים ויטבלו את הכתנת בדם. מכנסים מכפר</w:t>
      </w:r>
      <w:r>
        <w:rPr>
          <w:rFonts w:hint="cs"/>
          <w:rtl/>
        </w:rPr>
        <w:t>ים</w:t>
      </w:r>
      <w:r>
        <w:rPr>
          <w:rtl/>
        </w:rPr>
        <w:t xml:space="preserve"> על גילוי עריות</w:t>
      </w:r>
      <w:r>
        <w:rPr>
          <w:rFonts w:hint="cs"/>
          <w:rtl/>
        </w:rPr>
        <w:t xml:space="preserve"> ... </w:t>
      </w:r>
      <w:r>
        <w:rPr>
          <w:rtl/>
        </w:rPr>
        <w:t>מצנפת מכפרת על גסי הרוח</w:t>
      </w:r>
      <w:r>
        <w:rPr>
          <w:rFonts w:hint="cs"/>
          <w:rtl/>
        </w:rPr>
        <w:t xml:space="preserve"> ... </w:t>
      </w:r>
      <w:r>
        <w:rPr>
          <w:rtl/>
        </w:rPr>
        <w:t>אבנט מכפר על הרהור הלב</w:t>
      </w:r>
      <w:r>
        <w:rPr>
          <w:rFonts w:hint="cs"/>
          <w:rtl/>
        </w:rPr>
        <w:t xml:space="preserve"> ...</w:t>
      </w:r>
      <w:r>
        <w:rPr>
          <w:rtl/>
        </w:rPr>
        <w:t xml:space="preserve"> וציץ מכפר על עזות פנים, בציץ כתיב: והיה על מצח אהרן, ובעזות פנים כתיב: ומצח אשה זונה היה לך</w:t>
      </w:r>
      <w:r>
        <w:rPr>
          <w:rFonts w:hint="cs"/>
          <w:rtl/>
        </w:rPr>
        <w:t>". לא רק הציץ מכפר ומרצה, אלא בגדי הכהונה כולם. אלא שכל הבגדים מכפרים על חטאים כלליים (חוץ למקדש) והציץ מכפר ומרצה הן על חטאים שמבחוץ והן על שגגות שנעשים בתוך המקדש פנימה.</w:t>
      </w:r>
    </w:p>
  </w:footnote>
  <w:footnote w:id="13">
    <w:p w14:paraId="690A1B88" w14:textId="77777777" w:rsidR="00831BFA" w:rsidRDefault="00831BFA" w:rsidP="00AA62C0">
      <w:pPr>
        <w:pStyle w:val="a3"/>
        <w:rPr>
          <w:rFonts w:hint="cs"/>
          <w:rtl/>
        </w:rPr>
      </w:pPr>
      <w:r>
        <w:rPr>
          <w:rStyle w:val="a5"/>
        </w:rPr>
        <w:footnoteRef/>
      </w:r>
      <w:r>
        <w:rPr>
          <w:rtl/>
        </w:rPr>
        <w:t xml:space="preserve"> </w:t>
      </w:r>
      <w:r>
        <w:rPr>
          <w:rFonts w:hint="cs"/>
          <w:rtl/>
        </w:rPr>
        <w:t>"בד" היינו כתונת בד ולא עם הציץ. ציץ הזהב לא נכנס אל קודש הקדשים. כל אימת שפשט הכהן את בגדי הזהב ביום הכיפורים ולבש בגדי לבן פשוטים, הסיר גם את ציץ הזהב שעל מצחו. היינו לא רק בכניסה אל קודש הקודשים ("לפני ולפנים"), אלא בעבודות רבות אחרות שביום הכיפורים (ראה סדר העבודה). וכפי שאומר רבי שמעון לרבי יהודה בגמרא יומא לעיל: "</w:t>
      </w:r>
      <w:r w:rsidRPr="00F66040">
        <w:rPr>
          <w:rtl/>
        </w:rPr>
        <w:t>כהן גדול ביום הכפורים יוכיח, שאינו על מצחו ומרצה</w:t>
      </w:r>
      <w:r>
        <w:rPr>
          <w:rFonts w:cs="David"/>
          <w:rtl/>
        </w:rPr>
        <w:t>!</w:t>
      </w:r>
      <w:r>
        <w:rPr>
          <w:rFonts w:cs="David" w:hint="cs"/>
          <w:rtl/>
        </w:rPr>
        <w:t xml:space="preserve">". </w:t>
      </w:r>
      <w:r>
        <w:rPr>
          <w:rFonts w:hint="cs"/>
          <w:rtl/>
        </w:rPr>
        <w:t xml:space="preserve">אלא ששם מדובר בדיון הריצוי של הציץ וגם ר' יהודה מסכים שליום הכיפורים יש דין ריצוי מיוחד: "טומאה הותרה בציבור". </w:t>
      </w:r>
      <w:r w:rsidRPr="00F66040">
        <w:rPr>
          <w:rFonts w:hint="cs"/>
          <w:rtl/>
        </w:rPr>
        <w:t xml:space="preserve">כאן </w:t>
      </w:r>
      <w:r>
        <w:rPr>
          <w:rFonts w:hint="cs"/>
          <w:rtl/>
        </w:rPr>
        <w:t xml:space="preserve">יש </w:t>
      </w:r>
      <w:r w:rsidRPr="00F66040">
        <w:rPr>
          <w:rFonts w:hint="cs"/>
          <w:rtl/>
        </w:rPr>
        <w:t>דגש מיוחד</w:t>
      </w:r>
      <w:r>
        <w:rPr>
          <w:rFonts w:cs="David" w:hint="cs"/>
          <w:rtl/>
        </w:rPr>
        <w:t xml:space="preserve"> </w:t>
      </w:r>
      <w:r w:rsidRPr="00F66040">
        <w:rPr>
          <w:rFonts w:hint="cs"/>
          <w:rtl/>
        </w:rPr>
        <w:t>על עצם הכניסה של הכהן הגדול לקודש הקדשים שתהיה בלי הציץ.</w:t>
      </w:r>
      <w:r>
        <w:rPr>
          <w:rFonts w:cs="David" w:hint="cs"/>
          <w:rtl/>
        </w:rPr>
        <w:t xml:space="preserve"> </w:t>
      </w:r>
      <w:r>
        <w:rPr>
          <w:rFonts w:hint="cs"/>
          <w:rtl/>
        </w:rPr>
        <w:t>אין צורך לבוא עם ההכרזה "קודש לה' " כשאתה בקודש הקדשים פנימה. אבל איזה ציץ כן היה שם? איזה ציץ פגש הכהן הגדול כשנכנס לשם (בבית ראשון)? ציץ מטה אהרון של פרחים ושקדים כפי שכבר ראינו בפתח דברינו (הערה 2).</w:t>
      </w:r>
    </w:p>
  </w:footnote>
  <w:footnote w:id="14">
    <w:p w14:paraId="43CF17E2" w14:textId="77777777" w:rsidR="00831BFA" w:rsidRDefault="00831BFA" w:rsidP="00A974F3">
      <w:pPr>
        <w:pStyle w:val="a3"/>
        <w:rPr>
          <w:rFonts w:hint="cs"/>
          <w:rtl/>
        </w:rPr>
      </w:pPr>
      <w:r>
        <w:rPr>
          <w:rStyle w:val="a5"/>
        </w:rPr>
        <w:footnoteRef/>
      </w:r>
      <w:r>
        <w:rPr>
          <w:rtl/>
        </w:rPr>
        <w:t xml:space="preserve"> </w:t>
      </w:r>
      <w:r>
        <w:rPr>
          <w:rFonts w:hint="cs"/>
          <w:rtl/>
        </w:rPr>
        <w:t xml:space="preserve">ובניגוד לדעות האחרות שם שמטה אהרון היה זה שביד משה או ביד יהודה ויאמרו שהוא מטה נסי ולכן פרח. ראה דברינו </w:t>
      </w:r>
      <w:hyperlink r:id="rId4" w:history="1">
        <w:r w:rsidRPr="00200A51">
          <w:rPr>
            <w:rStyle w:val="Hyperlink"/>
            <w:rFonts w:hint="cs"/>
            <w:rtl/>
          </w:rPr>
          <w:t>פרח ציץ ושקדים</w:t>
        </w:r>
      </w:hyperlink>
      <w:r>
        <w:rPr>
          <w:rFonts w:hint="cs"/>
          <w:rtl/>
        </w:rPr>
        <w:t xml:space="preserve"> בפרשת קרח וכן </w:t>
      </w:r>
      <w:hyperlink r:id="rId5" w:history="1">
        <w:r w:rsidRPr="00C92EB8">
          <w:rPr>
            <w:rStyle w:val="Hyperlink"/>
            <w:rFonts w:hint="cs"/>
            <w:rtl/>
          </w:rPr>
          <w:t>ואת המטה הזה תקח בידך</w:t>
        </w:r>
      </w:hyperlink>
      <w:r>
        <w:rPr>
          <w:rFonts w:hint="cs"/>
          <w:rtl/>
        </w:rPr>
        <w:t xml:space="preserve"> בפרשת שמות על מוצאו וגלגוליו של המטה הפלאי.</w:t>
      </w:r>
    </w:p>
  </w:footnote>
  <w:footnote w:id="15">
    <w:p w14:paraId="7AD40D05" w14:textId="77777777" w:rsidR="00831BFA" w:rsidRDefault="00831BFA" w:rsidP="00A974F3">
      <w:pPr>
        <w:pStyle w:val="a3"/>
        <w:rPr>
          <w:rFonts w:hint="cs"/>
          <w:rtl/>
        </w:rPr>
      </w:pPr>
      <w:r>
        <w:rPr>
          <w:rStyle w:val="a5"/>
        </w:rPr>
        <w:footnoteRef/>
      </w:r>
      <w:r>
        <w:rPr>
          <w:rtl/>
        </w:rPr>
        <w:t xml:space="preserve"> </w:t>
      </w:r>
      <w:r>
        <w:rPr>
          <w:rFonts w:hint="cs"/>
          <w:rtl/>
        </w:rPr>
        <w:t xml:space="preserve">כך בדומה </w:t>
      </w:r>
      <w:r w:rsidR="00AA62C0">
        <w:rPr>
          <w:rFonts w:hint="cs"/>
          <w:rtl/>
        </w:rPr>
        <w:t xml:space="preserve">גם </w:t>
      </w:r>
      <w:r>
        <w:rPr>
          <w:rFonts w:hint="cs"/>
          <w:rtl/>
        </w:rPr>
        <w:t>ב</w:t>
      </w:r>
      <w:r>
        <w:rPr>
          <w:rtl/>
        </w:rPr>
        <w:t>מדרש ילמדנו (מאן) ילקוט תלמוד תורה - פרשת קרח</w:t>
      </w:r>
      <w:r>
        <w:rPr>
          <w:rFonts w:hint="cs"/>
          <w:rtl/>
        </w:rPr>
        <w:t>: "</w:t>
      </w:r>
      <w:r>
        <w:rPr>
          <w:rtl/>
        </w:rPr>
        <w:t>ומהו ויצץ ציץ</w:t>
      </w:r>
      <w:r>
        <w:rPr>
          <w:rFonts w:hint="cs"/>
          <w:rtl/>
        </w:rPr>
        <w:t>?</w:t>
      </w:r>
      <w:r>
        <w:rPr>
          <w:rtl/>
        </w:rPr>
        <w:t xml:space="preserve"> כשם שהציץ נתון בראש אהרן</w:t>
      </w:r>
      <w:r>
        <w:rPr>
          <w:rFonts w:hint="cs"/>
          <w:rtl/>
        </w:rPr>
        <w:t>.</w:t>
      </w:r>
      <w:r>
        <w:rPr>
          <w:rtl/>
        </w:rPr>
        <w:t xml:space="preserve"> כך עשה ה</w:t>
      </w:r>
      <w:r>
        <w:rPr>
          <w:rFonts w:hint="cs"/>
          <w:rtl/>
        </w:rPr>
        <w:t>ק</w:t>
      </w:r>
      <w:r>
        <w:rPr>
          <w:rtl/>
        </w:rPr>
        <w:t>ב"ה ציץ נזר בראש המטה</w:t>
      </w:r>
      <w:r>
        <w:rPr>
          <w:rFonts w:hint="cs"/>
          <w:rtl/>
        </w:rPr>
        <w:t>". הנה הקשר בין ציץ הזהב וציץ מטה אהרון בניסיון להרגיע את הרוחות לאחר מחלוקת קרח ועדתו</w:t>
      </w:r>
      <w:r>
        <w:rPr>
          <w:rtl/>
        </w:rPr>
        <w:t xml:space="preserve">. </w:t>
      </w:r>
      <w:r>
        <w:rPr>
          <w:rFonts w:hint="cs"/>
          <w:rtl/>
        </w:rPr>
        <w:t xml:space="preserve">על ציץ המטה הופיע השם המפורש שהיה על ציץ הזהב. זה המטה שהושם מכאן ואילך "לפני העדות" למשמרת עולם. </w:t>
      </w:r>
      <w:r w:rsidR="00AA62C0">
        <w:rPr>
          <w:rFonts w:hint="cs"/>
          <w:rtl/>
        </w:rPr>
        <w:t xml:space="preserve">ציץ המטה הצומח מעיד על ציץ הזהב המתכתי. </w:t>
      </w:r>
      <w:r>
        <w:rPr>
          <w:rFonts w:hint="cs"/>
          <w:rtl/>
        </w:rPr>
        <w:t xml:space="preserve">אך באמת, מי ראה אותו? מי יכול היה להעיד שאכן הוא עדיין פורח וגומל שקדים? רק הכהן הגדול שנכנס אל קודש הקדשים "אחת בשנה". ומי עוד? האומנים שהיו נכנסים כאשר היה צורך בחיזוק בדק הבית ומלאכת תיקונים ותחזוקה. ראה דברינו </w:t>
      </w:r>
      <w:hyperlink r:id="rId6" w:history="1">
        <w:r w:rsidRPr="00A974F3">
          <w:rPr>
            <w:rStyle w:val="Hyperlink"/>
            <w:rFonts w:hint="cs"/>
            <w:rtl/>
          </w:rPr>
          <w:t>אל יבוא בכל עת אל הקודש</w:t>
        </w:r>
      </w:hyperlink>
      <w:r>
        <w:rPr>
          <w:rFonts w:hint="cs"/>
          <w:rtl/>
        </w:rPr>
        <w:t xml:space="preserve"> בפרשת אחרי מות.</w:t>
      </w:r>
    </w:p>
  </w:footnote>
  <w:footnote w:id="16">
    <w:p w14:paraId="34046371" w14:textId="77777777" w:rsidR="00831BFA" w:rsidRDefault="00831BFA" w:rsidP="00A974F3">
      <w:pPr>
        <w:pStyle w:val="a3"/>
        <w:rPr>
          <w:rFonts w:hint="cs"/>
          <w:rtl/>
        </w:rPr>
      </w:pPr>
      <w:r>
        <w:rPr>
          <w:rStyle w:val="a5"/>
        </w:rPr>
        <w:footnoteRef/>
      </w:r>
      <w:r>
        <w:rPr>
          <w:rtl/>
        </w:rPr>
        <w:t xml:space="preserve"> </w:t>
      </w:r>
      <w:r>
        <w:rPr>
          <w:rFonts w:hint="cs"/>
          <w:rtl/>
        </w:rPr>
        <w:t>שלושת הברכות מ"יברכך" עד "בשלום", בלי הפסקה של אמירת אמן באמצע, כפי שאנחנו נוהגים.</w:t>
      </w:r>
    </w:p>
  </w:footnote>
  <w:footnote w:id="17">
    <w:p w14:paraId="2767ABD0" w14:textId="77777777" w:rsidR="00831BFA" w:rsidRDefault="00831BFA" w:rsidP="00A974F3">
      <w:pPr>
        <w:pStyle w:val="a3"/>
        <w:rPr>
          <w:rFonts w:hint="cs"/>
          <w:rtl/>
        </w:rPr>
      </w:pPr>
      <w:r>
        <w:rPr>
          <w:rStyle w:val="a5"/>
        </w:rPr>
        <w:footnoteRef/>
      </w:r>
      <w:r>
        <w:rPr>
          <w:rtl/>
        </w:rPr>
        <w:t xml:space="preserve"> </w:t>
      </w:r>
      <w:r>
        <w:rPr>
          <w:rFonts w:hint="cs"/>
          <w:rtl/>
        </w:rPr>
        <w:t xml:space="preserve">השם </w:t>
      </w:r>
      <w:r>
        <w:rPr>
          <w:rtl/>
        </w:rPr>
        <w:t>–</w:t>
      </w:r>
      <w:r>
        <w:rPr>
          <w:rFonts w:hint="cs"/>
          <w:rtl/>
        </w:rPr>
        <w:t xml:space="preserve"> שם הוויה: יו"ד ה"א ווא"ו ה"א או השם המפורש. כינויו </w:t>
      </w:r>
      <w:r>
        <w:rPr>
          <w:rtl/>
        </w:rPr>
        <w:t>–</w:t>
      </w:r>
      <w:r>
        <w:rPr>
          <w:rFonts w:hint="cs"/>
          <w:rtl/>
        </w:rPr>
        <w:t xml:space="preserve"> שם אדנות: אל"ף, דל"ת, נו"ן, יו"ד.</w:t>
      </w:r>
    </w:p>
  </w:footnote>
  <w:footnote w:id="18">
    <w:p w14:paraId="4F370229" w14:textId="77777777" w:rsidR="00831BFA" w:rsidRDefault="00831BFA" w:rsidP="00E627B2">
      <w:pPr>
        <w:pStyle w:val="a3"/>
        <w:rPr>
          <w:rFonts w:hint="cs"/>
          <w:rtl/>
        </w:rPr>
      </w:pPr>
      <w:r>
        <w:rPr>
          <w:rStyle w:val="a5"/>
        </w:rPr>
        <w:footnoteRef/>
      </w:r>
      <w:r>
        <w:rPr>
          <w:rtl/>
        </w:rPr>
        <w:t xml:space="preserve"> </w:t>
      </w:r>
      <w:r>
        <w:rPr>
          <w:rFonts w:hint="cs"/>
          <w:rtl/>
        </w:rPr>
        <w:t xml:space="preserve">במדינה, היינו מחוץ לבית המקדש ידי הכהנים מושטות קדימה בגובה כתפיהם בשעת הברכה. השכינה מציצה מבין כתפי הכהנים, כמדרש </w:t>
      </w:r>
      <w:r>
        <w:rPr>
          <w:rtl/>
        </w:rPr>
        <w:t>במדבר רבה יא</w:t>
      </w:r>
      <w:r>
        <w:rPr>
          <w:rFonts w:hint="cs"/>
          <w:rtl/>
        </w:rPr>
        <w:t xml:space="preserve"> ב (שיר השירים רבה ב): "</w:t>
      </w:r>
      <w:r>
        <w:rPr>
          <w:rtl/>
        </w:rPr>
        <w:t>לפיכך הכהנים פורשים את כפיהם לומר שהקב"ה עומד אחרינו</w:t>
      </w:r>
      <w:r>
        <w:rPr>
          <w:rFonts w:hint="cs"/>
          <w:rtl/>
        </w:rPr>
        <w:t>,</w:t>
      </w:r>
      <w:r>
        <w:rPr>
          <w:rtl/>
        </w:rPr>
        <w:t xml:space="preserve"> ולכך הוא אומר</w:t>
      </w:r>
      <w:r>
        <w:rPr>
          <w:rFonts w:hint="cs"/>
          <w:rtl/>
        </w:rPr>
        <w:t>:</w:t>
      </w:r>
      <w:r>
        <w:rPr>
          <w:rtl/>
        </w:rPr>
        <w:t xml:space="preserve"> משגיח מן החלונות </w:t>
      </w:r>
      <w:r>
        <w:rPr>
          <w:rFonts w:hint="cs"/>
          <w:rtl/>
        </w:rPr>
        <w:t xml:space="preserve">- </w:t>
      </w:r>
      <w:r>
        <w:rPr>
          <w:rtl/>
        </w:rPr>
        <w:t>מבין כתפותיהם של כהנים</w:t>
      </w:r>
      <w:r>
        <w:rPr>
          <w:rFonts w:hint="cs"/>
          <w:rtl/>
        </w:rPr>
        <w:t>.</w:t>
      </w:r>
      <w:r>
        <w:rPr>
          <w:rtl/>
        </w:rPr>
        <w:t xml:space="preserve"> מציץ מן החרכים </w:t>
      </w:r>
      <w:r>
        <w:rPr>
          <w:rFonts w:hint="cs"/>
          <w:rtl/>
        </w:rPr>
        <w:t xml:space="preserve">- </w:t>
      </w:r>
      <w:r>
        <w:rPr>
          <w:rtl/>
        </w:rPr>
        <w:t>מבין אצבעותיהם של כהנים</w:t>
      </w:r>
      <w:r>
        <w:rPr>
          <w:rFonts w:hint="cs"/>
          <w:rtl/>
        </w:rPr>
        <w:t>". אבל במקדש, ידי הכהנים למעלה מהשכינה.</w:t>
      </w:r>
      <w:r w:rsidR="00AA62C0">
        <w:rPr>
          <w:rFonts w:hint="cs"/>
          <w:rtl/>
        </w:rPr>
        <w:t xml:space="preserve"> ונחלקו חכמים לגבי הכהן הגדול אם הוא מגביה ידיו מעל "קודש לה' " או לא.</w:t>
      </w:r>
      <w:r>
        <w:rPr>
          <w:rFonts w:hint="cs"/>
          <w:rtl/>
        </w:rPr>
        <w:t xml:space="preserve"> </w:t>
      </w:r>
    </w:p>
  </w:footnote>
  <w:footnote w:id="19">
    <w:p w14:paraId="0C5AB032" w14:textId="77777777" w:rsidR="00831BFA" w:rsidRDefault="00831BFA" w:rsidP="00A974F3">
      <w:pPr>
        <w:pStyle w:val="a3"/>
        <w:rPr>
          <w:rFonts w:hint="cs"/>
          <w:rtl/>
        </w:rPr>
      </w:pPr>
      <w:r>
        <w:rPr>
          <w:rStyle w:val="a5"/>
        </w:rPr>
        <w:footnoteRef/>
      </w:r>
      <w:r>
        <w:rPr>
          <w:rtl/>
        </w:rPr>
        <w:t xml:space="preserve"> </w:t>
      </w:r>
      <w:r>
        <w:rPr>
          <w:rFonts w:hint="cs"/>
          <w:rtl/>
        </w:rPr>
        <w:t>משום שעל הציץ היה חרוט שם הווי"ה.</w:t>
      </w:r>
    </w:p>
  </w:footnote>
  <w:footnote w:id="20">
    <w:p w14:paraId="0E2624B7" w14:textId="77777777" w:rsidR="00831BFA" w:rsidRDefault="00831BFA" w:rsidP="00E627B2">
      <w:pPr>
        <w:pStyle w:val="a3"/>
        <w:rPr>
          <w:rFonts w:hint="cs"/>
          <w:rtl/>
        </w:rPr>
      </w:pPr>
      <w:r>
        <w:rPr>
          <w:rStyle w:val="a5"/>
        </w:rPr>
        <w:footnoteRef/>
      </w:r>
      <w:r>
        <w:rPr>
          <w:rtl/>
        </w:rPr>
        <w:t xml:space="preserve"> </w:t>
      </w:r>
      <w:r>
        <w:rPr>
          <w:rFonts w:hint="cs"/>
          <w:rtl/>
        </w:rPr>
        <w:t xml:space="preserve">ידי הכהן הגדול, אומר רבי יהודה, הם מעל לציץ, מעל שם הווי"ה. מה שאולי מתחבר עם כניסת הכהן הגדול לקודש הקדשים בלי הציץ, בלי שם הוויה שחרוט עליו. וכבר הארכנו לדון בעניין זה בדברינו </w:t>
      </w:r>
      <w:hyperlink r:id="rId7" w:history="1">
        <w:r w:rsidRPr="00E627B2">
          <w:rPr>
            <w:rStyle w:val="Hyperlink"/>
            <w:rFonts w:hint="cs"/>
            <w:rtl/>
          </w:rPr>
          <w:t>כה תברכו את בני ישראל – ואני אברכם</w:t>
        </w:r>
      </w:hyperlink>
      <w:r>
        <w:rPr>
          <w:rFonts w:hint="cs"/>
          <w:rtl/>
        </w:rPr>
        <w:t xml:space="preserve"> בפרשת נשא.</w:t>
      </w:r>
    </w:p>
  </w:footnote>
  <w:footnote w:id="21">
    <w:p w14:paraId="685B3CF2" w14:textId="77777777" w:rsidR="00831BFA" w:rsidRDefault="00831BFA">
      <w:pPr>
        <w:pStyle w:val="a3"/>
        <w:rPr>
          <w:rFonts w:hint="cs"/>
        </w:rPr>
      </w:pPr>
      <w:r>
        <w:rPr>
          <w:rStyle w:val="a5"/>
        </w:rPr>
        <w:footnoteRef/>
      </w:r>
      <w:r>
        <w:rPr>
          <w:rtl/>
        </w:rPr>
        <w:t xml:space="preserve"> </w:t>
      </w:r>
      <w:r>
        <w:rPr>
          <w:rFonts w:hint="cs"/>
          <w:rtl/>
        </w:rPr>
        <w:t xml:space="preserve">ועוד שבחים </w:t>
      </w:r>
      <w:r w:rsidR="00AA62C0">
        <w:rPr>
          <w:rFonts w:hint="cs"/>
          <w:rtl/>
        </w:rPr>
        <w:t xml:space="preserve">רבים </w:t>
      </w:r>
      <w:r>
        <w:rPr>
          <w:rFonts w:hint="cs"/>
          <w:rtl/>
        </w:rPr>
        <w:t>לגרים שם והשוואתם לבני ישראל, ולא נביא את כולם.</w:t>
      </w:r>
    </w:p>
  </w:footnote>
  <w:footnote w:id="22">
    <w:p w14:paraId="0F3E0029" w14:textId="77777777" w:rsidR="00831BFA" w:rsidRDefault="00831BFA">
      <w:pPr>
        <w:pStyle w:val="a3"/>
        <w:rPr>
          <w:rFonts w:hint="cs"/>
          <w:rtl/>
        </w:rPr>
      </w:pPr>
      <w:r>
        <w:rPr>
          <w:rStyle w:val="a5"/>
        </w:rPr>
        <w:footnoteRef/>
      </w:r>
      <w:r>
        <w:rPr>
          <w:rtl/>
        </w:rPr>
        <w:t xml:space="preserve"> </w:t>
      </w:r>
      <w:r>
        <w:rPr>
          <w:rFonts w:hint="cs"/>
          <w:rtl/>
        </w:rPr>
        <w:t xml:space="preserve">הציץ ככלי שלא רק מרצה ומכפר לבני ברית של היום, אלא גם </w:t>
      </w:r>
      <w:r w:rsidR="007A637C">
        <w:rPr>
          <w:rFonts w:hint="cs"/>
          <w:rtl/>
        </w:rPr>
        <w:t>כ</w:t>
      </w:r>
      <w:r>
        <w:rPr>
          <w:rFonts w:hint="cs"/>
          <w:rtl/>
        </w:rPr>
        <w:t xml:space="preserve">מחבר בין הגרים לכלל האומה </w:t>
      </w:r>
      <w:r>
        <w:rPr>
          <w:rtl/>
        </w:rPr>
        <w:t>–</w:t>
      </w:r>
      <w:r>
        <w:rPr>
          <w:rFonts w:hint="cs"/>
          <w:rtl/>
        </w:rPr>
        <w:t xml:space="preserve"> מלכד את כל מי שבא לחסות תחת כנפי השכינה. המילים "לרצון להם" שבפסוקי הציץ בפרשתנו (ראה הפסוקים בראש הדף) מתחברים עם "לרצון על מזבחי" של קרבנות הגרים בפסוקי ישעיהו. ראה בדומה מדרש </w:t>
      </w:r>
      <w:r>
        <w:rPr>
          <w:rtl/>
        </w:rPr>
        <w:t>ספרי במדבר פרשת שלח פיסקא קט</w:t>
      </w:r>
      <w:r>
        <w:rPr>
          <w:rFonts w:hint="cs"/>
          <w:rtl/>
        </w:rPr>
        <w:t>: "</w:t>
      </w:r>
      <w:r>
        <w:rPr>
          <w:rtl/>
        </w:rPr>
        <w:t xml:space="preserve">ככם כגר יהיה לפני ה' </w:t>
      </w:r>
      <w:r>
        <w:rPr>
          <w:rFonts w:hint="cs"/>
          <w:rtl/>
        </w:rPr>
        <w:t xml:space="preserve">- </w:t>
      </w:r>
      <w:r>
        <w:rPr>
          <w:rtl/>
        </w:rPr>
        <w:t>למה נאמר</w:t>
      </w:r>
      <w:r>
        <w:rPr>
          <w:rFonts w:hint="cs"/>
          <w:rtl/>
        </w:rPr>
        <w:t>?</w:t>
      </w:r>
      <w:r>
        <w:rPr>
          <w:rtl/>
        </w:rPr>
        <w:t xml:space="preserve"> לפי שנאמר</w:t>
      </w:r>
      <w:r>
        <w:rPr>
          <w:rFonts w:hint="cs"/>
          <w:rtl/>
        </w:rPr>
        <w:t>:</w:t>
      </w:r>
      <w:r>
        <w:rPr>
          <w:rtl/>
        </w:rPr>
        <w:t xml:space="preserve"> והיה על מצחו תמיד לרצון להם לפני ה' (שמות כח לח)</w:t>
      </w:r>
      <w:r>
        <w:rPr>
          <w:rFonts w:hint="cs"/>
          <w:rtl/>
        </w:rPr>
        <w:t>,</w:t>
      </w:r>
      <w:r>
        <w:rPr>
          <w:rtl/>
        </w:rPr>
        <w:t xml:space="preserve"> אין לי אלא הציץ מרצה לישראל</w:t>
      </w:r>
      <w:r>
        <w:rPr>
          <w:rFonts w:hint="cs"/>
          <w:rtl/>
        </w:rPr>
        <w:t>,</w:t>
      </w:r>
      <w:r>
        <w:rPr>
          <w:rtl/>
        </w:rPr>
        <w:t xml:space="preserve"> לגרים מנין</w:t>
      </w:r>
      <w:r>
        <w:rPr>
          <w:rFonts w:hint="cs"/>
          <w:rtl/>
        </w:rPr>
        <w:t>?</w:t>
      </w:r>
      <w:r>
        <w:rPr>
          <w:rtl/>
        </w:rPr>
        <w:t xml:space="preserve"> ת</w:t>
      </w:r>
      <w:r>
        <w:rPr>
          <w:rFonts w:hint="cs"/>
          <w:rtl/>
        </w:rPr>
        <w:t xml:space="preserve">למוד לומר: </w:t>
      </w:r>
      <w:r>
        <w:rPr>
          <w:rtl/>
        </w:rPr>
        <w:t>ככם כגר יהיה לפני ה': תורה אחת ומשפט אחד יהיה לכם ולגר הגר אתכם, בא הכתוב והשוה את הגר לאזרח בכל מצות שבתורה</w:t>
      </w:r>
      <w:r>
        <w:rPr>
          <w:rFonts w:hint="cs"/>
          <w:rtl/>
        </w:rPr>
        <w:t>".</w:t>
      </w:r>
      <w:r w:rsidR="0065660A">
        <w:rPr>
          <w:rFonts w:hint="cs"/>
          <w:rtl/>
        </w:rPr>
        <w:t xml:space="preserve"> ראה דברינו </w:t>
      </w:r>
      <w:hyperlink r:id="rId8" w:history="1">
        <w:r w:rsidR="0065660A" w:rsidRPr="0065660A">
          <w:rPr>
            <w:rStyle w:val="Hyperlink"/>
            <w:rFonts w:hint="cs"/>
            <w:rtl/>
          </w:rPr>
          <w:t>כולנו גרים</w:t>
        </w:r>
      </w:hyperlink>
      <w:r w:rsidR="0065660A">
        <w:rPr>
          <w:rFonts w:hint="cs"/>
          <w:rtl/>
        </w:rPr>
        <w:t xml:space="preserve"> בחג השבועות.</w:t>
      </w:r>
    </w:p>
  </w:footnote>
  <w:footnote w:id="23">
    <w:p w14:paraId="5898DC1E" w14:textId="77777777" w:rsidR="00831BFA" w:rsidRDefault="00831BFA" w:rsidP="0065660A">
      <w:pPr>
        <w:pStyle w:val="a3"/>
        <w:rPr>
          <w:rFonts w:hint="cs"/>
          <w:rtl/>
        </w:rPr>
      </w:pPr>
      <w:r>
        <w:rPr>
          <w:rStyle w:val="a5"/>
        </w:rPr>
        <w:footnoteRef/>
      </w:r>
      <w:r>
        <w:rPr>
          <w:rtl/>
        </w:rPr>
        <w:t xml:space="preserve"> </w:t>
      </w:r>
      <w:r>
        <w:rPr>
          <w:rFonts w:hint="cs"/>
          <w:rtl/>
        </w:rPr>
        <w:t>וב</w:t>
      </w:r>
      <w:r>
        <w:rPr>
          <w:rtl/>
        </w:rPr>
        <w:t>מסכת שבת יב ע</w:t>
      </w:r>
      <w:r>
        <w:rPr>
          <w:rFonts w:hint="cs"/>
          <w:rtl/>
        </w:rPr>
        <w:t>"א נזכר דין זה בהקשר עם לבישת התפילין עד הרגע האחרון לפני כניסת השבת: "</w:t>
      </w:r>
      <w:r>
        <w:rPr>
          <w:rtl/>
        </w:rPr>
        <w:t>תני דבי רבי ישמעאל: יוצא אדם בתפילין בערב שבת עם חשיכה</w:t>
      </w:r>
      <w:r>
        <w:rPr>
          <w:rFonts w:hint="cs"/>
          <w:rtl/>
        </w:rPr>
        <w:t>", משום שבגלל החובה למשמש בתפילין כל שעה</w:t>
      </w:r>
      <w:r w:rsidR="0065660A">
        <w:rPr>
          <w:rFonts w:hint="cs"/>
          <w:rtl/>
        </w:rPr>
        <w:t>,</w:t>
      </w:r>
      <w:r>
        <w:rPr>
          <w:rFonts w:hint="cs"/>
          <w:rtl/>
        </w:rPr>
        <w:t xml:space="preserve"> אינו מסיח דעתו ויזכור להורידם עם כניסת השבת (ראה הסיפור על בנו של ר' אליעזר הגדול שביקש להסיר את התפילין מאביו בהתקרב השבת, אב</w:t>
      </w:r>
      <w:r>
        <w:rPr>
          <w:rtl/>
        </w:rPr>
        <w:t>ות דרבי נתן נוסח א פרק כה</w:t>
      </w:r>
      <w:r>
        <w:rPr>
          <w:rFonts w:hint="cs"/>
          <w:rtl/>
        </w:rPr>
        <w:t xml:space="preserve">). וכך גם בגמרא </w:t>
      </w:r>
      <w:r>
        <w:rPr>
          <w:rtl/>
        </w:rPr>
        <w:t>יומא ז ע</w:t>
      </w:r>
      <w:r>
        <w:rPr>
          <w:rFonts w:hint="cs"/>
          <w:rtl/>
        </w:rPr>
        <w:t>"ב שהזכרנו בקשר למחלוקת רבי יהודה ורבי שמעון מתי הציץ מרצה שמסיימת שם ואומרת: "</w:t>
      </w:r>
      <w:r>
        <w:rPr>
          <w:rtl/>
        </w:rPr>
        <w:t>ההוא תמיד - שלא יסיח דעתו ממנו, כדרבה בר רב הונא. דאמר רבה בר רב הונא: חייב אדם למשמש בתפיליו בכל שעה ושעה, קל וחומר מציץ</w:t>
      </w:r>
      <w:r>
        <w:rPr>
          <w:rFonts w:hint="cs"/>
          <w:rtl/>
        </w:rPr>
        <w:t xml:space="preserve">". הרי לנו קשר מעניין בין הציץ שבראש הכהן הגדול שעליו כתוב "קודש לה' " ובין מצוות תפילין (של ראש) שבה ארבע פרשיות של תורה ובהן אזכרות (שם ה') רבות. ואולי גם כשם שלא נכנסים עם הציץ לקודש הקדשים, </w:t>
      </w:r>
      <w:r w:rsidR="0065660A">
        <w:rPr>
          <w:rFonts w:hint="cs"/>
          <w:rtl/>
        </w:rPr>
        <w:t xml:space="preserve">כך </w:t>
      </w:r>
      <w:r>
        <w:rPr>
          <w:rFonts w:hint="cs"/>
          <w:rtl/>
        </w:rPr>
        <w:t xml:space="preserve">לא נכנסים לשבת קודש עם התפילין. הקשר בין תפילין לציץ מצוי גם בהלכה </w:t>
      </w:r>
      <w:r w:rsidR="0065660A">
        <w:rPr>
          <w:rFonts w:hint="cs"/>
          <w:rtl/>
        </w:rPr>
        <w:t xml:space="preserve">בקשר </w:t>
      </w:r>
      <w:r>
        <w:rPr>
          <w:rFonts w:hint="cs"/>
          <w:rtl/>
        </w:rPr>
        <w:t xml:space="preserve">למקום הנחת תפילין של ראש שצריך להיות בלי חציצה. ראה </w:t>
      </w:r>
      <w:r>
        <w:rPr>
          <w:rtl/>
        </w:rPr>
        <w:t>מסכת זבחים יט ע</w:t>
      </w:r>
      <w:r>
        <w:rPr>
          <w:rFonts w:hint="cs"/>
          <w:rtl/>
        </w:rPr>
        <w:t>"א (ערכין ג ע"ב): "מ</w:t>
      </w:r>
      <w:r>
        <w:rPr>
          <w:rtl/>
        </w:rPr>
        <w:t>אי שנא דיד</w:t>
      </w:r>
      <w:r>
        <w:rPr>
          <w:rFonts w:hint="cs"/>
          <w:rtl/>
        </w:rPr>
        <w:t xml:space="preserve"> (של יד)</w:t>
      </w:r>
      <w:r>
        <w:rPr>
          <w:rtl/>
        </w:rPr>
        <w:t>? דכתיב: ילבש על בשרו, שלא יהא דבר חוצץ בינו לבשרו, דראש נמי כתיב: ושמת המצנפת על ראשו! תנא: שערו היה נראה בין ציץ למצנפת,</w:t>
      </w:r>
      <w:r>
        <w:rPr>
          <w:rFonts w:hint="cs"/>
          <w:rtl/>
        </w:rPr>
        <w:t xml:space="preserve"> ששם מניחין תפילין". לכך נראה לנו להוסיף דין מעניין מ</w:t>
      </w:r>
      <w:r>
        <w:rPr>
          <w:rtl/>
        </w:rPr>
        <w:t>ירושלמי יומא פרק א</w:t>
      </w:r>
      <w:r>
        <w:rPr>
          <w:rFonts w:hint="cs"/>
          <w:rtl/>
        </w:rPr>
        <w:t xml:space="preserve"> הלכה ב: "</w:t>
      </w:r>
      <w:r>
        <w:rPr>
          <w:rtl/>
        </w:rPr>
        <w:t xml:space="preserve">הציץ מרצה על מצחו </w:t>
      </w:r>
      <w:r>
        <w:rPr>
          <w:rFonts w:hint="cs"/>
          <w:rtl/>
        </w:rPr>
        <w:t xml:space="preserve">... אפילו </w:t>
      </w:r>
      <w:r>
        <w:rPr>
          <w:rtl/>
        </w:rPr>
        <w:t>בזוית</w:t>
      </w:r>
      <w:r>
        <w:rPr>
          <w:rFonts w:hint="cs"/>
          <w:rtl/>
        </w:rPr>
        <w:t>"</w:t>
      </w:r>
      <w:r w:rsidRPr="00C9698A">
        <w:rPr>
          <w:rtl/>
        </w:rPr>
        <w:t>.</w:t>
      </w:r>
      <w:r>
        <w:rPr>
          <w:rFonts w:hint="cs"/>
          <w:rtl/>
        </w:rPr>
        <w:t xml:space="preserve"> אז אולי כל ההקפדות על מיקום תפילין של ראש בדיוק באמצע כולל שימוש בראי שלא ראו אבותינו, הן הקפדות מיותרות. ראו </w:t>
      </w:r>
      <w:r w:rsidRPr="004563ED">
        <w:rPr>
          <w:rFonts w:hint="cs"/>
          <w:rtl/>
        </w:rPr>
        <w:t>שו"ת משנה הלכות חלק יא סימן ל</w:t>
      </w:r>
      <w:r>
        <w:rPr>
          <w:rFonts w:hint="cs"/>
          <w:rtl/>
        </w:rPr>
        <w:t>.</w:t>
      </w:r>
    </w:p>
  </w:footnote>
  <w:footnote w:id="24">
    <w:p w14:paraId="7B413FB7" w14:textId="77777777" w:rsidR="00831BFA" w:rsidRDefault="00831BFA" w:rsidP="0065660A">
      <w:pPr>
        <w:pStyle w:val="a3"/>
        <w:rPr>
          <w:rFonts w:hint="cs"/>
          <w:rtl/>
        </w:rPr>
      </w:pPr>
      <w:r>
        <w:rPr>
          <w:rStyle w:val="a5"/>
        </w:rPr>
        <w:footnoteRef/>
      </w:r>
      <w:r>
        <w:rPr>
          <w:rtl/>
        </w:rPr>
        <w:t xml:space="preserve"> </w:t>
      </w:r>
      <w:r>
        <w:rPr>
          <w:rFonts w:hint="cs"/>
          <w:rtl/>
        </w:rPr>
        <w:t>ובסימן ב שם על סמך הפסוק ב</w:t>
      </w:r>
      <w:r>
        <w:rPr>
          <w:rtl/>
        </w:rPr>
        <w:t>יחזקאל טז</w:t>
      </w:r>
      <w:r>
        <w:rPr>
          <w:rFonts w:hint="cs"/>
          <w:rtl/>
        </w:rPr>
        <w:t xml:space="preserve"> ב: "</w:t>
      </w:r>
      <w:r>
        <w:rPr>
          <w:rtl/>
        </w:rPr>
        <w:t>וָאֶתֵּן נֶזֶם עַל אַפֵּךְ וַעֲגִילִים עַל אָזְנָיִךְ וַעֲטֶרֶת תִּפְאֶרֶת בְּרֹאשֵׁךְ</w:t>
      </w:r>
      <w:r>
        <w:rPr>
          <w:rFonts w:hint="cs"/>
          <w:rtl/>
        </w:rPr>
        <w:t>" אומר המדרש: "</w:t>
      </w:r>
      <w:r>
        <w:rPr>
          <w:rtl/>
        </w:rPr>
        <w:t>ועגילים על אזניך, זה הציץ, דתנינן הציץ דומה לטס של זהב ורחב שתי אצבעות ומוקף מאוזן לאוזן, ועטרת תפארת בראשך, זו השכינה</w:t>
      </w:r>
      <w:r>
        <w:rPr>
          <w:rFonts w:hint="cs"/>
          <w:rtl/>
        </w:rPr>
        <w:t>". וב</w:t>
      </w:r>
      <w:r>
        <w:rPr>
          <w:rtl/>
        </w:rPr>
        <w:t>מדרש זוטא - שיר השירים (בובר) פרשה ד</w:t>
      </w:r>
      <w:r>
        <w:rPr>
          <w:rFonts w:hint="cs"/>
          <w:rtl/>
        </w:rPr>
        <w:t xml:space="preserve"> </w:t>
      </w:r>
      <w:r>
        <w:rPr>
          <w:rtl/>
        </w:rPr>
        <w:t>סימן ג</w:t>
      </w:r>
      <w:r>
        <w:rPr>
          <w:rFonts w:hint="cs"/>
          <w:rtl/>
        </w:rPr>
        <w:t>: "</w:t>
      </w:r>
      <w:r>
        <w:rPr>
          <w:rtl/>
        </w:rPr>
        <w:t>מבעד לצמתך. זה הציץ שהיה בין עיניו של אהרן</w:t>
      </w:r>
      <w:r>
        <w:rPr>
          <w:rFonts w:hint="cs"/>
          <w:rtl/>
        </w:rPr>
        <w:t>"</w:t>
      </w:r>
      <w:r>
        <w:rPr>
          <w:rtl/>
        </w:rPr>
        <w:t>.</w:t>
      </w:r>
      <w:r>
        <w:rPr>
          <w:rFonts w:hint="cs"/>
          <w:rtl/>
        </w:rPr>
        <w:t xml:space="preserve"> עוד ב</w:t>
      </w:r>
      <w:r>
        <w:rPr>
          <w:rtl/>
        </w:rPr>
        <w:t>אגדת בראשית (בובר) פרק פ</w:t>
      </w:r>
      <w:r>
        <w:rPr>
          <w:rFonts w:hint="cs"/>
          <w:rtl/>
        </w:rPr>
        <w:t>: "</w:t>
      </w:r>
      <w:r>
        <w:rPr>
          <w:rtl/>
        </w:rPr>
        <w:t>כפלח הרימון, זה הציץ, מבעד לצמתך, זה הנזר, שהוא קשור מאחריו</w:t>
      </w:r>
      <w:r>
        <w:rPr>
          <w:rFonts w:hint="cs"/>
          <w:rtl/>
        </w:rPr>
        <w:t xml:space="preserve">". ראינו להצמיד שבחים דרשניים-פיוטיים אלה לציץ, לקשר </w:t>
      </w:r>
      <w:r w:rsidR="0065660A">
        <w:rPr>
          <w:rFonts w:hint="cs"/>
          <w:rtl/>
        </w:rPr>
        <w:t xml:space="preserve">של הציץ </w:t>
      </w:r>
      <w:r>
        <w:rPr>
          <w:rFonts w:hint="cs"/>
          <w:rtl/>
        </w:rPr>
        <w:t xml:space="preserve">עם תפילין שבראש שנקראים עוז (ברכות ו ע"א) ופאר (תענית טז ע:א). שבחי הציץ </w:t>
      </w:r>
      <w:r w:rsidR="0065660A">
        <w:rPr>
          <w:rFonts w:hint="cs"/>
          <w:rtl/>
        </w:rPr>
        <w:t>ה</w:t>
      </w:r>
      <w:r>
        <w:rPr>
          <w:rFonts w:hint="cs"/>
          <w:rtl/>
        </w:rPr>
        <w:t xml:space="preserve">אלה מכוונים </w:t>
      </w:r>
      <w:r w:rsidR="0065660A">
        <w:rPr>
          <w:rFonts w:hint="cs"/>
          <w:rtl/>
        </w:rPr>
        <w:t xml:space="preserve">בימינו </w:t>
      </w:r>
      <w:r>
        <w:rPr>
          <w:rFonts w:hint="cs"/>
          <w:rtl/>
        </w:rPr>
        <w:t>אולי לתפילין שהם מעין זכר לציץ של המקדש. אגב, חוזר כאן הנזר שהזכרנו בראש דברינו. ממקצת מהמדרשים הנ"ל משתמע שמדובר בשני דברים שונים והנזר הוא אולי פתיל התכלת שהיה קשור לאחור. ועניין הנזר צריך עיון נוסף.</w:t>
      </w:r>
    </w:p>
  </w:footnote>
  <w:footnote w:id="25">
    <w:p w14:paraId="11364100" w14:textId="77777777" w:rsidR="00831BFA" w:rsidRDefault="00831BFA" w:rsidP="0065660A">
      <w:pPr>
        <w:pStyle w:val="a3"/>
        <w:rPr>
          <w:rFonts w:hint="cs"/>
          <w:rtl/>
        </w:rPr>
      </w:pPr>
      <w:r>
        <w:rPr>
          <w:rStyle w:val="a5"/>
        </w:rPr>
        <w:footnoteRef/>
      </w:r>
      <w:r>
        <w:rPr>
          <w:rtl/>
        </w:rPr>
        <w:t xml:space="preserve"> </w:t>
      </w:r>
      <w:r>
        <w:rPr>
          <w:rFonts w:hint="cs"/>
          <w:rtl/>
        </w:rPr>
        <w:t xml:space="preserve">תורף או תורפה היא מילה רבת משמעות. מחד גיסא, תורף השטר או תורף העניין, היינו עיקר הדבר. מאידך גיסא, מקום התורפה לא רק במשמעות של חולשה אלא גם במשמעות </w:t>
      </w:r>
      <w:r w:rsidR="0065660A">
        <w:rPr>
          <w:rFonts w:hint="cs"/>
          <w:rtl/>
        </w:rPr>
        <w:t>של צניעות</w:t>
      </w:r>
      <w:r>
        <w:rPr>
          <w:rFonts w:hint="cs"/>
          <w:rtl/>
        </w:rPr>
        <w:t>. וכאן, במשמעות קשה עוד יותר של טומאה.</w:t>
      </w:r>
    </w:p>
  </w:footnote>
  <w:footnote w:id="26">
    <w:p w14:paraId="696857AB" w14:textId="77777777" w:rsidR="00831BFA" w:rsidRDefault="00831BFA" w:rsidP="00F9167C">
      <w:pPr>
        <w:pStyle w:val="a3"/>
        <w:rPr>
          <w:rFonts w:hint="cs"/>
        </w:rPr>
      </w:pPr>
      <w:r>
        <w:rPr>
          <w:rStyle w:val="a5"/>
        </w:rPr>
        <w:footnoteRef/>
      </w:r>
      <w:r>
        <w:rPr>
          <w:rtl/>
        </w:rPr>
        <w:t xml:space="preserve"> </w:t>
      </w:r>
      <w:r>
        <w:rPr>
          <w:rFonts w:hint="cs"/>
          <w:rtl/>
        </w:rPr>
        <w:t>סיבה שנייה שם שרצתה רחל "</w:t>
      </w:r>
      <w:r>
        <w:rPr>
          <w:rtl/>
        </w:rPr>
        <w:t xml:space="preserve">לעקור עבודת </w:t>
      </w:r>
      <w:r>
        <w:rPr>
          <w:rFonts w:hint="cs"/>
          <w:rtl/>
        </w:rPr>
        <w:t xml:space="preserve">כוכבים ומזלות </w:t>
      </w:r>
      <w:r>
        <w:rPr>
          <w:rtl/>
        </w:rPr>
        <w:t>מבית אביה</w:t>
      </w:r>
      <w:r>
        <w:rPr>
          <w:rFonts w:hint="cs"/>
          <w:rtl/>
        </w:rPr>
        <w:t>". מה שכמובן לא היה מונע מלבן ליצור לו תרפים חדשים. מה שמעניין אותנו הוא "ציץ הזהב"</w:t>
      </w:r>
      <w:r>
        <w:rPr>
          <w:rtl/>
        </w:rPr>
        <w:t xml:space="preserve"> </w:t>
      </w:r>
      <w:r>
        <w:rPr>
          <w:rFonts w:hint="cs"/>
          <w:rtl/>
        </w:rPr>
        <w:t xml:space="preserve">שהיה במרכז פולחן של עבודה זרה וכישוף שאכן פעל והיה מדבר. כפי שמצאנו גם בפרקי דרבי אליעזר פרק לו ובמדרש ילמדנו ילקוט תורה בראשית אות קלח. האם ציץ נזר הקודש בפרשתנו בא כפעולת נגד לציץ הטומאה של עבודה זרה? כח הקדושה מול כוחות הטומאה והכישוף, עקירת עבודה זרה ע"י היפוך מעשיה? </w:t>
      </w:r>
    </w:p>
  </w:footnote>
  <w:footnote w:id="27">
    <w:p w14:paraId="62F81D93" w14:textId="77777777" w:rsidR="00831BFA" w:rsidRDefault="00831BFA" w:rsidP="002A3073">
      <w:pPr>
        <w:pStyle w:val="a3"/>
        <w:rPr>
          <w:rFonts w:hint="cs"/>
        </w:rPr>
      </w:pPr>
      <w:r>
        <w:rPr>
          <w:rStyle w:val="a5"/>
        </w:rPr>
        <w:footnoteRef/>
      </w:r>
      <w:r>
        <w:rPr>
          <w:rtl/>
        </w:rPr>
        <w:t xml:space="preserve"> </w:t>
      </w:r>
      <w:r>
        <w:rPr>
          <w:rFonts w:hint="cs"/>
          <w:rtl/>
        </w:rPr>
        <w:t>לפני שנעבור לספר שמות אל ציץ הקודש במשכן שהוא המענה לציץ הטומאה, נשהה עוד קצת בספר בראשית ונראה כבר שם את ציץ הקודש. רחל גנבה את התרפים אשר ללבן אביה שציץ הטומאה בפיהם</w:t>
      </w:r>
      <w:r w:rsidR="002A3073">
        <w:rPr>
          <w:rFonts w:hint="cs"/>
          <w:rtl/>
        </w:rPr>
        <w:t xml:space="preserve"> ומן הסתם טמן אותו יעקב "תחת האלה" יחד עם כל "אלוהי הנכר" שהביאו בית יעקב מארם (בראשית לה ד). </w:t>
      </w:r>
      <w:r>
        <w:rPr>
          <w:rFonts w:hint="cs"/>
          <w:rtl/>
        </w:rPr>
        <w:t xml:space="preserve">ואילו יעקב </w:t>
      </w:r>
      <w:r w:rsidR="00F5737A">
        <w:rPr>
          <w:rFonts w:hint="cs"/>
          <w:rtl/>
        </w:rPr>
        <w:t>יוצר ציץ קודש ו</w:t>
      </w:r>
      <w:r>
        <w:rPr>
          <w:rFonts w:hint="cs"/>
          <w:rtl/>
        </w:rPr>
        <w:t>שולח את אסנת</w:t>
      </w:r>
      <w:r w:rsidR="00F5737A">
        <w:rPr>
          <w:rFonts w:hint="cs"/>
          <w:rtl/>
        </w:rPr>
        <w:t xml:space="preserve"> נכדתו,</w:t>
      </w:r>
      <w:r>
        <w:rPr>
          <w:rFonts w:hint="cs"/>
          <w:rtl/>
        </w:rPr>
        <w:t xml:space="preserve"> שדודיה אחי דינה אמה בקשו להרוג בשל "כבוד המשפחה", עם ציץ הקודש כמלאך לשומרה בדרך. הם האחים שגם מכרו את יוסף לעבד למצרים. סוף דבר ששני מגורשי האחים הקנאים מוצאים זה את זו וזו את זה במצרים ונישאים. האם נמנע יוסף משידוליה של אשת פוטיפר משום שנתן עינו באסנת שגדלה שם? האם הייתה אסנת ערה להתנכרות של יוסף </w:t>
      </w:r>
      <w:r w:rsidR="0065660A">
        <w:rPr>
          <w:rFonts w:hint="cs"/>
          <w:rtl/>
        </w:rPr>
        <w:t xml:space="preserve">בעלה </w:t>
      </w:r>
      <w:r>
        <w:rPr>
          <w:rFonts w:hint="cs"/>
          <w:rtl/>
        </w:rPr>
        <w:t>לאחיו וראתה במעשיו עם אחיו גם סגירת החשבון שלה עמהם? האם כשהתפייס יוסף עם אחיו התפייסה אף היא עמהם? האם נפגש יעקב סבא אסנת איתה בשנות שהותו במצרים ועל מה שוחחו? נראה שמדרש זה פותח צוהר חדש לסיפור יוסף ואחיו שאפשר לכנותו סיפור יוסף, אסנת ואחיהם. נשאיר זאת ל</w:t>
      </w:r>
      <w:r w:rsidR="0065660A">
        <w:rPr>
          <w:rFonts w:hint="cs"/>
          <w:rtl/>
        </w:rPr>
        <w:t>פעם אחרת ב</w:t>
      </w:r>
      <w:r>
        <w:rPr>
          <w:rFonts w:hint="cs"/>
          <w:rtl/>
        </w:rPr>
        <w:t>ספר בראשית ונעבור לספר שמות.</w:t>
      </w:r>
    </w:p>
  </w:footnote>
  <w:footnote w:id="28">
    <w:p w14:paraId="6393842A" w14:textId="77777777" w:rsidR="00831BFA" w:rsidRDefault="00831BFA" w:rsidP="00831BFA">
      <w:pPr>
        <w:pStyle w:val="a3"/>
        <w:rPr>
          <w:rFonts w:hint="cs"/>
          <w:rtl/>
        </w:rPr>
      </w:pPr>
      <w:r>
        <w:rPr>
          <w:rStyle w:val="a5"/>
        </w:rPr>
        <w:footnoteRef/>
      </w:r>
      <w:r>
        <w:rPr>
          <w:rtl/>
        </w:rPr>
        <w:t xml:space="preserve"> </w:t>
      </w:r>
      <w:r>
        <w:rPr>
          <w:rFonts w:hint="cs"/>
          <w:rtl/>
        </w:rPr>
        <w:t>אם חשבנו שרק בספר בראשית ורק אצל האמהות שבאו מארם (ולפני מתן תורה) היה ציץ של כישוף ועבודה זרה עם כח ממש, הנה הציץ גם במעשה העגל! והמפתיע ביותר הוא שהיה עליו "שם הקודש". משמע ש</w:t>
      </w:r>
      <w:r w:rsidR="0065660A">
        <w:rPr>
          <w:rFonts w:hint="eastAsia"/>
          <w:rtl/>
        </w:rPr>
        <w:t>ְׁ</w:t>
      </w:r>
      <w:r>
        <w:rPr>
          <w:rFonts w:hint="cs"/>
          <w:rtl/>
        </w:rPr>
        <w:t>ש</w:t>
      </w:r>
      <w:r w:rsidR="0065660A">
        <w:rPr>
          <w:rFonts w:hint="eastAsia"/>
          <w:rtl/>
        </w:rPr>
        <w:t>ֵׁ</w:t>
      </w:r>
      <w:r>
        <w:rPr>
          <w:rFonts w:hint="cs"/>
          <w:rtl/>
        </w:rPr>
        <w:t>ם הוויה שבו מן הסתם השתמש משה היה ידוע לבני ישראל, שהרי כבר בסנה אומר לו הקב"ה: "</w:t>
      </w:r>
      <w:r>
        <w:rPr>
          <w:rtl/>
        </w:rPr>
        <w:t>וַיֹּאמֶר אֱלֹהִים אֶל מֹשֶׁה אֶהְיֶה אֲשֶׁר אֶהְיֶה וַיֹּאמֶר כֹּה תֹאמַר לִבְנֵי יִשְׂרָאֵל אֶהְיֶה שְׁלָחַנִי אֲלֵיכֶם</w:t>
      </w:r>
      <w:r>
        <w:rPr>
          <w:rFonts w:hint="cs"/>
          <w:rtl/>
        </w:rPr>
        <w:t>" (</w:t>
      </w:r>
      <w:r>
        <w:rPr>
          <w:rtl/>
        </w:rPr>
        <w:t>שמות ג</w:t>
      </w:r>
      <w:r>
        <w:rPr>
          <w:rFonts w:hint="cs"/>
          <w:rtl/>
        </w:rPr>
        <w:t xml:space="preserve"> </w:t>
      </w:r>
      <w:r>
        <w:rPr>
          <w:rtl/>
        </w:rPr>
        <w:t>יד)</w:t>
      </w:r>
      <w:r>
        <w:rPr>
          <w:rFonts w:hint="cs"/>
          <w:rtl/>
        </w:rPr>
        <w:t xml:space="preserve">. לקח מי שלקח שם זה, שהרי ראו בני ישראל את גבורת "אהיה" ביציאת מצרים וקריעת ים סוף, אלא שבקשו בדומה להתחלה של כל עבודה זרה "רק אמצעי" שיפעל בשם זה: "כי זה משה האיש לא ידענו מה היה לו". אך התימה הגדול הוא מעשהו של אהרון שהשליך אותו לכור המצרף ויצא עגל גועה! האם חוזרת עבודה זרה של "ארמי אובד אבי" עקב גלות מצרים ולמרות כל הניסים והנפלאות? כך או כך, אהרון שעשה את העגל ע"י ציץ של כישוף ועבודה זרה, הוא שישא על מצחו "תמיד" את ציץ נזר הקודש שבא לכפר על ציצי הטומאה למיניהם. שוב, ציץ הקדש, ואולי המקדש כולו ומעשה הקרבנות, באים כתרופה לעבודה זרה, כישוף וכוחות מאגיה. מכאן אולי סיוע לשיטת הרמב"ם בכל מעשה הקרבנות וצידוד בעמדה של מקצת המדרשים ורש"י וסיעתו שמעשה העגל קדם למשכן. ראה דברינו </w:t>
      </w:r>
      <w:hyperlink r:id="rId9" w:history="1">
        <w:r w:rsidRPr="003A61E5">
          <w:rPr>
            <w:rStyle w:val="Hyperlink"/>
            <w:rFonts w:hint="cs"/>
            <w:rtl/>
          </w:rPr>
          <w:t>אימתי נאמרה למשה הפרשה הזו</w:t>
        </w:r>
      </w:hyperlink>
      <w:r>
        <w:rPr>
          <w:rFonts w:hint="cs"/>
          <w:rtl/>
        </w:rPr>
        <w:t xml:space="preserve"> בפרשת תרומה.</w:t>
      </w:r>
    </w:p>
  </w:footnote>
  <w:footnote w:id="29">
    <w:p w14:paraId="2D423173" w14:textId="77777777" w:rsidR="00831BFA" w:rsidRDefault="00831BFA" w:rsidP="00883767">
      <w:pPr>
        <w:pStyle w:val="a3"/>
        <w:rPr>
          <w:rFonts w:hint="cs"/>
        </w:rPr>
      </w:pPr>
      <w:r>
        <w:rPr>
          <w:rStyle w:val="a5"/>
        </w:rPr>
        <w:footnoteRef/>
      </w:r>
      <w:r>
        <w:rPr>
          <w:rtl/>
        </w:rPr>
        <w:t xml:space="preserve"> </w:t>
      </w:r>
      <w:r>
        <w:rPr>
          <w:rFonts w:hint="cs"/>
          <w:rtl/>
        </w:rPr>
        <w:t>ראה הפסוק השלם שם: "</w:t>
      </w:r>
      <w:r>
        <w:rPr>
          <w:rtl/>
        </w:rPr>
        <w:t>וַיִּשְׁלַח אֹתָם מֹשֶׁה אֶלֶף לַמַּטֶּה לַצָּבָא אֹתָם וְאֶת פִּינְחָס בֶּן אֶלְעָזָר הַכֹּהֵן לַצָּבָא וּכְלֵי הַקֹּדֶשׁ וַחֲצֹצְרוֹת הַתְּרוּעָה בְּיָדוֹ</w:t>
      </w:r>
      <w:r>
        <w:rPr>
          <w:rFonts w:hint="cs"/>
          <w:rtl/>
        </w:rPr>
        <w:t>". רש"י מפרש שכלי הקודש היו הארון והציץ. אבן עזרא מסתפק בארון. והמדרש להלן מתמקד בציץ.</w:t>
      </w:r>
    </w:p>
  </w:footnote>
  <w:footnote w:id="30">
    <w:p w14:paraId="5F6FDBB9" w14:textId="77777777" w:rsidR="00831BFA" w:rsidRDefault="00831BFA" w:rsidP="009B4520">
      <w:pPr>
        <w:pStyle w:val="a3"/>
        <w:rPr>
          <w:rFonts w:hint="cs"/>
          <w:rtl/>
        </w:rPr>
      </w:pPr>
      <w:r>
        <w:rPr>
          <w:rStyle w:val="a5"/>
        </w:rPr>
        <w:footnoteRef/>
      </w:r>
      <w:r>
        <w:rPr>
          <w:rtl/>
        </w:rPr>
        <w:t xml:space="preserve"> </w:t>
      </w:r>
      <w:r>
        <w:rPr>
          <w:rFonts w:hint="cs"/>
          <w:rtl/>
        </w:rPr>
        <w:t xml:space="preserve">ראה גם </w:t>
      </w:r>
      <w:r>
        <w:rPr>
          <w:rtl/>
        </w:rPr>
        <w:t>במדבר רבה</w:t>
      </w:r>
      <w:r>
        <w:rPr>
          <w:rFonts w:hint="cs"/>
          <w:rtl/>
        </w:rPr>
        <w:t xml:space="preserve"> כב ה בפרשת מטות: "</w:t>
      </w:r>
      <w:r>
        <w:rPr>
          <w:rtl/>
        </w:rPr>
        <w:t>אמר משה לפנחס ולאנשי הצבא</w:t>
      </w:r>
      <w:r>
        <w:rPr>
          <w:rFonts w:hint="cs"/>
          <w:rtl/>
        </w:rPr>
        <w:t>:</w:t>
      </w:r>
      <w:r>
        <w:rPr>
          <w:rtl/>
        </w:rPr>
        <w:t xml:space="preserve"> יודע אני שבלעם הרשע הוא שם </w:t>
      </w:r>
      <w:r>
        <w:rPr>
          <w:rFonts w:hint="cs"/>
          <w:rtl/>
        </w:rPr>
        <w:t xml:space="preserve">שהלך </w:t>
      </w:r>
      <w:r>
        <w:rPr>
          <w:rtl/>
        </w:rPr>
        <w:t>ליטול שכרו</w:t>
      </w:r>
      <w:r>
        <w:rPr>
          <w:rFonts w:hint="cs"/>
          <w:rtl/>
        </w:rPr>
        <w:t>.</w:t>
      </w:r>
      <w:r>
        <w:rPr>
          <w:rtl/>
        </w:rPr>
        <w:t xml:space="preserve"> עד שהזאב בא לצאן</w:t>
      </w:r>
      <w:r>
        <w:rPr>
          <w:rFonts w:hint="cs"/>
          <w:rtl/>
        </w:rPr>
        <w:t>,</w:t>
      </w:r>
      <w:r>
        <w:rPr>
          <w:rtl/>
        </w:rPr>
        <w:t xml:space="preserve"> פִרְשׂוּ לו מצודה</w:t>
      </w:r>
      <w:r>
        <w:rPr>
          <w:rFonts w:hint="cs"/>
          <w:rtl/>
        </w:rPr>
        <w:t>.</w:t>
      </w:r>
      <w:r>
        <w:rPr>
          <w:rtl/>
        </w:rPr>
        <w:t xml:space="preserve"> ואותו רשע</w:t>
      </w:r>
      <w:r>
        <w:rPr>
          <w:rFonts w:hint="cs"/>
          <w:rtl/>
        </w:rPr>
        <w:t>,</w:t>
      </w:r>
      <w:r>
        <w:rPr>
          <w:rtl/>
        </w:rPr>
        <w:t xml:space="preserve"> אם תראו אותו שעושה כשפים ופורח באויר העולם</w:t>
      </w:r>
      <w:r>
        <w:rPr>
          <w:rFonts w:hint="cs"/>
          <w:rtl/>
        </w:rPr>
        <w:t>,</w:t>
      </w:r>
      <w:r>
        <w:rPr>
          <w:rtl/>
        </w:rPr>
        <w:t xml:space="preserve"> הראו לו את הציץ שכתוב בו קדש לה' והוא נופל והרגו אותו</w:t>
      </w:r>
      <w:r>
        <w:rPr>
          <w:rFonts w:hint="cs"/>
          <w:rtl/>
        </w:rPr>
        <w:t>.</w:t>
      </w:r>
      <w:r>
        <w:rPr>
          <w:rtl/>
        </w:rPr>
        <w:t xml:space="preserve"> ואת מלכי מדין הרגו על חלליהם</w:t>
      </w:r>
      <w:r>
        <w:rPr>
          <w:rFonts w:hint="cs"/>
          <w:rtl/>
        </w:rPr>
        <w:t xml:space="preserve"> - </w:t>
      </w:r>
      <w:r>
        <w:rPr>
          <w:rtl/>
        </w:rPr>
        <w:t xml:space="preserve">שהיו עושין כשפים עם בלעם ופורחין </w:t>
      </w:r>
      <w:r>
        <w:rPr>
          <w:rFonts w:hint="cs"/>
          <w:rtl/>
        </w:rPr>
        <w:t xml:space="preserve">באוויר, </w:t>
      </w:r>
      <w:r>
        <w:rPr>
          <w:rtl/>
        </w:rPr>
        <w:t>וכשראו את הציץ נפלו על חלליהם</w:t>
      </w:r>
      <w:r>
        <w:rPr>
          <w:rFonts w:hint="cs"/>
          <w:rtl/>
        </w:rPr>
        <w:t xml:space="preserve">". ציץ נזר הקודש עומד כנגד כוח הכישוף של בלעם שמכורתו מארם ויש לו קשר משפחתי עם משפחת לבן שראינו במדרש תנחומא </w:t>
      </w:r>
      <w:r w:rsidR="009B4520">
        <w:rPr>
          <w:rFonts w:hint="cs"/>
          <w:rtl/>
        </w:rPr>
        <w:t xml:space="preserve">בפרשת </w:t>
      </w:r>
      <w:r>
        <w:rPr>
          <w:rFonts w:hint="cs"/>
          <w:rtl/>
        </w:rPr>
        <w:t xml:space="preserve">ויצא לעיל, שם נזכר "ציץ הטומאה". </w:t>
      </w:r>
      <w:r w:rsidR="009B4520">
        <w:rPr>
          <w:rFonts w:hint="cs"/>
          <w:rtl/>
        </w:rPr>
        <w:t xml:space="preserve">("בלעם זה לבן", </w:t>
      </w:r>
      <w:r w:rsidR="009B4520">
        <w:rPr>
          <w:rtl/>
        </w:rPr>
        <w:t>תנחומא ויצא</w:t>
      </w:r>
      <w:r w:rsidR="009B4520">
        <w:rPr>
          <w:rFonts w:hint="cs"/>
          <w:rtl/>
        </w:rPr>
        <w:t xml:space="preserve"> יג).</w:t>
      </w:r>
      <w:r w:rsidR="009B4520">
        <w:rPr>
          <w:rtl/>
        </w:rPr>
        <w:t xml:space="preserve"> </w:t>
      </w:r>
      <w:r>
        <w:rPr>
          <w:rFonts w:hint="cs"/>
          <w:rtl/>
        </w:rPr>
        <w:t xml:space="preserve">"על חלליהם" כמו "אל חלליהם" שפרחו בחלל העולם ושם פגע בהם כוחו של הציץ.  כך גם </w:t>
      </w:r>
      <w:r>
        <w:rPr>
          <w:rtl/>
        </w:rPr>
        <w:t>ירושלמי סנהדרין פרק י</w:t>
      </w:r>
      <w:r>
        <w:rPr>
          <w:rFonts w:hint="cs"/>
          <w:rtl/>
        </w:rPr>
        <w:t xml:space="preserve"> הלכה ב: "</w:t>
      </w:r>
      <w:r>
        <w:rPr>
          <w:rtl/>
        </w:rPr>
        <w:t xml:space="preserve">על חלליהם </w:t>
      </w:r>
      <w:r>
        <w:rPr>
          <w:rFonts w:hint="cs"/>
          <w:rtl/>
        </w:rPr>
        <w:t xml:space="preserve">- </w:t>
      </w:r>
      <w:r>
        <w:rPr>
          <w:rtl/>
        </w:rPr>
        <w:t>שהיה צף כנגד כל חלליהם</w:t>
      </w:r>
      <w:r>
        <w:rPr>
          <w:rFonts w:hint="cs"/>
          <w:rtl/>
        </w:rPr>
        <w:t>.</w:t>
      </w:r>
      <w:r>
        <w:rPr>
          <w:rtl/>
        </w:rPr>
        <w:t xml:space="preserve"> והי</w:t>
      </w:r>
      <w:r>
        <w:rPr>
          <w:rFonts w:hint="cs"/>
          <w:rtl/>
        </w:rPr>
        <w:t>ה</w:t>
      </w:r>
      <w:r>
        <w:rPr>
          <w:rtl/>
        </w:rPr>
        <w:t xml:space="preserve"> פינחס מראה לו את הציץ והוא שוקע ויורד</w:t>
      </w:r>
      <w:r>
        <w:rPr>
          <w:rFonts w:hint="cs"/>
          <w:rtl/>
        </w:rPr>
        <w:t>"</w:t>
      </w:r>
      <w:r>
        <w:rPr>
          <w:rtl/>
        </w:rPr>
        <w:t>.</w:t>
      </w:r>
      <w:r>
        <w:rPr>
          <w:rFonts w:hint="cs"/>
          <w:rtl/>
        </w:rPr>
        <w:t xml:space="preserve"> </w:t>
      </w:r>
      <w:r w:rsidR="009B4520">
        <w:rPr>
          <w:rFonts w:hint="cs"/>
          <w:rtl/>
        </w:rPr>
        <w:t xml:space="preserve">אך </w:t>
      </w:r>
      <w:r>
        <w:rPr>
          <w:rFonts w:hint="cs"/>
          <w:rtl/>
        </w:rPr>
        <w:t>בלעם עצמו לא זכה למוות מאגי כזה. אותו הרגו בחרב פשוטה כאחד העם. נראה שרעיון זה נקטע בדרשה לעיל</w:t>
      </w:r>
      <w:r w:rsidR="009B4520">
        <w:rPr>
          <w:rFonts w:hint="cs"/>
          <w:rtl/>
        </w:rPr>
        <w:t>.</w:t>
      </w:r>
    </w:p>
  </w:footnote>
  <w:footnote w:id="31">
    <w:p w14:paraId="614D24F7" w14:textId="77777777" w:rsidR="009B4520" w:rsidRDefault="009B4520">
      <w:pPr>
        <w:pStyle w:val="a3"/>
        <w:rPr>
          <w:rFonts w:hint="cs"/>
        </w:rPr>
      </w:pPr>
      <w:r>
        <w:rPr>
          <w:rStyle w:val="a5"/>
        </w:rPr>
        <w:footnoteRef/>
      </w:r>
      <w:r>
        <w:rPr>
          <w:rtl/>
        </w:rPr>
        <w:t xml:space="preserve"> </w:t>
      </w:r>
      <w:r>
        <w:rPr>
          <w:rFonts w:hint="cs"/>
          <w:rtl/>
        </w:rPr>
        <w:t>נבוכדנצר</w:t>
      </w:r>
    </w:p>
  </w:footnote>
  <w:footnote w:id="32">
    <w:p w14:paraId="679012FC" w14:textId="77777777" w:rsidR="009B4520" w:rsidRDefault="009B4520" w:rsidP="00D80D8E">
      <w:pPr>
        <w:pStyle w:val="a3"/>
        <w:rPr>
          <w:rFonts w:hint="cs"/>
          <w:rtl/>
        </w:rPr>
      </w:pPr>
      <w:r>
        <w:rPr>
          <w:rStyle w:val="a5"/>
        </w:rPr>
        <w:footnoteRef/>
      </w:r>
      <w:r>
        <w:rPr>
          <w:rtl/>
        </w:rPr>
        <w:t xml:space="preserve"> </w:t>
      </w:r>
      <w:r>
        <w:rPr>
          <w:rFonts w:hint="cs"/>
          <w:rtl/>
        </w:rPr>
        <w:t xml:space="preserve">של הצלם הגדול שבנה </w:t>
      </w:r>
      <w:r w:rsidR="00D80D8E">
        <w:rPr>
          <w:rFonts w:hint="cs"/>
          <w:rtl/>
        </w:rPr>
        <w:t xml:space="preserve">ובכך גרם לו לדבר והראה לדניאל שיש בו ממש. </w:t>
      </w:r>
      <w:r>
        <w:rPr>
          <w:rFonts w:hint="cs"/>
          <w:rtl/>
        </w:rPr>
        <w:t>וציווה שכולם ישתחוו לו</w:t>
      </w:r>
      <w:r w:rsidR="009F4455">
        <w:rPr>
          <w:rFonts w:hint="cs"/>
          <w:rtl/>
        </w:rPr>
        <w:t xml:space="preserve"> כאשר יישמעו קולות כלי הזמר. ראה דניאל פרק ג.</w:t>
      </w:r>
      <w:r w:rsidR="00D80D8E">
        <w:rPr>
          <w:rFonts w:hint="cs"/>
          <w:rtl/>
        </w:rPr>
        <w:t xml:space="preserve"> וראה עוד בשיר השירים רבה שם גם על חנניה מישאל ועזריה שהצטוו לסגוד לפסל של נבוכדנצר ומה עשו.</w:t>
      </w:r>
    </w:p>
  </w:footnote>
  <w:footnote w:id="33">
    <w:p w14:paraId="1D354609" w14:textId="77777777" w:rsidR="009F4455" w:rsidRDefault="009F4455">
      <w:pPr>
        <w:pStyle w:val="a3"/>
        <w:rPr>
          <w:rFonts w:hint="cs"/>
          <w:rtl/>
        </w:rPr>
      </w:pPr>
      <w:r>
        <w:rPr>
          <w:rStyle w:val="a5"/>
        </w:rPr>
        <w:footnoteRef/>
      </w:r>
      <w:r>
        <w:rPr>
          <w:rtl/>
        </w:rPr>
        <w:t xml:space="preserve"> </w:t>
      </w:r>
      <w:r>
        <w:rPr>
          <w:rFonts w:hint="cs"/>
          <w:rtl/>
        </w:rPr>
        <w:t xml:space="preserve">התרגום לעברית </w:t>
      </w:r>
      <w:r w:rsidR="00D80D8E">
        <w:rPr>
          <w:rFonts w:hint="cs"/>
          <w:rtl/>
        </w:rPr>
        <w:t xml:space="preserve">בסיוע פירוש דונסקי אך </w:t>
      </w:r>
      <w:r>
        <w:rPr>
          <w:rFonts w:hint="cs"/>
          <w:rtl/>
        </w:rPr>
        <w:t>באחריותנו, ראה המקור שם.</w:t>
      </w:r>
    </w:p>
  </w:footnote>
  <w:footnote w:id="34">
    <w:p w14:paraId="1FCC7DBF" w14:textId="77777777" w:rsidR="00960DDE" w:rsidRDefault="00960DDE">
      <w:pPr>
        <w:pStyle w:val="a3"/>
        <w:rPr>
          <w:rFonts w:hint="cs"/>
          <w:rtl/>
        </w:rPr>
      </w:pPr>
      <w:r>
        <w:rPr>
          <w:rStyle w:val="a5"/>
        </w:rPr>
        <w:footnoteRef/>
      </w:r>
      <w:r>
        <w:rPr>
          <w:rtl/>
        </w:rPr>
        <w:t xml:space="preserve"> </w:t>
      </w:r>
      <w:r>
        <w:rPr>
          <w:rFonts w:hint="cs"/>
          <w:rtl/>
        </w:rPr>
        <w:t>הציץ של הכהן הגדול מבית ראשון נלקח ע"י נבוכדנצר לבבל (בדומה לציץ של בית שני שנלקח לרומא) ומושם בפיו של הצלם שבנה ואכן נותן לו את כח הדיבור. עד שבא דניאל והשביע אותו שלא יחלל שם שמים והוציאו מהצלם בנשיקה. וחדל כל הצלם לדבר. חזרנו את מסופוטמיה ערש ציץ הטומאה של לבן ובלעם ואולי גם לציץ הקודש שנתן כח לעגל הזהב שעשה אהרון. נראה שמכל כלי המשכן, הציץ הוא הכלי שעומד כפסע בין טומאה לטהרה, בין כישוף לקדושה ובין עבודה זרה ועבודת המקדש. על מנת לשמר את כוחו ולתעל אותו לאפיק הנכון הוא צריך להיות על מצח הכהן הגדול. כך יהיה לרצון ולא לאסון.</w:t>
      </w:r>
    </w:p>
  </w:footnote>
  <w:footnote w:id="35">
    <w:p w14:paraId="0300BDE4" w14:textId="77777777" w:rsidR="00F5737A" w:rsidRDefault="00F5737A" w:rsidP="00F5737A">
      <w:pPr>
        <w:pStyle w:val="a3"/>
        <w:rPr>
          <w:rFonts w:hint="cs"/>
          <w:rtl/>
        </w:rPr>
      </w:pPr>
      <w:r>
        <w:rPr>
          <w:rStyle w:val="a5"/>
        </w:rPr>
        <w:footnoteRef/>
      </w:r>
      <w:r>
        <w:rPr>
          <w:rtl/>
        </w:rPr>
        <w:t xml:space="preserve"> </w:t>
      </w:r>
      <w:r>
        <w:rPr>
          <w:rFonts w:hint="cs"/>
          <w:rtl/>
        </w:rPr>
        <w:t>מהו "הקם"? מפרש רש"י שם: "</w:t>
      </w:r>
      <w:r>
        <w:rPr>
          <w:rtl/>
        </w:rPr>
        <w:t>הקם להם בציץ שבין עיניך - תן ציץ הקדש על מצחך ויעמדו על רגליהם לפי שהשם כתוב בו והם יגלו את לבם</w:t>
      </w:r>
      <w:r>
        <w:rPr>
          <w:rFonts w:hint="cs"/>
          <w:rtl/>
        </w:rPr>
        <w:t>". הציץ יגלה את צפונות לבם של החכמים</w:t>
      </w:r>
      <w:r w:rsidRPr="00F5737A">
        <w:rPr>
          <w:rtl/>
        </w:rPr>
        <w:t xml:space="preserve"> </w:t>
      </w:r>
      <w:r>
        <w:rPr>
          <w:rFonts w:hint="cs"/>
          <w:rtl/>
        </w:rPr>
        <w:t>ש</w:t>
      </w:r>
      <w:r w:rsidRPr="00F5737A">
        <w:rPr>
          <w:rtl/>
        </w:rPr>
        <w:t>אלעזר בן פועירה</w:t>
      </w:r>
      <w:r>
        <w:rPr>
          <w:rFonts w:hint="cs"/>
          <w:rtl/>
        </w:rPr>
        <w:t xml:space="preserve"> הסית את ינאי המלך כנגדם</w:t>
      </w:r>
      <w:r>
        <w:rPr>
          <w:rtl/>
        </w:rPr>
        <w:t>.</w:t>
      </w:r>
    </w:p>
  </w:footnote>
  <w:footnote w:id="36">
    <w:p w14:paraId="4E817B77" w14:textId="77777777" w:rsidR="00CD2FD7" w:rsidRDefault="00CD2FD7">
      <w:pPr>
        <w:pStyle w:val="a3"/>
        <w:rPr>
          <w:rFonts w:hint="cs"/>
          <w:rtl/>
        </w:rPr>
      </w:pPr>
      <w:r>
        <w:rPr>
          <w:rStyle w:val="a5"/>
        </w:rPr>
        <w:footnoteRef/>
      </w:r>
      <w:r>
        <w:rPr>
          <w:rtl/>
        </w:rPr>
        <w:t xml:space="preserve"> </w:t>
      </w:r>
      <w:r>
        <w:rPr>
          <w:rFonts w:hint="cs"/>
          <w:rtl/>
        </w:rPr>
        <w:t xml:space="preserve">ראה מדרש </w:t>
      </w:r>
      <w:r>
        <w:rPr>
          <w:rtl/>
        </w:rPr>
        <w:t>בראשית רבה עא</w:t>
      </w:r>
      <w:r>
        <w:rPr>
          <w:rFonts w:hint="cs"/>
          <w:rtl/>
        </w:rPr>
        <w:t xml:space="preserve"> סימן ה שמשווה בין </w:t>
      </w:r>
      <w:r>
        <w:rPr>
          <w:rtl/>
        </w:rPr>
        <w:t xml:space="preserve">שבט </w:t>
      </w:r>
      <w:r>
        <w:rPr>
          <w:rFonts w:hint="cs"/>
          <w:rtl/>
        </w:rPr>
        <w:t>ה</w:t>
      </w:r>
      <w:r>
        <w:rPr>
          <w:rtl/>
        </w:rPr>
        <w:t xml:space="preserve">כהונה ושבט </w:t>
      </w:r>
      <w:r>
        <w:rPr>
          <w:rFonts w:hint="cs"/>
          <w:rtl/>
        </w:rPr>
        <w:t>ה</w:t>
      </w:r>
      <w:r>
        <w:rPr>
          <w:rtl/>
        </w:rPr>
        <w:t>מלכות</w:t>
      </w:r>
      <w:r>
        <w:rPr>
          <w:rFonts w:hint="cs"/>
          <w:rtl/>
        </w:rPr>
        <w:t>: "</w:t>
      </w:r>
      <w:r>
        <w:rPr>
          <w:rtl/>
        </w:rPr>
        <w:t>שכל מה שכתוב בזה כתוב בזה</w:t>
      </w:r>
      <w:r>
        <w:rPr>
          <w:rFonts w:hint="cs"/>
          <w:rtl/>
        </w:rPr>
        <w:t xml:space="preserve">: </w:t>
      </w:r>
      <w:r>
        <w:rPr>
          <w:rtl/>
        </w:rPr>
        <w:t>משיחה</w:t>
      </w:r>
      <w:r>
        <w:rPr>
          <w:rFonts w:hint="cs"/>
          <w:rtl/>
        </w:rPr>
        <w:t xml:space="preserve">, מטה, </w:t>
      </w:r>
      <w:r>
        <w:rPr>
          <w:rtl/>
        </w:rPr>
        <w:t>ברית מלח</w:t>
      </w:r>
      <w:r>
        <w:rPr>
          <w:rFonts w:hint="cs"/>
          <w:rtl/>
        </w:rPr>
        <w:t>, נזר ועוד ומסיים שם: "</w:t>
      </w:r>
      <w:r>
        <w:rPr>
          <w:rtl/>
        </w:rPr>
        <w:t>בזה ציץ ובזה ציץ</w:t>
      </w:r>
      <w:r>
        <w:rPr>
          <w:rFonts w:hint="cs"/>
          <w:rtl/>
        </w:rPr>
        <w:t>". ציץ הכהונה ברור וציץ המלוכה מהפסוקים ב</w:t>
      </w:r>
      <w:r>
        <w:rPr>
          <w:rtl/>
        </w:rPr>
        <w:t>תהלים קלב</w:t>
      </w:r>
      <w:r>
        <w:rPr>
          <w:rFonts w:hint="cs"/>
          <w:rtl/>
        </w:rPr>
        <w:t xml:space="preserve"> יז-יח: "</w:t>
      </w:r>
      <w:r>
        <w:rPr>
          <w:rtl/>
        </w:rPr>
        <w:t>שָׁם אַצְמִיחַ קֶרֶן לְדָוִד עָרַכְתִּי נֵר לִמְשִׁיחִי:</w:t>
      </w:r>
      <w:r>
        <w:rPr>
          <w:rFonts w:hint="cs"/>
          <w:rtl/>
        </w:rPr>
        <w:t xml:space="preserve"> </w:t>
      </w:r>
      <w:r>
        <w:rPr>
          <w:rtl/>
        </w:rPr>
        <w:t>אוֹיְבָיו אַלְבִּישׁ בֹּשֶׁת וְעָלָיו יָצִיץ נִזְרוֹ</w:t>
      </w:r>
      <w:r>
        <w:rPr>
          <w:rFonts w:hint="cs"/>
          <w:rtl/>
        </w:rPr>
        <w:t>". אך גם ללא מקור זה, כתר המלוכה מושווה לציץ הקודש שהוא מעין כתר על ראש הכהן הגדול וחכמים מוכנים לקבל את ינאי למלך עליהם, למרות שאינו מבית דוד, ובלבד שיניח לציץ הזהב של הכהן הגדול שאינו ראוי "שהיו אומרים : אמו נשבית במודיעים", המשך הגמרא שם. אפשר שמדרש זה מסמל את התדרדרות הכהונה הגדולה בסוף בית שני וסופו של ציץ הקודש שנשבה ונלקח לרומי ואבד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17A5" w14:textId="77777777" w:rsidR="00831BFA" w:rsidRDefault="00831BFA" w:rsidP="00AE1D7D">
    <w:pPr>
      <w:pStyle w:val="1"/>
      <w:tabs>
        <w:tab w:val="clear" w:pos="9469"/>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תש"פ</w:t>
    </w:r>
  </w:p>
  <w:p w14:paraId="0CC0094F" w14:textId="77777777" w:rsidR="00831BFA" w:rsidRDefault="00831BFA">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D370" w14:textId="77777777" w:rsidR="00831BFA" w:rsidRDefault="00831BF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D2FD7">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135C3">
      <w:rPr>
        <w:noProof/>
        <w:szCs w:val="24"/>
        <w:rtl/>
        <w:lang w:eastAsia="en-US"/>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76D"/>
    <w:multiLevelType w:val="hybridMultilevel"/>
    <w:tmpl w:val="A504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I3MTI1MLU0MzBS0lEKTi0uzszPAymwrAUAepeuuywAAAA="/>
  </w:docVars>
  <w:rsids>
    <w:rsidRoot w:val="00512F69"/>
    <w:rsid w:val="00012500"/>
    <w:rsid w:val="00016F66"/>
    <w:rsid w:val="00017E12"/>
    <w:rsid w:val="00021746"/>
    <w:rsid w:val="000233BF"/>
    <w:rsid w:val="00024053"/>
    <w:rsid w:val="00026581"/>
    <w:rsid w:val="00030B94"/>
    <w:rsid w:val="00035FC3"/>
    <w:rsid w:val="00036243"/>
    <w:rsid w:val="0003763C"/>
    <w:rsid w:val="000378A6"/>
    <w:rsid w:val="00052467"/>
    <w:rsid w:val="00053568"/>
    <w:rsid w:val="00056902"/>
    <w:rsid w:val="000730C0"/>
    <w:rsid w:val="00073D71"/>
    <w:rsid w:val="00074787"/>
    <w:rsid w:val="000778FA"/>
    <w:rsid w:val="00084817"/>
    <w:rsid w:val="00087118"/>
    <w:rsid w:val="00094701"/>
    <w:rsid w:val="00096120"/>
    <w:rsid w:val="00096D52"/>
    <w:rsid w:val="00097B15"/>
    <w:rsid w:val="000A5118"/>
    <w:rsid w:val="000B06A2"/>
    <w:rsid w:val="000B0D16"/>
    <w:rsid w:val="000B28F1"/>
    <w:rsid w:val="000B5E99"/>
    <w:rsid w:val="000B5FD1"/>
    <w:rsid w:val="000C0756"/>
    <w:rsid w:val="000C4C09"/>
    <w:rsid w:val="000C556B"/>
    <w:rsid w:val="000D381E"/>
    <w:rsid w:val="000D5100"/>
    <w:rsid w:val="000D6D9B"/>
    <w:rsid w:val="000E0FF0"/>
    <w:rsid w:val="000E4369"/>
    <w:rsid w:val="000F2EB6"/>
    <w:rsid w:val="000F3C2C"/>
    <w:rsid w:val="000F478A"/>
    <w:rsid w:val="000F607B"/>
    <w:rsid w:val="000F74BA"/>
    <w:rsid w:val="00104787"/>
    <w:rsid w:val="00105179"/>
    <w:rsid w:val="001078CB"/>
    <w:rsid w:val="001133B7"/>
    <w:rsid w:val="00113C25"/>
    <w:rsid w:val="00120610"/>
    <w:rsid w:val="00126DF4"/>
    <w:rsid w:val="00130FD7"/>
    <w:rsid w:val="00137928"/>
    <w:rsid w:val="00142F56"/>
    <w:rsid w:val="00143F34"/>
    <w:rsid w:val="00154C11"/>
    <w:rsid w:val="0015679E"/>
    <w:rsid w:val="0016281C"/>
    <w:rsid w:val="00163F75"/>
    <w:rsid w:val="00170EB2"/>
    <w:rsid w:val="001745CB"/>
    <w:rsid w:val="00175D94"/>
    <w:rsid w:val="00180F2E"/>
    <w:rsid w:val="001844CB"/>
    <w:rsid w:val="0018547C"/>
    <w:rsid w:val="00190832"/>
    <w:rsid w:val="00192A48"/>
    <w:rsid w:val="00194031"/>
    <w:rsid w:val="00196D1F"/>
    <w:rsid w:val="001971CB"/>
    <w:rsid w:val="001B5C4F"/>
    <w:rsid w:val="001D5A22"/>
    <w:rsid w:val="001E2303"/>
    <w:rsid w:val="001E2718"/>
    <w:rsid w:val="001E48C6"/>
    <w:rsid w:val="001E4E83"/>
    <w:rsid w:val="001F09D5"/>
    <w:rsid w:val="001F2403"/>
    <w:rsid w:val="001F342E"/>
    <w:rsid w:val="001F4219"/>
    <w:rsid w:val="00200A51"/>
    <w:rsid w:val="00200B56"/>
    <w:rsid w:val="002129DE"/>
    <w:rsid w:val="00214F6C"/>
    <w:rsid w:val="002173C4"/>
    <w:rsid w:val="002233D8"/>
    <w:rsid w:val="002236B4"/>
    <w:rsid w:val="00223A74"/>
    <w:rsid w:val="00223C9A"/>
    <w:rsid w:val="00230632"/>
    <w:rsid w:val="00230847"/>
    <w:rsid w:val="002356A1"/>
    <w:rsid w:val="002401C6"/>
    <w:rsid w:val="00240273"/>
    <w:rsid w:val="002463F7"/>
    <w:rsid w:val="00247BDA"/>
    <w:rsid w:val="002573F4"/>
    <w:rsid w:val="00261370"/>
    <w:rsid w:val="00267868"/>
    <w:rsid w:val="00267911"/>
    <w:rsid w:val="00271A1E"/>
    <w:rsid w:val="002772A5"/>
    <w:rsid w:val="0027733B"/>
    <w:rsid w:val="0028730B"/>
    <w:rsid w:val="00292E05"/>
    <w:rsid w:val="002A1866"/>
    <w:rsid w:val="002A2727"/>
    <w:rsid w:val="002A3073"/>
    <w:rsid w:val="002A3181"/>
    <w:rsid w:val="002A43BA"/>
    <w:rsid w:val="002B0213"/>
    <w:rsid w:val="002B4797"/>
    <w:rsid w:val="002B57F7"/>
    <w:rsid w:val="002B6554"/>
    <w:rsid w:val="002B7FEE"/>
    <w:rsid w:val="002C0E20"/>
    <w:rsid w:val="002C166E"/>
    <w:rsid w:val="002C1D23"/>
    <w:rsid w:val="002D2E19"/>
    <w:rsid w:val="002D5838"/>
    <w:rsid w:val="002D645D"/>
    <w:rsid w:val="002D69EF"/>
    <w:rsid w:val="002D772E"/>
    <w:rsid w:val="002E03A1"/>
    <w:rsid w:val="002E0A1F"/>
    <w:rsid w:val="002F1E13"/>
    <w:rsid w:val="002F307A"/>
    <w:rsid w:val="002F55FA"/>
    <w:rsid w:val="002F5F38"/>
    <w:rsid w:val="002F6CE3"/>
    <w:rsid w:val="00300DCA"/>
    <w:rsid w:val="0030302A"/>
    <w:rsid w:val="00304BE8"/>
    <w:rsid w:val="00307BE5"/>
    <w:rsid w:val="0031059A"/>
    <w:rsid w:val="003207FE"/>
    <w:rsid w:val="0032281D"/>
    <w:rsid w:val="003263B7"/>
    <w:rsid w:val="00330262"/>
    <w:rsid w:val="00335389"/>
    <w:rsid w:val="003372A9"/>
    <w:rsid w:val="003375E9"/>
    <w:rsid w:val="00340AEC"/>
    <w:rsid w:val="003465A8"/>
    <w:rsid w:val="00347E3B"/>
    <w:rsid w:val="00350C67"/>
    <w:rsid w:val="00354EA6"/>
    <w:rsid w:val="0035717B"/>
    <w:rsid w:val="00357B5D"/>
    <w:rsid w:val="00363123"/>
    <w:rsid w:val="00363570"/>
    <w:rsid w:val="003636D2"/>
    <w:rsid w:val="003644B4"/>
    <w:rsid w:val="00366614"/>
    <w:rsid w:val="003669CE"/>
    <w:rsid w:val="003778F4"/>
    <w:rsid w:val="00377FB1"/>
    <w:rsid w:val="0038262A"/>
    <w:rsid w:val="0039207A"/>
    <w:rsid w:val="00393F18"/>
    <w:rsid w:val="00397F07"/>
    <w:rsid w:val="003A1F4C"/>
    <w:rsid w:val="003A3DC9"/>
    <w:rsid w:val="003A5AAD"/>
    <w:rsid w:val="003A61E5"/>
    <w:rsid w:val="003A6F00"/>
    <w:rsid w:val="003D1E38"/>
    <w:rsid w:val="003D2A74"/>
    <w:rsid w:val="003D7791"/>
    <w:rsid w:val="003E472E"/>
    <w:rsid w:val="003E744E"/>
    <w:rsid w:val="003F1F88"/>
    <w:rsid w:val="003F314F"/>
    <w:rsid w:val="003F4C98"/>
    <w:rsid w:val="00400A14"/>
    <w:rsid w:val="004050D1"/>
    <w:rsid w:val="00405663"/>
    <w:rsid w:val="0040613F"/>
    <w:rsid w:val="0040696A"/>
    <w:rsid w:val="00407F1B"/>
    <w:rsid w:val="00410A66"/>
    <w:rsid w:val="00411EDB"/>
    <w:rsid w:val="0041386A"/>
    <w:rsid w:val="004138D0"/>
    <w:rsid w:val="00415546"/>
    <w:rsid w:val="00416EE9"/>
    <w:rsid w:val="00423979"/>
    <w:rsid w:val="00423ABA"/>
    <w:rsid w:val="004247AC"/>
    <w:rsid w:val="00431409"/>
    <w:rsid w:val="004324BF"/>
    <w:rsid w:val="0043314B"/>
    <w:rsid w:val="00434841"/>
    <w:rsid w:val="004362C4"/>
    <w:rsid w:val="004413E0"/>
    <w:rsid w:val="0044174E"/>
    <w:rsid w:val="00443F29"/>
    <w:rsid w:val="00445FEE"/>
    <w:rsid w:val="00446C22"/>
    <w:rsid w:val="00450673"/>
    <w:rsid w:val="0045160E"/>
    <w:rsid w:val="00451A33"/>
    <w:rsid w:val="00452F12"/>
    <w:rsid w:val="00454108"/>
    <w:rsid w:val="004563ED"/>
    <w:rsid w:val="00456566"/>
    <w:rsid w:val="00457A3C"/>
    <w:rsid w:val="0047378C"/>
    <w:rsid w:val="00474388"/>
    <w:rsid w:val="00474712"/>
    <w:rsid w:val="0047637C"/>
    <w:rsid w:val="0047744D"/>
    <w:rsid w:val="004803BA"/>
    <w:rsid w:val="004864E8"/>
    <w:rsid w:val="004866AD"/>
    <w:rsid w:val="00487064"/>
    <w:rsid w:val="0049116E"/>
    <w:rsid w:val="00492086"/>
    <w:rsid w:val="00495A0A"/>
    <w:rsid w:val="004A0E79"/>
    <w:rsid w:val="004A1E92"/>
    <w:rsid w:val="004A308A"/>
    <w:rsid w:val="004A347A"/>
    <w:rsid w:val="004A5D04"/>
    <w:rsid w:val="004A688A"/>
    <w:rsid w:val="004A6D34"/>
    <w:rsid w:val="004B5675"/>
    <w:rsid w:val="004C7E28"/>
    <w:rsid w:val="004D241B"/>
    <w:rsid w:val="004D6585"/>
    <w:rsid w:val="004E0A0B"/>
    <w:rsid w:val="004E10B1"/>
    <w:rsid w:val="004E767E"/>
    <w:rsid w:val="004F14FA"/>
    <w:rsid w:val="004F2754"/>
    <w:rsid w:val="004F4C48"/>
    <w:rsid w:val="005051EC"/>
    <w:rsid w:val="00510A10"/>
    <w:rsid w:val="00511298"/>
    <w:rsid w:val="00512F69"/>
    <w:rsid w:val="00515A61"/>
    <w:rsid w:val="0051750F"/>
    <w:rsid w:val="00521712"/>
    <w:rsid w:val="00523A84"/>
    <w:rsid w:val="00524ADC"/>
    <w:rsid w:val="0053229C"/>
    <w:rsid w:val="005401DB"/>
    <w:rsid w:val="00542520"/>
    <w:rsid w:val="005467D8"/>
    <w:rsid w:val="005478DC"/>
    <w:rsid w:val="005509CC"/>
    <w:rsid w:val="00551F60"/>
    <w:rsid w:val="005529EA"/>
    <w:rsid w:val="00556008"/>
    <w:rsid w:val="00557949"/>
    <w:rsid w:val="005622CD"/>
    <w:rsid w:val="00562741"/>
    <w:rsid w:val="00563B12"/>
    <w:rsid w:val="00563CCC"/>
    <w:rsid w:val="005713B9"/>
    <w:rsid w:val="005714FC"/>
    <w:rsid w:val="005759A2"/>
    <w:rsid w:val="00580145"/>
    <w:rsid w:val="00581EE2"/>
    <w:rsid w:val="00584BF4"/>
    <w:rsid w:val="00586252"/>
    <w:rsid w:val="0058776A"/>
    <w:rsid w:val="00591AC6"/>
    <w:rsid w:val="00591DFA"/>
    <w:rsid w:val="00592726"/>
    <w:rsid w:val="0059296E"/>
    <w:rsid w:val="005956B5"/>
    <w:rsid w:val="005969D3"/>
    <w:rsid w:val="00596C23"/>
    <w:rsid w:val="005A4A24"/>
    <w:rsid w:val="005B2706"/>
    <w:rsid w:val="005B4261"/>
    <w:rsid w:val="005B5050"/>
    <w:rsid w:val="005C0D95"/>
    <w:rsid w:val="005C1591"/>
    <w:rsid w:val="005C28FA"/>
    <w:rsid w:val="005C50CC"/>
    <w:rsid w:val="005C6AE2"/>
    <w:rsid w:val="005D1821"/>
    <w:rsid w:val="005D43FA"/>
    <w:rsid w:val="005E0EDB"/>
    <w:rsid w:val="005E66A2"/>
    <w:rsid w:val="005F015B"/>
    <w:rsid w:val="005F13E4"/>
    <w:rsid w:val="005F7394"/>
    <w:rsid w:val="0060369A"/>
    <w:rsid w:val="00611EFC"/>
    <w:rsid w:val="006120D8"/>
    <w:rsid w:val="006135C3"/>
    <w:rsid w:val="00613D47"/>
    <w:rsid w:val="006206C2"/>
    <w:rsid w:val="00624583"/>
    <w:rsid w:val="00625159"/>
    <w:rsid w:val="00627A4B"/>
    <w:rsid w:val="006303B0"/>
    <w:rsid w:val="0063051E"/>
    <w:rsid w:val="006350E2"/>
    <w:rsid w:val="006540A5"/>
    <w:rsid w:val="0065660A"/>
    <w:rsid w:val="006566FF"/>
    <w:rsid w:val="006613FD"/>
    <w:rsid w:val="006615DC"/>
    <w:rsid w:val="00661BFD"/>
    <w:rsid w:val="00661D5E"/>
    <w:rsid w:val="00674CCE"/>
    <w:rsid w:val="0067612B"/>
    <w:rsid w:val="006762EE"/>
    <w:rsid w:val="00681B83"/>
    <w:rsid w:val="0068209A"/>
    <w:rsid w:val="00682433"/>
    <w:rsid w:val="0068629C"/>
    <w:rsid w:val="00695A86"/>
    <w:rsid w:val="00696738"/>
    <w:rsid w:val="006A1DC4"/>
    <w:rsid w:val="006A4225"/>
    <w:rsid w:val="006A5935"/>
    <w:rsid w:val="006A6F35"/>
    <w:rsid w:val="006B1D09"/>
    <w:rsid w:val="006B531B"/>
    <w:rsid w:val="006B6AE3"/>
    <w:rsid w:val="006B6F12"/>
    <w:rsid w:val="006C540B"/>
    <w:rsid w:val="006C5E0A"/>
    <w:rsid w:val="006C762A"/>
    <w:rsid w:val="006D299A"/>
    <w:rsid w:val="006D4C93"/>
    <w:rsid w:val="006D59F1"/>
    <w:rsid w:val="006E364D"/>
    <w:rsid w:val="006E6094"/>
    <w:rsid w:val="00701B07"/>
    <w:rsid w:val="00703246"/>
    <w:rsid w:val="00712880"/>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D79"/>
    <w:rsid w:val="00751E48"/>
    <w:rsid w:val="007565B2"/>
    <w:rsid w:val="00756AD9"/>
    <w:rsid w:val="00757D87"/>
    <w:rsid w:val="00761ADB"/>
    <w:rsid w:val="00762EA4"/>
    <w:rsid w:val="007656EE"/>
    <w:rsid w:val="00765FC6"/>
    <w:rsid w:val="00766E43"/>
    <w:rsid w:val="007708AE"/>
    <w:rsid w:val="00773FF2"/>
    <w:rsid w:val="00783976"/>
    <w:rsid w:val="00794FC6"/>
    <w:rsid w:val="007A049B"/>
    <w:rsid w:val="007A4CDC"/>
    <w:rsid w:val="007A5321"/>
    <w:rsid w:val="007A637C"/>
    <w:rsid w:val="007A7538"/>
    <w:rsid w:val="007A762C"/>
    <w:rsid w:val="007A7FD2"/>
    <w:rsid w:val="007B03D1"/>
    <w:rsid w:val="007B38C3"/>
    <w:rsid w:val="007C407F"/>
    <w:rsid w:val="007D0AA4"/>
    <w:rsid w:val="007D3B8E"/>
    <w:rsid w:val="007E1054"/>
    <w:rsid w:val="007E2DDE"/>
    <w:rsid w:val="007E4BA7"/>
    <w:rsid w:val="007E5C0B"/>
    <w:rsid w:val="007E7F07"/>
    <w:rsid w:val="007F0EBA"/>
    <w:rsid w:val="00800621"/>
    <w:rsid w:val="00801A46"/>
    <w:rsid w:val="0080374F"/>
    <w:rsid w:val="008043F5"/>
    <w:rsid w:val="00812FD4"/>
    <w:rsid w:val="008178BB"/>
    <w:rsid w:val="008215AA"/>
    <w:rsid w:val="00822303"/>
    <w:rsid w:val="00823936"/>
    <w:rsid w:val="00831BFA"/>
    <w:rsid w:val="00834E89"/>
    <w:rsid w:val="00841A2D"/>
    <w:rsid w:val="00843F7C"/>
    <w:rsid w:val="00851074"/>
    <w:rsid w:val="00857D40"/>
    <w:rsid w:val="00863419"/>
    <w:rsid w:val="008711D1"/>
    <w:rsid w:val="00872774"/>
    <w:rsid w:val="0088251B"/>
    <w:rsid w:val="00883767"/>
    <w:rsid w:val="00886821"/>
    <w:rsid w:val="00892714"/>
    <w:rsid w:val="00894498"/>
    <w:rsid w:val="00896E6A"/>
    <w:rsid w:val="008A0556"/>
    <w:rsid w:val="008A1459"/>
    <w:rsid w:val="008A523A"/>
    <w:rsid w:val="008B08B6"/>
    <w:rsid w:val="008B3FD4"/>
    <w:rsid w:val="008B6445"/>
    <w:rsid w:val="008C07C5"/>
    <w:rsid w:val="008C341C"/>
    <w:rsid w:val="008D29DA"/>
    <w:rsid w:val="008D47C9"/>
    <w:rsid w:val="008E036E"/>
    <w:rsid w:val="008E2855"/>
    <w:rsid w:val="008E37CC"/>
    <w:rsid w:val="008E7FEA"/>
    <w:rsid w:val="008F5E61"/>
    <w:rsid w:val="008F63F4"/>
    <w:rsid w:val="0090045B"/>
    <w:rsid w:val="00901411"/>
    <w:rsid w:val="009018D1"/>
    <w:rsid w:val="00907015"/>
    <w:rsid w:val="00907150"/>
    <w:rsid w:val="009108A5"/>
    <w:rsid w:val="009219AF"/>
    <w:rsid w:val="009238D4"/>
    <w:rsid w:val="00924C77"/>
    <w:rsid w:val="00931DB1"/>
    <w:rsid w:val="00934943"/>
    <w:rsid w:val="009402AB"/>
    <w:rsid w:val="0094034E"/>
    <w:rsid w:val="00952B0F"/>
    <w:rsid w:val="0095479F"/>
    <w:rsid w:val="00957541"/>
    <w:rsid w:val="00960AFF"/>
    <w:rsid w:val="00960DDE"/>
    <w:rsid w:val="00963551"/>
    <w:rsid w:val="0096400A"/>
    <w:rsid w:val="009774BB"/>
    <w:rsid w:val="00986C0C"/>
    <w:rsid w:val="00990CC4"/>
    <w:rsid w:val="00992D6A"/>
    <w:rsid w:val="00993019"/>
    <w:rsid w:val="00995EB9"/>
    <w:rsid w:val="00997716"/>
    <w:rsid w:val="00997FDB"/>
    <w:rsid w:val="009A1975"/>
    <w:rsid w:val="009A1AC9"/>
    <w:rsid w:val="009A3D53"/>
    <w:rsid w:val="009B12F0"/>
    <w:rsid w:val="009B4520"/>
    <w:rsid w:val="009B6E6F"/>
    <w:rsid w:val="009C392C"/>
    <w:rsid w:val="009D037A"/>
    <w:rsid w:val="009D5741"/>
    <w:rsid w:val="009E3F2B"/>
    <w:rsid w:val="009F4455"/>
    <w:rsid w:val="009F6E4D"/>
    <w:rsid w:val="009F7588"/>
    <w:rsid w:val="00A049CC"/>
    <w:rsid w:val="00A06A6E"/>
    <w:rsid w:val="00A073DF"/>
    <w:rsid w:val="00A13123"/>
    <w:rsid w:val="00A208BB"/>
    <w:rsid w:val="00A24B0E"/>
    <w:rsid w:val="00A255E3"/>
    <w:rsid w:val="00A270E9"/>
    <w:rsid w:val="00A32A80"/>
    <w:rsid w:val="00A4531B"/>
    <w:rsid w:val="00A56B4D"/>
    <w:rsid w:val="00A57002"/>
    <w:rsid w:val="00A632AE"/>
    <w:rsid w:val="00A65D1C"/>
    <w:rsid w:val="00A65DA2"/>
    <w:rsid w:val="00A73ABE"/>
    <w:rsid w:val="00A74409"/>
    <w:rsid w:val="00A75710"/>
    <w:rsid w:val="00A8640F"/>
    <w:rsid w:val="00A86CFA"/>
    <w:rsid w:val="00A87EBA"/>
    <w:rsid w:val="00A908E1"/>
    <w:rsid w:val="00A9549F"/>
    <w:rsid w:val="00A974F3"/>
    <w:rsid w:val="00AA1B8C"/>
    <w:rsid w:val="00AA29C3"/>
    <w:rsid w:val="00AA2FD4"/>
    <w:rsid w:val="00AA5522"/>
    <w:rsid w:val="00AA62C0"/>
    <w:rsid w:val="00AB6E59"/>
    <w:rsid w:val="00AC4F24"/>
    <w:rsid w:val="00AC5753"/>
    <w:rsid w:val="00AC6657"/>
    <w:rsid w:val="00AC68EF"/>
    <w:rsid w:val="00AD4167"/>
    <w:rsid w:val="00AD466F"/>
    <w:rsid w:val="00AD5615"/>
    <w:rsid w:val="00AD5B51"/>
    <w:rsid w:val="00AD6FB4"/>
    <w:rsid w:val="00AE1D7D"/>
    <w:rsid w:val="00AE4FC1"/>
    <w:rsid w:val="00B009F9"/>
    <w:rsid w:val="00B02139"/>
    <w:rsid w:val="00B067C0"/>
    <w:rsid w:val="00B07891"/>
    <w:rsid w:val="00B10D44"/>
    <w:rsid w:val="00B1185C"/>
    <w:rsid w:val="00B14882"/>
    <w:rsid w:val="00B20BE6"/>
    <w:rsid w:val="00B22BDA"/>
    <w:rsid w:val="00B23A89"/>
    <w:rsid w:val="00B23FA1"/>
    <w:rsid w:val="00B25889"/>
    <w:rsid w:val="00B306A7"/>
    <w:rsid w:val="00B40DDB"/>
    <w:rsid w:val="00B421D3"/>
    <w:rsid w:val="00B434C3"/>
    <w:rsid w:val="00B4362B"/>
    <w:rsid w:val="00B453BE"/>
    <w:rsid w:val="00B467B3"/>
    <w:rsid w:val="00B514A6"/>
    <w:rsid w:val="00B536F8"/>
    <w:rsid w:val="00B5672F"/>
    <w:rsid w:val="00B746EA"/>
    <w:rsid w:val="00B761B6"/>
    <w:rsid w:val="00B7620F"/>
    <w:rsid w:val="00B765D0"/>
    <w:rsid w:val="00B77376"/>
    <w:rsid w:val="00B77736"/>
    <w:rsid w:val="00B7790C"/>
    <w:rsid w:val="00B8034C"/>
    <w:rsid w:val="00B81B23"/>
    <w:rsid w:val="00B90794"/>
    <w:rsid w:val="00B978F7"/>
    <w:rsid w:val="00BA099B"/>
    <w:rsid w:val="00BA380A"/>
    <w:rsid w:val="00BA388E"/>
    <w:rsid w:val="00BA544C"/>
    <w:rsid w:val="00BB1508"/>
    <w:rsid w:val="00BB22FA"/>
    <w:rsid w:val="00BB7EBF"/>
    <w:rsid w:val="00BC16BA"/>
    <w:rsid w:val="00BC4980"/>
    <w:rsid w:val="00BC5CA8"/>
    <w:rsid w:val="00BC6CE0"/>
    <w:rsid w:val="00BC746F"/>
    <w:rsid w:val="00BD285B"/>
    <w:rsid w:val="00BD7A07"/>
    <w:rsid w:val="00BE033B"/>
    <w:rsid w:val="00BE2B22"/>
    <w:rsid w:val="00BE449D"/>
    <w:rsid w:val="00BE5B3D"/>
    <w:rsid w:val="00BF1756"/>
    <w:rsid w:val="00BF2E58"/>
    <w:rsid w:val="00BF5A25"/>
    <w:rsid w:val="00C0247A"/>
    <w:rsid w:val="00C0623C"/>
    <w:rsid w:val="00C06AE7"/>
    <w:rsid w:val="00C21FA4"/>
    <w:rsid w:val="00C2489A"/>
    <w:rsid w:val="00C31394"/>
    <w:rsid w:val="00C31AF5"/>
    <w:rsid w:val="00C32B27"/>
    <w:rsid w:val="00C40B95"/>
    <w:rsid w:val="00C437F8"/>
    <w:rsid w:val="00C43ED8"/>
    <w:rsid w:val="00C62778"/>
    <w:rsid w:val="00C66262"/>
    <w:rsid w:val="00C66621"/>
    <w:rsid w:val="00C674D7"/>
    <w:rsid w:val="00C724B9"/>
    <w:rsid w:val="00C72D35"/>
    <w:rsid w:val="00C745B7"/>
    <w:rsid w:val="00C76024"/>
    <w:rsid w:val="00C76B49"/>
    <w:rsid w:val="00C92EB8"/>
    <w:rsid w:val="00C9698A"/>
    <w:rsid w:val="00C96C8D"/>
    <w:rsid w:val="00CA4807"/>
    <w:rsid w:val="00CB0036"/>
    <w:rsid w:val="00CB78A6"/>
    <w:rsid w:val="00CB7F43"/>
    <w:rsid w:val="00CD0A16"/>
    <w:rsid w:val="00CD0F46"/>
    <w:rsid w:val="00CD2FD7"/>
    <w:rsid w:val="00CD7139"/>
    <w:rsid w:val="00CE1E60"/>
    <w:rsid w:val="00CE1F11"/>
    <w:rsid w:val="00CE29D8"/>
    <w:rsid w:val="00CE402B"/>
    <w:rsid w:val="00CE6DAB"/>
    <w:rsid w:val="00CF1238"/>
    <w:rsid w:val="00CF3621"/>
    <w:rsid w:val="00CF5417"/>
    <w:rsid w:val="00CF612A"/>
    <w:rsid w:val="00CF69B8"/>
    <w:rsid w:val="00D00053"/>
    <w:rsid w:val="00D02147"/>
    <w:rsid w:val="00D06C96"/>
    <w:rsid w:val="00D10201"/>
    <w:rsid w:val="00D12B90"/>
    <w:rsid w:val="00D13AFE"/>
    <w:rsid w:val="00D15A75"/>
    <w:rsid w:val="00D172FD"/>
    <w:rsid w:val="00D17DA9"/>
    <w:rsid w:val="00D20919"/>
    <w:rsid w:val="00D22539"/>
    <w:rsid w:val="00D229C6"/>
    <w:rsid w:val="00D302D2"/>
    <w:rsid w:val="00D336C9"/>
    <w:rsid w:val="00D43999"/>
    <w:rsid w:val="00D53963"/>
    <w:rsid w:val="00D57774"/>
    <w:rsid w:val="00D60F05"/>
    <w:rsid w:val="00D6489A"/>
    <w:rsid w:val="00D70582"/>
    <w:rsid w:val="00D72B2A"/>
    <w:rsid w:val="00D7410E"/>
    <w:rsid w:val="00D80D8E"/>
    <w:rsid w:val="00DA1FC9"/>
    <w:rsid w:val="00DA33A0"/>
    <w:rsid w:val="00DA4089"/>
    <w:rsid w:val="00DA4340"/>
    <w:rsid w:val="00DA72B4"/>
    <w:rsid w:val="00DB6E48"/>
    <w:rsid w:val="00DB7A4E"/>
    <w:rsid w:val="00DC006F"/>
    <w:rsid w:val="00DC28FA"/>
    <w:rsid w:val="00DC3A65"/>
    <w:rsid w:val="00DC68F0"/>
    <w:rsid w:val="00DD205A"/>
    <w:rsid w:val="00DD228C"/>
    <w:rsid w:val="00DD712E"/>
    <w:rsid w:val="00DE2A8C"/>
    <w:rsid w:val="00DE38C8"/>
    <w:rsid w:val="00DF01DA"/>
    <w:rsid w:val="00DF082F"/>
    <w:rsid w:val="00DF58BD"/>
    <w:rsid w:val="00E06AA0"/>
    <w:rsid w:val="00E12581"/>
    <w:rsid w:val="00E17B2B"/>
    <w:rsid w:val="00E17E1A"/>
    <w:rsid w:val="00E237DE"/>
    <w:rsid w:val="00E278F9"/>
    <w:rsid w:val="00E34793"/>
    <w:rsid w:val="00E36924"/>
    <w:rsid w:val="00E36983"/>
    <w:rsid w:val="00E429A9"/>
    <w:rsid w:val="00E43247"/>
    <w:rsid w:val="00E4365C"/>
    <w:rsid w:val="00E55BE2"/>
    <w:rsid w:val="00E60112"/>
    <w:rsid w:val="00E60CDB"/>
    <w:rsid w:val="00E627B2"/>
    <w:rsid w:val="00E75E70"/>
    <w:rsid w:val="00E75E8E"/>
    <w:rsid w:val="00E87221"/>
    <w:rsid w:val="00E90DB6"/>
    <w:rsid w:val="00E94170"/>
    <w:rsid w:val="00E958C8"/>
    <w:rsid w:val="00E97CA8"/>
    <w:rsid w:val="00EA31AD"/>
    <w:rsid w:val="00EA341D"/>
    <w:rsid w:val="00EA3731"/>
    <w:rsid w:val="00EA41C0"/>
    <w:rsid w:val="00EB25B2"/>
    <w:rsid w:val="00EB3F1B"/>
    <w:rsid w:val="00EC5C32"/>
    <w:rsid w:val="00ED0032"/>
    <w:rsid w:val="00ED3C4C"/>
    <w:rsid w:val="00ED71B1"/>
    <w:rsid w:val="00EE0D8E"/>
    <w:rsid w:val="00EF5196"/>
    <w:rsid w:val="00EF642D"/>
    <w:rsid w:val="00F065CC"/>
    <w:rsid w:val="00F114FB"/>
    <w:rsid w:val="00F166C0"/>
    <w:rsid w:val="00F21590"/>
    <w:rsid w:val="00F22879"/>
    <w:rsid w:val="00F30223"/>
    <w:rsid w:val="00F30BAC"/>
    <w:rsid w:val="00F310E8"/>
    <w:rsid w:val="00F350F5"/>
    <w:rsid w:val="00F41240"/>
    <w:rsid w:val="00F4453B"/>
    <w:rsid w:val="00F463F5"/>
    <w:rsid w:val="00F5423D"/>
    <w:rsid w:val="00F54349"/>
    <w:rsid w:val="00F55C32"/>
    <w:rsid w:val="00F56633"/>
    <w:rsid w:val="00F568D2"/>
    <w:rsid w:val="00F5737A"/>
    <w:rsid w:val="00F61E3F"/>
    <w:rsid w:val="00F66040"/>
    <w:rsid w:val="00F73A53"/>
    <w:rsid w:val="00F80547"/>
    <w:rsid w:val="00F80C1D"/>
    <w:rsid w:val="00F9167C"/>
    <w:rsid w:val="00F920FE"/>
    <w:rsid w:val="00FA197E"/>
    <w:rsid w:val="00FA7911"/>
    <w:rsid w:val="00FB00CB"/>
    <w:rsid w:val="00FB0E23"/>
    <w:rsid w:val="00FB1610"/>
    <w:rsid w:val="00FB7A98"/>
    <w:rsid w:val="00FD646A"/>
    <w:rsid w:val="00FE4126"/>
    <w:rsid w:val="00FE76B0"/>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C862"/>
  <w15:chartTrackingRefBased/>
  <w15:docId w15:val="{A587F8BE-2781-48A0-82AD-64D20DD7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C3"/>
    <w:pPr>
      <w:bidi/>
    </w:pPr>
    <w:rPr>
      <w:rFonts w:cs="Narkisim"/>
      <w:sz w:val="22"/>
      <w:szCs w:val="22"/>
      <w:lang w:eastAsia="he-IL"/>
    </w:rPr>
  </w:style>
  <w:style w:type="paragraph" w:styleId="1">
    <w:name w:val="heading 1"/>
    <w:basedOn w:val="a"/>
    <w:next w:val="a"/>
    <w:link w:val="10"/>
    <w:qFormat/>
    <w:rsid w:val="006135C3"/>
    <w:pPr>
      <w:keepNext/>
      <w:tabs>
        <w:tab w:val="right" w:pos="9469"/>
      </w:tabs>
      <w:jc w:val="both"/>
      <w:outlineLvl w:val="0"/>
    </w:pPr>
    <w:rPr>
      <w:rFonts w:cs="David"/>
      <w:b/>
      <w:bCs/>
      <w:szCs w:val="28"/>
    </w:rPr>
  </w:style>
  <w:style w:type="character" w:default="1" w:styleId="a0">
    <w:name w:val="Default Paragraph Font"/>
    <w:uiPriority w:val="1"/>
    <w:semiHidden/>
    <w:unhideWhenUsed/>
    <w:rsid w:val="006135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35C3"/>
  </w:style>
  <w:style w:type="paragraph" w:styleId="a3">
    <w:name w:val="footnote text"/>
    <w:basedOn w:val="a"/>
    <w:link w:val="a4"/>
    <w:rsid w:val="006135C3"/>
    <w:pPr>
      <w:ind w:left="170" w:hanging="170"/>
      <w:jc w:val="both"/>
    </w:pPr>
    <w:rPr>
      <w:sz w:val="20"/>
      <w:szCs w:val="20"/>
    </w:rPr>
  </w:style>
  <w:style w:type="character" w:styleId="a5">
    <w:name w:val="footnote reference"/>
    <w:semiHidden/>
    <w:rsid w:val="006135C3"/>
    <w:rPr>
      <w:vertAlign w:val="superscript"/>
    </w:rPr>
  </w:style>
  <w:style w:type="paragraph" w:styleId="a6">
    <w:name w:val="header"/>
    <w:basedOn w:val="a"/>
    <w:link w:val="a7"/>
    <w:rsid w:val="006135C3"/>
    <w:pPr>
      <w:tabs>
        <w:tab w:val="center" w:pos="4153"/>
        <w:tab w:val="right" w:pos="8306"/>
      </w:tabs>
    </w:pPr>
  </w:style>
  <w:style w:type="paragraph" w:styleId="a8">
    <w:name w:val="footer"/>
    <w:basedOn w:val="a"/>
    <w:link w:val="a9"/>
    <w:rsid w:val="006135C3"/>
    <w:pPr>
      <w:tabs>
        <w:tab w:val="center" w:pos="4153"/>
        <w:tab w:val="right" w:pos="8306"/>
      </w:tabs>
    </w:pPr>
  </w:style>
  <w:style w:type="paragraph" w:customStyle="1" w:styleId="aa">
    <w:name w:val="כותרת"/>
    <w:basedOn w:val="a"/>
    <w:rsid w:val="006135C3"/>
    <w:pPr>
      <w:spacing w:before="240" w:line="320" w:lineRule="atLeast"/>
      <w:jc w:val="center"/>
    </w:pPr>
    <w:rPr>
      <w:rFonts w:cs="David"/>
      <w:b/>
      <w:bCs/>
      <w:spacing w:val="20"/>
      <w:szCs w:val="32"/>
    </w:rPr>
  </w:style>
  <w:style w:type="paragraph" w:customStyle="1" w:styleId="ab">
    <w:name w:val="כותרת קטע"/>
    <w:basedOn w:val="a"/>
    <w:link w:val="Char"/>
    <w:rsid w:val="006135C3"/>
    <w:pPr>
      <w:spacing w:before="240" w:line="300" w:lineRule="atLeast"/>
    </w:pPr>
    <w:rPr>
      <w:rFonts w:cs="Arial"/>
      <w:b/>
      <w:bCs/>
      <w:szCs w:val="24"/>
    </w:rPr>
  </w:style>
  <w:style w:type="paragraph" w:customStyle="1" w:styleId="ac">
    <w:name w:val="מקור"/>
    <w:basedOn w:val="a"/>
    <w:rsid w:val="006135C3"/>
    <w:pPr>
      <w:spacing w:line="320" w:lineRule="atLeast"/>
      <w:jc w:val="both"/>
    </w:pPr>
    <w:rPr>
      <w:rFonts w:cs="David"/>
      <w:szCs w:val="24"/>
    </w:rPr>
  </w:style>
  <w:style w:type="paragraph" w:customStyle="1" w:styleId="ad">
    <w:name w:val="מחלקי המים"/>
    <w:basedOn w:val="a"/>
    <w:rsid w:val="006135C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135C3"/>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135C3"/>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6135C3"/>
    <w:rPr>
      <w:rFonts w:cs="Narkisim"/>
      <w:lang w:eastAsia="he-IL"/>
    </w:rPr>
  </w:style>
  <w:style w:type="character" w:customStyle="1" w:styleId="10">
    <w:name w:val="כותרת 1 תו"/>
    <w:link w:val="1"/>
    <w:rsid w:val="006135C3"/>
    <w:rPr>
      <w:rFonts w:cs="David"/>
      <w:b/>
      <w:bCs/>
      <w:sz w:val="22"/>
      <w:szCs w:val="28"/>
      <w:lang w:eastAsia="he-IL"/>
    </w:rPr>
  </w:style>
  <w:style w:type="character" w:customStyle="1" w:styleId="a7">
    <w:name w:val="כותרת עליונה תו"/>
    <w:link w:val="a6"/>
    <w:rsid w:val="006135C3"/>
    <w:rPr>
      <w:rFonts w:cs="Narkisim"/>
      <w:sz w:val="22"/>
      <w:szCs w:val="22"/>
      <w:lang w:eastAsia="he-IL"/>
    </w:rPr>
  </w:style>
  <w:style w:type="character" w:customStyle="1" w:styleId="a9">
    <w:name w:val="כותרת תחתונה תו"/>
    <w:link w:val="a8"/>
    <w:rsid w:val="006135C3"/>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6135C3"/>
    <w:rPr>
      <w:rFonts w:ascii="Tahoma" w:hAnsi="Tahoma" w:cs="Tahoma"/>
      <w:sz w:val="16"/>
      <w:szCs w:val="16"/>
      <w:lang w:eastAsia="he-IL"/>
    </w:rPr>
  </w:style>
  <w:style w:type="character" w:styleId="af5">
    <w:name w:val="Strong"/>
    <w:uiPriority w:val="22"/>
    <w:qFormat/>
    <w:rsid w:val="0036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67625067">
          <w:marLeft w:val="0"/>
          <w:marRight w:val="0"/>
          <w:marTop w:val="0"/>
          <w:marBottom w:val="0"/>
          <w:divBdr>
            <w:top w:val="none" w:sz="0" w:space="0" w:color="auto"/>
            <w:left w:val="none" w:sz="0" w:space="0" w:color="auto"/>
            <w:bottom w:val="none" w:sz="0" w:space="0" w:color="auto"/>
            <w:right w:val="none" w:sz="0" w:space="0" w:color="auto"/>
          </w:divBdr>
          <w:divsChild>
            <w:div w:id="1394616565">
              <w:marLeft w:val="0"/>
              <w:marRight w:val="0"/>
              <w:marTop w:val="0"/>
              <w:marBottom w:val="0"/>
              <w:divBdr>
                <w:top w:val="none" w:sz="0" w:space="0" w:color="auto"/>
                <w:left w:val="none" w:sz="0" w:space="0" w:color="auto"/>
                <w:bottom w:val="none" w:sz="0" w:space="0" w:color="auto"/>
                <w:right w:val="none" w:sz="0" w:space="0" w:color="auto"/>
              </w:divBdr>
              <w:divsChild>
                <w:div w:id="1257712325">
                  <w:marLeft w:val="0"/>
                  <w:marRight w:val="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21975539">
                          <w:marLeft w:val="0"/>
                          <w:marRight w:val="0"/>
                          <w:marTop w:val="0"/>
                          <w:marBottom w:val="0"/>
                          <w:divBdr>
                            <w:top w:val="none" w:sz="0" w:space="0" w:color="auto"/>
                            <w:left w:val="none" w:sz="0" w:space="0" w:color="auto"/>
                            <w:bottom w:val="none" w:sz="0" w:space="0" w:color="auto"/>
                            <w:right w:val="none" w:sz="0" w:space="0" w:color="auto"/>
                          </w:divBdr>
                          <w:divsChild>
                            <w:div w:id="1915122422">
                              <w:marLeft w:val="0"/>
                              <w:marRight w:val="0"/>
                              <w:marTop w:val="0"/>
                              <w:marBottom w:val="0"/>
                              <w:divBdr>
                                <w:top w:val="none" w:sz="0" w:space="0" w:color="auto"/>
                                <w:left w:val="none" w:sz="0" w:space="0" w:color="auto"/>
                                <w:bottom w:val="none" w:sz="0" w:space="0" w:color="auto"/>
                                <w:right w:val="none" w:sz="0" w:space="0" w:color="auto"/>
                              </w:divBdr>
                              <w:divsChild>
                                <w:div w:id="113865042">
                                  <w:marLeft w:val="0"/>
                                  <w:marRight w:val="0"/>
                                  <w:marTop w:val="0"/>
                                  <w:marBottom w:val="0"/>
                                  <w:divBdr>
                                    <w:top w:val="none" w:sz="0" w:space="0" w:color="auto"/>
                                    <w:left w:val="none" w:sz="0" w:space="0" w:color="auto"/>
                                    <w:bottom w:val="none" w:sz="0" w:space="0" w:color="auto"/>
                                    <w:right w:val="none" w:sz="0" w:space="0" w:color="auto"/>
                                  </w:divBdr>
                                  <w:divsChild>
                                    <w:div w:id="1833251890">
                                      <w:marLeft w:val="0"/>
                                      <w:marRight w:val="0"/>
                                      <w:marTop w:val="0"/>
                                      <w:marBottom w:val="0"/>
                                      <w:divBdr>
                                        <w:top w:val="none" w:sz="0" w:space="0" w:color="auto"/>
                                        <w:left w:val="none" w:sz="0" w:space="0" w:color="auto"/>
                                        <w:bottom w:val="none" w:sz="0" w:space="0" w:color="auto"/>
                                        <w:right w:val="none" w:sz="0" w:space="0" w:color="auto"/>
                                      </w:divBdr>
                                      <w:divsChild>
                                        <w:div w:id="628049728">
                                          <w:marLeft w:val="0"/>
                                          <w:marRight w:val="0"/>
                                          <w:marTop w:val="0"/>
                                          <w:marBottom w:val="0"/>
                                          <w:divBdr>
                                            <w:top w:val="none" w:sz="0" w:space="0" w:color="auto"/>
                                            <w:left w:val="none" w:sz="0" w:space="0" w:color="auto"/>
                                            <w:bottom w:val="none" w:sz="0" w:space="0" w:color="auto"/>
                                            <w:right w:val="none" w:sz="0" w:space="0" w:color="auto"/>
                                          </w:divBdr>
                                          <w:divsChild>
                                            <w:div w:id="724523198">
                                              <w:marLeft w:val="0"/>
                                              <w:marRight w:val="0"/>
                                              <w:marTop w:val="0"/>
                                              <w:marBottom w:val="0"/>
                                              <w:divBdr>
                                                <w:top w:val="none" w:sz="0" w:space="0" w:color="auto"/>
                                                <w:left w:val="none" w:sz="0" w:space="0" w:color="auto"/>
                                                <w:bottom w:val="none" w:sz="0" w:space="0" w:color="auto"/>
                                                <w:right w:val="none" w:sz="0" w:space="0" w:color="auto"/>
                                              </w:divBdr>
                                              <w:divsChild>
                                                <w:div w:id="289361710">
                                                  <w:marLeft w:val="0"/>
                                                  <w:marRight w:val="0"/>
                                                  <w:marTop w:val="0"/>
                                                  <w:marBottom w:val="0"/>
                                                  <w:divBdr>
                                                    <w:top w:val="none" w:sz="0" w:space="0" w:color="auto"/>
                                                    <w:left w:val="none" w:sz="0" w:space="0" w:color="auto"/>
                                                    <w:bottom w:val="none" w:sz="0" w:space="0" w:color="auto"/>
                                                    <w:right w:val="none" w:sz="0" w:space="0" w:color="auto"/>
                                                  </w:divBdr>
                                                  <w:divsChild>
                                                    <w:div w:id="385572417">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530730891">
                                                          <w:marLeft w:val="0"/>
                                                          <w:marRight w:val="0"/>
                                                          <w:marTop w:val="0"/>
                                                          <w:marBottom w:val="0"/>
                                                          <w:divBdr>
                                                            <w:top w:val="none" w:sz="0" w:space="0" w:color="auto"/>
                                                            <w:left w:val="none" w:sz="0" w:space="0" w:color="auto"/>
                                                            <w:bottom w:val="none" w:sz="0" w:space="0" w:color="auto"/>
                                                            <w:right w:val="none" w:sz="0" w:space="0" w:color="auto"/>
                                                          </w:divBdr>
                                                        </w:div>
                                                        <w:div w:id="1657220380">
                                                          <w:marLeft w:val="0"/>
                                                          <w:marRight w:val="0"/>
                                                          <w:marTop w:val="0"/>
                                                          <w:marBottom w:val="0"/>
                                                          <w:divBdr>
                                                            <w:top w:val="none" w:sz="0" w:space="0" w:color="auto"/>
                                                            <w:left w:val="none" w:sz="0" w:space="0" w:color="auto"/>
                                                            <w:bottom w:val="none" w:sz="0" w:space="0" w:color="auto"/>
                                                            <w:right w:val="none" w:sz="0" w:space="0" w:color="auto"/>
                                                          </w:divBdr>
                                                        </w:div>
                                                        <w:div w:id="1876193217">
                                                          <w:marLeft w:val="0"/>
                                                          <w:marRight w:val="0"/>
                                                          <w:marTop w:val="0"/>
                                                          <w:marBottom w:val="0"/>
                                                          <w:divBdr>
                                                            <w:top w:val="none" w:sz="0" w:space="0" w:color="auto"/>
                                                            <w:left w:val="none" w:sz="0" w:space="0" w:color="auto"/>
                                                            <w:bottom w:val="none" w:sz="0" w:space="0" w:color="auto"/>
                                                            <w:right w:val="none" w:sz="0" w:space="0" w:color="auto"/>
                                                          </w:divBdr>
                                                        </w:div>
                                                        <w:div w:id="2011564666">
                                                          <w:marLeft w:val="0"/>
                                                          <w:marRight w:val="0"/>
                                                          <w:marTop w:val="0"/>
                                                          <w:marBottom w:val="0"/>
                                                          <w:divBdr>
                                                            <w:top w:val="none" w:sz="0" w:space="0" w:color="auto"/>
                                                            <w:left w:val="none" w:sz="0" w:space="0" w:color="auto"/>
                                                            <w:bottom w:val="none" w:sz="0" w:space="0" w:color="auto"/>
                                                            <w:right w:val="none" w:sz="0" w:space="0" w:color="auto"/>
                                                          </w:divBdr>
                                                        </w:div>
                                                        <w:div w:id="2055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17168">
      <w:bodyDiv w:val="1"/>
      <w:marLeft w:val="0"/>
      <w:marRight w:val="0"/>
      <w:marTop w:val="0"/>
      <w:marBottom w:val="0"/>
      <w:divBdr>
        <w:top w:val="none" w:sz="0" w:space="0" w:color="auto"/>
        <w:left w:val="none" w:sz="0" w:space="0" w:color="auto"/>
        <w:bottom w:val="none" w:sz="0" w:space="0" w:color="auto"/>
        <w:right w:val="none" w:sz="0" w:space="0" w:color="auto"/>
      </w:divBdr>
    </w:div>
    <w:div w:id="1961498451">
      <w:bodyDiv w:val="1"/>
      <w:marLeft w:val="0"/>
      <w:marRight w:val="0"/>
      <w:marTop w:val="0"/>
      <w:marBottom w:val="0"/>
      <w:divBdr>
        <w:top w:val="none" w:sz="0" w:space="0" w:color="auto"/>
        <w:left w:val="none" w:sz="0" w:space="0" w:color="auto"/>
        <w:bottom w:val="none" w:sz="0" w:space="0" w:color="auto"/>
        <w:right w:val="none" w:sz="0" w:space="0" w:color="auto"/>
      </w:divBdr>
    </w:div>
    <w:div w:id="2123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B%D7%95%D7%9C%D7%A0%D7%95-%D7%92%D7%A8%D7%99%D7%9D" TargetMode="External"/><Relationship Id="rId3" Type="http://schemas.openxmlformats.org/officeDocument/2006/relationships/hyperlink" Target="https://www.mayim.org.il/?parasha=%D7%9C%D7%90-%D7%A9%D7%9E%D7%A2%D7%AA%D7%99-%D7%A9%D7%9B%D7%97%D7%AA%D7%99-%D7%98%D7%A2%D7%99%D7%AA%D7%99" TargetMode="External"/><Relationship Id="rId7" Type="http://schemas.openxmlformats.org/officeDocument/2006/relationships/hyperlink" Target="https://www.mayim.org.il/?parasha=%D7%9B%D7%94-%D7%AA%D7%91%D7%A8%D7%9B%D7%95-%D7%90%D7%AA-%D7%91%D7%A0%D7%99-%D7%99%D7%A9%D7%A8%D7%90%D7%9C-%D7%95%D7%90%D7%A0%D7%99-%D7%90%D7%91%D7%A8%D7%9B%D7%9D" TargetMode="External"/><Relationship Id="rId2" Type="http://schemas.openxmlformats.org/officeDocument/2006/relationships/hyperlink" Target="https://www.mayim.org.il/?parasha=%D7%90%D7%95%D7%A8%D7%99%D7%9D-%D7%95%D7%AA%D7%95%D7%9E%D7%99%D7%9D" TargetMode="External"/><Relationship Id="rId1" Type="http://schemas.openxmlformats.org/officeDocument/2006/relationships/hyperlink" Target="https://www.mayim.org.il/?parasha=%d7%a4%d7%a8%d7%97-%d7%a6%d7%99%d7%a5-%d7%95%d7%a9%d7%a7%d7%93%d7%99%d7%9d" TargetMode="External"/><Relationship Id="rId6" Type="http://schemas.openxmlformats.org/officeDocument/2006/relationships/hyperlink" Target="https://www.mayim.org.il/?parasha=%D7%90%D7%9C-%D7%99%D7%91%D7%95%D7%90-%D7%91%D7%9B%D7%9C-%D7%A2%D7%AA-%D7%90%D7%9C-%D7%94%D7%A7%D7%95%D7%93%D7%A9" TargetMode="External"/><Relationship Id="rId5"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a4%d7%a8%d7%97-%d7%a6%d7%99%d7%a5-%d7%95%d7%a9%d7%a7%d7%93%d7%99%d7%9d" TargetMode="External"/><Relationship Id="rId9" Type="http://schemas.openxmlformats.org/officeDocument/2006/relationships/hyperlink" Target="https://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3760-5776-44B2-887A-A02B766D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1438</Words>
  <Characters>7195</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8616</CharactersWithSpaces>
  <SharedDoc>false</SharedDoc>
  <HLinks>
    <vt:vector size="54" baseType="variant">
      <vt:variant>
        <vt:i4>6553659</vt:i4>
      </vt:variant>
      <vt:variant>
        <vt:i4>24</vt:i4>
      </vt:variant>
      <vt:variant>
        <vt:i4>0</vt:i4>
      </vt:variant>
      <vt:variant>
        <vt:i4>5</vt:i4>
      </vt:variant>
      <vt:variant>
        <vt:lpwstr>https://www.mayim.org.il/?parasha=%d7%90%d7%99%d7%9e%d7%aa%d7%99-%d7%a0%d7%90%d7%9e%d7%a8%d7%94-%d7%9c%d7%9e%d7%a9%d7%94-%d7%94%d7%a4%d7%a8%d7%a9%d7%94-%d7%94%d7%96%d7%95</vt:lpwstr>
      </vt:variant>
      <vt:variant>
        <vt:lpwstr/>
      </vt:variant>
      <vt:variant>
        <vt:i4>1245187</vt:i4>
      </vt:variant>
      <vt:variant>
        <vt:i4>21</vt:i4>
      </vt:variant>
      <vt:variant>
        <vt:i4>0</vt:i4>
      </vt:variant>
      <vt:variant>
        <vt:i4>5</vt:i4>
      </vt:variant>
      <vt:variant>
        <vt:lpwstr>https://www.mayim.org.il/?holiday=%D7%9B%D7%95%D7%9C%D7%A0%D7%95-%D7%92%D7%A8%D7%99%D7%9D</vt:lpwstr>
      </vt:variant>
      <vt:variant>
        <vt:lpwstr/>
      </vt:variant>
      <vt:variant>
        <vt:i4>4849729</vt:i4>
      </vt:variant>
      <vt:variant>
        <vt:i4>18</vt:i4>
      </vt:variant>
      <vt:variant>
        <vt:i4>0</vt:i4>
      </vt:variant>
      <vt:variant>
        <vt:i4>5</vt:i4>
      </vt:variant>
      <vt:variant>
        <vt:lpwstr>https://www.mayim.org.il/?parasha=%D7%9B%D7%94-%D7%AA%D7%91%D7%A8%D7%9B%D7%95-%D7%90%D7%AA-%D7%91%D7%A0%D7%99-%D7%99%D7%A9%D7%A8%D7%90%D7%9C-%D7%95%D7%90%D7%A0%D7%99-%D7%90%D7%91%D7%A8%D7%9B%D7%9D</vt:lpwstr>
      </vt:variant>
      <vt:variant>
        <vt:lpwstr/>
      </vt:variant>
      <vt:variant>
        <vt:i4>7209083</vt:i4>
      </vt:variant>
      <vt:variant>
        <vt:i4>15</vt:i4>
      </vt:variant>
      <vt:variant>
        <vt:i4>0</vt:i4>
      </vt:variant>
      <vt:variant>
        <vt:i4>5</vt:i4>
      </vt:variant>
      <vt:variant>
        <vt:lpwstr>https://www.mayim.org.il/?parasha=%D7%90%D7%9C-%D7%99%D7%91%D7%95%D7%90-%D7%91%D7%9B%D7%9C-%D7%A2%D7%AA-%D7%90%D7%9C-%D7%94%D7%A7%D7%95%D7%93%D7%A9</vt:lpwstr>
      </vt:variant>
      <vt:variant>
        <vt:lpwstr/>
      </vt:variant>
      <vt:variant>
        <vt:i4>1507394</vt:i4>
      </vt:variant>
      <vt:variant>
        <vt:i4>12</vt:i4>
      </vt:variant>
      <vt:variant>
        <vt:i4>0</vt:i4>
      </vt:variant>
      <vt:variant>
        <vt:i4>5</vt:i4>
      </vt:variant>
      <vt:variant>
        <vt:lpwstr>https://www.mayim.org.il/?parasha=%D7%95%D7%90%D7%AA-%D7%94%D7%9E%D7%98%D7%94-%D7%94%D7%96%D7%94-%D7%AA%D7%A7%D7%97-%D7%91%D7%99%D7%93%D7%9A</vt:lpwstr>
      </vt:variant>
      <vt:variant>
        <vt:lpwstr/>
      </vt:variant>
      <vt:variant>
        <vt:i4>1900570</vt:i4>
      </vt:variant>
      <vt:variant>
        <vt:i4>9</vt:i4>
      </vt:variant>
      <vt:variant>
        <vt:i4>0</vt:i4>
      </vt:variant>
      <vt:variant>
        <vt:i4>5</vt:i4>
      </vt:variant>
      <vt:variant>
        <vt:lpwstr>https://www.mayim.org.il/?parasha=%d7%a4%d7%a8%d7%97-%d7%a6%d7%99%d7%a5-%d7%95%d7%a9%d7%a7%d7%93%d7%99%d7%9d</vt:lpwstr>
      </vt:variant>
      <vt:variant>
        <vt:lpwstr/>
      </vt:variant>
      <vt:variant>
        <vt:i4>6750248</vt:i4>
      </vt:variant>
      <vt:variant>
        <vt:i4>6</vt:i4>
      </vt:variant>
      <vt:variant>
        <vt:i4>0</vt:i4>
      </vt:variant>
      <vt:variant>
        <vt:i4>5</vt:i4>
      </vt:variant>
      <vt:variant>
        <vt:lpwstr>https://www.mayim.org.il/?parasha=%D7%9C%D7%90-%D7%A9%D7%9E%D7%A2%D7%AA%D7%99-%D7%A9%D7%9B%D7%97%D7%AA%D7%99-%D7%98%D7%A2%D7%99%D7%AA%D7%99</vt:lpwstr>
      </vt:variant>
      <vt:variant>
        <vt:lpwstr/>
      </vt:variant>
      <vt:variant>
        <vt:i4>5046276</vt:i4>
      </vt:variant>
      <vt:variant>
        <vt:i4>3</vt:i4>
      </vt:variant>
      <vt:variant>
        <vt:i4>0</vt:i4>
      </vt:variant>
      <vt:variant>
        <vt:i4>5</vt:i4>
      </vt:variant>
      <vt:variant>
        <vt:lpwstr>https://www.mayim.org.il/?parasha=%D7%90%D7%95%D7%A8%D7%99%D7%9D-%D7%95%D7%AA%D7%95%D7%9E%D7%99%D7%9D</vt:lpwstr>
      </vt:variant>
      <vt:variant>
        <vt:lpwstr/>
      </vt:variant>
      <vt:variant>
        <vt:i4>1900570</vt:i4>
      </vt:variant>
      <vt:variant>
        <vt:i4>0</vt:i4>
      </vt:variant>
      <vt:variant>
        <vt:i4>0</vt:i4>
      </vt:variant>
      <vt:variant>
        <vt:i4>5</vt:i4>
      </vt:variant>
      <vt:variant>
        <vt:lpwstr>https://www.mayim.org.il/?parasha=%d7%a4%d7%a8%d7%97-%d7%a6%d7%99%d7%a5-%d7%95%d7%a9%d7%a7%d7%93%d7%99%d7%9d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Shimon Afek</cp:lastModifiedBy>
  <cp:revision>2</cp:revision>
  <cp:lastPrinted>2020-03-05T10:48:00Z</cp:lastPrinted>
  <dcterms:created xsi:type="dcterms:W3CDTF">2020-03-05T11:49:00Z</dcterms:created>
  <dcterms:modified xsi:type="dcterms:W3CDTF">2020-03-05T11:49:00Z</dcterms:modified>
</cp:coreProperties>
</file>