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B8B34" w14:textId="77777777" w:rsidR="000A67C3" w:rsidRDefault="00A9771D" w:rsidP="00F95107">
      <w:pPr>
        <w:pStyle w:val="aa"/>
        <w:rPr>
          <w:rFonts w:hint="cs"/>
          <w:rtl/>
        </w:rPr>
      </w:pPr>
      <w:bookmarkStart w:id="0" w:name="_GoBack"/>
      <w:bookmarkEnd w:id="0"/>
      <w:r>
        <w:rPr>
          <w:rFonts w:hint="cs"/>
          <w:rtl/>
        </w:rPr>
        <w:t>יעקב</w:t>
      </w:r>
      <w:r w:rsidR="00F95107">
        <w:rPr>
          <w:rFonts w:hint="cs"/>
          <w:rtl/>
        </w:rPr>
        <w:t>, עשו ו</w:t>
      </w:r>
      <w:r>
        <w:rPr>
          <w:rFonts w:hint="cs"/>
          <w:rtl/>
        </w:rPr>
        <w:t>מערת המכפלה</w:t>
      </w:r>
    </w:p>
    <w:p w14:paraId="7E681EC8" w14:textId="77777777" w:rsidR="007379DC" w:rsidRDefault="007379DC" w:rsidP="00717F3B">
      <w:pPr>
        <w:pStyle w:val="ac"/>
        <w:spacing w:before="240"/>
        <w:rPr>
          <w:rFonts w:ascii="Narkisim" w:hAnsi="Narkisim" w:cs="Narkisim" w:hint="cs"/>
          <w:szCs w:val="22"/>
          <w:rtl/>
        </w:rPr>
      </w:pPr>
      <w:r w:rsidRPr="00884FC1">
        <w:rPr>
          <w:rFonts w:ascii="Narkisim" w:hAnsi="Narkisim" w:cs="Narkisim"/>
          <w:b/>
          <w:bCs/>
          <w:szCs w:val="22"/>
          <w:rtl/>
        </w:rPr>
        <w:t>מים ראשונים:</w:t>
      </w:r>
      <w:r w:rsidRPr="00884FC1">
        <w:rPr>
          <w:rFonts w:ascii="Narkisim" w:hAnsi="Narkisim" w:cs="Narkisim"/>
          <w:szCs w:val="22"/>
          <w:rtl/>
        </w:rPr>
        <w:t xml:space="preserve"> </w:t>
      </w:r>
      <w:r w:rsidR="00C30A3B">
        <w:rPr>
          <w:rFonts w:ascii="Narkisim" w:hAnsi="Narkisim" w:cs="Narkisim" w:hint="cs"/>
          <w:szCs w:val="22"/>
          <w:rtl/>
        </w:rPr>
        <w:t xml:space="preserve">כבר הקדשנו לא מעט דפים </w:t>
      </w:r>
      <w:r w:rsidR="00C30A3B" w:rsidRPr="00075AAB">
        <w:rPr>
          <w:rFonts w:cs="Narkisim" w:hint="cs"/>
          <w:szCs w:val="22"/>
          <w:rtl/>
        </w:rPr>
        <w:t xml:space="preserve">לנושא יעקב ועשו. ראה דברינו </w:t>
      </w:r>
      <w:hyperlink r:id="rId7" w:history="1">
        <w:r w:rsidR="00C30A3B" w:rsidRPr="00075AAB">
          <w:rPr>
            <w:rStyle w:val="Hyperlink"/>
            <w:rFonts w:cs="Narkisim" w:hint="cs"/>
            <w:szCs w:val="22"/>
            <w:rtl/>
          </w:rPr>
          <w:t>עשו ויעקב שונאים אחים</w:t>
        </w:r>
      </w:hyperlink>
      <w:r w:rsidR="00C30A3B" w:rsidRPr="00075AAB">
        <w:rPr>
          <w:rFonts w:cs="Narkisim" w:hint="cs"/>
          <w:szCs w:val="22"/>
          <w:rtl/>
        </w:rPr>
        <w:t xml:space="preserve"> וכן </w:t>
      </w:r>
      <w:hyperlink r:id="rId8" w:history="1">
        <w:r w:rsidR="00C30A3B" w:rsidRPr="00075AAB">
          <w:rPr>
            <w:rStyle w:val="Hyperlink"/>
            <w:rFonts w:cs="Narkisim" w:hint="cs"/>
            <w:szCs w:val="22"/>
            <w:rtl/>
          </w:rPr>
          <w:t>אנכי עשו</w:t>
        </w:r>
        <w:r w:rsidR="00C30A3B" w:rsidRPr="00075AAB">
          <w:rPr>
            <w:rStyle w:val="Hyperlink"/>
            <w:rFonts w:cs="Narkisim" w:hint="cs"/>
            <w:szCs w:val="22"/>
            <w:rtl/>
          </w:rPr>
          <w:t xml:space="preserve"> </w:t>
        </w:r>
        <w:r w:rsidR="00C30A3B" w:rsidRPr="00075AAB">
          <w:rPr>
            <w:rStyle w:val="Hyperlink"/>
            <w:rFonts w:cs="Narkisim" w:hint="cs"/>
            <w:szCs w:val="22"/>
            <w:rtl/>
          </w:rPr>
          <w:t>בכורך</w:t>
        </w:r>
      </w:hyperlink>
      <w:r w:rsidR="00C30A3B" w:rsidRPr="00075AAB">
        <w:rPr>
          <w:rFonts w:cs="Narkisim" w:hint="cs"/>
          <w:szCs w:val="22"/>
          <w:rtl/>
        </w:rPr>
        <w:t xml:space="preserve"> בפרשת תולדות</w:t>
      </w:r>
      <w:r w:rsidR="00372F4D">
        <w:rPr>
          <w:rFonts w:cs="Narkisim" w:hint="cs"/>
          <w:szCs w:val="22"/>
          <w:rtl/>
        </w:rPr>
        <w:t xml:space="preserve">. כמו </w:t>
      </w:r>
      <w:r w:rsidR="00C30A3B" w:rsidRPr="00075AAB">
        <w:rPr>
          <w:rFonts w:cs="Narkisim" w:hint="cs"/>
          <w:szCs w:val="22"/>
          <w:rtl/>
        </w:rPr>
        <w:t xml:space="preserve">כן נדרשנו לנושא בדברינו </w:t>
      </w:r>
      <w:hyperlink r:id="rId9" w:history="1">
        <w:r w:rsidR="00C30A3B" w:rsidRPr="00075AAB">
          <w:rPr>
            <w:rStyle w:val="Hyperlink"/>
            <w:rFonts w:cs="Narkisim" w:hint="cs"/>
            <w:szCs w:val="22"/>
            <w:rtl/>
          </w:rPr>
          <w:t>אדני ע</w:t>
        </w:r>
        <w:r w:rsidR="00C30A3B" w:rsidRPr="00075AAB">
          <w:rPr>
            <w:rStyle w:val="Hyperlink"/>
            <w:rFonts w:cs="Narkisim" w:hint="cs"/>
            <w:szCs w:val="22"/>
            <w:rtl/>
          </w:rPr>
          <w:t>ש</w:t>
        </w:r>
        <w:r w:rsidR="00C30A3B" w:rsidRPr="00075AAB">
          <w:rPr>
            <w:rStyle w:val="Hyperlink"/>
            <w:rFonts w:cs="Narkisim" w:hint="cs"/>
            <w:szCs w:val="22"/>
            <w:rtl/>
          </w:rPr>
          <w:t>ו עבדך יעקב</w:t>
        </w:r>
      </w:hyperlink>
      <w:r w:rsidR="00372F4D">
        <w:rPr>
          <w:rFonts w:cs="Narkisim" w:hint="cs"/>
          <w:szCs w:val="22"/>
          <w:rtl/>
        </w:rPr>
        <w:t xml:space="preserve">, </w:t>
      </w:r>
      <w:hyperlink r:id="rId10" w:history="1">
        <w:r w:rsidR="00C30A3B" w:rsidRPr="00075AAB">
          <w:rPr>
            <w:rStyle w:val="Hyperlink"/>
            <w:rFonts w:cs="Narkisim" w:hint="cs"/>
            <w:szCs w:val="22"/>
            <w:rtl/>
          </w:rPr>
          <w:t xml:space="preserve">מפגש יעקב </w:t>
        </w:r>
        <w:r w:rsidR="00C30A3B" w:rsidRPr="00075AAB">
          <w:rPr>
            <w:rStyle w:val="Hyperlink"/>
            <w:rFonts w:cs="Narkisim" w:hint="cs"/>
            <w:szCs w:val="22"/>
            <w:rtl/>
          </w:rPr>
          <w:t>ו</w:t>
        </w:r>
        <w:r w:rsidR="00C30A3B" w:rsidRPr="00075AAB">
          <w:rPr>
            <w:rStyle w:val="Hyperlink"/>
            <w:rFonts w:cs="Narkisim" w:hint="cs"/>
            <w:szCs w:val="22"/>
            <w:rtl/>
          </w:rPr>
          <w:t>עשו</w:t>
        </w:r>
      </w:hyperlink>
      <w:r w:rsidR="00372F4D">
        <w:rPr>
          <w:rFonts w:cs="Narkisim" w:hint="cs"/>
          <w:szCs w:val="22"/>
          <w:rtl/>
        </w:rPr>
        <w:t xml:space="preserve">, </w:t>
      </w:r>
      <w:hyperlink r:id="rId11" w:history="1">
        <w:r w:rsidR="00C30A3B" w:rsidRPr="00372F4D">
          <w:rPr>
            <w:rStyle w:val="Hyperlink"/>
            <w:rFonts w:cs="Narkisim" w:hint="cs"/>
            <w:szCs w:val="22"/>
            <w:rtl/>
          </w:rPr>
          <w:t>פרידת יעקב ועשו סגירת החשבון</w:t>
        </w:r>
        <w:r w:rsidR="00372F4D" w:rsidRPr="00372F4D">
          <w:rPr>
            <w:rStyle w:val="Hyperlink"/>
            <w:rFonts w:cs="Narkisim" w:hint="cs"/>
            <w:szCs w:val="22"/>
            <w:rtl/>
          </w:rPr>
          <w:t>?</w:t>
        </w:r>
      </w:hyperlink>
      <w:r w:rsidR="00372F4D">
        <w:rPr>
          <w:rFonts w:cs="Narkisim" w:hint="cs"/>
          <w:szCs w:val="22"/>
          <w:rtl/>
        </w:rPr>
        <w:t xml:space="preserve"> שלושתם בפ</w:t>
      </w:r>
      <w:r w:rsidR="00372F4D" w:rsidRPr="00075AAB">
        <w:rPr>
          <w:rFonts w:cs="Narkisim" w:hint="cs"/>
          <w:szCs w:val="22"/>
          <w:rtl/>
        </w:rPr>
        <w:t>רשת וישלח</w:t>
      </w:r>
      <w:r w:rsidR="00372F4D">
        <w:rPr>
          <w:rFonts w:cs="Narkisim" w:hint="cs"/>
          <w:szCs w:val="22"/>
          <w:rtl/>
        </w:rPr>
        <w:t>.</w:t>
      </w:r>
      <w:r w:rsidR="00C30A3B">
        <w:rPr>
          <w:rFonts w:cs="Narkisim" w:hint="cs"/>
          <w:szCs w:val="22"/>
          <w:rtl/>
        </w:rPr>
        <w:t xml:space="preserve"> </w:t>
      </w:r>
      <w:r w:rsidR="00A9771D">
        <w:rPr>
          <w:rFonts w:cs="Narkisim" w:hint="cs"/>
          <w:szCs w:val="22"/>
          <w:rtl/>
        </w:rPr>
        <w:t xml:space="preserve">מפרשת וישב ואילך יש לנו שקט מנושא זה </w:t>
      </w:r>
      <w:r w:rsidR="00D2729E">
        <w:rPr>
          <w:rFonts w:cs="Narkisim" w:hint="cs"/>
          <w:szCs w:val="22"/>
          <w:rtl/>
        </w:rPr>
        <w:t>וכל תשומת הלב של המקרא היא על הנעשה בתוך בית יעקב פנימה.</w:t>
      </w:r>
      <w:r w:rsidR="00717F3B">
        <w:rPr>
          <w:rStyle w:val="a5"/>
          <w:rFonts w:cs="Narkisim"/>
          <w:szCs w:val="22"/>
          <w:rtl/>
        </w:rPr>
        <w:footnoteReference w:id="1"/>
      </w:r>
      <w:r w:rsidR="00D2729E">
        <w:rPr>
          <w:rFonts w:cs="Narkisim" w:hint="cs"/>
          <w:szCs w:val="22"/>
          <w:rtl/>
        </w:rPr>
        <w:t xml:space="preserve"> </w:t>
      </w:r>
      <w:r w:rsidR="00A9771D">
        <w:rPr>
          <w:rFonts w:cs="Narkisim" w:hint="cs"/>
          <w:szCs w:val="22"/>
          <w:rtl/>
        </w:rPr>
        <w:t>אז למה זה נזכרנו שוב בעשו ויעקב בפרש</w:t>
      </w:r>
      <w:r w:rsidR="00D2729E">
        <w:rPr>
          <w:rFonts w:cs="Narkisim" w:hint="cs"/>
          <w:szCs w:val="22"/>
          <w:rtl/>
        </w:rPr>
        <w:t>ת ויחי</w:t>
      </w:r>
      <w:r w:rsidR="00A9771D">
        <w:rPr>
          <w:rFonts w:cs="Narkisim" w:hint="cs"/>
          <w:szCs w:val="22"/>
          <w:rtl/>
        </w:rPr>
        <w:t>?</w:t>
      </w:r>
    </w:p>
    <w:p w14:paraId="7B71D723" w14:textId="77777777" w:rsidR="00564AF5" w:rsidRDefault="00564AF5" w:rsidP="00564AF5">
      <w:pPr>
        <w:pStyle w:val="ab"/>
        <w:rPr>
          <w:rtl/>
          <w:lang w:eastAsia="en-US"/>
        </w:rPr>
      </w:pPr>
      <w:r>
        <w:rPr>
          <w:rtl/>
          <w:lang w:eastAsia="en-US"/>
        </w:rPr>
        <w:t xml:space="preserve">פרקי דרבי אליעזר (היגר) - "חורב" פרק לז </w:t>
      </w:r>
    </w:p>
    <w:p w14:paraId="59575CEA" w14:textId="77777777" w:rsidR="00564AF5" w:rsidRDefault="00564AF5" w:rsidP="00E96BF6">
      <w:pPr>
        <w:pStyle w:val="ac"/>
        <w:rPr>
          <w:rFonts w:hint="cs"/>
          <w:rtl/>
          <w:lang w:eastAsia="en-US"/>
        </w:rPr>
      </w:pPr>
      <w:r>
        <w:rPr>
          <w:rtl/>
          <w:lang w:eastAsia="en-US"/>
        </w:rPr>
        <w:t>ר' לוי אומ</w:t>
      </w:r>
      <w:r>
        <w:rPr>
          <w:rFonts w:hint="cs"/>
          <w:rtl/>
          <w:lang w:eastAsia="en-US"/>
        </w:rPr>
        <w:t xml:space="preserve">ר: </w:t>
      </w:r>
      <w:r>
        <w:rPr>
          <w:rtl/>
          <w:lang w:eastAsia="en-US"/>
        </w:rPr>
        <w:t>בשעת אסיפתו של יצחק</w:t>
      </w:r>
      <w:r w:rsidR="00717F3B">
        <w:rPr>
          <w:rFonts w:hint="cs"/>
          <w:rtl/>
          <w:lang w:eastAsia="en-US"/>
        </w:rPr>
        <w:t>,</w:t>
      </w:r>
      <w:r>
        <w:rPr>
          <w:rtl/>
          <w:lang w:eastAsia="en-US"/>
        </w:rPr>
        <w:t xml:space="preserve"> הניח את מקנהו ואת כל קניינו ואת כל אשר לו לשני בניו, לפיכך גמלו חסד לו שניהם, שנ</w:t>
      </w:r>
      <w:r>
        <w:rPr>
          <w:rFonts w:hint="cs"/>
          <w:rtl/>
          <w:lang w:eastAsia="en-US"/>
        </w:rPr>
        <w:t xml:space="preserve">אמר: </w:t>
      </w:r>
      <w:r w:rsidR="002118A0">
        <w:rPr>
          <w:rFonts w:hint="cs"/>
          <w:rtl/>
          <w:lang w:eastAsia="en-US"/>
        </w:rPr>
        <w:t>"</w:t>
      </w:r>
      <w:r>
        <w:rPr>
          <w:rtl/>
          <w:lang w:eastAsia="en-US"/>
        </w:rPr>
        <w:t>ויקברו אותו עשו ויעקב בניו</w:t>
      </w:r>
      <w:r w:rsidR="002118A0">
        <w:rPr>
          <w:rFonts w:hint="cs"/>
          <w:rtl/>
          <w:lang w:eastAsia="en-US"/>
        </w:rPr>
        <w:t>"</w:t>
      </w:r>
      <w:r>
        <w:rPr>
          <w:rFonts w:hint="cs"/>
          <w:rtl/>
          <w:lang w:eastAsia="en-US"/>
        </w:rPr>
        <w:t>.</w:t>
      </w:r>
      <w:r w:rsidRPr="002E5089">
        <w:rPr>
          <w:rStyle w:val="a5"/>
          <w:rtl/>
          <w:lang w:eastAsia="en-US"/>
        </w:rPr>
        <w:t xml:space="preserve"> </w:t>
      </w:r>
      <w:r>
        <w:rPr>
          <w:rStyle w:val="a5"/>
          <w:rtl/>
          <w:lang w:eastAsia="en-US"/>
        </w:rPr>
        <w:footnoteReference w:id="2"/>
      </w:r>
      <w:r>
        <w:rPr>
          <w:rtl/>
          <w:lang w:eastAsia="en-US"/>
        </w:rPr>
        <w:t xml:space="preserve"> אמ</w:t>
      </w:r>
      <w:r>
        <w:rPr>
          <w:rFonts w:hint="cs"/>
          <w:rtl/>
          <w:lang w:eastAsia="en-US"/>
        </w:rPr>
        <w:t>ר</w:t>
      </w:r>
      <w:r>
        <w:rPr>
          <w:rtl/>
          <w:lang w:eastAsia="en-US"/>
        </w:rPr>
        <w:t xml:space="preserve"> עשו ליעקב</w:t>
      </w:r>
      <w:r>
        <w:rPr>
          <w:rFonts w:hint="cs"/>
          <w:rtl/>
          <w:lang w:eastAsia="en-US"/>
        </w:rPr>
        <w:t>:</w:t>
      </w:r>
      <w:r>
        <w:rPr>
          <w:rtl/>
          <w:lang w:eastAsia="en-US"/>
        </w:rPr>
        <w:t xml:space="preserve"> נחלוק כל מה שהניח לנו אבא לשנים ואני בורר שאני בכור</w:t>
      </w:r>
      <w:r>
        <w:rPr>
          <w:rFonts w:hint="cs"/>
          <w:rtl/>
          <w:lang w:eastAsia="en-US"/>
        </w:rPr>
        <w:t>.</w:t>
      </w:r>
      <w:r>
        <w:rPr>
          <w:rStyle w:val="a5"/>
          <w:rtl/>
          <w:lang w:eastAsia="en-US"/>
        </w:rPr>
        <w:footnoteReference w:id="3"/>
      </w:r>
      <w:r>
        <w:rPr>
          <w:rtl/>
          <w:lang w:eastAsia="en-US"/>
        </w:rPr>
        <w:t xml:space="preserve"> אמ</w:t>
      </w:r>
      <w:r>
        <w:rPr>
          <w:rFonts w:hint="cs"/>
          <w:rtl/>
          <w:lang w:eastAsia="en-US"/>
        </w:rPr>
        <w:t>ר</w:t>
      </w:r>
      <w:r>
        <w:rPr>
          <w:rtl/>
          <w:lang w:eastAsia="en-US"/>
        </w:rPr>
        <w:t xml:space="preserve"> יעקב</w:t>
      </w:r>
      <w:r>
        <w:rPr>
          <w:rFonts w:hint="cs"/>
          <w:rtl/>
          <w:lang w:eastAsia="en-US"/>
        </w:rPr>
        <w:t>:</w:t>
      </w:r>
      <w:r>
        <w:rPr>
          <w:rtl/>
          <w:lang w:eastAsia="en-US"/>
        </w:rPr>
        <w:t xml:space="preserve"> הרשע הזה לא מלא עינו מן העושר, שנ</w:t>
      </w:r>
      <w:r>
        <w:rPr>
          <w:rFonts w:hint="cs"/>
          <w:rtl/>
          <w:lang w:eastAsia="en-US"/>
        </w:rPr>
        <w:t xml:space="preserve">אמר: </w:t>
      </w:r>
      <w:r w:rsidR="002118A0">
        <w:rPr>
          <w:rFonts w:hint="cs"/>
          <w:rtl/>
          <w:lang w:eastAsia="en-US"/>
        </w:rPr>
        <w:t>"</w:t>
      </w:r>
      <w:r>
        <w:rPr>
          <w:rtl/>
          <w:lang w:eastAsia="en-US"/>
        </w:rPr>
        <w:t>וגם עינו לא תשבע עושר</w:t>
      </w:r>
      <w:r w:rsidR="002118A0">
        <w:rPr>
          <w:rFonts w:hint="cs"/>
          <w:rtl/>
          <w:lang w:eastAsia="en-US"/>
        </w:rPr>
        <w:t xml:space="preserve">" </w:t>
      </w:r>
      <w:r w:rsidR="004A7A4B">
        <w:rPr>
          <w:rFonts w:hint="cs"/>
          <w:rtl/>
          <w:lang w:eastAsia="en-US"/>
        </w:rPr>
        <w:t>(קהלת ד ח)</w:t>
      </w:r>
      <w:r>
        <w:rPr>
          <w:rFonts w:hint="cs"/>
          <w:rtl/>
          <w:lang w:eastAsia="en-US"/>
        </w:rPr>
        <w:t>.</w:t>
      </w:r>
      <w:r w:rsidR="004A7A4B">
        <w:rPr>
          <w:rStyle w:val="a5"/>
          <w:rtl/>
          <w:lang w:eastAsia="en-US"/>
        </w:rPr>
        <w:footnoteReference w:id="4"/>
      </w:r>
      <w:r>
        <w:rPr>
          <w:rtl/>
          <w:lang w:eastAsia="en-US"/>
        </w:rPr>
        <w:t xml:space="preserve"> מה עשה יעקב אבינו</w:t>
      </w:r>
      <w:r>
        <w:rPr>
          <w:rFonts w:hint="cs"/>
          <w:rtl/>
          <w:lang w:eastAsia="en-US"/>
        </w:rPr>
        <w:t>?</w:t>
      </w:r>
      <w:r>
        <w:rPr>
          <w:rtl/>
          <w:lang w:eastAsia="en-US"/>
        </w:rPr>
        <w:t xml:space="preserve"> חלק לשני חלקים</w:t>
      </w:r>
      <w:r>
        <w:rPr>
          <w:rFonts w:hint="cs"/>
          <w:rtl/>
          <w:lang w:eastAsia="en-US"/>
        </w:rPr>
        <w:t>:</w:t>
      </w:r>
      <w:r>
        <w:rPr>
          <w:rtl/>
          <w:lang w:eastAsia="en-US"/>
        </w:rPr>
        <w:t xml:space="preserve"> כל מה שהניח אביו חלק אחד</w:t>
      </w:r>
      <w:r>
        <w:rPr>
          <w:rFonts w:hint="cs"/>
          <w:rtl/>
          <w:lang w:eastAsia="en-US"/>
        </w:rPr>
        <w:t>,</w:t>
      </w:r>
      <w:r>
        <w:rPr>
          <w:rtl/>
          <w:lang w:eastAsia="en-US"/>
        </w:rPr>
        <w:t xml:space="preserve"> ואת ארץ ישראל חלק אחר, מה עשה עשו</w:t>
      </w:r>
      <w:r>
        <w:rPr>
          <w:rFonts w:hint="cs"/>
          <w:rtl/>
          <w:lang w:eastAsia="en-US"/>
        </w:rPr>
        <w:t>?</w:t>
      </w:r>
      <w:r>
        <w:rPr>
          <w:rtl/>
          <w:lang w:eastAsia="en-US"/>
        </w:rPr>
        <w:t xml:space="preserve"> הלך אצל בנו של ישמעאל</w:t>
      </w:r>
      <w:r>
        <w:rPr>
          <w:rFonts w:hint="cs"/>
          <w:rtl/>
          <w:lang w:eastAsia="en-US"/>
        </w:rPr>
        <w:t>,</w:t>
      </w:r>
      <w:r>
        <w:rPr>
          <w:rtl/>
          <w:lang w:eastAsia="en-US"/>
        </w:rPr>
        <w:t xml:space="preserve"> אמ</w:t>
      </w:r>
      <w:r>
        <w:rPr>
          <w:rFonts w:hint="cs"/>
          <w:rtl/>
          <w:lang w:eastAsia="en-US"/>
        </w:rPr>
        <w:t>ר</w:t>
      </w:r>
      <w:r>
        <w:rPr>
          <w:rtl/>
          <w:lang w:eastAsia="en-US"/>
        </w:rPr>
        <w:t xml:space="preserve"> לו ישמעאל לעשו</w:t>
      </w:r>
      <w:r>
        <w:rPr>
          <w:rFonts w:hint="cs"/>
          <w:rtl/>
          <w:lang w:eastAsia="en-US"/>
        </w:rPr>
        <w:t>:</w:t>
      </w:r>
      <w:r>
        <w:rPr>
          <w:rtl/>
          <w:lang w:eastAsia="en-US"/>
        </w:rPr>
        <w:t xml:space="preserve"> האמורי והכנעני אז בארץ ויעקב בוטח לרשת את הארץ, ולכן טול אתה מה שהניח אביך ואין ליעקב מאומה</w:t>
      </w:r>
      <w:r>
        <w:rPr>
          <w:rFonts w:hint="cs"/>
          <w:rtl/>
          <w:lang w:eastAsia="en-US"/>
        </w:rPr>
        <w:t>.</w:t>
      </w:r>
      <w:r>
        <w:rPr>
          <w:rtl/>
          <w:lang w:eastAsia="en-US"/>
        </w:rPr>
        <w:t xml:space="preserve"> ולקח עשו כל מה שהניח אביו, וארץ ישראל ומערת המכפלה לקח יעקב וכתבו כתב עולם ביניהם</w:t>
      </w:r>
      <w:r>
        <w:rPr>
          <w:rFonts w:hint="cs"/>
          <w:rtl/>
          <w:lang w:eastAsia="en-US"/>
        </w:rPr>
        <w:t>.</w:t>
      </w:r>
      <w:r>
        <w:rPr>
          <w:rtl/>
          <w:lang w:eastAsia="en-US"/>
        </w:rPr>
        <w:t xml:space="preserve"> אמ</w:t>
      </w:r>
      <w:r>
        <w:rPr>
          <w:rFonts w:hint="cs"/>
          <w:rtl/>
          <w:lang w:eastAsia="en-US"/>
        </w:rPr>
        <w:t>ר</w:t>
      </w:r>
      <w:r>
        <w:rPr>
          <w:rtl/>
          <w:lang w:eastAsia="en-US"/>
        </w:rPr>
        <w:t xml:space="preserve"> לו יעקב לעשו</w:t>
      </w:r>
      <w:r>
        <w:rPr>
          <w:rFonts w:hint="cs"/>
          <w:rtl/>
          <w:lang w:eastAsia="en-US"/>
        </w:rPr>
        <w:t>:</w:t>
      </w:r>
      <w:r>
        <w:rPr>
          <w:rtl/>
          <w:lang w:eastAsia="en-US"/>
        </w:rPr>
        <w:t xml:space="preserve"> לך מארץ</w:t>
      </w:r>
      <w:r>
        <w:rPr>
          <w:rFonts w:hint="cs"/>
          <w:rtl/>
          <w:lang w:eastAsia="en-US"/>
        </w:rPr>
        <w:t>,</w:t>
      </w:r>
      <w:r>
        <w:rPr>
          <w:rtl/>
          <w:lang w:eastAsia="en-US"/>
        </w:rPr>
        <w:t xml:space="preserve"> עשו</w:t>
      </w:r>
      <w:r>
        <w:rPr>
          <w:rFonts w:hint="cs"/>
          <w:rtl/>
          <w:lang w:eastAsia="en-US"/>
        </w:rPr>
        <w:t>.</w:t>
      </w:r>
      <w:r>
        <w:rPr>
          <w:rtl/>
          <w:lang w:eastAsia="en-US"/>
        </w:rPr>
        <w:t xml:space="preserve"> ולקח עשו את נשיו ואת בניו ואת כל אשר לו </w:t>
      </w:r>
      <w:r w:rsidR="004A7A4B">
        <w:rPr>
          <w:rFonts w:hint="cs"/>
          <w:rtl/>
          <w:lang w:eastAsia="en-US"/>
        </w:rPr>
        <w:t>"</w:t>
      </w:r>
      <w:r>
        <w:rPr>
          <w:rtl/>
          <w:lang w:eastAsia="en-US"/>
        </w:rPr>
        <w:t>ו</w:t>
      </w:r>
      <w:r>
        <w:rPr>
          <w:rFonts w:hint="cs"/>
          <w:rtl/>
          <w:lang w:eastAsia="en-US"/>
        </w:rPr>
        <w:t>י</w:t>
      </w:r>
      <w:r>
        <w:rPr>
          <w:rtl/>
          <w:lang w:eastAsia="en-US"/>
        </w:rPr>
        <w:t xml:space="preserve">לך אל ארץ </w:t>
      </w:r>
      <w:r w:rsidR="004A7A4B">
        <w:rPr>
          <w:rFonts w:hint="cs"/>
          <w:rtl/>
          <w:lang w:eastAsia="en-US"/>
        </w:rPr>
        <w:t>מפני יעקב אחיו" (בראשית לו ו).</w:t>
      </w:r>
      <w:r w:rsidR="004A7A4B">
        <w:rPr>
          <w:rStyle w:val="a5"/>
          <w:rtl/>
          <w:lang w:eastAsia="en-US"/>
        </w:rPr>
        <w:footnoteReference w:id="5"/>
      </w:r>
      <w:r w:rsidR="004A7A4B">
        <w:rPr>
          <w:rFonts w:hint="cs"/>
          <w:rtl/>
          <w:lang w:eastAsia="en-US"/>
        </w:rPr>
        <w:t xml:space="preserve"> </w:t>
      </w:r>
      <w:r>
        <w:rPr>
          <w:rtl/>
          <w:lang w:eastAsia="en-US"/>
        </w:rPr>
        <w:t>ובשכר שפ</w:t>
      </w:r>
      <w:r>
        <w:rPr>
          <w:rFonts w:hint="cs"/>
          <w:rtl/>
          <w:lang w:eastAsia="en-US"/>
        </w:rPr>
        <w:t>י</w:t>
      </w:r>
      <w:r>
        <w:rPr>
          <w:rtl/>
          <w:lang w:eastAsia="en-US"/>
        </w:rPr>
        <w:t>נה את כליו בשביל יעקב אחיו</w:t>
      </w:r>
      <w:r w:rsidR="00D22645">
        <w:rPr>
          <w:rFonts w:hint="cs"/>
          <w:rtl/>
          <w:lang w:eastAsia="en-US"/>
        </w:rPr>
        <w:t>,</w:t>
      </w:r>
      <w:r>
        <w:rPr>
          <w:rtl/>
          <w:lang w:eastAsia="en-US"/>
        </w:rPr>
        <w:t xml:space="preserve"> נתן לו ה</w:t>
      </w:r>
      <w:r>
        <w:rPr>
          <w:rFonts w:hint="cs"/>
          <w:rtl/>
          <w:lang w:eastAsia="en-US"/>
        </w:rPr>
        <w:t>ק</w:t>
      </w:r>
      <w:r>
        <w:rPr>
          <w:rtl/>
          <w:lang w:eastAsia="en-US"/>
        </w:rPr>
        <w:t xml:space="preserve">ב"ה מאה מדינות משעיר ועד מגדיאל </w:t>
      </w:r>
      <w:r>
        <w:rPr>
          <w:rFonts w:hint="cs"/>
          <w:rtl/>
          <w:lang w:eastAsia="en-US"/>
        </w:rPr>
        <w:t xml:space="preserve">... </w:t>
      </w:r>
      <w:r>
        <w:rPr>
          <w:rtl/>
          <w:lang w:eastAsia="en-US"/>
        </w:rPr>
        <w:t>אז ישב יעקב בטח ושאנן ושלו בארץ כנען ובארץ מולדתו ובארץ מגורי אביו</w:t>
      </w:r>
      <w:r>
        <w:rPr>
          <w:rFonts w:hint="cs"/>
          <w:rtl/>
          <w:lang w:eastAsia="en-US"/>
        </w:rPr>
        <w:t>,</w:t>
      </w:r>
      <w:r>
        <w:rPr>
          <w:rtl/>
          <w:lang w:eastAsia="en-US"/>
        </w:rPr>
        <w:t xml:space="preserve"> שנ</w:t>
      </w:r>
      <w:r>
        <w:rPr>
          <w:rFonts w:hint="cs"/>
          <w:rtl/>
          <w:lang w:eastAsia="en-US"/>
        </w:rPr>
        <w:t>אמר: "</w:t>
      </w:r>
      <w:r>
        <w:rPr>
          <w:rtl/>
          <w:lang w:eastAsia="en-US"/>
        </w:rPr>
        <w:t>וישב יעקב בארץ מגורי אביו</w:t>
      </w:r>
      <w:r>
        <w:rPr>
          <w:rFonts w:hint="cs"/>
          <w:rtl/>
          <w:lang w:eastAsia="en-US"/>
        </w:rPr>
        <w:t>".</w:t>
      </w:r>
      <w:r>
        <w:rPr>
          <w:rStyle w:val="a5"/>
          <w:rtl/>
          <w:lang w:eastAsia="en-US"/>
        </w:rPr>
        <w:footnoteReference w:id="6"/>
      </w:r>
    </w:p>
    <w:p w14:paraId="079458F3" w14:textId="77777777" w:rsidR="003C58A6" w:rsidRDefault="003C58A6" w:rsidP="007C3C60">
      <w:pPr>
        <w:pStyle w:val="ab"/>
        <w:rPr>
          <w:rtl/>
          <w:lang w:eastAsia="en-US"/>
        </w:rPr>
      </w:pPr>
      <w:r>
        <w:rPr>
          <w:rtl/>
          <w:lang w:eastAsia="en-US"/>
        </w:rPr>
        <w:t xml:space="preserve">מדרש תנחומא (בובר) פרשת וישלח סימן יא </w:t>
      </w:r>
    </w:p>
    <w:p w14:paraId="612510E2" w14:textId="77777777" w:rsidR="003C58A6" w:rsidRDefault="003C58A6" w:rsidP="003C58A6">
      <w:pPr>
        <w:pStyle w:val="ac"/>
        <w:rPr>
          <w:rFonts w:hint="cs"/>
          <w:rtl/>
          <w:lang w:eastAsia="en-US"/>
        </w:rPr>
      </w:pPr>
      <w:r>
        <w:rPr>
          <w:rtl/>
          <w:lang w:eastAsia="en-US"/>
        </w:rPr>
        <w:t>מה עשה יעקב? כיון שהעבירו בניו וצאנו לארץ ישראל, עמד ומכר כל מה שהביא בידו מחוצה לארץ, ועשאו כריות של זהב. אמר לעשו: יש לך חלק עמי במערת המכפלה, ומה אתה מבקש? ליקח כריות אלו של זהב או לחלוק עמי? התחיל עשו אומר: מה אני מבקש מן המערה הזו? זהב זה אני מבקש!</w:t>
      </w:r>
      <w:r w:rsidR="007F5241">
        <w:rPr>
          <w:rStyle w:val="a5"/>
          <w:rtl/>
          <w:lang w:eastAsia="en-US"/>
        </w:rPr>
        <w:footnoteReference w:id="7"/>
      </w:r>
    </w:p>
    <w:p w14:paraId="66058730" w14:textId="77777777" w:rsidR="007F5241" w:rsidRDefault="007F5241" w:rsidP="007F5241">
      <w:pPr>
        <w:pStyle w:val="ab"/>
        <w:rPr>
          <w:rtl/>
          <w:lang w:eastAsia="en-US"/>
        </w:rPr>
      </w:pPr>
      <w:r>
        <w:rPr>
          <w:rtl/>
          <w:lang w:eastAsia="en-US"/>
        </w:rPr>
        <w:t>רש"י בראשית פרק נ פסוק ה</w:t>
      </w:r>
    </w:p>
    <w:p w14:paraId="7D203B83" w14:textId="77777777" w:rsidR="003C58A6" w:rsidRDefault="007F5241" w:rsidP="009C62D9">
      <w:pPr>
        <w:pStyle w:val="ac"/>
        <w:rPr>
          <w:rFonts w:hint="cs"/>
          <w:rtl/>
          <w:lang w:eastAsia="en-US"/>
        </w:rPr>
      </w:pPr>
      <w:r>
        <w:rPr>
          <w:rFonts w:hint="cs"/>
          <w:rtl/>
          <w:lang w:eastAsia="en-US"/>
        </w:rPr>
        <w:t xml:space="preserve">"בקברי אשר </w:t>
      </w:r>
      <w:r>
        <w:rPr>
          <w:rtl/>
          <w:lang w:eastAsia="en-US"/>
        </w:rPr>
        <w:t>כריתי לי</w:t>
      </w:r>
      <w:r>
        <w:rPr>
          <w:rFonts w:hint="cs"/>
          <w:rtl/>
          <w:lang w:eastAsia="en-US"/>
        </w:rPr>
        <w:t xml:space="preserve"> בארץ כנען שמה תקברני"</w:t>
      </w:r>
      <w:r>
        <w:rPr>
          <w:rStyle w:val="a5"/>
          <w:rtl/>
          <w:lang w:eastAsia="en-US"/>
        </w:rPr>
        <w:footnoteReference w:id="8"/>
      </w:r>
      <w:r>
        <w:rPr>
          <w:rtl/>
          <w:lang w:eastAsia="en-US"/>
        </w:rPr>
        <w:t xml:space="preserve"> - כפשוטו כמו</w:t>
      </w:r>
      <w:r>
        <w:rPr>
          <w:rFonts w:hint="cs"/>
          <w:rtl/>
          <w:lang w:eastAsia="en-US"/>
        </w:rPr>
        <w:t>:</w:t>
      </w:r>
      <w:r>
        <w:rPr>
          <w:rtl/>
          <w:lang w:eastAsia="en-US"/>
        </w:rPr>
        <w:t xml:space="preserve"> </w:t>
      </w:r>
      <w:r>
        <w:rPr>
          <w:rFonts w:hint="cs"/>
          <w:rtl/>
          <w:lang w:eastAsia="en-US"/>
        </w:rPr>
        <w:t>"</w:t>
      </w:r>
      <w:r>
        <w:rPr>
          <w:rtl/>
          <w:lang w:eastAsia="en-US"/>
        </w:rPr>
        <w:t>כי יכרה איש</w:t>
      </w:r>
      <w:r>
        <w:rPr>
          <w:rFonts w:hint="cs"/>
          <w:rtl/>
          <w:lang w:eastAsia="en-US"/>
        </w:rPr>
        <w:t xml:space="preserve"> בור" </w:t>
      </w:r>
      <w:r>
        <w:rPr>
          <w:rtl/>
          <w:lang w:eastAsia="en-US"/>
        </w:rPr>
        <w:t>(שמות כא לג). ומדרשו עוד מתיישב על הלשון, כמו אשר קניתי. אמר רבי עקיבא</w:t>
      </w:r>
      <w:r w:rsidR="009C62D9">
        <w:rPr>
          <w:rFonts w:hint="cs"/>
          <w:rtl/>
          <w:lang w:eastAsia="en-US"/>
        </w:rPr>
        <w:t>:</w:t>
      </w:r>
      <w:r>
        <w:rPr>
          <w:rtl/>
          <w:lang w:eastAsia="en-US"/>
        </w:rPr>
        <w:t xml:space="preserve"> כשהלכתי לכרכי הים היו קורין למכירה כירה</w:t>
      </w:r>
      <w:r w:rsidR="009C62D9">
        <w:rPr>
          <w:rFonts w:hint="cs"/>
          <w:rtl/>
          <w:lang w:eastAsia="en-US"/>
        </w:rPr>
        <w:t>.</w:t>
      </w:r>
      <w:r w:rsidR="009C62D9">
        <w:rPr>
          <w:rStyle w:val="a5"/>
          <w:rtl/>
          <w:lang w:eastAsia="en-US"/>
        </w:rPr>
        <w:footnoteReference w:id="9"/>
      </w:r>
      <w:r>
        <w:rPr>
          <w:rtl/>
          <w:lang w:eastAsia="en-US"/>
        </w:rPr>
        <w:t xml:space="preserve"> </w:t>
      </w:r>
      <w:r>
        <w:rPr>
          <w:rtl/>
          <w:lang w:eastAsia="en-US"/>
        </w:rPr>
        <w:lastRenderedPageBreak/>
        <w:t>ועוד מדרשו לשון כ</w:t>
      </w:r>
      <w:r w:rsidR="004C1D30">
        <w:rPr>
          <w:rtl/>
          <w:lang w:eastAsia="en-US"/>
        </w:rPr>
        <w:t>ְּ</w:t>
      </w:r>
      <w:r>
        <w:rPr>
          <w:rtl/>
          <w:lang w:eastAsia="en-US"/>
        </w:rPr>
        <w:t>ר</w:t>
      </w:r>
      <w:r w:rsidR="004C1D30">
        <w:rPr>
          <w:rtl/>
          <w:lang w:eastAsia="en-US"/>
        </w:rPr>
        <w:t>ִ</w:t>
      </w:r>
      <w:r>
        <w:rPr>
          <w:rtl/>
          <w:lang w:eastAsia="en-US"/>
        </w:rPr>
        <w:t>י, ד</w:t>
      </w:r>
      <w:r w:rsidR="002C3213">
        <w:rPr>
          <w:rtl/>
          <w:lang w:eastAsia="en-US"/>
        </w:rPr>
        <w:t>ְ</w:t>
      </w:r>
      <w:r>
        <w:rPr>
          <w:rtl/>
          <w:lang w:eastAsia="en-US"/>
        </w:rPr>
        <w:t>גו</w:t>
      </w:r>
      <w:r w:rsidR="002C3213">
        <w:rPr>
          <w:rtl/>
          <w:lang w:eastAsia="en-US"/>
        </w:rPr>
        <w:t>ֹ</w:t>
      </w:r>
      <w:r>
        <w:rPr>
          <w:rtl/>
          <w:lang w:eastAsia="en-US"/>
        </w:rPr>
        <w:t>ר,</w:t>
      </w:r>
      <w:r w:rsidR="004C1D30">
        <w:rPr>
          <w:rStyle w:val="a5"/>
          <w:rtl/>
          <w:lang w:eastAsia="en-US"/>
        </w:rPr>
        <w:footnoteReference w:id="10"/>
      </w:r>
      <w:r>
        <w:rPr>
          <w:rtl/>
          <w:lang w:eastAsia="en-US"/>
        </w:rPr>
        <w:t xml:space="preserve"> שנטל יעקב כל כסף וזהב שהביא מבית לבן ועשה אותו כרי, וא</w:t>
      </w:r>
      <w:r w:rsidR="00972E69">
        <w:rPr>
          <w:rtl/>
          <w:lang w:eastAsia="en-US"/>
        </w:rPr>
        <w:t>מר לעשו טול זה בשביל חלקך במערה</w:t>
      </w:r>
      <w:r w:rsidR="00972E69">
        <w:rPr>
          <w:rFonts w:hint="cs"/>
          <w:rtl/>
          <w:lang w:eastAsia="en-US"/>
        </w:rPr>
        <w:t>.</w:t>
      </w:r>
      <w:r w:rsidR="005C624B">
        <w:rPr>
          <w:rStyle w:val="a5"/>
          <w:rtl/>
          <w:lang w:eastAsia="en-US"/>
        </w:rPr>
        <w:footnoteReference w:id="11"/>
      </w:r>
    </w:p>
    <w:p w14:paraId="58981330" w14:textId="77777777" w:rsidR="00515F25" w:rsidRDefault="00515F25" w:rsidP="00515F25">
      <w:pPr>
        <w:pStyle w:val="ab"/>
        <w:rPr>
          <w:rtl/>
          <w:lang w:eastAsia="en-US"/>
        </w:rPr>
      </w:pPr>
      <w:r>
        <w:rPr>
          <w:rtl/>
          <w:lang w:eastAsia="en-US"/>
        </w:rPr>
        <w:t>מסכת סוטה דף יג עמוד א</w:t>
      </w:r>
    </w:p>
    <w:p w14:paraId="5D25095A" w14:textId="77777777" w:rsidR="00564AF5" w:rsidRDefault="0097708E" w:rsidP="000111BD">
      <w:pPr>
        <w:pStyle w:val="ac"/>
        <w:rPr>
          <w:rFonts w:hint="cs"/>
          <w:rtl/>
        </w:rPr>
      </w:pPr>
      <w:r>
        <w:rPr>
          <w:rFonts w:hint="cs"/>
          <w:rtl/>
          <w:lang w:eastAsia="en-US"/>
        </w:rPr>
        <w:t>"</w:t>
      </w:r>
      <w:r w:rsidR="00515F25">
        <w:rPr>
          <w:rtl/>
          <w:lang w:eastAsia="en-US"/>
        </w:rPr>
        <w:t>ויספדו שם מספד גדול וכבד מאד</w:t>
      </w:r>
      <w:r>
        <w:rPr>
          <w:rFonts w:hint="cs"/>
          <w:rtl/>
          <w:lang w:eastAsia="en-US"/>
        </w:rPr>
        <w:t>" (בראשית נ י)</w:t>
      </w:r>
      <w:r>
        <w:rPr>
          <w:rStyle w:val="a5"/>
          <w:rtl/>
          <w:lang w:eastAsia="en-US"/>
        </w:rPr>
        <w:footnoteReference w:id="12"/>
      </w:r>
      <w:r w:rsidR="00515F25">
        <w:rPr>
          <w:rtl/>
          <w:lang w:eastAsia="en-US"/>
        </w:rPr>
        <w:t xml:space="preserve"> </w:t>
      </w:r>
      <w:r>
        <w:rPr>
          <w:rFonts w:hint="cs"/>
          <w:rtl/>
          <w:lang w:eastAsia="en-US"/>
        </w:rPr>
        <w:t xml:space="preserve">... </w:t>
      </w:r>
      <w:r w:rsidR="00515F25">
        <w:rPr>
          <w:rtl/>
          <w:lang w:eastAsia="en-US"/>
        </w:rPr>
        <w:t>כיון שהגיעו למערת המכפלה, אתא עשו קא מעכב,</w:t>
      </w:r>
      <w:r>
        <w:rPr>
          <w:rStyle w:val="a5"/>
          <w:rtl/>
          <w:lang w:eastAsia="en-US"/>
        </w:rPr>
        <w:footnoteReference w:id="13"/>
      </w:r>
      <w:r w:rsidR="00515F25">
        <w:rPr>
          <w:rtl/>
          <w:lang w:eastAsia="en-US"/>
        </w:rPr>
        <w:t xml:space="preserve"> אמר להן: </w:t>
      </w:r>
      <w:r>
        <w:rPr>
          <w:rFonts w:hint="cs"/>
          <w:rtl/>
          <w:lang w:eastAsia="en-US"/>
        </w:rPr>
        <w:t>"</w:t>
      </w:r>
      <w:r w:rsidR="00515F25">
        <w:rPr>
          <w:rtl/>
          <w:lang w:eastAsia="en-US"/>
        </w:rPr>
        <w:t>ממרא קרית הארבע היא חברון</w:t>
      </w:r>
      <w:r>
        <w:rPr>
          <w:rFonts w:hint="cs"/>
          <w:rtl/>
          <w:lang w:eastAsia="en-US"/>
        </w:rPr>
        <w:t>"</w:t>
      </w:r>
      <w:r w:rsidR="00515F25">
        <w:rPr>
          <w:rtl/>
          <w:lang w:eastAsia="en-US"/>
        </w:rPr>
        <w:t xml:space="preserve"> - ואמר רבי יצחק: קרית ארבע - ארבע זוגות היו: אדם וחוה, אברהם ושרה, יצחק ורבקה, יעקב ולאה</w:t>
      </w:r>
      <w:r>
        <w:rPr>
          <w:rFonts w:hint="cs"/>
          <w:rtl/>
          <w:lang w:eastAsia="en-US"/>
        </w:rPr>
        <w:t xml:space="preserve">. הוא (יעקב) </w:t>
      </w:r>
      <w:r w:rsidR="00515F25">
        <w:rPr>
          <w:rtl/>
          <w:lang w:eastAsia="en-US"/>
        </w:rPr>
        <w:t xml:space="preserve">קבר </w:t>
      </w:r>
      <w:r>
        <w:rPr>
          <w:rFonts w:hint="cs"/>
          <w:rtl/>
          <w:lang w:eastAsia="en-US"/>
        </w:rPr>
        <w:t xml:space="preserve">את </w:t>
      </w:r>
      <w:r w:rsidR="00515F25">
        <w:rPr>
          <w:rtl/>
          <w:lang w:eastAsia="en-US"/>
        </w:rPr>
        <w:t>לאה ב</w:t>
      </w:r>
      <w:r>
        <w:rPr>
          <w:rFonts w:hint="cs"/>
          <w:rtl/>
          <w:lang w:eastAsia="en-US"/>
        </w:rPr>
        <w:t xml:space="preserve">חלקו, וזה (המקום) שנשאר </w:t>
      </w:r>
      <w:r>
        <w:rPr>
          <w:rtl/>
          <w:lang w:eastAsia="en-US"/>
        </w:rPr>
        <w:t>–</w:t>
      </w:r>
      <w:r>
        <w:rPr>
          <w:rFonts w:hint="cs"/>
          <w:rtl/>
          <w:lang w:eastAsia="en-US"/>
        </w:rPr>
        <w:t xml:space="preserve"> שלי הוא.</w:t>
      </w:r>
      <w:r w:rsidR="004B4CDA">
        <w:rPr>
          <w:rStyle w:val="a5"/>
          <w:rtl/>
          <w:lang w:eastAsia="en-US"/>
        </w:rPr>
        <w:footnoteReference w:id="14"/>
      </w:r>
      <w:r w:rsidR="00515F25">
        <w:rPr>
          <w:rtl/>
          <w:lang w:eastAsia="en-US"/>
        </w:rPr>
        <w:t xml:space="preserve"> אמרו ל</w:t>
      </w:r>
      <w:r>
        <w:rPr>
          <w:rFonts w:hint="cs"/>
          <w:rtl/>
          <w:lang w:eastAsia="en-US"/>
        </w:rPr>
        <w:t>ו</w:t>
      </w:r>
      <w:r w:rsidR="00515F25">
        <w:rPr>
          <w:rtl/>
          <w:lang w:eastAsia="en-US"/>
        </w:rPr>
        <w:t xml:space="preserve">: </w:t>
      </w:r>
      <w:r>
        <w:rPr>
          <w:rFonts w:hint="cs"/>
          <w:rtl/>
          <w:lang w:eastAsia="en-US"/>
        </w:rPr>
        <w:t>מכרת אותו</w:t>
      </w:r>
      <w:r w:rsidR="00515F25">
        <w:rPr>
          <w:rtl/>
          <w:lang w:eastAsia="en-US"/>
        </w:rPr>
        <w:t>. אמר לה</w:t>
      </w:r>
      <w:r>
        <w:rPr>
          <w:rFonts w:hint="cs"/>
          <w:rtl/>
          <w:lang w:eastAsia="en-US"/>
        </w:rPr>
        <w:t>ם</w:t>
      </w:r>
      <w:r w:rsidR="00515F25">
        <w:rPr>
          <w:rtl/>
          <w:lang w:eastAsia="en-US"/>
        </w:rPr>
        <w:t xml:space="preserve">: </w:t>
      </w:r>
      <w:r>
        <w:rPr>
          <w:rFonts w:hint="cs"/>
          <w:rtl/>
          <w:lang w:eastAsia="en-US"/>
        </w:rPr>
        <w:t>אם אמנם מכרתי את הבכורה, את חלקי כאח פשוט האם מכרתי?</w:t>
      </w:r>
      <w:r>
        <w:rPr>
          <w:rStyle w:val="a5"/>
          <w:rtl/>
          <w:lang w:eastAsia="en-US"/>
        </w:rPr>
        <w:footnoteReference w:id="15"/>
      </w:r>
      <w:r w:rsidR="00515F25">
        <w:rPr>
          <w:rtl/>
          <w:lang w:eastAsia="en-US"/>
        </w:rPr>
        <w:t xml:space="preserve"> אמרו ל</w:t>
      </w:r>
      <w:r w:rsidR="003C6355">
        <w:rPr>
          <w:rFonts w:hint="cs"/>
          <w:rtl/>
          <w:lang w:eastAsia="en-US"/>
        </w:rPr>
        <w:t>ו: כן,</w:t>
      </w:r>
      <w:r w:rsidR="003C6355">
        <w:rPr>
          <w:rStyle w:val="a5"/>
          <w:rtl/>
          <w:lang w:eastAsia="en-US"/>
        </w:rPr>
        <w:footnoteReference w:id="16"/>
      </w:r>
      <w:r w:rsidR="003C6355">
        <w:rPr>
          <w:rFonts w:hint="cs"/>
          <w:rtl/>
          <w:lang w:eastAsia="en-US"/>
        </w:rPr>
        <w:t xml:space="preserve"> שכתוב: "</w:t>
      </w:r>
      <w:r w:rsidR="00515F25">
        <w:rPr>
          <w:rtl/>
          <w:lang w:eastAsia="en-US"/>
        </w:rPr>
        <w:t>בקברי אשר כריתי לי</w:t>
      </w:r>
      <w:r w:rsidR="003C6355">
        <w:rPr>
          <w:rFonts w:hint="cs"/>
          <w:rtl/>
          <w:lang w:eastAsia="en-US"/>
        </w:rPr>
        <w:t xml:space="preserve"> בארץ כנען (בראשית נ ה)</w:t>
      </w:r>
      <w:r w:rsidR="00515F25">
        <w:rPr>
          <w:rtl/>
          <w:lang w:eastAsia="en-US"/>
        </w:rPr>
        <w:t>, וא</w:t>
      </w:r>
      <w:r w:rsidR="003C6355">
        <w:rPr>
          <w:rFonts w:hint="cs"/>
          <w:rtl/>
          <w:lang w:eastAsia="en-US"/>
        </w:rPr>
        <w:t xml:space="preserve">מר ר' </w:t>
      </w:r>
      <w:r w:rsidR="00515F25">
        <w:rPr>
          <w:rtl/>
          <w:lang w:eastAsia="en-US"/>
        </w:rPr>
        <w:t>יוחנן משום ר</w:t>
      </w:r>
      <w:r w:rsidR="003C6355">
        <w:rPr>
          <w:rFonts w:hint="cs"/>
          <w:rtl/>
          <w:lang w:eastAsia="en-US"/>
        </w:rPr>
        <w:t xml:space="preserve">' שמעון </w:t>
      </w:r>
      <w:r w:rsidR="00515F25">
        <w:rPr>
          <w:rtl/>
          <w:lang w:eastAsia="en-US"/>
        </w:rPr>
        <w:t>בן יהוצדק: אין כירה אלא לשון מכירה, שכן בכרכי הים קורין למכירה כירה.</w:t>
      </w:r>
      <w:r w:rsidR="003C6355">
        <w:rPr>
          <w:rStyle w:val="a5"/>
          <w:rtl/>
          <w:lang w:eastAsia="en-US"/>
        </w:rPr>
        <w:footnoteReference w:id="17"/>
      </w:r>
      <w:r w:rsidR="00515F25">
        <w:rPr>
          <w:rtl/>
          <w:lang w:eastAsia="en-US"/>
        </w:rPr>
        <w:t xml:space="preserve"> אמר לה</w:t>
      </w:r>
      <w:r w:rsidR="00B02941">
        <w:rPr>
          <w:rFonts w:hint="cs"/>
          <w:rtl/>
          <w:lang w:eastAsia="en-US"/>
        </w:rPr>
        <w:t>ם</w:t>
      </w:r>
      <w:r w:rsidR="00515F25">
        <w:rPr>
          <w:rtl/>
          <w:lang w:eastAsia="en-US"/>
        </w:rPr>
        <w:t xml:space="preserve">: </w:t>
      </w:r>
      <w:r w:rsidR="00B02941">
        <w:rPr>
          <w:rFonts w:hint="cs"/>
          <w:rtl/>
          <w:lang w:eastAsia="en-US"/>
        </w:rPr>
        <w:t xml:space="preserve">הביאו לי הגרת (שטר המכירה). </w:t>
      </w:r>
      <w:r w:rsidR="00515F25">
        <w:rPr>
          <w:rtl/>
          <w:lang w:eastAsia="en-US"/>
        </w:rPr>
        <w:t>אמרו ל</w:t>
      </w:r>
      <w:r w:rsidR="00B02941">
        <w:rPr>
          <w:rFonts w:hint="cs"/>
          <w:rtl/>
          <w:lang w:eastAsia="en-US"/>
        </w:rPr>
        <w:t xml:space="preserve">ו: השטר, בארץ </w:t>
      </w:r>
      <w:r w:rsidR="00515F25">
        <w:rPr>
          <w:rtl/>
          <w:lang w:eastAsia="en-US"/>
        </w:rPr>
        <w:t>מצרים ה</w:t>
      </w:r>
      <w:r w:rsidR="00B02941">
        <w:rPr>
          <w:rFonts w:hint="cs"/>
          <w:rtl/>
          <w:lang w:eastAsia="en-US"/>
        </w:rPr>
        <w:t>ו</w:t>
      </w:r>
      <w:r w:rsidR="00515F25">
        <w:rPr>
          <w:rtl/>
          <w:lang w:eastAsia="en-US"/>
        </w:rPr>
        <w:t xml:space="preserve">א. </w:t>
      </w:r>
      <w:r w:rsidR="00B02941">
        <w:rPr>
          <w:rtl/>
          <w:lang w:eastAsia="en-US"/>
        </w:rPr>
        <w:t>–</w:t>
      </w:r>
      <w:r w:rsidR="00B02941">
        <w:rPr>
          <w:rFonts w:hint="cs"/>
          <w:rtl/>
          <w:lang w:eastAsia="en-US"/>
        </w:rPr>
        <w:t xml:space="preserve"> ומי ילך (להביאו)? </w:t>
      </w:r>
      <w:r w:rsidR="00B02941">
        <w:rPr>
          <w:rtl/>
          <w:lang w:eastAsia="en-US"/>
        </w:rPr>
        <w:t>–</w:t>
      </w:r>
      <w:r w:rsidR="00B02941">
        <w:rPr>
          <w:rFonts w:hint="cs"/>
          <w:rtl/>
          <w:lang w:eastAsia="en-US"/>
        </w:rPr>
        <w:t xml:space="preserve"> ילך </w:t>
      </w:r>
      <w:r w:rsidR="00515F25">
        <w:rPr>
          <w:rtl/>
          <w:lang w:eastAsia="en-US"/>
        </w:rPr>
        <w:t>נפתלי</w:t>
      </w:r>
      <w:r w:rsidR="00B02941">
        <w:rPr>
          <w:rFonts w:hint="cs"/>
          <w:rtl/>
          <w:lang w:eastAsia="en-US"/>
        </w:rPr>
        <w:t xml:space="preserve"> שהוא קל (רגליים) כ</w:t>
      </w:r>
      <w:r w:rsidR="00515F25">
        <w:rPr>
          <w:rtl/>
          <w:lang w:eastAsia="en-US"/>
        </w:rPr>
        <w:t>אייל</w:t>
      </w:r>
      <w:r w:rsidR="00B02941">
        <w:rPr>
          <w:rFonts w:hint="cs"/>
          <w:rtl/>
          <w:lang w:eastAsia="en-US"/>
        </w:rPr>
        <w:t>ה</w:t>
      </w:r>
      <w:r w:rsidR="00515F25">
        <w:rPr>
          <w:rtl/>
          <w:lang w:eastAsia="en-US"/>
        </w:rPr>
        <w:t xml:space="preserve">, דכתיב: </w:t>
      </w:r>
      <w:r w:rsidR="00B02941">
        <w:rPr>
          <w:rFonts w:hint="cs"/>
          <w:rtl/>
          <w:lang w:eastAsia="en-US"/>
        </w:rPr>
        <w:t>"</w:t>
      </w:r>
      <w:r w:rsidR="00515F25">
        <w:rPr>
          <w:rtl/>
          <w:lang w:eastAsia="en-US"/>
        </w:rPr>
        <w:t>נפתלי אילה שלוחה הנותן אמרי שפר</w:t>
      </w:r>
      <w:r w:rsidR="00B02941">
        <w:rPr>
          <w:rFonts w:hint="cs"/>
          <w:rtl/>
          <w:lang w:eastAsia="en-US"/>
        </w:rPr>
        <w:t>".</w:t>
      </w:r>
      <w:r w:rsidR="00515F25">
        <w:rPr>
          <w:rtl/>
          <w:lang w:eastAsia="en-US"/>
        </w:rPr>
        <w:t xml:space="preserve"> א"ר אבהו: אל תקרי </w:t>
      </w:r>
      <w:r w:rsidR="000111BD">
        <w:rPr>
          <w:rFonts w:hint="cs"/>
          <w:rtl/>
          <w:lang w:eastAsia="en-US"/>
        </w:rPr>
        <w:t>"</w:t>
      </w:r>
      <w:r w:rsidR="00515F25">
        <w:rPr>
          <w:rtl/>
          <w:lang w:eastAsia="en-US"/>
        </w:rPr>
        <w:t>אמרי שפר</w:t>
      </w:r>
      <w:r w:rsidR="000111BD">
        <w:rPr>
          <w:rFonts w:hint="cs"/>
          <w:rtl/>
          <w:lang w:eastAsia="en-US"/>
        </w:rPr>
        <w:t>"</w:t>
      </w:r>
      <w:r w:rsidR="00515F25">
        <w:rPr>
          <w:rtl/>
          <w:lang w:eastAsia="en-US"/>
        </w:rPr>
        <w:t xml:space="preserve"> אלא </w:t>
      </w:r>
      <w:r w:rsidR="000111BD">
        <w:rPr>
          <w:rFonts w:hint="cs"/>
          <w:rtl/>
          <w:lang w:eastAsia="en-US"/>
        </w:rPr>
        <w:t>"</w:t>
      </w:r>
      <w:r w:rsidR="00515F25">
        <w:rPr>
          <w:rtl/>
          <w:lang w:eastAsia="en-US"/>
        </w:rPr>
        <w:t>אמרי ספר</w:t>
      </w:r>
      <w:r w:rsidR="000111BD">
        <w:rPr>
          <w:rFonts w:hint="cs"/>
          <w:rtl/>
          <w:lang w:eastAsia="en-US"/>
        </w:rPr>
        <w:t>"</w:t>
      </w:r>
      <w:r w:rsidR="00515F25">
        <w:rPr>
          <w:rtl/>
          <w:lang w:eastAsia="en-US"/>
        </w:rPr>
        <w:t xml:space="preserve">. חושים </w:t>
      </w:r>
      <w:r w:rsidR="000111BD">
        <w:rPr>
          <w:rFonts w:hint="cs"/>
          <w:rtl/>
          <w:lang w:eastAsia="en-US"/>
        </w:rPr>
        <w:t xml:space="preserve">בנו של דן היה שם והיו אזניו כבדות. </w:t>
      </w:r>
      <w:r w:rsidR="00515F25">
        <w:rPr>
          <w:rtl/>
          <w:lang w:eastAsia="en-US"/>
        </w:rPr>
        <w:t>אמר לה</w:t>
      </w:r>
      <w:r w:rsidR="000111BD">
        <w:rPr>
          <w:rFonts w:hint="cs"/>
          <w:rtl/>
          <w:lang w:eastAsia="en-US"/>
        </w:rPr>
        <w:t>ם</w:t>
      </w:r>
      <w:r w:rsidR="00515F25">
        <w:rPr>
          <w:rtl/>
          <w:lang w:eastAsia="en-US"/>
        </w:rPr>
        <w:t>: מאי האי?</w:t>
      </w:r>
      <w:r w:rsidR="000111BD">
        <w:rPr>
          <w:rStyle w:val="a5"/>
          <w:rtl/>
          <w:lang w:eastAsia="en-US"/>
        </w:rPr>
        <w:footnoteReference w:id="18"/>
      </w:r>
      <w:r w:rsidR="00515F25">
        <w:rPr>
          <w:rtl/>
          <w:lang w:eastAsia="en-US"/>
        </w:rPr>
        <w:t xml:space="preserve"> ואמרו ל</w:t>
      </w:r>
      <w:r w:rsidR="000111BD">
        <w:rPr>
          <w:rFonts w:hint="cs"/>
          <w:rtl/>
          <w:lang w:eastAsia="en-US"/>
        </w:rPr>
        <w:t>ו</w:t>
      </w:r>
      <w:r w:rsidR="00515F25">
        <w:rPr>
          <w:rtl/>
          <w:lang w:eastAsia="en-US"/>
        </w:rPr>
        <w:t xml:space="preserve">: מעכב </w:t>
      </w:r>
      <w:r w:rsidR="000111BD">
        <w:rPr>
          <w:rFonts w:hint="cs"/>
          <w:rtl/>
          <w:lang w:eastAsia="en-US"/>
        </w:rPr>
        <w:t xml:space="preserve">זה (עשו) </w:t>
      </w:r>
      <w:r w:rsidR="00515F25">
        <w:rPr>
          <w:rtl/>
          <w:lang w:eastAsia="en-US"/>
        </w:rPr>
        <w:t xml:space="preserve">עד </w:t>
      </w:r>
      <w:r w:rsidR="000111BD">
        <w:rPr>
          <w:rFonts w:hint="cs"/>
          <w:rtl/>
          <w:lang w:eastAsia="en-US"/>
        </w:rPr>
        <w:t xml:space="preserve">שיבוא </w:t>
      </w:r>
      <w:r w:rsidR="00515F25">
        <w:rPr>
          <w:rtl/>
          <w:lang w:eastAsia="en-US"/>
        </w:rPr>
        <w:t>נפתלי מא</w:t>
      </w:r>
      <w:r w:rsidR="000111BD">
        <w:rPr>
          <w:rFonts w:hint="cs"/>
          <w:rtl/>
          <w:lang w:eastAsia="en-US"/>
        </w:rPr>
        <w:t xml:space="preserve">רץ מצרים. </w:t>
      </w:r>
      <w:r w:rsidR="00515F25">
        <w:rPr>
          <w:rtl/>
          <w:lang w:eastAsia="en-US"/>
        </w:rPr>
        <w:t>אמר לה</w:t>
      </w:r>
      <w:r w:rsidR="000111BD">
        <w:rPr>
          <w:rFonts w:hint="cs"/>
          <w:rtl/>
          <w:lang w:eastAsia="en-US"/>
        </w:rPr>
        <w:t>ם</w:t>
      </w:r>
      <w:r w:rsidR="00515F25">
        <w:rPr>
          <w:rtl/>
          <w:lang w:eastAsia="en-US"/>
        </w:rPr>
        <w:t xml:space="preserve">: ועד </w:t>
      </w:r>
      <w:r w:rsidR="000111BD">
        <w:rPr>
          <w:rFonts w:hint="cs"/>
          <w:rtl/>
          <w:lang w:eastAsia="en-US"/>
        </w:rPr>
        <w:t xml:space="preserve">שיבוא </w:t>
      </w:r>
      <w:r w:rsidR="00515F25">
        <w:rPr>
          <w:rtl/>
          <w:lang w:eastAsia="en-US"/>
        </w:rPr>
        <w:t>נפתלי מאר</w:t>
      </w:r>
      <w:r w:rsidR="000111BD">
        <w:rPr>
          <w:rFonts w:hint="cs"/>
          <w:rtl/>
          <w:lang w:eastAsia="en-US"/>
        </w:rPr>
        <w:t xml:space="preserve">ץ </w:t>
      </w:r>
      <w:r w:rsidR="00515F25">
        <w:rPr>
          <w:rtl/>
          <w:lang w:eastAsia="en-US"/>
        </w:rPr>
        <w:t>מצרים יהא אבי אבא מוטל בב</w:t>
      </w:r>
      <w:r w:rsidR="004B4CDA">
        <w:rPr>
          <w:rFonts w:hint="cs"/>
          <w:rtl/>
          <w:lang w:eastAsia="en-US"/>
        </w:rPr>
        <w:t>י</w:t>
      </w:r>
      <w:r w:rsidR="00515F25">
        <w:rPr>
          <w:rtl/>
          <w:lang w:eastAsia="en-US"/>
        </w:rPr>
        <w:t xml:space="preserve">זיון? </w:t>
      </w:r>
      <w:r w:rsidR="000111BD">
        <w:rPr>
          <w:rFonts w:hint="cs"/>
          <w:rtl/>
          <w:lang w:eastAsia="en-US"/>
        </w:rPr>
        <w:t xml:space="preserve">לקח אלה (מקל) והיכה בה על ראשו (של עשו). קפצו עיניו מחוריהן </w:t>
      </w:r>
      <w:r w:rsidR="00515F25">
        <w:rPr>
          <w:rtl/>
          <w:lang w:eastAsia="en-US"/>
        </w:rPr>
        <w:t xml:space="preserve">ונפלו </w:t>
      </w:r>
      <w:r w:rsidR="000111BD">
        <w:rPr>
          <w:rFonts w:hint="cs"/>
          <w:rtl/>
          <w:lang w:eastAsia="en-US"/>
        </w:rPr>
        <w:t xml:space="preserve">על רגליו של יעקב ... </w:t>
      </w:r>
      <w:r w:rsidR="00515F25">
        <w:rPr>
          <w:rtl/>
          <w:lang w:eastAsia="en-US"/>
        </w:rPr>
        <w:t xml:space="preserve">באותה שעה נתקיימה נבואתה של רבקה, דכתיב: </w:t>
      </w:r>
      <w:r w:rsidR="000111BD">
        <w:rPr>
          <w:rFonts w:hint="cs"/>
          <w:rtl/>
          <w:lang w:eastAsia="en-US"/>
        </w:rPr>
        <w:t>"</w:t>
      </w:r>
      <w:r w:rsidR="000111BD">
        <w:rPr>
          <w:rtl/>
          <w:lang w:eastAsia="en-US"/>
        </w:rPr>
        <w:t>למה אשכל גם שניכם יום אחד</w:t>
      </w:r>
      <w:r w:rsidR="000111BD">
        <w:rPr>
          <w:rFonts w:hint="cs"/>
          <w:rtl/>
          <w:lang w:eastAsia="en-US"/>
        </w:rPr>
        <w:t>".</w:t>
      </w:r>
      <w:r w:rsidR="00515F25">
        <w:rPr>
          <w:rtl/>
          <w:lang w:eastAsia="en-US"/>
        </w:rPr>
        <w:t xml:space="preserve"> ואף על גב </w:t>
      </w:r>
      <w:r w:rsidR="000111BD">
        <w:rPr>
          <w:rFonts w:hint="cs"/>
          <w:rtl/>
          <w:lang w:eastAsia="en-US"/>
        </w:rPr>
        <w:t xml:space="preserve">שמיתתם </w:t>
      </w:r>
      <w:r w:rsidR="00515F25">
        <w:rPr>
          <w:rtl/>
          <w:lang w:eastAsia="en-US"/>
        </w:rPr>
        <w:t xml:space="preserve">לא ביום אחד </w:t>
      </w:r>
      <w:r w:rsidR="000111BD">
        <w:rPr>
          <w:rFonts w:hint="cs"/>
          <w:rtl/>
          <w:lang w:eastAsia="en-US"/>
        </w:rPr>
        <w:t xml:space="preserve">הייתה, </w:t>
      </w:r>
      <w:r w:rsidR="00515F25">
        <w:rPr>
          <w:rtl/>
          <w:lang w:eastAsia="en-US"/>
        </w:rPr>
        <w:t>קבורת</w:t>
      </w:r>
      <w:r w:rsidR="000111BD">
        <w:rPr>
          <w:rFonts w:hint="cs"/>
          <w:rtl/>
          <w:lang w:eastAsia="en-US"/>
        </w:rPr>
        <w:t xml:space="preserve">ם מכל מקום, </w:t>
      </w:r>
      <w:r w:rsidR="000111BD">
        <w:rPr>
          <w:rtl/>
          <w:lang w:eastAsia="en-US"/>
        </w:rPr>
        <w:t xml:space="preserve">ביום אחד </w:t>
      </w:r>
      <w:r w:rsidR="000111BD">
        <w:rPr>
          <w:rFonts w:hint="cs"/>
          <w:rtl/>
          <w:lang w:eastAsia="en-US"/>
        </w:rPr>
        <w:t>הייתה.</w:t>
      </w:r>
      <w:r w:rsidR="00BA4220">
        <w:rPr>
          <w:rStyle w:val="a5"/>
          <w:rtl/>
        </w:rPr>
        <w:footnoteReference w:id="19"/>
      </w:r>
    </w:p>
    <w:p w14:paraId="70E4B7A1" w14:textId="77777777" w:rsidR="00BA4220" w:rsidRPr="00BA4220" w:rsidRDefault="00BA4220" w:rsidP="00D07E2F">
      <w:pPr>
        <w:pStyle w:val="ab"/>
        <w:rPr>
          <w:rtl/>
        </w:rPr>
      </w:pPr>
      <w:r w:rsidRPr="00BA4220">
        <w:rPr>
          <w:rtl/>
        </w:rPr>
        <w:t>פרקי דרבי אליעזר פרק לט</w:t>
      </w:r>
    </w:p>
    <w:p w14:paraId="116597F3" w14:textId="77777777" w:rsidR="00BA4220" w:rsidRDefault="00BA4220" w:rsidP="00D2769D">
      <w:pPr>
        <w:pStyle w:val="ac"/>
        <w:rPr>
          <w:rFonts w:hint="cs"/>
          <w:rtl/>
        </w:rPr>
      </w:pPr>
      <w:r w:rsidRPr="00BA4220">
        <w:rPr>
          <w:rtl/>
        </w:rPr>
        <w:t>וּכְשֶׁבָּאוּ לִמְעָרַת הַמַּכְפֵּלָה, בָּא עֲלֵיהֶם עֵשָׂו מֵהַר שֵׂעִיר לְחַרְחֵר רִיב, וְאָמַר שֶׁלִּי הִיא מְעָרַת הַמַּכְפֵּלָה. מֶה עָשָׂה יוֹסֵף, שָׁלַח לְנַפְתָּלִי לְחַפֵּשׂ [נ</w:t>
      </w:r>
      <w:r w:rsidR="00D2769D">
        <w:rPr>
          <w:rFonts w:hint="cs"/>
          <w:rtl/>
        </w:rPr>
        <w:t>וסח אחר</w:t>
      </w:r>
      <w:r w:rsidRPr="00BA4220">
        <w:rPr>
          <w:rtl/>
        </w:rPr>
        <w:t>: לכבוש] בַּמַּזָּלוֹת וְלֵירֵד לְמִצְרַיִם וּלְהַעֲלוֹת כְּתַב עוֹלָם שֶׁהָיָה בְּיָדָם. לְכָךְ נֶאֱמַר [בראשית נ כא] נַפְתָּלִי אַיָּלָה שְׁלֻחָה. חוּשִׁים בֶּן דָּן הָיָה פָּגוּם בְּאָזְנוֹ וּבִלְשׁוֹנוֹ, אָמַר לָהֶם</w:t>
      </w:r>
      <w:r w:rsidR="00D2769D">
        <w:rPr>
          <w:rFonts w:hint="cs"/>
          <w:rtl/>
        </w:rPr>
        <w:t>:</w:t>
      </w:r>
      <w:r w:rsidRPr="00BA4220">
        <w:rPr>
          <w:rtl/>
        </w:rPr>
        <w:t xml:space="preserve"> מִפְּנֵי מָה אָנוּ יוֹשְׁבִים כָּאן, הֶרְאוּהוּ בָּאֶצְבַּע, אָמְרוּ לוֹ בִּשְׁבִיל הָאִישׁ הַזֶּה שֶׁאֵינוֹ מַנִּיחַ אוֹתָנוּ לִקְבֹּר אֶת יַעֲקֹב אָבִינוּ. מִיָּד שָׁלַף </w:t>
      </w:r>
      <w:r w:rsidRPr="00BA4220">
        <w:rPr>
          <w:rtl/>
        </w:rPr>
        <w:lastRenderedPageBreak/>
        <w:t>אֶת חַרְבּוֹ וְהִתִּיז אֶת רֹאשׁוֹ, וְנִכְנַס לְתוֹךְ מְעָרַת הַמַּכְפֵּלָה, וְאֶת גְּוִיָּתוֹ שָׁלְחוּ לְאֶרֶץ אֲחֻזָּתוֹ לְהַר שֵׂעִיר. מֶה עָשָׂה יִצְחָק</w:t>
      </w:r>
      <w:r w:rsidR="00D2769D">
        <w:rPr>
          <w:rFonts w:hint="cs"/>
          <w:rtl/>
        </w:rPr>
        <w:t>?</w:t>
      </w:r>
      <w:r w:rsidRPr="00BA4220">
        <w:rPr>
          <w:rtl/>
        </w:rPr>
        <w:t xml:space="preserve"> אָחַז בְּרֹאשׁוֹ שֶׁל עֵשָׂו, וְהָיָה מִתְפַּלֵּל לִפְנֵי הַקָּדוֹשׁ בָּרוּךְ הוּא וְאוֹמֵר לְפָנָיו, רִבּוֹנוֹ שֶׁל עוֹלָם יֻחַן רָשָּׁע [ישעיה כו, י], זֶה שֶׁלֹּא לָמַד כָּל מִצְוֹת שֶׁבַּתּוֹרה, שׁ</w:t>
      </w:r>
      <w:r w:rsidR="00D12E8A">
        <w:rPr>
          <w:rtl/>
        </w:rPr>
        <w:t>ֶנֶּאֱמַר [שם] בַּל לָמַד צֶדֶק</w:t>
      </w:r>
      <w:r w:rsidR="00D12E8A">
        <w:rPr>
          <w:rFonts w:hint="cs"/>
          <w:rtl/>
        </w:rPr>
        <w:t>.</w:t>
      </w:r>
      <w:r w:rsidR="00D12E8A">
        <w:rPr>
          <w:rStyle w:val="a5"/>
          <w:rtl/>
        </w:rPr>
        <w:footnoteReference w:id="20"/>
      </w:r>
      <w:r>
        <w:rPr>
          <w:rFonts w:cs="Narkisim"/>
          <w:rtl/>
        </w:rPr>
        <w:t xml:space="preserve"> </w:t>
      </w:r>
    </w:p>
    <w:p w14:paraId="0182ED85" w14:textId="77777777" w:rsidR="00860057" w:rsidRDefault="00860057" w:rsidP="00860057">
      <w:pPr>
        <w:pStyle w:val="ab"/>
        <w:rPr>
          <w:rtl/>
        </w:rPr>
      </w:pPr>
      <w:r>
        <w:rPr>
          <w:rtl/>
        </w:rPr>
        <w:t>תלמוד ירושלמי מסכת כתובות פרק א</w:t>
      </w:r>
    </w:p>
    <w:p w14:paraId="16DEA930" w14:textId="77777777" w:rsidR="00860057" w:rsidRDefault="00860057" w:rsidP="004503D2">
      <w:pPr>
        <w:pStyle w:val="ac"/>
        <w:rPr>
          <w:rFonts w:hint="cs"/>
          <w:rtl/>
        </w:rPr>
      </w:pPr>
      <w:r>
        <w:rPr>
          <w:rtl/>
        </w:rPr>
        <w:t>בראשונה גזרו שמד ביהודה שכן מסורת להם מאבותם שיהודה הרג את עשו</w:t>
      </w:r>
      <w:r w:rsidR="004503D2">
        <w:rPr>
          <w:rFonts w:hint="cs"/>
          <w:rtl/>
        </w:rPr>
        <w:t xml:space="preserve">, </w:t>
      </w:r>
      <w:r>
        <w:rPr>
          <w:rtl/>
        </w:rPr>
        <w:t>דכתיב</w:t>
      </w:r>
      <w:r w:rsidR="004503D2">
        <w:rPr>
          <w:rFonts w:hint="cs"/>
          <w:rtl/>
        </w:rPr>
        <w:t>: "</w:t>
      </w:r>
      <w:r>
        <w:rPr>
          <w:rtl/>
        </w:rPr>
        <w:t>ידך בעורף אויביך</w:t>
      </w:r>
      <w:r w:rsidR="004503D2">
        <w:rPr>
          <w:rFonts w:hint="cs"/>
          <w:rtl/>
        </w:rPr>
        <w:t xml:space="preserve">" </w:t>
      </w:r>
      <w:r w:rsidR="004503D2">
        <w:rPr>
          <w:rtl/>
        </w:rPr>
        <w:t xml:space="preserve">[בראשית מט ח] </w:t>
      </w:r>
      <w:r>
        <w:rPr>
          <w:rtl/>
        </w:rPr>
        <w:t xml:space="preserve"> והיו הולכין ומשעבדין בהן ואונסין את בנותיהן</w:t>
      </w:r>
      <w:r w:rsidR="004503D2">
        <w:rPr>
          <w:rFonts w:hint="cs"/>
          <w:rtl/>
        </w:rPr>
        <w:t xml:space="preserve"> וכו'.</w:t>
      </w:r>
      <w:r w:rsidR="00014E6E">
        <w:rPr>
          <w:rStyle w:val="a5"/>
          <w:rtl/>
        </w:rPr>
        <w:footnoteReference w:id="21"/>
      </w:r>
    </w:p>
    <w:p w14:paraId="770D4DCF" w14:textId="77777777" w:rsidR="00515F25" w:rsidRDefault="00515F25" w:rsidP="00515F25">
      <w:pPr>
        <w:pStyle w:val="ab"/>
        <w:rPr>
          <w:rtl/>
          <w:lang w:eastAsia="en-US"/>
        </w:rPr>
      </w:pPr>
      <w:r>
        <w:rPr>
          <w:rFonts w:hint="eastAsia"/>
          <w:rtl/>
          <w:lang w:eastAsia="en-US"/>
        </w:rPr>
        <w:t>מדרש</w:t>
      </w:r>
      <w:r>
        <w:rPr>
          <w:rtl/>
          <w:lang w:eastAsia="en-US"/>
        </w:rPr>
        <w:t xml:space="preserve"> </w:t>
      </w:r>
      <w:r>
        <w:rPr>
          <w:rFonts w:hint="eastAsia"/>
          <w:rtl/>
          <w:lang w:eastAsia="en-US"/>
        </w:rPr>
        <w:t>תהלים</w:t>
      </w:r>
      <w:r>
        <w:rPr>
          <w:rtl/>
          <w:lang w:eastAsia="en-US"/>
        </w:rPr>
        <w:t xml:space="preserve"> (</w:t>
      </w:r>
      <w:r>
        <w:rPr>
          <w:rFonts w:hint="eastAsia"/>
          <w:rtl/>
          <w:lang w:eastAsia="en-US"/>
        </w:rPr>
        <w:t>בובר</w:t>
      </w:r>
      <w:r>
        <w:rPr>
          <w:rtl/>
          <w:lang w:eastAsia="en-US"/>
        </w:rPr>
        <w:t xml:space="preserve">) </w:t>
      </w:r>
      <w:r>
        <w:rPr>
          <w:rFonts w:hint="eastAsia"/>
          <w:rtl/>
          <w:lang w:eastAsia="en-US"/>
        </w:rPr>
        <w:t>מזמור</w:t>
      </w:r>
      <w:r>
        <w:rPr>
          <w:rtl/>
          <w:lang w:eastAsia="en-US"/>
        </w:rPr>
        <w:t xml:space="preserve"> </w:t>
      </w:r>
      <w:r>
        <w:rPr>
          <w:rFonts w:hint="eastAsia"/>
          <w:rtl/>
          <w:lang w:eastAsia="en-US"/>
        </w:rPr>
        <w:t>יח</w:t>
      </w:r>
      <w:r>
        <w:rPr>
          <w:rtl/>
          <w:lang w:eastAsia="en-US"/>
        </w:rPr>
        <w:t xml:space="preserve">  </w:t>
      </w:r>
    </w:p>
    <w:p w14:paraId="546EEC75" w14:textId="77777777" w:rsidR="00CE07C7" w:rsidRDefault="00515F25" w:rsidP="00176E26">
      <w:pPr>
        <w:pStyle w:val="ac"/>
        <w:rPr>
          <w:rFonts w:hint="cs"/>
          <w:rtl/>
        </w:rPr>
      </w:pPr>
      <w:r>
        <w:rPr>
          <w:rFonts w:hint="cs"/>
          <w:rtl/>
          <w:lang w:eastAsia="en-US"/>
        </w:rPr>
        <w:t>"</w:t>
      </w:r>
      <w:r>
        <w:rPr>
          <w:rFonts w:hint="eastAsia"/>
          <w:rtl/>
          <w:lang w:eastAsia="en-US"/>
        </w:rPr>
        <w:t>ואויבי</w:t>
      </w:r>
      <w:r>
        <w:rPr>
          <w:rtl/>
          <w:lang w:eastAsia="en-US"/>
        </w:rPr>
        <w:t xml:space="preserve"> </w:t>
      </w:r>
      <w:r>
        <w:rPr>
          <w:rFonts w:hint="eastAsia"/>
          <w:rtl/>
          <w:lang w:eastAsia="en-US"/>
        </w:rPr>
        <w:t>נתתה</w:t>
      </w:r>
      <w:r>
        <w:rPr>
          <w:rtl/>
          <w:lang w:eastAsia="en-US"/>
        </w:rPr>
        <w:t xml:space="preserve"> </w:t>
      </w:r>
      <w:r>
        <w:rPr>
          <w:rFonts w:hint="eastAsia"/>
          <w:rtl/>
          <w:lang w:eastAsia="en-US"/>
        </w:rPr>
        <w:t>לי</w:t>
      </w:r>
      <w:r>
        <w:rPr>
          <w:rtl/>
          <w:lang w:eastAsia="en-US"/>
        </w:rPr>
        <w:t xml:space="preserve"> </w:t>
      </w:r>
      <w:r>
        <w:rPr>
          <w:rFonts w:hint="eastAsia"/>
          <w:rtl/>
          <w:lang w:eastAsia="en-US"/>
        </w:rPr>
        <w:t>עורף</w:t>
      </w:r>
      <w:r>
        <w:rPr>
          <w:rFonts w:hint="cs"/>
          <w:rtl/>
          <w:lang w:eastAsia="en-US"/>
        </w:rPr>
        <w:t>"</w:t>
      </w:r>
      <w:r w:rsidR="00176E26">
        <w:rPr>
          <w:rFonts w:hint="cs"/>
          <w:rtl/>
          <w:lang w:eastAsia="en-US"/>
        </w:rPr>
        <w:t xml:space="preserve"> (תהלים יח מא).</w:t>
      </w:r>
      <w:r w:rsidR="00176E26">
        <w:rPr>
          <w:rStyle w:val="a5"/>
          <w:rtl/>
          <w:lang w:eastAsia="en-US"/>
        </w:rPr>
        <w:footnoteReference w:id="22"/>
      </w:r>
      <w:r>
        <w:rPr>
          <w:rtl/>
          <w:lang w:eastAsia="en-US"/>
        </w:rPr>
        <w:t xml:space="preserve"> </w:t>
      </w:r>
      <w:r>
        <w:rPr>
          <w:rFonts w:hint="eastAsia"/>
          <w:rtl/>
          <w:lang w:eastAsia="en-US"/>
        </w:rPr>
        <w:t>פסוק</w:t>
      </w:r>
      <w:r>
        <w:rPr>
          <w:rtl/>
          <w:lang w:eastAsia="en-US"/>
        </w:rPr>
        <w:t xml:space="preserve"> </w:t>
      </w:r>
      <w:r>
        <w:rPr>
          <w:rFonts w:hint="eastAsia"/>
          <w:rtl/>
          <w:lang w:eastAsia="en-US"/>
        </w:rPr>
        <w:t>זה</w:t>
      </w:r>
      <w:r>
        <w:rPr>
          <w:rtl/>
          <w:lang w:eastAsia="en-US"/>
        </w:rPr>
        <w:t xml:space="preserve"> </w:t>
      </w:r>
      <w:r>
        <w:rPr>
          <w:rFonts w:hint="eastAsia"/>
          <w:rtl/>
          <w:lang w:eastAsia="en-US"/>
        </w:rPr>
        <w:t>מדבר</w:t>
      </w:r>
      <w:r>
        <w:rPr>
          <w:rtl/>
          <w:lang w:eastAsia="en-US"/>
        </w:rPr>
        <w:t xml:space="preserve"> </w:t>
      </w:r>
      <w:r>
        <w:rPr>
          <w:rFonts w:hint="eastAsia"/>
          <w:rtl/>
          <w:lang w:eastAsia="en-US"/>
        </w:rPr>
        <w:t>ביהודה</w:t>
      </w:r>
      <w:r>
        <w:rPr>
          <w:rtl/>
          <w:lang w:eastAsia="en-US"/>
        </w:rPr>
        <w:t xml:space="preserve">, </w:t>
      </w: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יהושע</w:t>
      </w:r>
      <w:r>
        <w:rPr>
          <w:rtl/>
          <w:lang w:eastAsia="en-US"/>
        </w:rPr>
        <w:t xml:space="preserve"> </w:t>
      </w:r>
      <w:r>
        <w:rPr>
          <w:rFonts w:hint="eastAsia"/>
          <w:rtl/>
          <w:lang w:eastAsia="en-US"/>
        </w:rPr>
        <w:t>בן</w:t>
      </w:r>
      <w:r>
        <w:rPr>
          <w:rtl/>
          <w:lang w:eastAsia="en-US"/>
        </w:rPr>
        <w:t xml:space="preserve"> </w:t>
      </w:r>
      <w:r>
        <w:rPr>
          <w:rFonts w:hint="eastAsia"/>
          <w:rtl/>
          <w:lang w:eastAsia="en-US"/>
        </w:rPr>
        <w:t>לוי</w:t>
      </w:r>
      <w:r>
        <w:rPr>
          <w:rFonts w:hint="cs"/>
          <w:rtl/>
          <w:lang w:eastAsia="en-US"/>
        </w:rPr>
        <w:t>:</w:t>
      </w:r>
      <w:r>
        <w:rPr>
          <w:rtl/>
          <w:lang w:eastAsia="en-US"/>
        </w:rPr>
        <w:t xml:space="preserve"> </w:t>
      </w:r>
      <w:r>
        <w:rPr>
          <w:rFonts w:hint="eastAsia"/>
          <w:rtl/>
          <w:lang w:eastAsia="en-US"/>
        </w:rPr>
        <w:t>מסורת</w:t>
      </w:r>
      <w:r>
        <w:rPr>
          <w:rtl/>
          <w:lang w:eastAsia="en-US"/>
        </w:rPr>
        <w:t xml:space="preserve"> </w:t>
      </w:r>
      <w:r>
        <w:rPr>
          <w:rFonts w:hint="eastAsia"/>
          <w:rtl/>
          <w:lang w:eastAsia="en-US"/>
        </w:rPr>
        <w:t>אגדה</w:t>
      </w:r>
      <w:r>
        <w:rPr>
          <w:rFonts w:hint="cs"/>
          <w:rtl/>
          <w:lang w:eastAsia="en-US"/>
        </w:rPr>
        <w:t>:</w:t>
      </w:r>
      <w:r>
        <w:rPr>
          <w:rtl/>
          <w:lang w:eastAsia="en-US"/>
        </w:rPr>
        <w:t xml:space="preserve"> </w:t>
      </w:r>
      <w:r>
        <w:rPr>
          <w:rFonts w:hint="eastAsia"/>
          <w:rtl/>
          <w:lang w:eastAsia="en-US"/>
        </w:rPr>
        <w:t>יהודה</w:t>
      </w:r>
      <w:r>
        <w:rPr>
          <w:rtl/>
          <w:lang w:eastAsia="en-US"/>
        </w:rPr>
        <w:t xml:space="preserve"> </w:t>
      </w:r>
      <w:r>
        <w:rPr>
          <w:rFonts w:hint="eastAsia"/>
          <w:rtl/>
          <w:lang w:eastAsia="en-US"/>
        </w:rPr>
        <w:t>הרג</w:t>
      </w:r>
      <w:r>
        <w:rPr>
          <w:rtl/>
          <w:lang w:eastAsia="en-US"/>
        </w:rPr>
        <w:t xml:space="preserve"> </w:t>
      </w:r>
      <w:r>
        <w:rPr>
          <w:rFonts w:hint="eastAsia"/>
          <w:rtl/>
          <w:lang w:eastAsia="en-US"/>
        </w:rPr>
        <w:t>את</w:t>
      </w:r>
      <w:r>
        <w:rPr>
          <w:rtl/>
          <w:lang w:eastAsia="en-US"/>
        </w:rPr>
        <w:t xml:space="preserve"> </w:t>
      </w:r>
      <w:r>
        <w:rPr>
          <w:rFonts w:hint="eastAsia"/>
          <w:rtl/>
          <w:lang w:eastAsia="en-US"/>
        </w:rPr>
        <w:t>עשו</w:t>
      </w:r>
      <w:r>
        <w:rPr>
          <w:rFonts w:hint="cs"/>
          <w:rtl/>
          <w:lang w:eastAsia="en-US"/>
        </w:rPr>
        <w:t>.</w:t>
      </w:r>
      <w:r>
        <w:rPr>
          <w:rtl/>
          <w:lang w:eastAsia="en-US"/>
        </w:rPr>
        <w:t xml:space="preserve"> </w:t>
      </w:r>
      <w:r>
        <w:rPr>
          <w:rFonts w:hint="eastAsia"/>
          <w:rtl/>
          <w:lang w:eastAsia="en-US"/>
        </w:rPr>
        <w:t>אימתי</w:t>
      </w:r>
      <w:r>
        <w:rPr>
          <w:rFonts w:hint="cs"/>
          <w:rtl/>
          <w:lang w:eastAsia="en-US"/>
        </w:rPr>
        <w:t>?</w:t>
      </w:r>
      <w:r>
        <w:rPr>
          <w:rtl/>
          <w:lang w:eastAsia="en-US"/>
        </w:rPr>
        <w:t xml:space="preserve"> </w:t>
      </w:r>
      <w:r>
        <w:rPr>
          <w:rFonts w:hint="eastAsia"/>
          <w:rtl/>
          <w:lang w:eastAsia="en-US"/>
        </w:rPr>
        <w:t>בשעה</w:t>
      </w:r>
      <w:r>
        <w:rPr>
          <w:rtl/>
          <w:lang w:eastAsia="en-US"/>
        </w:rPr>
        <w:t xml:space="preserve"> </w:t>
      </w:r>
      <w:r>
        <w:rPr>
          <w:rFonts w:hint="eastAsia"/>
          <w:rtl/>
          <w:lang w:eastAsia="en-US"/>
        </w:rPr>
        <w:t>שמת</w:t>
      </w:r>
      <w:r>
        <w:rPr>
          <w:rtl/>
          <w:lang w:eastAsia="en-US"/>
        </w:rPr>
        <w:t xml:space="preserve"> </w:t>
      </w:r>
      <w:r>
        <w:rPr>
          <w:rFonts w:hint="eastAsia"/>
          <w:rtl/>
          <w:lang w:eastAsia="en-US"/>
        </w:rPr>
        <w:t>יצחק</w:t>
      </w:r>
      <w:r>
        <w:rPr>
          <w:rtl/>
          <w:lang w:eastAsia="en-US"/>
        </w:rPr>
        <w:t xml:space="preserve"> </w:t>
      </w:r>
      <w:r>
        <w:rPr>
          <w:rFonts w:hint="eastAsia"/>
          <w:rtl/>
          <w:lang w:eastAsia="en-US"/>
        </w:rPr>
        <w:t>אבינו</w:t>
      </w:r>
      <w:r>
        <w:rPr>
          <w:rtl/>
          <w:lang w:eastAsia="en-US"/>
        </w:rPr>
        <w:t xml:space="preserve">, </w:t>
      </w:r>
      <w:r>
        <w:rPr>
          <w:rFonts w:hint="eastAsia"/>
          <w:rtl/>
          <w:lang w:eastAsia="en-US"/>
        </w:rPr>
        <w:t>הלכו</w:t>
      </w:r>
      <w:r>
        <w:rPr>
          <w:rtl/>
          <w:lang w:eastAsia="en-US"/>
        </w:rPr>
        <w:t xml:space="preserve"> </w:t>
      </w:r>
      <w:r>
        <w:rPr>
          <w:rFonts w:hint="eastAsia"/>
          <w:rtl/>
          <w:lang w:eastAsia="en-US"/>
        </w:rPr>
        <w:t>עשו</w:t>
      </w:r>
      <w:r>
        <w:rPr>
          <w:rtl/>
          <w:lang w:eastAsia="en-US"/>
        </w:rPr>
        <w:t xml:space="preserve"> </w:t>
      </w:r>
      <w:r>
        <w:rPr>
          <w:rFonts w:hint="eastAsia"/>
          <w:rtl/>
          <w:lang w:eastAsia="en-US"/>
        </w:rPr>
        <w:t>ויעקב</w:t>
      </w:r>
      <w:r>
        <w:rPr>
          <w:rtl/>
          <w:lang w:eastAsia="en-US"/>
        </w:rPr>
        <w:t xml:space="preserve"> </w:t>
      </w:r>
      <w:r>
        <w:rPr>
          <w:rFonts w:hint="eastAsia"/>
          <w:rtl/>
          <w:lang w:eastAsia="en-US"/>
        </w:rPr>
        <w:t>וכל</w:t>
      </w:r>
      <w:r>
        <w:rPr>
          <w:rtl/>
          <w:lang w:eastAsia="en-US"/>
        </w:rPr>
        <w:t xml:space="preserve"> </w:t>
      </w:r>
      <w:r>
        <w:rPr>
          <w:rFonts w:hint="eastAsia"/>
          <w:rtl/>
          <w:lang w:eastAsia="en-US"/>
        </w:rPr>
        <w:t>השבטים</w:t>
      </w:r>
      <w:r>
        <w:rPr>
          <w:rtl/>
          <w:lang w:eastAsia="en-US"/>
        </w:rPr>
        <w:t xml:space="preserve"> </w:t>
      </w:r>
      <w:r>
        <w:rPr>
          <w:rFonts w:hint="eastAsia"/>
          <w:rtl/>
          <w:lang w:eastAsia="en-US"/>
        </w:rPr>
        <w:t>לקבור</w:t>
      </w:r>
      <w:r>
        <w:rPr>
          <w:rtl/>
          <w:lang w:eastAsia="en-US"/>
        </w:rPr>
        <w:t xml:space="preserve"> </w:t>
      </w:r>
      <w:r>
        <w:rPr>
          <w:rFonts w:hint="eastAsia"/>
          <w:rtl/>
          <w:lang w:eastAsia="en-US"/>
        </w:rPr>
        <w:t>אותו</w:t>
      </w:r>
      <w:r w:rsidRPr="00D3537F">
        <w:rPr>
          <w:rtl/>
          <w:lang w:eastAsia="en-US"/>
        </w:rPr>
        <w:t xml:space="preserve">, </w:t>
      </w:r>
      <w:r w:rsidRPr="00D3537F">
        <w:rPr>
          <w:rFonts w:hint="eastAsia"/>
          <w:rtl/>
          <w:lang w:eastAsia="en-US"/>
        </w:rPr>
        <w:t>שנאמר</w:t>
      </w:r>
      <w:r w:rsidRPr="00D3537F">
        <w:rPr>
          <w:rFonts w:hint="cs"/>
          <w:rtl/>
          <w:lang w:eastAsia="en-US"/>
        </w:rPr>
        <w:t>:</w:t>
      </w:r>
      <w:r w:rsidRPr="00D3537F">
        <w:rPr>
          <w:rtl/>
          <w:lang w:eastAsia="en-US"/>
        </w:rPr>
        <w:t xml:space="preserve"> </w:t>
      </w:r>
      <w:r w:rsidRPr="00D3537F">
        <w:rPr>
          <w:rFonts w:hint="cs"/>
          <w:rtl/>
          <w:lang w:eastAsia="en-US"/>
        </w:rPr>
        <w:t>"</w:t>
      </w:r>
      <w:r w:rsidRPr="00D3537F">
        <w:rPr>
          <w:rFonts w:hint="eastAsia"/>
          <w:rtl/>
          <w:lang w:eastAsia="en-US"/>
        </w:rPr>
        <w:t>ויקברו</w:t>
      </w:r>
      <w:r w:rsidRPr="00D3537F">
        <w:rPr>
          <w:rtl/>
          <w:lang w:eastAsia="en-US"/>
        </w:rPr>
        <w:t xml:space="preserve"> </w:t>
      </w:r>
      <w:r w:rsidRPr="00D3537F">
        <w:rPr>
          <w:rFonts w:hint="eastAsia"/>
          <w:rtl/>
          <w:lang w:eastAsia="en-US"/>
        </w:rPr>
        <w:t>אותו</w:t>
      </w:r>
      <w:r w:rsidRPr="00D3537F">
        <w:rPr>
          <w:rtl/>
          <w:lang w:eastAsia="en-US"/>
        </w:rPr>
        <w:t xml:space="preserve"> </w:t>
      </w:r>
      <w:r w:rsidRPr="00D3537F">
        <w:rPr>
          <w:rFonts w:hint="eastAsia"/>
          <w:rtl/>
          <w:lang w:eastAsia="en-US"/>
        </w:rPr>
        <w:t>עשו</w:t>
      </w:r>
      <w:r w:rsidRPr="00D3537F">
        <w:rPr>
          <w:rtl/>
          <w:lang w:eastAsia="en-US"/>
        </w:rPr>
        <w:t xml:space="preserve"> </w:t>
      </w:r>
      <w:r w:rsidRPr="00D3537F">
        <w:rPr>
          <w:rFonts w:hint="eastAsia"/>
          <w:rtl/>
          <w:lang w:eastAsia="en-US"/>
        </w:rPr>
        <w:t>ויעקב</w:t>
      </w:r>
      <w:r>
        <w:rPr>
          <w:rtl/>
          <w:lang w:eastAsia="en-US"/>
        </w:rPr>
        <w:t xml:space="preserve"> </w:t>
      </w:r>
      <w:r>
        <w:rPr>
          <w:rFonts w:hint="eastAsia"/>
          <w:rtl/>
          <w:lang w:eastAsia="en-US"/>
        </w:rPr>
        <w:t>בניו</w:t>
      </w:r>
      <w:r>
        <w:rPr>
          <w:rFonts w:hint="cs"/>
          <w:rtl/>
          <w:lang w:eastAsia="en-US"/>
        </w:rPr>
        <w:t>"</w:t>
      </w:r>
      <w:r>
        <w:rPr>
          <w:rtl/>
          <w:lang w:eastAsia="en-US"/>
        </w:rPr>
        <w:t xml:space="preserve"> (</w:t>
      </w:r>
      <w:r>
        <w:rPr>
          <w:rFonts w:hint="eastAsia"/>
          <w:rtl/>
          <w:lang w:eastAsia="en-US"/>
        </w:rPr>
        <w:t>בראשית</w:t>
      </w:r>
      <w:r>
        <w:rPr>
          <w:rtl/>
          <w:lang w:eastAsia="en-US"/>
        </w:rPr>
        <w:t xml:space="preserve"> </w:t>
      </w:r>
      <w:r>
        <w:rPr>
          <w:rFonts w:hint="eastAsia"/>
          <w:rtl/>
          <w:lang w:eastAsia="en-US"/>
        </w:rPr>
        <w:t>לה</w:t>
      </w:r>
      <w:r>
        <w:rPr>
          <w:rtl/>
          <w:lang w:eastAsia="en-US"/>
        </w:rPr>
        <w:t xml:space="preserve"> </w:t>
      </w:r>
      <w:r>
        <w:rPr>
          <w:rFonts w:hint="eastAsia"/>
          <w:rtl/>
          <w:lang w:eastAsia="en-US"/>
        </w:rPr>
        <w:t>כט</w:t>
      </w:r>
      <w:r>
        <w:rPr>
          <w:rtl/>
          <w:lang w:eastAsia="en-US"/>
        </w:rPr>
        <w:t>)</w:t>
      </w:r>
      <w:r>
        <w:rPr>
          <w:rFonts w:hint="cs"/>
          <w:rtl/>
          <w:lang w:eastAsia="en-US"/>
        </w:rPr>
        <w:t>.</w:t>
      </w:r>
      <w:r>
        <w:rPr>
          <w:rStyle w:val="a5"/>
          <w:rtl/>
          <w:lang w:eastAsia="en-US"/>
        </w:rPr>
        <w:footnoteReference w:id="23"/>
      </w:r>
      <w:r>
        <w:rPr>
          <w:rtl/>
          <w:lang w:eastAsia="en-US"/>
        </w:rPr>
        <w:t xml:space="preserve"> </w:t>
      </w:r>
      <w:r>
        <w:rPr>
          <w:rFonts w:hint="eastAsia"/>
          <w:rtl/>
          <w:lang w:eastAsia="en-US"/>
        </w:rPr>
        <w:t>והיו</w:t>
      </w:r>
      <w:r>
        <w:rPr>
          <w:rtl/>
          <w:lang w:eastAsia="en-US"/>
        </w:rPr>
        <w:t xml:space="preserve"> </w:t>
      </w:r>
      <w:r>
        <w:rPr>
          <w:rFonts w:hint="eastAsia"/>
          <w:rtl/>
          <w:lang w:eastAsia="en-US"/>
        </w:rPr>
        <w:t>כולן</w:t>
      </w:r>
      <w:r>
        <w:rPr>
          <w:rtl/>
          <w:lang w:eastAsia="en-US"/>
        </w:rPr>
        <w:t xml:space="preserve"> </w:t>
      </w:r>
      <w:r>
        <w:rPr>
          <w:rFonts w:hint="eastAsia"/>
          <w:rtl/>
          <w:lang w:eastAsia="en-US"/>
        </w:rPr>
        <w:t>במערת</w:t>
      </w:r>
      <w:r>
        <w:rPr>
          <w:rtl/>
          <w:lang w:eastAsia="en-US"/>
        </w:rPr>
        <w:t xml:space="preserve"> </w:t>
      </w:r>
      <w:r>
        <w:rPr>
          <w:rFonts w:hint="eastAsia"/>
          <w:rtl/>
          <w:lang w:eastAsia="en-US"/>
        </w:rPr>
        <w:t>המכפלה</w:t>
      </w:r>
      <w:r>
        <w:rPr>
          <w:rtl/>
          <w:lang w:eastAsia="en-US"/>
        </w:rPr>
        <w:t xml:space="preserve"> </w:t>
      </w:r>
      <w:r>
        <w:rPr>
          <w:rFonts w:hint="eastAsia"/>
          <w:rtl/>
          <w:lang w:eastAsia="en-US"/>
        </w:rPr>
        <w:t>יושבין</w:t>
      </w:r>
      <w:r>
        <w:rPr>
          <w:rtl/>
          <w:lang w:eastAsia="en-US"/>
        </w:rPr>
        <w:t xml:space="preserve"> </w:t>
      </w:r>
      <w:r>
        <w:rPr>
          <w:rFonts w:hint="eastAsia"/>
          <w:rtl/>
          <w:lang w:eastAsia="en-US"/>
        </w:rPr>
        <w:t>ובוכין</w:t>
      </w:r>
      <w:r>
        <w:rPr>
          <w:rtl/>
          <w:lang w:eastAsia="en-US"/>
        </w:rPr>
        <w:t xml:space="preserve">, </w:t>
      </w:r>
      <w:r>
        <w:rPr>
          <w:rFonts w:hint="eastAsia"/>
          <w:rtl/>
          <w:lang w:eastAsia="en-US"/>
        </w:rPr>
        <w:t>והשבטים</w:t>
      </w:r>
      <w:r>
        <w:rPr>
          <w:rtl/>
          <w:lang w:eastAsia="en-US"/>
        </w:rPr>
        <w:t xml:space="preserve"> </w:t>
      </w:r>
      <w:r>
        <w:rPr>
          <w:rFonts w:hint="eastAsia"/>
          <w:rtl/>
          <w:lang w:eastAsia="en-US"/>
        </w:rPr>
        <w:t>עומדין</w:t>
      </w:r>
      <w:r>
        <w:rPr>
          <w:rtl/>
          <w:lang w:eastAsia="en-US"/>
        </w:rPr>
        <w:t xml:space="preserve"> </w:t>
      </w:r>
      <w:r>
        <w:rPr>
          <w:rFonts w:hint="eastAsia"/>
          <w:rtl/>
          <w:lang w:eastAsia="en-US"/>
        </w:rPr>
        <w:t>וחולקין</w:t>
      </w:r>
      <w:r>
        <w:rPr>
          <w:rtl/>
          <w:lang w:eastAsia="en-US"/>
        </w:rPr>
        <w:t xml:space="preserve"> </w:t>
      </w:r>
      <w:r>
        <w:rPr>
          <w:rFonts w:hint="eastAsia"/>
          <w:rtl/>
          <w:lang w:eastAsia="en-US"/>
        </w:rPr>
        <w:t>כבוד</w:t>
      </w:r>
      <w:r>
        <w:rPr>
          <w:rtl/>
          <w:lang w:eastAsia="en-US"/>
        </w:rPr>
        <w:t xml:space="preserve"> </w:t>
      </w:r>
      <w:r>
        <w:rPr>
          <w:rFonts w:hint="eastAsia"/>
          <w:rtl/>
          <w:lang w:eastAsia="en-US"/>
        </w:rPr>
        <w:t>ליעקב</w:t>
      </w:r>
      <w:r>
        <w:rPr>
          <w:rtl/>
          <w:lang w:eastAsia="en-US"/>
        </w:rPr>
        <w:t xml:space="preserve">, </w:t>
      </w:r>
      <w:r>
        <w:rPr>
          <w:rFonts w:hint="eastAsia"/>
          <w:rtl/>
          <w:lang w:eastAsia="en-US"/>
        </w:rPr>
        <w:t>ויוצאין</w:t>
      </w:r>
      <w:r>
        <w:rPr>
          <w:rtl/>
          <w:lang w:eastAsia="en-US"/>
        </w:rPr>
        <w:t xml:space="preserve"> </w:t>
      </w:r>
      <w:r>
        <w:rPr>
          <w:rFonts w:hint="eastAsia"/>
          <w:rtl/>
          <w:lang w:eastAsia="en-US"/>
        </w:rPr>
        <w:t>חוץ</w:t>
      </w:r>
      <w:r>
        <w:rPr>
          <w:rtl/>
          <w:lang w:eastAsia="en-US"/>
        </w:rPr>
        <w:t xml:space="preserve"> </w:t>
      </w:r>
      <w:r>
        <w:rPr>
          <w:rFonts w:hint="eastAsia"/>
          <w:rtl/>
          <w:lang w:eastAsia="en-US"/>
        </w:rPr>
        <w:t>למערה</w:t>
      </w:r>
      <w:r>
        <w:rPr>
          <w:rtl/>
          <w:lang w:eastAsia="en-US"/>
        </w:rPr>
        <w:t xml:space="preserve">, </w:t>
      </w:r>
      <w:r>
        <w:rPr>
          <w:rFonts w:hint="eastAsia"/>
          <w:rtl/>
          <w:lang w:eastAsia="en-US"/>
        </w:rPr>
        <w:t>כדי</w:t>
      </w:r>
      <w:r>
        <w:rPr>
          <w:rtl/>
          <w:lang w:eastAsia="en-US"/>
        </w:rPr>
        <w:t xml:space="preserve"> </w:t>
      </w:r>
      <w:r>
        <w:rPr>
          <w:rFonts w:hint="eastAsia"/>
          <w:rtl/>
          <w:lang w:eastAsia="en-US"/>
        </w:rPr>
        <w:t>שלא</w:t>
      </w:r>
      <w:r>
        <w:rPr>
          <w:rtl/>
          <w:lang w:eastAsia="en-US"/>
        </w:rPr>
        <w:t xml:space="preserve"> </w:t>
      </w:r>
      <w:r>
        <w:rPr>
          <w:rFonts w:hint="eastAsia"/>
          <w:rtl/>
          <w:lang w:eastAsia="en-US"/>
        </w:rPr>
        <w:t>יהא</w:t>
      </w:r>
      <w:r>
        <w:rPr>
          <w:rtl/>
          <w:lang w:eastAsia="en-US"/>
        </w:rPr>
        <w:t xml:space="preserve"> </w:t>
      </w:r>
      <w:r>
        <w:rPr>
          <w:rFonts w:hint="eastAsia"/>
          <w:rtl/>
          <w:lang w:eastAsia="en-US"/>
        </w:rPr>
        <w:t>יעקב</w:t>
      </w:r>
      <w:r>
        <w:rPr>
          <w:rtl/>
          <w:lang w:eastAsia="en-US"/>
        </w:rPr>
        <w:t xml:space="preserve"> </w:t>
      </w:r>
      <w:r>
        <w:rPr>
          <w:rFonts w:hint="eastAsia"/>
          <w:rtl/>
          <w:lang w:eastAsia="en-US"/>
        </w:rPr>
        <w:t>בוכה</w:t>
      </w:r>
      <w:r>
        <w:rPr>
          <w:rtl/>
          <w:lang w:eastAsia="en-US"/>
        </w:rPr>
        <w:t xml:space="preserve"> </w:t>
      </w:r>
      <w:r>
        <w:rPr>
          <w:rFonts w:hint="eastAsia"/>
          <w:rtl/>
          <w:lang w:eastAsia="en-US"/>
        </w:rPr>
        <w:t>ומתבזה</w:t>
      </w:r>
      <w:r>
        <w:rPr>
          <w:rtl/>
          <w:lang w:eastAsia="en-US"/>
        </w:rPr>
        <w:t xml:space="preserve"> </w:t>
      </w:r>
      <w:r>
        <w:rPr>
          <w:rFonts w:hint="eastAsia"/>
          <w:rtl/>
          <w:lang w:eastAsia="en-US"/>
        </w:rPr>
        <w:t>לפניהם</w:t>
      </w:r>
      <w:r>
        <w:rPr>
          <w:rFonts w:hint="cs"/>
          <w:rtl/>
          <w:lang w:eastAsia="en-US"/>
        </w:rPr>
        <w:t>.</w:t>
      </w:r>
      <w:r>
        <w:rPr>
          <w:rtl/>
          <w:lang w:eastAsia="en-US"/>
        </w:rPr>
        <w:t xml:space="preserve"> </w:t>
      </w:r>
      <w:r>
        <w:rPr>
          <w:rFonts w:hint="eastAsia"/>
          <w:rtl/>
          <w:lang w:eastAsia="en-US"/>
        </w:rPr>
        <w:t>השחיל</w:t>
      </w:r>
      <w:r>
        <w:rPr>
          <w:rtl/>
          <w:lang w:eastAsia="en-US"/>
        </w:rPr>
        <w:t xml:space="preserve"> </w:t>
      </w:r>
      <w:r>
        <w:rPr>
          <w:rFonts w:hint="eastAsia"/>
          <w:rtl/>
          <w:lang w:eastAsia="en-US"/>
        </w:rPr>
        <w:t>עשו</w:t>
      </w:r>
      <w:r>
        <w:rPr>
          <w:rtl/>
          <w:lang w:eastAsia="en-US"/>
        </w:rPr>
        <w:t xml:space="preserve"> </w:t>
      </w:r>
      <w:r>
        <w:rPr>
          <w:rFonts w:hint="eastAsia"/>
          <w:rtl/>
          <w:lang w:eastAsia="en-US"/>
        </w:rPr>
        <w:t>עצמו</w:t>
      </w:r>
      <w:r>
        <w:rPr>
          <w:rtl/>
          <w:lang w:eastAsia="en-US"/>
        </w:rPr>
        <w:t xml:space="preserve"> </w:t>
      </w:r>
      <w:r>
        <w:rPr>
          <w:rFonts w:hint="eastAsia"/>
          <w:rtl/>
          <w:lang w:eastAsia="en-US"/>
        </w:rPr>
        <w:t>ונכנס</w:t>
      </w:r>
      <w:r>
        <w:rPr>
          <w:rtl/>
          <w:lang w:eastAsia="en-US"/>
        </w:rPr>
        <w:t xml:space="preserve"> </w:t>
      </w:r>
      <w:r>
        <w:rPr>
          <w:rFonts w:hint="eastAsia"/>
          <w:rtl/>
          <w:lang w:eastAsia="en-US"/>
        </w:rPr>
        <w:t>למערה</w:t>
      </w:r>
      <w:r>
        <w:rPr>
          <w:rtl/>
          <w:lang w:eastAsia="en-US"/>
        </w:rPr>
        <w:t xml:space="preserve">, </w:t>
      </w:r>
      <w:r>
        <w:rPr>
          <w:rFonts w:hint="eastAsia"/>
          <w:rtl/>
          <w:lang w:eastAsia="en-US"/>
        </w:rPr>
        <w:t>ואמר</w:t>
      </w:r>
      <w:r>
        <w:rPr>
          <w:rtl/>
          <w:lang w:eastAsia="en-US"/>
        </w:rPr>
        <w:t xml:space="preserve"> </w:t>
      </w:r>
      <w:r>
        <w:rPr>
          <w:rFonts w:hint="eastAsia"/>
          <w:rtl/>
          <w:lang w:eastAsia="en-US"/>
        </w:rPr>
        <w:t>עכשיו</w:t>
      </w:r>
      <w:r>
        <w:rPr>
          <w:rtl/>
          <w:lang w:eastAsia="en-US"/>
        </w:rPr>
        <w:t xml:space="preserve"> </w:t>
      </w:r>
      <w:r>
        <w:rPr>
          <w:rFonts w:hint="eastAsia"/>
          <w:rtl/>
          <w:lang w:eastAsia="en-US"/>
        </w:rPr>
        <w:t>אני</w:t>
      </w:r>
      <w:r>
        <w:rPr>
          <w:rtl/>
          <w:lang w:eastAsia="en-US"/>
        </w:rPr>
        <w:t xml:space="preserve"> </w:t>
      </w:r>
      <w:r>
        <w:rPr>
          <w:rFonts w:hint="eastAsia"/>
          <w:rtl/>
          <w:lang w:eastAsia="en-US"/>
        </w:rPr>
        <w:t>הורגו</w:t>
      </w:r>
      <w:r>
        <w:rPr>
          <w:rtl/>
          <w:lang w:eastAsia="en-US"/>
        </w:rPr>
        <w:t xml:space="preserve"> </w:t>
      </w:r>
      <w:r>
        <w:rPr>
          <w:rFonts w:hint="eastAsia"/>
          <w:rtl/>
          <w:lang w:eastAsia="en-US"/>
        </w:rPr>
        <w:t>לאחר</w:t>
      </w:r>
      <w:r>
        <w:rPr>
          <w:rtl/>
          <w:lang w:eastAsia="en-US"/>
        </w:rPr>
        <w:t xml:space="preserve"> </w:t>
      </w:r>
      <w:r>
        <w:rPr>
          <w:rFonts w:hint="eastAsia"/>
          <w:rtl/>
          <w:lang w:eastAsia="en-US"/>
        </w:rPr>
        <w:t>שמת</w:t>
      </w:r>
      <w:r>
        <w:rPr>
          <w:rtl/>
          <w:lang w:eastAsia="en-US"/>
        </w:rPr>
        <w:t xml:space="preserve"> </w:t>
      </w:r>
      <w:r>
        <w:rPr>
          <w:rFonts w:hint="eastAsia"/>
          <w:rtl/>
          <w:lang w:eastAsia="en-US"/>
        </w:rPr>
        <w:t>אבי</w:t>
      </w:r>
      <w:r>
        <w:rPr>
          <w:rtl/>
          <w:lang w:eastAsia="en-US"/>
        </w:rPr>
        <w:t xml:space="preserve">, </w:t>
      </w:r>
      <w:r>
        <w:rPr>
          <w:rFonts w:hint="eastAsia"/>
          <w:rtl/>
          <w:lang w:eastAsia="en-US"/>
        </w:rPr>
        <w:t>שנאמר</w:t>
      </w:r>
      <w:r>
        <w:rPr>
          <w:rFonts w:hint="cs"/>
          <w:rtl/>
          <w:lang w:eastAsia="en-US"/>
        </w:rPr>
        <w:t>: "</w:t>
      </w:r>
      <w:r>
        <w:rPr>
          <w:rFonts w:hint="eastAsia"/>
          <w:rtl/>
          <w:lang w:eastAsia="en-US"/>
        </w:rPr>
        <w:t>יקרבו</w:t>
      </w:r>
      <w:r>
        <w:rPr>
          <w:rtl/>
          <w:lang w:eastAsia="en-US"/>
        </w:rPr>
        <w:t xml:space="preserve"> </w:t>
      </w:r>
      <w:r>
        <w:rPr>
          <w:rFonts w:hint="eastAsia"/>
          <w:rtl/>
          <w:lang w:eastAsia="en-US"/>
        </w:rPr>
        <w:t>ימי</w:t>
      </w:r>
      <w:r>
        <w:rPr>
          <w:rtl/>
          <w:lang w:eastAsia="en-US"/>
        </w:rPr>
        <w:t xml:space="preserve"> </w:t>
      </w:r>
      <w:r>
        <w:rPr>
          <w:rFonts w:hint="eastAsia"/>
          <w:rtl/>
          <w:lang w:eastAsia="en-US"/>
        </w:rPr>
        <w:t>אבל</w:t>
      </w:r>
      <w:r>
        <w:rPr>
          <w:rtl/>
          <w:lang w:eastAsia="en-US"/>
        </w:rPr>
        <w:t xml:space="preserve"> </w:t>
      </w:r>
      <w:r>
        <w:rPr>
          <w:rFonts w:hint="eastAsia"/>
          <w:rtl/>
          <w:lang w:eastAsia="en-US"/>
        </w:rPr>
        <w:t>אבי</w:t>
      </w:r>
      <w:r>
        <w:rPr>
          <w:rtl/>
          <w:lang w:eastAsia="en-US"/>
        </w:rPr>
        <w:t xml:space="preserve"> </w:t>
      </w:r>
      <w:r>
        <w:rPr>
          <w:rFonts w:hint="eastAsia"/>
          <w:rtl/>
          <w:lang w:eastAsia="en-US"/>
        </w:rPr>
        <w:t>ואהרגה</w:t>
      </w:r>
      <w:r>
        <w:rPr>
          <w:rtl/>
          <w:lang w:eastAsia="en-US"/>
        </w:rPr>
        <w:t xml:space="preserve"> </w:t>
      </w:r>
      <w:r>
        <w:rPr>
          <w:rFonts w:hint="eastAsia"/>
          <w:rtl/>
          <w:lang w:eastAsia="en-US"/>
        </w:rPr>
        <w:t>את</w:t>
      </w:r>
      <w:r>
        <w:rPr>
          <w:rtl/>
          <w:lang w:eastAsia="en-US"/>
        </w:rPr>
        <w:t xml:space="preserve"> </w:t>
      </w:r>
      <w:r>
        <w:rPr>
          <w:rFonts w:hint="eastAsia"/>
          <w:rtl/>
          <w:lang w:eastAsia="en-US"/>
        </w:rPr>
        <w:t>יעקב</w:t>
      </w:r>
      <w:r>
        <w:rPr>
          <w:rtl/>
          <w:lang w:eastAsia="en-US"/>
        </w:rPr>
        <w:t xml:space="preserve"> </w:t>
      </w:r>
      <w:r>
        <w:rPr>
          <w:rFonts w:hint="eastAsia"/>
          <w:rtl/>
          <w:lang w:eastAsia="en-US"/>
        </w:rPr>
        <w:t>אחי</w:t>
      </w:r>
      <w:r>
        <w:rPr>
          <w:rFonts w:hint="cs"/>
          <w:rtl/>
          <w:lang w:eastAsia="en-US"/>
        </w:rPr>
        <w:t>"</w:t>
      </w:r>
      <w:r>
        <w:rPr>
          <w:rtl/>
          <w:lang w:eastAsia="en-US"/>
        </w:rPr>
        <w:t xml:space="preserve"> (</w:t>
      </w:r>
      <w:r>
        <w:rPr>
          <w:rFonts w:hint="eastAsia"/>
          <w:rtl/>
          <w:lang w:eastAsia="en-US"/>
        </w:rPr>
        <w:t>בראשית</w:t>
      </w:r>
      <w:r>
        <w:rPr>
          <w:rtl/>
          <w:lang w:eastAsia="en-US"/>
        </w:rPr>
        <w:t xml:space="preserve"> </w:t>
      </w:r>
      <w:r>
        <w:rPr>
          <w:rFonts w:hint="eastAsia"/>
          <w:rtl/>
          <w:lang w:eastAsia="en-US"/>
        </w:rPr>
        <w:t>כז</w:t>
      </w:r>
      <w:r>
        <w:rPr>
          <w:rtl/>
          <w:lang w:eastAsia="en-US"/>
        </w:rPr>
        <w:t xml:space="preserve"> </w:t>
      </w:r>
      <w:r>
        <w:rPr>
          <w:rFonts w:hint="eastAsia"/>
          <w:rtl/>
          <w:lang w:eastAsia="en-US"/>
        </w:rPr>
        <w:t>מא</w:t>
      </w:r>
      <w:r>
        <w:rPr>
          <w:rtl/>
          <w:lang w:eastAsia="en-US"/>
        </w:rPr>
        <w:t>)</w:t>
      </w:r>
      <w:r>
        <w:rPr>
          <w:rFonts w:hint="cs"/>
          <w:rtl/>
          <w:lang w:eastAsia="en-US"/>
        </w:rPr>
        <w:t>.</w:t>
      </w:r>
      <w:r>
        <w:rPr>
          <w:rtl/>
          <w:lang w:eastAsia="en-US"/>
        </w:rPr>
        <w:t xml:space="preserve"> </w:t>
      </w:r>
      <w:r>
        <w:rPr>
          <w:rFonts w:hint="eastAsia"/>
          <w:rtl/>
          <w:lang w:eastAsia="en-US"/>
        </w:rPr>
        <w:t>נסתכל</w:t>
      </w:r>
      <w:r>
        <w:rPr>
          <w:rtl/>
          <w:lang w:eastAsia="en-US"/>
        </w:rPr>
        <w:t xml:space="preserve"> </w:t>
      </w:r>
      <w:r>
        <w:rPr>
          <w:rFonts w:hint="eastAsia"/>
          <w:rtl/>
          <w:lang w:eastAsia="en-US"/>
        </w:rPr>
        <w:t>יהודה</w:t>
      </w:r>
      <w:r>
        <w:rPr>
          <w:rtl/>
          <w:lang w:eastAsia="en-US"/>
        </w:rPr>
        <w:t xml:space="preserve"> </w:t>
      </w:r>
      <w:r>
        <w:rPr>
          <w:rFonts w:hint="eastAsia"/>
          <w:rtl/>
          <w:lang w:eastAsia="en-US"/>
        </w:rPr>
        <w:t>וראה</w:t>
      </w:r>
      <w:r>
        <w:rPr>
          <w:rtl/>
          <w:lang w:eastAsia="en-US"/>
        </w:rPr>
        <w:t xml:space="preserve"> </w:t>
      </w:r>
      <w:r>
        <w:rPr>
          <w:rFonts w:hint="eastAsia"/>
          <w:rtl/>
          <w:lang w:eastAsia="en-US"/>
        </w:rPr>
        <w:t>שעשו</w:t>
      </w:r>
      <w:r>
        <w:rPr>
          <w:rtl/>
          <w:lang w:eastAsia="en-US"/>
        </w:rPr>
        <w:t xml:space="preserve"> </w:t>
      </w:r>
      <w:r>
        <w:rPr>
          <w:rFonts w:hint="eastAsia"/>
          <w:rtl/>
          <w:lang w:eastAsia="en-US"/>
        </w:rPr>
        <w:t>נכנס</w:t>
      </w:r>
      <w:r>
        <w:rPr>
          <w:rtl/>
          <w:lang w:eastAsia="en-US"/>
        </w:rPr>
        <w:t xml:space="preserve"> </w:t>
      </w:r>
      <w:r>
        <w:rPr>
          <w:rFonts w:hint="eastAsia"/>
          <w:rtl/>
          <w:lang w:eastAsia="en-US"/>
        </w:rPr>
        <w:t>אחריו</w:t>
      </w:r>
      <w:r>
        <w:rPr>
          <w:rtl/>
          <w:lang w:eastAsia="en-US"/>
        </w:rPr>
        <w:t xml:space="preserve">, </w:t>
      </w:r>
      <w:r>
        <w:rPr>
          <w:rFonts w:hint="eastAsia"/>
          <w:rtl/>
          <w:lang w:eastAsia="en-US"/>
        </w:rPr>
        <w:t>ואמר</w:t>
      </w:r>
      <w:r>
        <w:rPr>
          <w:rFonts w:hint="cs"/>
          <w:rtl/>
          <w:lang w:eastAsia="en-US"/>
        </w:rPr>
        <w:t>:</w:t>
      </w:r>
      <w:r>
        <w:rPr>
          <w:rtl/>
          <w:lang w:eastAsia="en-US"/>
        </w:rPr>
        <w:t xml:space="preserve"> </w:t>
      </w:r>
      <w:r>
        <w:rPr>
          <w:rFonts w:hint="eastAsia"/>
          <w:rtl/>
          <w:lang w:eastAsia="en-US"/>
        </w:rPr>
        <w:t>מיד</w:t>
      </w:r>
      <w:r>
        <w:rPr>
          <w:rtl/>
          <w:lang w:eastAsia="en-US"/>
        </w:rPr>
        <w:t xml:space="preserve"> </w:t>
      </w:r>
      <w:r>
        <w:rPr>
          <w:rFonts w:hint="eastAsia"/>
          <w:rtl/>
          <w:lang w:eastAsia="en-US"/>
        </w:rPr>
        <w:t>הוא</w:t>
      </w:r>
      <w:r>
        <w:rPr>
          <w:rtl/>
          <w:lang w:eastAsia="en-US"/>
        </w:rPr>
        <w:t xml:space="preserve"> </w:t>
      </w:r>
      <w:r>
        <w:rPr>
          <w:rFonts w:hint="eastAsia"/>
          <w:rtl/>
          <w:lang w:eastAsia="en-US"/>
        </w:rPr>
        <w:t>הורג</w:t>
      </w:r>
      <w:r>
        <w:rPr>
          <w:rtl/>
          <w:lang w:eastAsia="en-US"/>
        </w:rPr>
        <w:t xml:space="preserve"> </w:t>
      </w:r>
      <w:r>
        <w:rPr>
          <w:rFonts w:hint="eastAsia"/>
          <w:rtl/>
          <w:lang w:eastAsia="en-US"/>
        </w:rPr>
        <w:t>לאבא</w:t>
      </w:r>
      <w:r>
        <w:rPr>
          <w:rtl/>
          <w:lang w:eastAsia="en-US"/>
        </w:rPr>
        <w:t xml:space="preserve"> </w:t>
      </w:r>
      <w:r>
        <w:rPr>
          <w:rFonts w:hint="eastAsia"/>
          <w:rtl/>
          <w:lang w:eastAsia="en-US"/>
        </w:rPr>
        <w:t>בפנים</w:t>
      </w:r>
      <w:r w:rsidR="00D2769D">
        <w:rPr>
          <w:rFonts w:hint="cs"/>
          <w:rtl/>
          <w:lang w:eastAsia="en-US"/>
        </w:rPr>
        <w:t>.</w:t>
      </w:r>
      <w:r>
        <w:rPr>
          <w:rtl/>
          <w:lang w:eastAsia="en-US"/>
        </w:rPr>
        <w:t xml:space="preserve"> </w:t>
      </w:r>
      <w:r>
        <w:rPr>
          <w:rFonts w:hint="eastAsia"/>
          <w:rtl/>
          <w:lang w:eastAsia="en-US"/>
        </w:rPr>
        <w:t>מיד</w:t>
      </w:r>
      <w:r>
        <w:rPr>
          <w:rtl/>
          <w:lang w:eastAsia="en-US"/>
        </w:rPr>
        <w:t xml:space="preserve"> </w:t>
      </w:r>
      <w:r>
        <w:rPr>
          <w:rFonts w:hint="eastAsia"/>
          <w:rtl/>
          <w:lang w:eastAsia="en-US"/>
        </w:rPr>
        <w:t>השחיל</w:t>
      </w:r>
      <w:r>
        <w:rPr>
          <w:rtl/>
          <w:lang w:eastAsia="en-US"/>
        </w:rPr>
        <w:t xml:space="preserve"> </w:t>
      </w:r>
      <w:r>
        <w:rPr>
          <w:rFonts w:hint="eastAsia"/>
          <w:rtl/>
          <w:lang w:eastAsia="en-US"/>
        </w:rPr>
        <w:t>וצף</w:t>
      </w:r>
      <w:r>
        <w:rPr>
          <w:rtl/>
          <w:lang w:eastAsia="en-US"/>
        </w:rPr>
        <w:t xml:space="preserve"> </w:t>
      </w:r>
      <w:r>
        <w:rPr>
          <w:rFonts w:hint="eastAsia"/>
          <w:rtl/>
          <w:lang w:eastAsia="en-US"/>
        </w:rPr>
        <w:t>הוא</w:t>
      </w:r>
      <w:r>
        <w:rPr>
          <w:rtl/>
          <w:lang w:eastAsia="en-US"/>
        </w:rPr>
        <w:t xml:space="preserve"> </w:t>
      </w:r>
      <w:r>
        <w:rPr>
          <w:rFonts w:hint="eastAsia"/>
          <w:rtl/>
          <w:lang w:eastAsia="en-US"/>
        </w:rPr>
        <w:t>בעצמו</w:t>
      </w:r>
      <w:r>
        <w:rPr>
          <w:rtl/>
          <w:lang w:eastAsia="en-US"/>
        </w:rPr>
        <w:t xml:space="preserve">, </w:t>
      </w:r>
      <w:r>
        <w:rPr>
          <w:rFonts w:hint="eastAsia"/>
          <w:rtl/>
          <w:lang w:eastAsia="en-US"/>
        </w:rPr>
        <w:t>ונכנס</w:t>
      </w:r>
      <w:r>
        <w:rPr>
          <w:rtl/>
          <w:lang w:eastAsia="en-US"/>
        </w:rPr>
        <w:t xml:space="preserve"> </w:t>
      </w:r>
      <w:r>
        <w:rPr>
          <w:rFonts w:hint="eastAsia"/>
          <w:rtl/>
          <w:lang w:eastAsia="en-US"/>
        </w:rPr>
        <w:t>ונמצא</w:t>
      </w:r>
      <w:r>
        <w:rPr>
          <w:rtl/>
          <w:lang w:eastAsia="en-US"/>
        </w:rPr>
        <w:t xml:space="preserve"> </w:t>
      </w:r>
      <w:r>
        <w:rPr>
          <w:rFonts w:hint="eastAsia"/>
          <w:rtl/>
          <w:lang w:eastAsia="en-US"/>
        </w:rPr>
        <w:t>עשו</w:t>
      </w:r>
      <w:r>
        <w:rPr>
          <w:rtl/>
          <w:lang w:eastAsia="en-US"/>
        </w:rPr>
        <w:t xml:space="preserve"> </w:t>
      </w:r>
      <w:r>
        <w:rPr>
          <w:rFonts w:hint="eastAsia"/>
          <w:rtl/>
          <w:lang w:eastAsia="en-US"/>
        </w:rPr>
        <w:t>שהיה</w:t>
      </w:r>
      <w:r>
        <w:rPr>
          <w:rtl/>
          <w:lang w:eastAsia="en-US"/>
        </w:rPr>
        <w:t xml:space="preserve"> </w:t>
      </w:r>
      <w:r>
        <w:rPr>
          <w:rFonts w:hint="eastAsia"/>
          <w:rtl/>
          <w:lang w:eastAsia="en-US"/>
        </w:rPr>
        <w:t>מבקש</w:t>
      </w:r>
      <w:r>
        <w:rPr>
          <w:rtl/>
          <w:lang w:eastAsia="en-US"/>
        </w:rPr>
        <w:t xml:space="preserve"> </w:t>
      </w:r>
      <w:r>
        <w:rPr>
          <w:rFonts w:hint="eastAsia"/>
          <w:rtl/>
          <w:lang w:eastAsia="en-US"/>
        </w:rPr>
        <w:t>להרוג</w:t>
      </w:r>
      <w:r>
        <w:rPr>
          <w:rtl/>
          <w:lang w:eastAsia="en-US"/>
        </w:rPr>
        <w:t xml:space="preserve"> </w:t>
      </w:r>
      <w:r>
        <w:rPr>
          <w:rFonts w:hint="eastAsia"/>
          <w:rtl/>
          <w:lang w:eastAsia="en-US"/>
        </w:rPr>
        <w:t>את</w:t>
      </w:r>
      <w:r>
        <w:rPr>
          <w:rtl/>
          <w:lang w:eastAsia="en-US"/>
        </w:rPr>
        <w:t xml:space="preserve"> </w:t>
      </w:r>
      <w:r>
        <w:rPr>
          <w:rFonts w:hint="eastAsia"/>
          <w:rtl/>
          <w:lang w:eastAsia="en-US"/>
        </w:rPr>
        <w:t>יעקב</w:t>
      </w:r>
      <w:r>
        <w:rPr>
          <w:rFonts w:hint="cs"/>
          <w:rtl/>
          <w:lang w:eastAsia="en-US"/>
        </w:rPr>
        <w:t>.</w:t>
      </w:r>
      <w:r>
        <w:rPr>
          <w:rtl/>
          <w:lang w:eastAsia="en-US"/>
        </w:rPr>
        <w:t xml:space="preserve"> </w:t>
      </w:r>
      <w:r>
        <w:rPr>
          <w:rFonts w:hint="eastAsia"/>
          <w:rtl/>
          <w:lang w:eastAsia="en-US"/>
        </w:rPr>
        <w:t>מיד</w:t>
      </w:r>
      <w:r>
        <w:rPr>
          <w:rtl/>
          <w:lang w:eastAsia="en-US"/>
        </w:rPr>
        <w:t xml:space="preserve"> </w:t>
      </w:r>
      <w:r>
        <w:rPr>
          <w:rFonts w:hint="eastAsia"/>
          <w:rtl/>
          <w:lang w:eastAsia="en-US"/>
        </w:rPr>
        <w:t>עמד</w:t>
      </w:r>
      <w:r>
        <w:rPr>
          <w:rtl/>
          <w:lang w:eastAsia="en-US"/>
        </w:rPr>
        <w:t xml:space="preserve"> </w:t>
      </w:r>
      <w:r>
        <w:rPr>
          <w:rFonts w:hint="eastAsia"/>
          <w:rtl/>
          <w:lang w:eastAsia="en-US"/>
        </w:rPr>
        <w:t>יהודה</w:t>
      </w:r>
      <w:r>
        <w:rPr>
          <w:rtl/>
          <w:lang w:eastAsia="en-US"/>
        </w:rPr>
        <w:t xml:space="preserve"> </w:t>
      </w:r>
      <w:r>
        <w:rPr>
          <w:rFonts w:hint="eastAsia"/>
          <w:rtl/>
          <w:lang w:eastAsia="en-US"/>
        </w:rPr>
        <w:t>והורגו</w:t>
      </w:r>
      <w:r>
        <w:rPr>
          <w:rtl/>
          <w:lang w:eastAsia="en-US"/>
        </w:rPr>
        <w:t xml:space="preserve"> </w:t>
      </w:r>
      <w:r>
        <w:rPr>
          <w:rFonts w:hint="eastAsia"/>
          <w:rtl/>
          <w:lang w:eastAsia="en-US"/>
        </w:rPr>
        <w:t>מאחריו</w:t>
      </w:r>
      <w:r>
        <w:rPr>
          <w:rtl/>
          <w:lang w:eastAsia="en-US"/>
        </w:rPr>
        <w:t xml:space="preserve">, </w:t>
      </w:r>
      <w:r>
        <w:rPr>
          <w:rFonts w:hint="eastAsia"/>
          <w:rtl/>
          <w:lang w:eastAsia="en-US"/>
        </w:rPr>
        <w:t>ולמה</w:t>
      </w:r>
      <w:r>
        <w:rPr>
          <w:rtl/>
          <w:lang w:eastAsia="en-US"/>
        </w:rPr>
        <w:t xml:space="preserve"> </w:t>
      </w:r>
      <w:r>
        <w:rPr>
          <w:rFonts w:hint="eastAsia"/>
          <w:rtl/>
          <w:lang w:eastAsia="en-US"/>
        </w:rPr>
        <w:t>לא</w:t>
      </w:r>
      <w:r>
        <w:rPr>
          <w:rtl/>
          <w:lang w:eastAsia="en-US"/>
        </w:rPr>
        <w:t xml:space="preserve"> </w:t>
      </w:r>
      <w:r>
        <w:rPr>
          <w:rFonts w:hint="eastAsia"/>
          <w:rtl/>
          <w:lang w:eastAsia="en-US"/>
        </w:rPr>
        <w:t>הרגו</w:t>
      </w:r>
      <w:r>
        <w:rPr>
          <w:rtl/>
          <w:lang w:eastAsia="en-US"/>
        </w:rPr>
        <w:t xml:space="preserve"> </w:t>
      </w:r>
      <w:r>
        <w:rPr>
          <w:rFonts w:hint="eastAsia"/>
          <w:rtl/>
          <w:lang w:eastAsia="en-US"/>
        </w:rPr>
        <w:t>מנגד</w:t>
      </w:r>
      <w:r>
        <w:rPr>
          <w:rtl/>
          <w:lang w:eastAsia="en-US"/>
        </w:rPr>
        <w:t xml:space="preserve"> </w:t>
      </w:r>
      <w:r>
        <w:rPr>
          <w:rFonts w:hint="eastAsia"/>
          <w:rtl/>
          <w:lang w:eastAsia="en-US"/>
        </w:rPr>
        <w:t>פניו</w:t>
      </w:r>
      <w:r>
        <w:rPr>
          <w:rtl/>
          <w:lang w:eastAsia="en-US"/>
        </w:rPr>
        <w:t xml:space="preserve">, </w:t>
      </w:r>
      <w:r>
        <w:rPr>
          <w:rFonts w:hint="eastAsia"/>
          <w:rtl/>
          <w:lang w:eastAsia="en-US"/>
        </w:rPr>
        <w:t>לפי</w:t>
      </w:r>
      <w:r>
        <w:rPr>
          <w:rtl/>
          <w:lang w:eastAsia="en-US"/>
        </w:rPr>
        <w:t xml:space="preserve"> </w:t>
      </w:r>
      <w:r>
        <w:rPr>
          <w:rFonts w:hint="eastAsia"/>
          <w:rtl/>
          <w:lang w:eastAsia="en-US"/>
        </w:rPr>
        <w:t>שהיה</w:t>
      </w:r>
      <w:r>
        <w:rPr>
          <w:rtl/>
          <w:lang w:eastAsia="en-US"/>
        </w:rPr>
        <w:t xml:space="preserve"> </w:t>
      </w:r>
      <w:r>
        <w:rPr>
          <w:rFonts w:hint="eastAsia"/>
          <w:rtl/>
          <w:lang w:eastAsia="en-US"/>
        </w:rPr>
        <w:t>קלסתר</w:t>
      </w:r>
      <w:r>
        <w:rPr>
          <w:rtl/>
          <w:lang w:eastAsia="en-US"/>
        </w:rPr>
        <w:t xml:space="preserve"> </w:t>
      </w:r>
      <w:r>
        <w:rPr>
          <w:rFonts w:hint="eastAsia"/>
          <w:rtl/>
          <w:lang w:eastAsia="en-US"/>
        </w:rPr>
        <w:t>פניו</w:t>
      </w:r>
      <w:r>
        <w:rPr>
          <w:rtl/>
          <w:lang w:eastAsia="en-US"/>
        </w:rPr>
        <w:t xml:space="preserve"> </w:t>
      </w:r>
      <w:r>
        <w:rPr>
          <w:rFonts w:hint="eastAsia"/>
          <w:rtl/>
          <w:lang w:eastAsia="en-US"/>
        </w:rPr>
        <w:t>דומה</w:t>
      </w:r>
      <w:r>
        <w:rPr>
          <w:rtl/>
          <w:lang w:eastAsia="en-US"/>
        </w:rPr>
        <w:t xml:space="preserve"> </w:t>
      </w:r>
      <w:r>
        <w:rPr>
          <w:rFonts w:hint="eastAsia"/>
          <w:rtl/>
          <w:lang w:eastAsia="en-US"/>
        </w:rPr>
        <w:t>לאביו</w:t>
      </w:r>
      <w:r>
        <w:rPr>
          <w:rtl/>
          <w:lang w:eastAsia="en-US"/>
        </w:rPr>
        <w:t>,</w:t>
      </w:r>
      <w:r>
        <w:rPr>
          <w:rStyle w:val="a5"/>
          <w:rtl/>
          <w:lang w:eastAsia="en-US"/>
        </w:rPr>
        <w:footnoteReference w:id="24"/>
      </w:r>
      <w:r>
        <w:rPr>
          <w:rtl/>
          <w:lang w:eastAsia="en-US"/>
        </w:rPr>
        <w:t xml:space="preserve"> </w:t>
      </w:r>
      <w:r>
        <w:rPr>
          <w:rFonts w:hint="eastAsia"/>
          <w:rtl/>
          <w:lang w:eastAsia="en-US"/>
        </w:rPr>
        <w:t>לפיכך</w:t>
      </w:r>
      <w:r>
        <w:rPr>
          <w:rtl/>
          <w:lang w:eastAsia="en-US"/>
        </w:rPr>
        <w:t xml:space="preserve"> </w:t>
      </w:r>
      <w:r>
        <w:rPr>
          <w:rFonts w:hint="eastAsia"/>
          <w:rtl/>
          <w:lang w:eastAsia="en-US"/>
        </w:rPr>
        <w:t>חלק</w:t>
      </w:r>
      <w:r>
        <w:rPr>
          <w:rtl/>
          <w:lang w:eastAsia="en-US"/>
        </w:rPr>
        <w:t xml:space="preserve"> </w:t>
      </w:r>
      <w:r>
        <w:rPr>
          <w:rFonts w:hint="eastAsia"/>
          <w:rtl/>
          <w:lang w:eastAsia="en-US"/>
        </w:rPr>
        <w:t>לו</w:t>
      </w:r>
      <w:r>
        <w:rPr>
          <w:rtl/>
          <w:lang w:eastAsia="en-US"/>
        </w:rPr>
        <w:t xml:space="preserve"> </w:t>
      </w:r>
      <w:r>
        <w:rPr>
          <w:rFonts w:hint="eastAsia"/>
          <w:rtl/>
          <w:lang w:eastAsia="en-US"/>
        </w:rPr>
        <w:t>כבוד</w:t>
      </w:r>
      <w:r>
        <w:rPr>
          <w:rtl/>
          <w:lang w:eastAsia="en-US"/>
        </w:rPr>
        <w:t xml:space="preserve"> </w:t>
      </w:r>
      <w:r>
        <w:rPr>
          <w:rFonts w:hint="eastAsia"/>
          <w:rtl/>
          <w:lang w:eastAsia="en-US"/>
        </w:rPr>
        <w:t>והרגו</w:t>
      </w:r>
      <w:r>
        <w:rPr>
          <w:rtl/>
          <w:lang w:eastAsia="en-US"/>
        </w:rPr>
        <w:t xml:space="preserve"> </w:t>
      </w:r>
      <w:r>
        <w:rPr>
          <w:rFonts w:hint="eastAsia"/>
          <w:rtl/>
          <w:lang w:eastAsia="en-US"/>
        </w:rPr>
        <w:t>מאחריו</w:t>
      </w:r>
      <w:r>
        <w:rPr>
          <w:rtl/>
          <w:lang w:eastAsia="en-US"/>
        </w:rPr>
        <w:t xml:space="preserve">, </w:t>
      </w:r>
      <w:r>
        <w:rPr>
          <w:rFonts w:hint="eastAsia"/>
          <w:rtl/>
          <w:lang w:eastAsia="en-US"/>
        </w:rPr>
        <w:t>והוא</w:t>
      </w:r>
      <w:r>
        <w:rPr>
          <w:rtl/>
          <w:lang w:eastAsia="en-US"/>
        </w:rPr>
        <w:t xml:space="preserve"> </w:t>
      </w:r>
      <w:r>
        <w:rPr>
          <w:rFonts w:hint="eastAsia"/>
          <w:rtl/>
          <w:lang w:eastAsia="en-US"/>
        </w:rPr>
        <w:t>שיעקב</w:t>
      </w:r>
      <w:r>
        <w:rPr>
          <w:rtl/>
          <w:lang w:eastAsia="en-US"/>
        </w:rPr>
        <w:t xml:space="preserve"> </w:t>
      </w:r>
      <w:r>
        <w:rPr>
          <w:rFonts w:hint="eastAsia"/>
          <w:rtl/>
          <w:lang w:eastAsia="en-US"/>
        </w:rPr>
        <w:t>אביו</w:t>
      </w:r>
      <w:r>
        <w:rPr>
          <w:rtl/>
          <w:lang w:eastAsia="en-US"/>
        </w:rPr>
        <w:t xml:space="preserve"> </w:t>
      </w:r>
      <w:r>
        <w:rPr>
          <w:rFonts w:hint="eastAsia"/>
          <w:rtl/>
          <w:lang w:eastAsia="en-US"/>
        </w:rPr>
        <w:t>מברכו</w:t>
      </w:r>
      <w:r>
        <w:rPr>
          <w:rFonts w:hint="cs"/>
          <w:rtl/>
          <w:lang w:eastAsia="en-US"/>
        </w:rPr>
        <w:t>:</w:t>
      </w:r>
      <w:r>
        <w:rPr>
          <w:rtl/>
          <w:lang w:eastAsia="en-US"/>
        </w:rPr>
        <w:t xml:space="preserve"> </w:t>
      </w:r>
      <w:r>
        <w:rPr>
          <w:rFonts w:hint="cs"/>
          <w:rtl/>
          <w:lang w:eastAsia="en-US"/>
        </w:rPr>
        <w:t>"</w:t>
      </w:r>
      <w:r>
        <w:rPr>
          <w:rFonts w:hint="eastAsia"/>
          <w:rtl/>
          <w:lang w:eastAsia="en-US"/>
        </w:rPr>
        <w:t>ידך</w:t>
      </w:r>
      <w:r>
        <w:rPr>
          <w:rtl/>
          <w:lang w:eastAsia="en-US"/>
        </w:rPr>
        <w:t xml:space="preserve"> </w:t>
      </w:r>
      <w:r>
        <w:rPr>
          <w:rFonts w:hint="eastAsia"/>
          <w:rtl/>
          <w:lang w:eastAsia="en-US"/>
        </w:rPr>
        <w:t>בעורף</w:t>
      </w:r>
      <w:r>
        <w:rPr>
          <w:rtl/>
          <w:lang w:eastAsia="en-US"/>
        </w:rPr>
        <w:t xml:space="preserve"> </w:t>
      </w:r>
      <w:r>
        <w:rPr>
          <w:rFonts w:hint="eastAsia"/>
          <w:rtl/>
          <w:lang w:eastAsia="en-US"/>
        </w:rPr>
        <w:t>אויביך</w:t>
      </w:r>
      <w:r>
        <w:rPr>
          <w:rFonts w:hint="cs"/>
          <w:rtl/>
          <w:lang w:eastAsia="en-US"/>
        </w:rPr>
        <w:t>"</w:t>
      </w:r>
      <w:r>
        <w:rPr>
          <w:rtl/>
          <w:lang w:eastAsia="en-US"/>
        </w:rPr>
        <w:t xml:space="preserve"> (</w:t>
      </w:r>
      <w:r>
        <w:rPr>
          <w:rFonts w:hint="eastAsia"/>
          <w:rtl/>
          <w:lang w:eastAsia="en-US"/>
        </w:rPr>
        <w:t>בראשית</w:t>
      </w:r>
      <w:r>
        <w:rPr>
          <w:rtl/>
          <w:lang w:eastAsia="en-US"/>
        </w:rPr>
        <w:t xml:space="preserve"> </w:t>
      </w:r>
      <w:r>
        <w:rPr>
          <w:rFonts w:hint="eastAsia"/>
          <w:rtl/>
          <w:lang w:eastAsia="en-US"/>
        </w:rPr>
        <w:t>מט</w:t>
      </w:r>
      <w:r>
        <w:rPr>
          <w:rtl/>
          <w:lang w:eastAsia="en-US"/>
        </w:rPr>
        <w:t xml:space="preserve"> </w:t>
      </w:r>
      <w:r>
        <w:rPr>
          <w:rFonts w:hint="eastAsia"/>
          <w:rtl/>
          <w:lang w:eastAsia="en-US"/>
        </w:rPr>
        <w:t>ח</w:t>
      </w:r>
      <w:r>
        <w:rPr>
          <w:rtl/>
          <w:lang w:eastAsia="en-US"/>
        </w:rPr>
        <w:t>)</w:t>
      </w:r>
      <w:r>
        <w:rPr>
          <w:rFonts w:hint="cs"/>
          <w:rtl/>
          <w:lang w:eastAsia="en-US"/>
        </w:rPr>
        <w:t>.</w:t>
      </w:r>
      <w:r w:rsidR="0058375C">
        <w:rPr>
          <w:rStyle w:val="a5"/>
          <w:rtl/>
          <w:lang w:eastAsia="en-US"/>
        </w:rPr>
        <w:footnoteReference w:id="25"/>
      </w:r>
    </w:p>
    <w:p w14:paraId="3E72161A" w14:textId="77777777" w:rsidR="00884FC1" w:rsidRDefault="00884FC1" w:rsidP="0058375C">
      <w:pPr>
        <w:pStyle w:val="ad"/>
        <w:spacing w:before="240"/>
        <w:rPr>
          <w:rtl/>
        </w:rPr>
      </w:pPr>
      <w:r>
        <w:rPr>
          <w:rtl/>
        </w:rPr>
        <w:lastRenderedPageBreak/>
        <w:t>חזק חזק ונתחזק</w:t>
      </w:r>
    </w:p>
    <w:p w14:paraId="39C6B5DE" w14:textId="77777777" w:rsidR="00884FC1" w:rsidRDefault="00884FC1" w:rsidP="00884FC1">
      <w:pPr>
        <w:pStyle w:val="ad"/>
        <w:rPr>
          <w:rtl/>
        </w:rPr>
      </w:pPr>
      <w:r>
        <w:rPr>
          <w:rtl/>
        </w:rPr>
        <w:t>שבת שלום</w:t>
      </w:r>
    </w:p>
    <w:p w14:paraId="173BD7FF" w14:textId="77777777" w:rsidR="00884FC1" w:rsidRDefault="00884FC1" w:rsidP="00884FC1">
      <w:pPr>
        <w:pStyle w:val="ad"/>
        <w:rPr>
          <w:rFonts w:hint="cs"/>
          <w:rtl/>
        </w:rPr>
      </w:pPr>
      <w:r>
        <w:rPr>
          <w:rtl/>
        </w:rPr>
        <w:t>מחלקי המים</w:t>
      </w:r>
    </w:p>
    <w:p w14:paraId="6DDA1D03" w14:textId="77777777" w:rsidR="00884FC1" w:rsidRDefault="00884FC1" w:rsidP="007E7DDA">
      <w:pPr>
        <w:spacing w:before="120" w:line="320" w:lineRule="atLeast"/>
        <w:jc w:val="both"/>
        <w:rPr>
          <w:rFonts w:ascii="Narkisim" w:hAnsi="Narkisim" w:hint="cs"/>
          <w:rtl/>
        </w:rPr>
      </w:pPr>
      <w:r w:rsidRPr="00D12E8A">
        <w:rPr>
          <w:rFonts w:ascii="Narkisim" w:hAnsi="Narkisim"/>
          <w:b/>
          <w:bCs/>
          <w:rtl/>
        </w:rPr>
        <w:t>מים אחרונים:</w:t>
      </w:r>
      <w:r w:rsidR="00515F25" w:rsidRPr="00D12E8A">
        <w:rPr>
          <w:rFonts w:ascii="Narkisim" w:hAnsi="Narkisim"/>
          <w:rtl/>
        </w:rPr>
        <w:t xml:space="preserve"> להרחבה בנושא ערעור עשו על קבורת יעקב במערת המכפלה והריגתו ביד </w:t>
      </w:r>
      <w:r w:rsidR="001019DA">
        <w:rPr>
          <w:rFonts w:ascii="Narkisim" w:hAnsi="Narkisim" w:hint="cs"/>
          <w:rtl/>
        </w:rPr>
        <w:t>חושים בן דו, או ערעור על ניסיונו של עשו להרוג את יעקב בשעת קבורתו של יצחק והריגתו ביד יהודה</w:t>
      </w:r>
      <w:r w:rsidR="00515F25" w:rsidRPr="00D12E8A">
        <w:rPr>
          <w:rFonts w:ascii="Narkisim" w:hAnsi="Narkisim"/>
          <w:rtl/>
        </w:rPr>
        <w:t>, ראה מאמר של ד"ר נח חכם</w:t>
      </w:r>
      <w:r w:rsidR="00D12E8A" w:rsidRPr="00D12E8A">
        <w:rPr>
          <w:rFonts w:ascii="Narkisim" w:hAnsi="Narkisim"/>
          <w:rtl/>
        </w:rPr>
        <w:t xml:space="preserve">: </w:t>
      </w:r>
      <w:r w:rsidR="00D12E8A" w:rsidRPr="00D12E8A">
        <w:rPr>
          <w:rFonts w:ascii="Narkisim" w:hAnsi="Narkisim"/>
        </w:rPr>
        <w:t xml:space="preserve">How </w:t>
      </w:r>
      <w:r w:rsidR="001019DA">
        <w:rPr>
          <w:rFonts w:ascii="Narkisim" w:hAnsi="Narkisim"/>
        </w:rPr>
        <w:t>D</w:t>
      </w:r>
      <w:r w:rsidR="00D12E8A" w:rsidRPr="00D12E8A">
        <w:rPr>
          <w:rFonts w:ascii="Narkisim" w:hAnsi="Narkisim"/>
        </w:rPr>
        <w:t>id Esau Die?</w:t>
      </w:r>
      <w:r w:rsidR="00D12E8A" w:rsidRPr="00D12E8A">
        <w:rPr>
          <w:rFonts w:ascii="Narkisim" w:hAnsi="Narkisim"/>
          <w:rtl/>
        </w:rPr>
        <w:t xml:space="preserve"> (המאמר בדפוס). </w:t>
      </w:r>
      <w:r w:rsidR="00515F25" w:rsidRPr="00D12E8A">
        <w:rPr>
          <w:rFonts w:ascii="Narkisim" w:hAnsi="Narkisim"/>
          <w:rtl/>
        </w:rPr>
        <w:t>נעזרנו רבות במקורות שבמאמר זה, בפרט בחציו השני של הדף ותודתנו נתונה לו. במאמר נזכרים גם מקורות חוץ-חז"ל כמו ספר היובלים (היובלות)</w:t>
      </w:r>
      <w:r w:rsidR="00D12E8A">
        <w:rPr>
          <w:rFonts w:ascii="Narkisim" w:hAnsi="Narkisim" w:hint="cs"/>
          <w:rtl/>
        </w:rPr>
        <w:t xml:space="preserve"> פרק 37 </w:t>
      </w:r>
      <w:r w:rsidR="00515F25" w:rsidRPr="00D12E8A">
        <w:rPr>
          <w:rFonts w:ascii="Narkisim" w:hAnsi="Narkisim"/>
          <w:rtl/>
        </w:rPr>
        <w:t>וצוואת יהודה שבספרים החיצוניים</w:t>
      </w:r>
      <w:r w:rsidR="007E7DDA">
        <w:rPr>
          <w:rFonts w:ascii="Narkisim" w:hAnsi="Narkisim" w:hint="cs"/>
          <w:rtl/>
        </w:rPr>
        <w:t xml:space="preserve"> שמספרים את כל העניין באופן שונה לפיו עשו בא להילחם עם יעקב, ללא קשר עם חלוקת הרכוש, הארץ או מערת המכפלה</w:t>
      </w:r>
      <w:r w:rsidR="00515F25" w:rsidRPr="00D12E8A">
        <w:rPr>
          <w:rFonts w:ascii="Narkisim" w:hAnsi="Narkisim"/>
          <w:rtl/>
        </w:rPr>
        <w:t>.</w:t>
      </w:r>
    </w:p>
    <w:p w14:paraId="6397F1F3" w14:textId="77777777" w:rsidR="00014E6E" w:rsidRPr="00D12E8A" w:rsidRDefault="00014E6E" w:rsidP="001019DA">
      <w:pPr>
        <w:spacing w:before="120" w:line="320" w:lineRule="atLeast"/>
        <w:jc w:val="both"/>
        <w:rPr>
          <w:rFonts w:ascii="Narkisim" w:hAnsi="Narkisim"/>
        </w:rPr>
      </w:pPr>
      <w:r>
        <w:rPr>
          <w:rFonts w:ascii="Narkisim" w:hAnsi="Narkisim" w:hint="cs"/>
          <w:rtl/>
        </w:rPr>
        <w:t>ובאשר לפתרון החידה שבהערה 3, התשובה היא שמחליטים שילד אחד חותך והשני בוחר. מצא את השיטה כאשר יש יותר משני ילדים.</w:t>
      </w:r>
    </w:p>
    <w:sectPr w:rsidR="00014E6E" w:rsidRPr="00D12E8A" w:rsidSect="003A15A6">
      <w:headerReference w:type="even" r:id="rId12"/>
      <w:headerReference w:type="default" r:id="rId13"/>
      <w:footerReference w:type="even" r:id="rId14"/>
      <w:footerReference w:type="default" r:id="rId15"/>
      <w:headerReference w:type="first" r:id="rId16"/>
      <w:footerReference w:type="first" r:id="rId17"/>
      <w:pgSz w:w="11906" w:h="16838" w:code="9"/>
      <w:pgMar w:top="1361" w:right="1304" w:bottom="1361" w:left="1304" w:header="624" w:footer="567"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9AD5D" w14:textId="77777777" w:rsidR="00CD3D07" w:rsidRDefault="00CD3D07">
      <w:r>
        <w:separator/>
      </w:r>
    </w:p>
  </w:endnote>
  <w:endnote w:type="continuationSeparator" w:id="0">
    <w:p w14:paraId="162B129A" w14:textId="77777777" w:rsidR="00CD3D07" w:rsidRDefault="00CD3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FCEFE" w14:textId="77777777" w:rsidR="003A15A6" w:rsidRDefault="003A15A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45D38" w14:textId="77777777" w:rsidR="007379DC" w:rsidRPr="00F8747C" w:rsidRDefault="007379DC" w:rsidP="007379DC">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055F7E">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055F7E">
      <w:rPr>
        <w:rStyle w:val="af0"/>
        <w:noProof/>
        <w:rtl/>
      </w:rPr>
      <w:t>4</w:t>
    </w:r>
    <w:r w:rsidRPr="00F8747C">
      <w:rPr>
        <w:rStyle w:val="af0"/>
      </w:rPr>
      <w:fldChar w:fldCharType="end"/>
    </w:r>
  </w:p>
  <w:p w14:paraId="6528FEB7" w14:textId="77777777" w:rsidR="007379DC" w:rsidRDefault="007379DC">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80460" w14:textId="77777777" w:rsidR="003A15A6" w:rsidRDefault="003A15A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4772C" w14:textId="77777777" w:rsidR="00CD3D07" w:rsidRDefault="00CD3D07">
      <w:r>
        <w:separator/>
      </w:r>
    </w:p>
  </w:footnote>
  <w:footnote w:type="continuationSeparator" w:id="0">
    <w:p w14:paraId="50C888F2" w14:textId="77777777" w:rsidR="00CD3D07" w:rsidRDefault="00CD3D07">
      <w:r>
        <w:continuationSeparator/>
      </w:r>
    </w:p>
  </w:footnote>
  <w:footnote w:id="1">
    <w:p w14:paraId="4C19F0F4" w14:textId="77777777" w:rsidR="00717F3B" w:rsidRDefault="00717F3B" w:rsidP="00D22645">
      <w:pPr>
        <w:pStyle w:val="a3"/>
        <w:rPr>
          <w:rFonts w:hint="cs"/>
        </w:rPr>
      </w:pPr>
      <w:r>
        <w:rPr>
          <w:rStyle w:val="a5"/>
        </w:rPr>
        <w:footnoteRef/>
      </w:r>
      <w:r>
        <w:rPr>
          <w:rtl/>
        </w:rPr>
        <w:t xml:space="preserve"> </w:t>
      </w:r>
      <w:r w:rsidRPr="00717F3B">
        <w:rPr>
          <w:rFonts w:hint="cs"/>
          <w:rtl/>
        </w:rPr>
        <w:t>עד שנגיע לפרשת חוקת בספר במדבר ולספר דברים שם בני ישראל מבקשים לעבור בגבול "אחיכם בני עשו"</w:t>
      </w:r>
      <w:r w:rsidR="00D22645">
        <w:rPr>
          <w:rFonts w:hint="cs"/>
          <w:rtl/>
        </w:rPr>
        <w:t xml:space="preserve">, שם </w:t>
      </w:r>
      <w:r w:rsidRPr="00717F3B">
        <w:rPr>
          <w:rFonts w:hint="cs"/>
          <w:rtl/>
        </w:rPr>
        <w:t xml:space="preserve">הנושא חוזר וניעור. ראה דברינו </w:t>
      </w:r>
      <w:hyperlink r:id="rId1" w:history="1">
        <w:r w:rsidRPr="00717F3B">
          <w:rPr>
            <w:rStyle w:val="Hyperlink"/>
            <w:rFonts w:hint="cs"/>
            <w:rtl/>
          </w:rPr>
          <w:t>בכניסה לארץ – המפגש עם השכנים והקרובים</w:t>
        </w:r>
      </w:hyperlink>
      <w:r w:rsidRPr="00717F3B">
        <w:rPr>
          <w:rFonts w:hint="cs"/>
          <w:rtl/>
        </w:rPr>
        <w:t xml:space="preserve"> בפרשת כי תצא.</w:t>
      </w:r>
    </w:p>
  </w:footnote>
  <w:footnote w:id="2">
    <w:p w14:paraId="1A3D8D4B" w14:textId="77777777" w:rsidR="00564AF5" w:rsidRDefault="00564AF5" w:rsidP="002118A0">
      <w:pPr>
        <w:pStyle w:val="a3"/>
        <w:rPr>
          <w:rFonts w:hint="cs"/>
        </w:rPr>
      </w:pPr>
      <w:r>
        <w:rPr>
          <w:rStyle w:val="a5"/>
        </w:rPr>
        <w:footnoteRef/>
      </w:r>
      <w:r>
        <w:rPr>
          <w:rtl/>
        </w:rPr>
        <w:t xml:space="preserve"> </w:t>
      </w:r>
      <w:r w:rsidR="002118A0">
        <w:rPr>
          <w:rFonts w:hint="cs"/>
          <w:rtl/>
        </w:rPr>
        <w:t xml:space="preserve">אחרי כל המריבה הגדולה בין עשו ויעקב על ברכת יצחק אביהם, משאיר </w:t>
      </w:r>
      <w:r>
        <w:rPr>
          <w:rFonts w:hint="cs"/>
          <w:rtl/>
        </w:rPr>
        <w:t xml:space="preserve">יצחק את כל רכושו לשני בניו וסומך עליהם שיחלקו ביושר! </w:t>
      </w:r>
      <w:r w:rsidR="002118A0">
        <w:rPr>
          <w:rFonts w:hint="cs"/>
          <w:rtl/>
        </w:rPr>
        <w:t xml:space="preserve">נראה שמדרש זה מנסה לצייר איזו אידיליה רגעית שבסוף חייו של יצחק, ולאחר שעשו ויעקב התפייסו בראש פרשת וישלח. ראה דברינו </w:t>
      </w:r>
      <w:hyperlink r:id="rId2" w:history="1">
        <w:r w:rsidR="002118A0" w:rsidRPr="002118A0">
          <w:rPr>
            <w:rStyle w:val="Hyperlink"/>
            <w:rFonts w:hint="cs"/>
            <w:rtl/>
          </w:rPr>
          <w:t>מות יצחק ורבקה</w:t>
        </w:r>
      </w:hyperlink>
      <w:r w:rsidR="002118A0">
        <w:rPr>
          <w:rFonts w:hint="cs"/>
          <w:rtl/>
        </w:rPr>
        <w:t xml:space="preserve"> בפרשת וישלח. </w:t>
      </w:r>
      <w:r>
        <w:rPr>
          <w:rFonts w:hint="cs"/>
          <w:rtl/>
        </w:rPr>
        <w:t xml:space="preserve"> </w:t>
      </w:r>
    </w:p>
  </w:footnote>
  <w:footnote w:id="3">
    <w:p w14:paraId="4662491E" w14:textId="77777777" w:rsidR="00564AF5" w:rsidRDefault="00564AF5" w:rsidP="00A5737A">
      <w:pPr>
        <w:pStyle w:val="a3"/>
        <w:rPr>
          <w:rFonts w:hint="cs"/>
        </w:rPr>
      </w:pPr>
      <w:r>
        <w:rPr>
          <w:rStyle w:val="a5"/>
        </w:rPr>
        <w:footnoteRef/>
      </w:r>
      <w:r>
        <w:rPr>
          <w:rtl/>
        </w:rPr>
        <w:t xml:space="preserve"> </w:t>
      </w:r>
      <w:r>
        <w:rPr>
          <w:rFonts w:hint="cs"/>
          <w:rtl/>
          <w:lang w:eastAsia="en-US"/>
        </w:rPr>
        <w:t>ובלשון בראשית רבתי: "</w:t>
      </w:r>
      <w:r w:rsidRPr="00075AAB">
        <w:rPr>
          <w:rFonts w:hint="eastAsia"/>
          <w:rtl/>
          <w:lang w:eastAsia="en-US"/>
        </w:rPr>
        <w:t>אמר</w:t>
      </w:r>
      <w:r w:rsidRPr="00075AAB">
        <w:rPr>
          <w:rtl/>
          <w:lang w:eastAsia="en-US"/>
        </w:rPr>
        <w:t xml:space="preserve"> </w:t>
      </w:r>
      <w:r w:rsidRPr="00075AAB">
        <w:rPr>
          <w:rFonts w:hint="eastAsia"/>
          <w:rtl/>
          <w:lang w:eastAsia="en-US"/>
        </w:rPr>
        <w:t>עשו</w:t>
      </w:r>
      <w:r w:rsidRPr="00075AAB">
        <w:rPr>
          <w:rtl/>
          <w:lang w:eastAsia="en-US"/>
        </w:rPr>
        <w:t xml:space="preserve"> </w:t>
      </w:r>
      <w:r w:rsidRPr="00075AAB">
        <w:rPr>
          <w:rFonts w:hint="eastAsia"/>
          <w:rtl/>
          <w:lang w:eastAsia="en-US"/>
        </w:rPr>
        <w:t>ליעקב</w:t>
      </w:r>
      <w:r>
        <w:rPr>
          <w:rFonts w:hint="cs"/>
          <w:rtl/>
          <w:lang w:eastAsia="en-US"/>
        </w:rPr>
        <w:t>:</w:t>
      </w:r>
      <w:r w:rsidRPr="00075AAB">
        <w:rPr>
          <w:rtl/>
          <w:lang w:eastAsia="en-US"/>
        </w:rPr>
        <w:t xml:space="preserve"> </w:t>
      </w:r>
      <w:r w:rsidRPr="00075AAB">
        <w:rPr>
          <w:rFonts w:hint="eastAsia"/>
          <w:rtl/>
          <w:lang w:eastAsia="en-US"/>
        </w:rPr>
        <w:t>ח</w:t>
      </w:r>
      <w:r w:rsidR="00717F3B">
        <w:rPr>
          <w:rFonts w:hint="eastAsia"/>
          <w:rtl/>
          <w:lang w:eastAsia="en-US"/>
        </w:rPr>
        <w:t>ָ</w:t>
      </w:r>
      <w:r w:rsidRPr="00075AAB">
        <w:rPr>
          <w:rFonts w:hint="eastAsia"/>
          <w:rtl/>
          <w:lang w:eastAsia="en-US"/>
        </w:rPr>
        <w:t>ל</w:t>
      </w:r>
      <w:r w:rsidR="00717F3B">
        <w:rPr>
          <w:rFonts w:hint="eastAsia"/>
          <w:rtl/>
          <w:lang w:eastAsia="en-US"/>
        </w:rPr>
        <w:t>ֵ</w:t>
      </w:r>
      <w:r w:rsidRPr="00075AAB">
        <w:rPr>
          <w:rFonts w:hint="eastAsia"/>
          <w:rtl/>
          <w:lang w:eastAsia="en-US"/>
        </w:rPr>
        <w:t>ק</w:t>
      </w:r>
      <w:r w:rsidRPr="00075AAB">
        <w:rPr>
          <w:rtl/>
          <w:lang w:eastAsia="en-US"/>
        </w:rPr>
        <w:t xml:space="preserve"> </w:t>
      </w:r>
      <w:r w:rsidRPr="00075AAB">
        <w:rPr>
          <w:rFonts w:hint="eastAsia"/>
          <w:rtl/>
          <w:lang w:eastAsia="en-US"/>
        </w:rPr>
        <w:t>כל</w:t>
      </w:r>
      <w:r w:rsidRPr="00075AAB">
        <w:rPr>
          <w:rtl/>
          <w:lang w:eastAsia="en-US"/>
        </w:rPr>
        <w:t xml:space="preserve"> </w:t>
      </w:r>
      <w:r w:rsidRPr="00075AAB">
        <w:rPr>
          <w:rFonts w:hint="eastAsia"/>
          <w:rtl/>
          <w:lang w:eastAsia="en-US"/>
        </w:rPr>
        <w:t>מה</w:t>
      </w:r>
      <w:r w:rsidRPr="00075AAB">
        <w:rPr>
          <w:rtl/>
          <w:lang w:eastAsia="en-US"/>
        </w:rPr>
        <w:t xml:space="preserve"> </w:t>
      </w:r>
      <w:r w:rsidRPr="00075AAB">
        <w:rPr>
          <w:rFonts w:hint="eastAsia"/>
          <w:rtl/>
          <w:lang w:eastAsia="en-US"/>
        </w:rPr>
        <w:t>שהניח</w:t>
      </w:r>
      <w:r w:rsidRPr="00075AAB">
        <w:rPr>
          <w:rtl/>
          <w:lang w:eastAsia="en-US"/>
        </w:rPr>
        <w:t xml:space="preserve"> </w:t>
      </w:r>
      <w:r w:rsidRPr="00075AAB">
        <w:rPr>
          <w:rFonts w:hint="eastAsia"/>
          <w:rtl/>
          <w:lang w:eastAsia="en-US"/>
        </w:rPr>
        <w:t>אבינו</w:t>
      </w:r>
      <w:r w:rsidRPr="00075AAB">
        <w:rPr>
          <w:rtl/>
          <w:lang w:eastAsia="en-US"/>
        </w:rPr>
        <w:t xml:space="preserve"> </w:t>
      </w:r>
      <w:r w:rsidRPr="00075AAB">
        <w:rPr>
          <w:rFonts w:hint="eastAsia"/>
          <w:rtl/>
          <w:lang w:eastAsia="en-US"/>
        </w:rPr>
        <w:t>לב</w:t>
      </w:r>
      <w:r w:rsidRPr="00075AAB">
        <w:rPr>
          <w:rtl/>
          <w:lang w:eastAsia="en-US"/>
        </w:rPr>
        <w:t xml:space="preserve">' </w:t>
      </w:r>
      <w:r w:rsidRPr="00075AAB">
        <w:rPr>
          <w:rFonts w:hint="eastAsia"/>
          <w:rtl/>
          <w:lang w:eastAsia="en-US"/>
        </w:rPr>
        <w:t>חלקים</w:t>
      </w:r>
      <w:r w:rsidRPr="00075AAB">
        <w:rPr>
          <w:rtl/>
          <w:lang w:eastAsia="en-US"/>
        </w:rPr>
        <w:t xml:space="preserve"> </w:t>
      </w:r>
      <w:r w:rsidRPr="00075AAB">
        <w:rPr>
          <w:rFonts w:hint="eastAsia"/>
          <w:rtl/>
          <w:lang w:eastAsia="en-US"/>
        </w:rPr>
        <w:t>ואני</w:t>
      </w:r>
      <w:r w:rsidRPr="00075AAB">
        <w:rPr>
          <w:rtl/>
          <w:lang w:eastAsia="en-US"/>
        </w:rPr>
        <w:t xml:space="preserve"> </w:t>
      </w:r>
      <w:r w:rsidRPr="00075AAB">
        <w:rPr>
          <w:rFonts w:hint="eastAsia"/>
          <w:rtl/>
          <w:lang w:eastAsia="en-US"/>
        </w:rPr>
        <w:t>בוחר</w:t>
      </w:r>
      <w:r w:rsidRPr="00075AAB">
        <w:rPr>
          <w:rtl/>
          <w:lang w:eastAsia="en-US"/>
        </w:rPr>
        <w:t xml:space="preserve"> </w:t>
      </w:r>
      <w:r w:rsidRPr="00075AAB">
        <w:rPr>
          <w:rFonts w:hint="eastAsia"/>
          <w:rtl/>
          <w:lang w:eastAsia="en-US"/>
        </w:rPr>
        <w:t>שאני</w:t>
      </w:r>
      <w:r w:rsidRPr="00075AAB">
        <w:rPr>
          <w:rtl/>
          <w:lang w:eastAsia="en-US"/>
        </w:rPr>
        <w:t xml:space="preserve"> </w:t>
      </w:r>
      <w:r w:rsidRPr="00075AAB">
        <w:rPr>
          <w:rFonts w:hint="eastAsia"/>
          <w:rtl/>
          <w:lang w:eastAsia="en-US"/>
        </w:rPr>
        <w:t>הגדול</w:t>
      </w:r>
      <w:r>
        <w:rPr>
          <w:rFonts w:hint="cs"/>
          <w:rtl/>
          <w:lang w:eastAsia="en-US"/>
        </w:rPr>
        <w:t>".</w:t>
      </w:r>
      <w:r w:rsidR="002118A0">
        <w:rPr>
          <w:rFonts w:hint="cs"/>
          <w:rtl/>
          <w:lang w:eastAsia="en-US"/>
        </w:rPr>
        <w:t xml:space="preserve"> מזכיר את החידה איך מחלקים עוגה לשני חלקים הוגנים בין שני ילדים כאשר אחד מהם חותך? </w:t>
      </w:r>
      <w:r>
        <w:rPr>
          <w:rFonts w:hint="cs"/>
          <w:rtl/>
          <w:lang w:eastAsia="en-US"/>
        </w:rPr>
        <w:t xml:space="preserve"> </w:t>
      </w:r>
    </w:p>
  </w:footnote>
  <w:footnote w:id="4">
    <w:p w14:paraId="439BD9B1" w14:textId="77777777" w:rsidR="004A7A4B" w:rsidRDefault="004A7A4B" w:rsidP="00D22645">
      <w:pPr>
        <w:pStyle w:val="a3"/>
        <w:rPr>
          <w:rFonts w:hint="cs"/>
        </w:rPr>
      </w:pPr>
      <w:r>
        <w:rPr>
          <w:rStyle w:val="a5"/>
        </w:rPr>
        <w:footnoteRef/>
      </w:r>
      <w:r>
        <w:rPr>
          <w:rtl/>
        </w:rPr>
        <w:t xml:space="preserve"> </w:t>
      </w:r>
      <w:r>
        <w:rPr>
          <w:rFonts w:hint="cs"/>
          <w:rtl/>
        </w:rPr>
        <w:t>ראה הפסוק שם בקהלת שמדבר דווקא על אבא שאין לו בן או אח שיירש אותו: "</w:t>
      </w:r>
      <w:r>
        <w:rPr>
          <w:rtl/>
        </w:rPr>
        <w:t>יֵשׁ אֶחָד וְאֵין שֵׁנִי גַּם בֵּן וָאָח אֵין לוֹ וְאֵין קֵץ לְכָל עֲמָלוֹ גַּם עֵינוֹ לֹא תִשְׂבַּע עֹשֶׁר וּלְמִי אֲנִי עָמֵל וּמְחַסֵּר אֶת נַפְשִׁי מִטּוֹבָה גַּם זֶה הֶבֶל וְעִנְיַן רָע הוּא</w:t>
      </w:r>
      <w:r>
        <w:rPr>
          <w:rFonts w:hint="cs"/>
          <w:rtl/>
        </w:rPr>
        <w:t>".</w:t>
      </w:r>
      <w:r w:rsidR="00717F3B">
        <w:rPr>
          <w:rFonts w:hint="cs"/>
          <w:rtl/>
        </w:rPr>
        <w:t xml:space="preserve"> </w:t>
      </w:r>
      <w:r w:rsidR="00D22645">
        <w:rPr>
          <w:rFonts w:hint="cs"/>
          <w:rtl/>
        </w:rPr>
        <w:t xml:space="preserve">אך </w:t>
      </w:r>
      <w:r w:rsidR="00717F3B">
        <w:rPr>
          <w:rFonts w:hint="cs"/>
          <w:rtl/>
        </w:rPr>
        <w:t>פה יש שני בנים.</w:t>
      </w:r>
    </w:p>
  </w:footnote>
  <w:footnote w:id="5">
    <w:p w14:paraId="4CFB3451" w14:textId="77777777" w:rsidR="004A7A4B" w:rsidRDefault="004A7A4B" w:rsidP="004C1D30">
      <w:pPr>
        <w:pStyle w:val="a3"/>
        <w:rPr>
          <w:rFonts w:hint="cs"/>
          <w:rtl/>
        </w:rPr>
      </w:pPr>
      <w:r>
        <w:rPr>
          <w:rStyle w:val="a5"/>
        </w:rPr>
        <w:footnoteRef/>
      </w:r>
      <w:r>
        <w:rPr>
          <w:rtl/>
        </w:rPr>
        <w:t xml:space="preserve"> </w:t>
      </w:r>
      <w:r>
        <w:rPr>
          <w:rFonts w:hint="cs"/>
          <w:rtl/>
        </w:rPr>
        <w:t>זו 'הפרשה הקטנה' שבאמצע תולדות עשו</w:t>
      </w:r>
      <w:r w:rsidR="00D22645">
        <w:rPr>
          <w:rFonts w:hint="cs"/>
          <w:rtl/>
        </w:rPr>
        <w:t>,</w:t>
      </w:r>
      <w:r>
        <w:rPr>
          <w:rFonts w:hint="cs"/>
          <w:rtl/>
        </w:rPr>
        <w:t xml:space="preserve"> </w:t>
      </w:r>
      <w:r w:rsidR="00717F3B">
        <w:rPr>
          <w:rFonts w:hint="cs"/>
          <w:rtl/>
        </w:rPr>
        <w:t xml:space="preserve">המספרת </w:t>
      </w:r>
      <w:r>
        <w:rPr>
          <w:rFonts w:hint="cs"/>
          <w:rtl/>
        </w:rPr>
        <w:t>את פרידת עשו ויעקב אחרת מהסיפור הראשי בפרשת וישלח</w:t>
      </w:r>
      <w:r w:rsidR="00717F3B">
        <w:rPr>
          <w:rFonts w:hint="cs"/>
          <w:rtl/>
        </w:rPr>
        <w:t>,</w:t>
      </w:r>
      <w:r>
        <w:rPr>
          <w:rFonts w:hint="cs"/>
          <w:rtl/>
        </w:rPr>
        <w:t xml:space="preserve"> ממנ</w:t>
      </w:r>
      <w:r w:rsidR="00717F3B">
        <w:rPr>
          <w:rFonts w:hint="cs"/>
          <w:rtl/>
        </w:rPr>
        <w:t>ו</w:t>
      </w:r>
      <w:r>
        <w:rPr>
          <w:rFonts w:hint="cs"/>
          <w:rtl/>
        </w:rPr>
        <w:t xml:space="preserve"> עולה שעשו בא למפגש עם יעקב משעיר וחזר לשם. כאן יש פתרון</w:t>
      </w:r>
      <w:r w:rsidR="00E96BF6">
        <w:rPr>
          <w:rFonts w:hint="cs"/>
          <w:rtl/>
        </w:rPr>
        <w:t xml:space="preserve">. במות יצחק בעת חלוקת הרכוש </w:t>
      </w:r>
      <w:r w:rsidR="004C1D30">
        <w:rPr>
          <w:rFonts w:hint="cs"/>
          <w:rtl/>
        </w:rPr>
        <w:t xml:space="preserve">חוזר עשו לארץ כנען ואז </w:t>
      </w:r>
      <w:r w:rsidR="00E96BF6">
        <w:rPr>
          <w:rFonts w:hint="cs"/>
          <w:rtl/>
        </w:rPr>
        <w:t>אירעה הפרידה הסופית. עשו יכול היה לחזור ולהתנחל בארצם של יצחק ואברהם, אבל הוא העדיף את רכוש המטלטלין.</w:t>
      </w:r>
      <w:r>
        <w:rPr>
          <w:rFonts w:hint="cs"/>
          <w:rtl/>
        </w:rPr>
        <w:t xml:space="preserve"> </w:t>
      </w:r>
    </w:p>
  </w:footnote>
  <w:footnote w:id="6">
    <w:p w14:paraId="5C12D92C" w14:textId="77777777" w:rsidR="00564AF5" w:rsidRDefault="00564AF5" w:rsidP="004C1D30">
      <w:pPr>
        <w:pStyle w:val="a3"/>
        <w:rPr>
          <w:rFonts w:hint="cs"/>
          <w:rtl/>
        </w:rPr>
      </w:pPr>
      <w:r>
        <w:rPr>
          <w:rStyle w:val="a5"/>
        </w:rPr>
        <w:footnoteRef/>
      </w:r>
      <w:r>
        <w:rPr>
          <w:rtl/>
        </w:rPr>
        <w:t xml:space="preserve"> </w:t>
      </w:r>
      <w:r w:rsidR="00E96BF6">
        <w:rPr>
          <w:rFonts w:hint="cs"/>
          <w:rtl/>
        </w:rPr>
        <w:t xml:space="preserve">כבר הארכנו לדון במדרש זה </w:t>
      </w:r>
      <w:r w:rsidR="004C1D30">
        <w:rPr>
          <w:rFonts w:hint="cs"/>
          <w:rtl/>
        </w:rPr>
        <w:t xml:space="preserve">בדברינו </w:t>
      </w:r>
      <w:hyperlink r:id="rId3" w:history="1">
        <w:r w:rsidR="004C1D30" w:rsidRPr="002118A0">
          <w:rPr>
            <w:rStyle w:val="Hyperlink"/>
            <w:rFonts w:hint="cs"/>
            <w:rtl/>
          </w:rPr>
          <w:t>מות יצחק ורבקה</w:t>
        </w:r>
      </w:hyperlink>
      <w:r w:rsidR="004C1D30">
        <w:rPr>
          <w:rFonts w:hint="cs"/>
          <w:rtl/>
        </w:rPr>
        <w:t xml:space="preserve"> </w:t>
      </w:r>
      <w:r w:rsidR="00E96BF6">
        <w:rPr>
          <w:rFonts w:hint="cs"/>
          <w:rtl/>
        </w:rPr>
        <w:t xml:space="preserve">ולא נחזור על הדברים כאן (ראה שם </w:t>
      </w:r>
      <w:r>
        <w:rPr>
          <w:rFonts w:hint="cs"/>
          <w:rtl/>
          <w:lang w:eastAsia="en-US"/>
        </w:rPr>
        <w:t xml:space="preserve">מדרש </w:t>
      </w:r>
      <w:r w:rsidRPr="00075AAB">
        <w:rPr>
          <w:rFonts w:hint="eastAsia"/>
          <w:rtl/>
          <w:lang w:eastAsia="en-US"/>
        </w:rPr>
        <w:t>בראשית</w:t>
      </w:r>
      <w:r w:rsidRPr="00075AAB">
        <w:rPr>
          <w:rtl/>
          <w:lang w:eastAsia="en-US"/>
        </w:rPr>
        <w:t xml:space="preserve"> </w:t>
      </w:r>
      <w:r w:rsidRPr="00075AAB">
        <w:rPr>
          <w:rFonts w:hint="eastAsia"/>
          <w:rtl/>
          <w:lang w:eastAsia="en-US"/>
        </w:rPr>
        <w:t>רבתי</w:t>
      </w:r>
      <w:r w:rsidRPr="00075AAB">
        <w:rPr>
          <w:rtl/>
          <w:lang w:eastAsia="en-US"/>
        </w:rPr>
        <w:t xml:space="preserve"> </w:t>
      </w:r>
      <w:r w:rsidR="00E96BF6">
        <w:rPr>
          <w:rFonts w:hint="cs"/>
          <w:rtl/>
          <w:lang w:eastAsia="en-US"/>
        </w:rPr>
        <w:t>שגם אחרי החלוקה יעקב צריך לשלח את עשו: "</w:t>
      </w:r>
      <w:r w:rsidRPr="00075AAB">
        <w:rPr>
          <w:rFonts w:hint="eastAsia"/>
          <w:rtl/>
          <w:lang w:eastAsia="en-US"/>
        </w:rPr>
        <w:t>אמר</w:t>
      </w:r>
      <w:r w:rsidRPr="00075AAB">
        <w:rPr>
          <w:rtl/>
          <w:lang w:eastAsia="en-US"/>
        </w:rPr>
        <w:t xml:space="preserve"> </w:t>
      </w:r>
      <w:r w:rsidRPr="00075AAB">
        <w:rPr>
          <w:rFonts w:hint="eastAsia"/>
          <w:rtl/>
          <w:lang w:eastAsia="en-US"/>
        </w:rPr>
        <w:t>יעקב</w:t>
      </w:r>
      <w:r w:rsidRPr="00075AAB">
        <w:rPr>
          <w:rtl/>
          <w:lang w:eastAsia="en-US"/>
        </w:rPr>
        <w:t xml:space="preserve"> </w:t>
      </w:r>
      <w:r w:rsidRPr="00075AAB">
        <w:rPr>
          <w:rFonts w:hint="eastAsia"/>
          <w:rtl/>
          <w:lang w:eastAsia="en-US"/>
        </w:rPr>
        <w:t>לעשו</w:t>
      </w:r>
      <w:r>
        <w:rPr>
          <w:rFonts w:hint="cs"/>
          <w:rtl/>
          <w:lang w:eastAsia="en-US"/>
        </w:rPr>
        <w:t>:</w:t>
      </w:r>
      <w:r w:rsidRPr="00075AAB">
        <w:rPr>
          <w:rtl/>
          <w:lang w:eastAsia="en-US"/>
        </w:rPr>
        <w:t xml:space="preserve"> </w:t>
      </w:r>
      <w:r w:rsidRPr="00075AAB">
        <w:rPr>
          <w:rFonts w:hint="eastAsia"/>
          <w:rtl/>
          <w:lang w:eastAsia="en-US"/>
        </w:rPr>
        <w:t>לך</w:t>
      </w:r>
      <w:r w:rsidRPr="00075AAB">
        <w:rPr>
          <w:rtl/>
          <w:lang w:eastAsia="en-US"/>
        </w:rPr>
        <w:t xml:space="preserve"> </w:t>
      </w:r>
      <w:r w:rsidRPr="00075AAB">
        <w:rPr>
          <w:rFonts w:hint="eastAsia"/>
          <w:rtl/>
          <w:lang w:eastAsia="en-US"/>
        </w:rPr>
        <w:t>מארץ</w:t>
      </w:r>
      <w:r w:rsidRPr="00075AAB">
        <w:rPr>
          <w:rtl/>
          <w:lang w:eastAsia="en-US"/>
        </w:rPr>
        <w:t xml:space="preserve"> </w:t>
      </w:r>
      <w:r w:rsidRPr="00075AAB">
        <w:rPr>
          <w:rFonts w:hint="eastAsia"/>
          <w:rtl/>
          <w:lang w:eastAsia="en-US"/>
        </w:rPr>
        <w:t>אחוזתי</w:t>
      </w:r>
      <w:r w:rsidRPr="00075AAB">
        <w:rPr>
          <w:rtl/>
          <w:lang w:eastAsia="en-US"/>
        </w:rPr>
        <w:t xml:space="preserve"> </w:t>
      </w:r>
      <w:r w:rsidRPr="00075AAB">
        <w:rPr>
          <w:rFonts w:hint="eastAsia"/>
          <w:rtl/>
          <w:lang w:eastAsia="en-US"/>
        </w:rPr>
        <w:t>מארץ</w:t>
      </w:r>
      <w:r w:rsidRPr="00075AAB">
        <w:rPr>
          <w:rtl/>
          <w:lang w:eastAsia="en-US"/>
        </w:rPr>
        <w:t xml:space="preserve"> </w:t>
      </w:r>
      <w:r w:rsidRPr="00075AAB">
        <w:rPr>
          <w:rFonts w:hint="eastAsia"/>
          <w:rtl/>
          <w:lang w:eastAsia="en-US"/>
        </w:rPr>
        <w:t>כנען</w:t>
      </w:r>
      <w:r>
        <w:rPr>
          <w:rFonts w:hint="cs"/>
          <w:rtl/>
          <w:lang w:eastAsia="en-US"/>
        </w:rPr>
        <w:t>,</w:t>
      </w:r>
      <w:r w:rsidRPr="00075AAB">
        <w:rPr>
          <w:rtl/>
          <w:lang w:eastAsia="en-US"/>
        </w:rPr>
        <w:t xml:space="preserve"> </w:t>
      </w:r>
      <w:r w:rsidRPr="00075AAB">
        <w:rPr>
          <w:rFonts w:hint="eastAsia"/>
          <w:rtl/>
          <w:lang w:eastAsia="en-US"/>
        </w:rPr>
        <w:t>אין</w:t>
      </w:r>
      <w:r w:rsidRPr="00075AAB">
        <w:rPr>
          <w:rtl/>
          <w:lang w:eastAsia="en-US"/>
        </w:rPr>
        <w:t xml:space="preserve"> </w:t>
      </w:r>
      <w:r w:rsidRPr="00075AAB">
        <w:rPr>
          <w:rFonts w:hint="eastAsia"/>
          <w:rtl/>
          <w:lang w:eastAsia="en-US"/>
        </w:rPr>
        <w:t>אנו</w:t>
      </w:r>
      <w:r w:rsidRPr="00075AAB">
        <w:rPr>
          <w:rtl/>
          <w:lang w:eastAsia="en-US"/>
        </w:rPr>
        <w:t xml:space="preserve"> </w:t>
      </w:r>
      <w:r w:rsidRPr="00075AAB">
        <w:rPr>
          <w:rFonts w:hint="eastAsia"/>
          <w:rtl/>
          <w:lang w:eastAsia="en-US"/>
        </w:rPr>
        <w:t>יכולין</w:t>
      </w:r>
      <w:r w:rsidRPr="00075AAB">
        <w:rPr>
          <w:rtl/>
          <w:lang w:eastAsia="en-US"/>
        </w:rPr>
        <w:t xml:space="preserve"> </w:t>
      </w:r>
      <w:r w:rsidRPr="00075AAB">
        <w:rPr>
          <w:rFonts w:hint="eastAsia"/>
          <w:rtl/>
          <w:lang w:eastAsia="en-US"/>
        </w:rPr>
        <w:t>לעמוד</w:t>
      </w:r>
      <w:r w:rsidRPr="00075AAB">
        <w:rPr>
          <w:rtl/>
          <w:lang w:eastAsia="en-US"/>
        </w:rPr>
        <w:t xml:space="preserve"> </w:t>
      </w:r>
      <w:r w:rsidRPr="00075AAB">
        <w:rPr>
          <w:rFonts w:hint="eastAsia"/>
          <w:rtl/>
          <w:lang w:eastAsia="en-US"/>
        </w:rPr>
        <w:t>ביחד</w:t>
      </w:r>
      <w:r w:rsidRPr="00075AAB">
        <w:rPr>
          <w:rtl/>
          <w:lang w:eastAsia="en-US"/>
        </w:rPr>
        <w:t xml:space="preserve">. </w:t>
      </w:r>
      <w:r w:rsidRPr="00075AAB">
        <w:rPr>
          <w:rFonts w:hint="eastAsia"/>
          <w:rtl/>
          <w:lang w:eastAsia="en-US"/>
        </w:rPr>
        <w:t>מיד</w:t>
      </w:r>
      <w:r w:rsidRPr="00075AAB">
        <w:rPr>
          <w:rtl/>
          <w:lang w:eastAsia="en-US"/>
        </w:rPr>
        <w:t xml:space="preserve"> </w:t>
      </w:r>
      <w:r w:rsidRPr="00075AAB">
        <w:rPr>
          <w:rFonts w:hint="eastAsia"/>
          <w:rtl/>
          <w:lang w:eastAsia="en-US"/>
        </w:rPr>
        <w:t>לקח</w:t>
      </w:r>
      <w:r w:rsidRPr="00075AAB">
        <w:rPr>
          <w:rtl/>
          <w:lang w:eastAsia="en-US"/>
        </w:rPr>
        <w:t xml:space="preserve"> </w:t>
      </w:r>
      <w:r w:rsidRPr="00075AAB">
        <w:rPr>
          <w:rFonts w:hint="eastAsia"/>
          <w:rtl/>
          <w:lang w:eastAsia="en-US"/>
        </w:rPr>
        <w:t>עשו</w:t>
      </w:r>
      <w:r w:rsidRPr="00075AAB">
        <w:rPr>
          <w:rtl/>
          <w:lang w:eastAsia="en-US"/>
        </w:rPr>
        <w:t xml:space="preserve"> </w:t>
      </w:r>
      <w:r w:rsidRPr="00075AAB">
        <w:rPr>
          <w:rFonts w:hint="eastAsia"/>
          <w:rtl/>
          <w:lang w:eastAsia="en-US"/>
        </w:rPr>
        <w:t>נשיו</w:t>
      </w:r>
      <w:r w:rsidRPr="00075AAB">
        <w:rPr>
          <w:rtl/>
          <w:lang w:eastAsia="en-US"/>
        </w:rPr>
        <w:t xml:space="preserve"> </w:t>
      </w:r>
      <w:r w:rsidRPr="00075AAB">
        <w:rPr>
          <w:rFonts w:hint="eastAsia"/>
          <w:rtl/>
          <w:lang w:eastAsia="en-US"/>
        </w:rPr>
        <w:t>וכל</w:t>
      </w:r>
      <w:r w:rsidRPr="00075AAB">
        <w:rPr>
          <w:rtl/>
          <w:lang w:eastAsia="en-US"/>
        </w:rPr>
        <w:t xml:space="preserve"> </w:t>
      </w:r>
      <w:r w:rsidRPr="00075AAB">
        <w:rPr>
          <w:rFonts w:hint="eastAsia"/>
          <w:rtl/>
          <w:lang w:eastAsia="en-US"/>
        </w:rPr>
        <w:t>אשר</w:t>
      </w:r>
      <w:r w:rsidRPr="00075AAB">
        <w:rPr>
          <w:rtl/>
          <w:lang w:eastAsia="en-US"/>
        </w:rPr>
        <w:t xml:space="preserve"> </w:t>
      </w:r>
      <w:r w:rsidRPr="00075AAB">
        <w:rPr>
          <w:rFonts w:hint="eastAsia"/>
          <w:rtl/>
          <w:lang w:eastAsia="en-US"/>
        </w:rPr>
        <w:t>לו</w:t>
      </w:r>
      <w:r w:rsidRPr="00075AAB">
        <w:rPr>
          <w:rtl/>
          <w:lang w:eastAsia="en-US"/>
        </w:rPr>
        <w:t xml:space="preserve"> </w:t>
      </w:r>
      <w:r w:rsidR="00E96BF6">
        <w:rPr>
          <w:rFonts w:hint="cs"/>
          <w:rtl/>
          <w:lang w:eastAsia="en-US"/>
        </w:rPr>
        <w:t xml:space="preserve">וכו' ". </w:t>
      </w:r>
      <w:r w:rsidR="004C1D30">
        <w:rPr>
          <w:rFonts w:hint="cs"/>
          <w:rtl/>
        </w:rPr>
        <w:t xml:space="preserve">אך </w:t>
      </w:r>
      <w:r w:rsidR="003C58A6">
        <w:rPr>
          <w:rFonts w:hint="cs"/>
          <w:rtl/>
        </w:rPr>
        <w:t>מה לכל זה ולפרשת השבוע ויחי?</w:t>
      </w:r>
    </w:p>
  </w:footnote>
  <w:footnote w:id="7">
    <w:p w14:paraId="5A224D57" w14:textId="77777777" w:rsidR="007F5241" w:rsidRDefault="007F5241" w:rsidP="004B4CDA">
      <w:pPr>
        <w:pStyle w:val="a3"/>
        <w:rPr>
          <w:rFonts w:hint="cs"/>
          <w:rtl/>
        </w:rPr>
      </w:pPr>
      <w:r>
        <w:rPr>
          <w:rStyle w:val="a5"/>
        </w:rPr>
        <w:footnoteRef/>
      </w:r>
      <w:r>
        <w:rPr>
          <w:rtl/>
        </w:rPr>
        <w:t xml:space="preserve"> </w:t>
      </w:r>
      <w:r>
        <w:rPr>
          <w:rFonts w:hint="cs"/>
          <w:rtl/>
          <w:lang w:eastAsia="en-US"/>
        </w:rPr>
        <w:t>מדרש זה מתמקד ברכישת מערת המכפלה</w:t>
      </w:r>
      <w:r w:rsidR="004C1D30">
        <w:rPr>
          <w:rFonts w:hint="cs"/>
          <w:rtl/>
          <w:lang w:eastAsia="en-US"/>
        </w:rPr>
        <w:t xml:space="preserve"> ע"י יעקב</w:t>
      </w:r>
      <w:r>
        <w:rPr>
          <w:rFonts w:hint="cs"/>
          <w:rtl/>
          <w:lang w:eastAsia="en-US"/>
        </w:rPr>
        <w:t xml:space="preserve">, לאו דווקא כל ארץ ישראל, ומקדים את כל הנושא לחזרתו של יעקב מחרן ולתחילת פרשת וישלח. לא </w:t>
      </w:r>
      <w:r w:rsidR="004C1D30">
        <w:rPr>
          <w:rFonts w:hint="cs"/>
          <w:rtl/>
          <w:lang w:eastAsia="en-US"/>
        </w:rPr>
        <w:t>מ</w:t>
      </w:r>
      <w:r>
        <w:rPr>
          <w:rFonts w:hint="cs"/>
          <w:rtl/>
          <w:lang w:eastAsia="en-US"/>
        </w:rPr>
        <w:t>ירוש</w:t>
      </w:r>
      <w:r w:rsidR="004C1D30">
        <w:rPr>
          <w:rFonts w:hint="cs"/>
          <w:rtl/>
          <w:lang w:eastAsia="en-US"/>
        </w:rPr>
        <w:t xml:space="preserve">ת </w:t>
      </w:r>
      <w:r>
        <w:rPr>
          <w:rFonts w:hint="cs"/>
          <w:rtl/>
          <w:lang w:eastAsia="en-US"/>
        </w:rPr>
        <w:t>יצחק קנה יעקב את חלקו של עשו במערת המכפלה, אלא בכסף וברכוש שהביא מעשרים שנות עבודתו ושהותו בחרן. ראה המשך המדרש שם שמקשר את העניין לירידת יעקב למצרים: "</w:t>
      </w:r>
      <w:r w:rsidRPr="00075AAB">
        <w:rPr>
          <w:rFonts w:hint="eastAsia"/>
          <w:rtl/>
          <w:lang w:eastAsia="en-US"/>
        </w:rPr>
        <w:t>כשב</w:t>
      </w:r>
      <w:r>
        <w:rPr>
          <w:rFonts w:hint="cs"/>
          <w:rtl/>
          <w:lang w:eastAsia="en-US"/>
        </w:rPr>
        <w:t>י</w:t>
      </w:r>
      <w:r w:rsidRPr="00075AAB">
        <w:rPr>
          <w:rFonts w:hint="eastAsia"/>
          <w:rtl/>
          <w:lang w:eastAsia="en-US"/>
        </w:rPr>
        <w:t>קש</w:t>
      </w:r>
      <w:r w:rsidRPr="00075AAB">
        <w:rPr>
          <w:rtl/>
          <w:lang w:eastAsia="en-US"/>
        </w:rPr>
        <w:t xml:space="preserve"> </w:t>
      </w:r>
      <w:r w:rsidRPr="00075AAB">
        <w:rPr>
          <w:rFonts w:hint="eastAsia"/>
          <w:rtl/>
          <w:lang w:eastAsia="en-US"/>
        </w:rPr>
        <w:t>יעקב</w:t>
      </w:r>
      <w:r w:rsidRPr="00075AAB">
        <w:rPr>
          <w:rtl/>
          <w:lang w:eastAsia="en-US"/>
        </w:rPr>
        <w:t xml:space="preserve"> </w:t>
      </w:r>
      <w:r w:rsidRPr="00075AAB">
        <w:rPr>
          <w:rFonts w:hint="eastAsia"/>
          <w:rtl/>
          <w:lang w:eastAsia="en-US"/>
        </w:rPr>
        <w:t>לב</w:t>
      </w:r>
      <w:r w:rsidRPr="00075AAB">
        <w:rPr>
          <w:rFonts w:hint="cs"/>
          <w:rtl/>
          <w:lang w:eastAsia="en-US"/>
        </w:rPr>
        <w:t>ו</w:t>
      </w:r>
      <w:r w:rsidRPr="00075AAB">
        <w:rPr>
          <w:rFonts w:hint="eastAsia"/>
          <w:rtl/>
          <w:lang w:eastAsia="en-US"/>
        </w:rPr>
        <w:t>א</w:t>
      </w:r>
      <w:r w:rsidRPr="00075AAB">
        <w:rPr>
          <w:rtl/>
          <w:lang w:eastAsia="en-US"/>
        </w:rPr>
        <w:t xml:space="preserve"> </w:t>
      </w:r>
      <w:r w:rsidRPr="00075AAB">
        <w:rPr>
          <w:rFonts w:hint="eastAsia"/>
          <w:rtl/>
          <w:lang w:eastAsia="en-US"/>
        </w:rPr>
        <w:t>לארץ</w:t>
      </w:r>
      <w:r w:rsidRPr="00075AAB">
        <w:rPr>
          <w:rtl/>
          <w:lang w:eastAsia="en-US"/>
        </w:rPr>
        <w:t xml:space="preserve"> </w:t>
      </w:r>
      <w:r w:rsidRPr="00075AAB">
        <w:rPr>
          <w:rFonts w:hint="eastAsia"/>
          <w:rtl/>
          <w:lang w:eastAsia="en-US"/>
        </w:rPr>
        <w:t>ישראל</w:t>
      </w:r>
      <w:r w:rsidRPr="00075AAB">
        <w:rPr>
          <w:rtl/>
          <w:lang w:eastAsia="en-US"/>
        </w:rPr>
        <w:t xml:space="preserve"> </w:t>
      </w:r>
      <w:r w:rsidRPr="00075AAB">
        <w:rPr>
          <w:rFonts w:hint="eastAsia"/>
          <w:rtl/>
          <w:lang w:eastAsia="en-US"/>
        </w:rPr>
        <w:t>מה</w:t>
      </w:r>
      <w:r w:rsidRPr="00075AAB">
        <w:rPr>
          <w:rtl/>
          <w:lang w:eastAsia="en-US"/>
        </w:rPr>
        <w:t xml:space="preserve"> </w:t>
      </w:r>
      <w:r w:rsidRPr="00075AAB">
        <w:rPr>
          <w:rFonts w:hint="eastAsia"/>
          <w:rtl/>
          <w:lang w:eastAsia="en-US"/>
        </w:rPr>
        <w:t>כתיב</w:t>
      </w:r>
      <w:r w:rsidRPr="00075AAB">
        <w:rPr>
          <w:rFonts w:hint="cs"/>
          <w:rtl/>
          <w:lang w:eastAsia="en-US"/>
        </w:rPr>
        <w:t>?</w:t>
      </w:r>
      <w:r w:rsidRPr="00075AAB">
        <w:rPr>
          <w:rtl/>
          <w:lang w:eastAsia="en-US"/>
        </w:rPr>
        <w:t xml:space="preserve"> </w:t>
      </w:r>
      <w:r w:rsidRPr="00075AAB">
        <w:rPr>
          <w:rFonts w:hint="eastAsia"/>
          <w:rtl/>
          <w:lang w:eastAsia="en-US"/>
        </w:rPr>
        <w:t>וינהג</w:t>
      </w:r>
      <w:r w:rsidRPr="00075AAB">
        <w:rPr>
          <w:rtl/>
          <w:lang w:eastAsia="en-US"/>
        </w:rPr>
        <w:t xml:space="preserve"> </w:t>
      </w:r>
      <w:r w:rsidRPr="00075AAB">
        <w:rPr>
          <w:rFonts w:hint="eastAsia"/>
          <w:rtl/>
          <w:lang w:eastAsia="en-US"/>
        </w:rPr>
        <w:t>את</w:t>
      </w:r>
      <w:r w:rsidRPr="00075AAB">
        <w:rPr>
          <w:rtl/>
          <w:lang w:eastAsia="en-US"/>
        </w:rPr>
        <w:t xml:space="preserve"> </w:t>
      </w:r>
      <w:r w:rsidRPr="00075AAB">
        <w:rPr>
          <w:rFonts w:hint="eastAsia"/>
          <w:rtl/>
          <w:lang w:eastAsia="en-US"/>
        </w:rPr>
        <w:t>כל</w:t>
      </w:r>
      <w:r w:rsidRPr="00075AAB">
        <w:rPr>
          <w:rtl/>
          <w:lang w:eastAsia="en-US"/>
        </w:rPr>
        <w:t xml:space="preserve"> </w:t>
      </w:r>
      <w:r w:rsidRPr="00075AAB">
        <w:rPr>
          <w:rFonts w:hint="eastAsia"/>
          <w:rtl/>
          <w:lang w:eastAsia="en-US"/>
        </w:rPr>
        <w:t>מקנהו</w:t>
      </w:r>
      <w:r w:rsidRPr="00075AAB">
        <w:rPr>
          <w:rtl/>
          <w:lang w:eastAsia="en-US"/>
        </w:rPr>
        <w:t xml:space="preserve"> (</w:t>
      </w:r>
      <w:r w:rsidRPr="00075AAB">
        <w:rPr>
          <w:rFonts w:hint="eastAsia"/>
          <w:rtl/>
          <w:lang w:eastAsia="en-US"/>
        </w:rPr>
        <w:t>בראשית</w:t>
      </w:r>
      <w:r w:rsidRPr="00075AAB">
        <w:rPr>
          <w:rtl/>
          <w:lang w:eastAsia="en-US"/>
        </w:rPr>
        <w:t xml:space="preserve"> </w:t>
      </w:r>
      <w:r w:rsidRPr="00075AAB">
        <w:rPr>
          <w:rFonts w:hint="eastAsia"/>
          <w:rtl/>
          <w:lang w:eastAsia="en-US"/>
        </w:rPr>
        <w:t>לא</w:t>
      </w:r>
      <w:r w:rsidRPr="00075AAB">
        <w:rPr>
          <w:rtl/>
          <w:lang w:eastAsia="en-US"/>
        </w:rPr>
        <w:t xml:space="preserve"> </w:t>
      </w:r>
      <w:r w:rsidRPr="00075AAB">
        <w:rPr>
          <w:rFonts w:hint="eastAsia"/>
          <w:rtl/>
          <w:lang w:eastAsia="en-US"/>
        </w:rPr>
        <w:t>יח</w:t>
      </w:r>
      <w:r w:rsidRPr="00075AAB">
        <w:rPr>
          <w:rtl/>
          <w:lang w:eastAsia="en-US"/>
        </w:rPr>
        <w:t>)</w:t>
      </w:r>
      <w:r w:rsidR="00860057">
        <w:rPr>
          <w:rFonts w:hint="cs"/>
          <w:rtl/>
          <w:lang w:eastAsia="en-US"/>
        </w:rPr>
        <w:t>.</w:t>
      </w:r>
      <w:r w:rsidRPr="00075AAB">
        <w:rPr>
          <w:rtl/>
          <w:lang w:eastAsia="en-US"/>
        </w:rPr>
        <w:t xml:space="preserve"> </w:t>
      </w:r>
      <w:r w:rsidRPr="00075AAB">
        <w:rPr>
          <w:rFonts w:hint="eastAsia"/>
          <w:rtl/>
          <w:lang w:eastAsia="en-US"/>
        </w:rPr>
        <w:t>וכשב</w:t>
      </w:r>
      <w:r w:rsidRPr="00075AAB">
        <w:rPr>
          <w:rFonts w:hint="cs"/>
          <w:rtl/>
          <w:lang w:eastAsia="en-US"/>
        </w:rPr>
        <w:t>י</w:t>
      </w:r>
      <w:r w:rsidRPr="00075AAB">
        <w:rPr>
          <w:rFonts w:hint="eastAsia"/>
          <w:rtl/>
          <w:lang w:eastAsia="en-US"/>
        </w:rPr>
        <w:t>קש</w:t>
      </w:r>
      <w:r w:rsidRPr="00075AAB">
        <w:rPr>
          <w:rtl/>
          <w:lang w:eastAsia="en-US"/>
        </w:rPr>
        <w:t xml:space="preserve"> </w:t>
      </w:r>
      <w:r w:rsidRPr="00075AAB">
        <w:rPr>
          <w:rFonts w:hint="eastAsia"/>
          <w:rtl/>
          <w:lang w:eastAsia="en-US"/>
        </w:rPr>
        <w:t>לירד</w:t>
      </w:r>
      <w:r w:rsidRPr="00075AAB">
        <w:rPr>
          <w:rtl/>
          <w:lang w:eastAsia="en-US"/>
        </w:rPr>
        <w:t xml:space="preserve"> </w:t>
      </w:r>
      <w:r w:rsidRPr="00075AAB">
        <w:rPr>
          <w:rFonts w:hint="eastAsia"/>
          <w:rtl/>
          <w:lang w:eastAsia="en-US"/>
        </w:rPr>
        <w:t>למצרים</w:t>
      </w:r>
      <w:r w:rsidRPr="00075AAB">
        <w:rPr>
          <w:rtl/>
          <w:lang w:eastAsia="en-US"/>
        </w:rPr>
        <w:t xml:space="preserve"> </w:t>
      </w:r>
      <w:r w:rsidRPr="00075AAB">
        <w:rPr>
          <w:rFonts w:hint="eastAsia"/>
          <w:rtl/>
          <w:lang w:eastAsia="en-US"/>
        </w:rPr>
        <w:t>מה</w:t>
      </w:r>
      <w:r w:rsidRPr="00075AAB">
        <w:rPr>
          <w:rtl/>
          <w:lang w:eastAsia="en-US"/>
        </w:rPr>
        <w:t xml:space="preserve"> </w:t>
      </w:r>
      <w:r w:rsidRPr="00075AAB">
        <w:rPr>
          <w:rFonts w:hint="eastAsia"/>
          <w:rtl/>
          <w:lang w:eastAsia="en-US"/>
        </w:rPr>
        <w:t>כתיב</w:t>
      </w:r>
      <w:r w:rsidRPr="00075AAB">
        <w:rPr>
          <w:rFonts w:hint="cs"/>
          <w:rtl/>
          <w:lang w:eastAsia="en-US"/>
        </w:rPr>
        <w:t xml:space="preserve">? </w:t>
      </w:r>
      <w:r w:rsidRPr="00075AAB">
        <w:rPr>
          <w:rFonts w:hint="eastAsia"/>
          <w:rtl/>
          <w:lang w:eastAsia="en-US"/>
        </w:rPr>
        <w:t>ויקחו</w:t>
      </w:r>
      <w:r w:rsidRPr="00075AAB">
        <w:rPr>
          <w:rtl/>
          <w:lang w:eastAsia="en-US"/>
        </w:rPr>
        <w:t xml:space="preserve"> </w:t>
      </w:r>
      <w:r w:rsidRPr="00075AAB">
        <w:rPr>
          <w:rFonts w:hint="eastAsia"/>
          <w:rtl/>
          <w:lang w:eastAsia="en-US"/>
        </w:rPr>
        <w:t>את</w:t>
      </w:r>
      <w:r w:rsidRPr="00075AAB">
        <w:rPr>
          <w:rtl/>
          <w:lang w:eastAsia="en-US"/>
        </w:rPr>
        <w:t xml:space="preserve"> </w:t>
      </w:r>
      <w:r w:rsidRPr="00075AAB">
        <w:rPr>
          <w:rFonts w:hint="eastAsia"/>
          <w:rtl/>
          <w:lang w:eastAsia="en-US"/>
        </w:rPr>
        <w:t>מקניהם</w:t>
      </w:r>
      <w:r w:rsidRPr="00075AAB">
        <w:rPr>
          <w:rtl/>
          <w:lang w:eastAsia="en-US"/>
        </w:rPr>
        <w:t xml:space="preserve"> </w:t>
      </w:r>
      <w:r w:rsidRPr="00075AAB">
        <w:rPr>
          <w:rFonts w:hint="eastAsia"/>
          <w:rtl/>
          <w:lang w:eastAsia="en-US"/>
        </w:rPr>
        <w:t>ואת</w:t>
      </w:r>
      <w:r w:rsidRPr="00075AAB">
        <w:rPr>
          <w:rtl/>
          <w:lang w:eastAsia="en-US"/>
        </w:rPr>
        <w:t xml:space="preserve"> </w:t>
      </w:r>
      <w:r w:rsidRPr="00075AAB">
        <w:rPr>
          <w:rFonts w:hint="eastAsia"/>
          <w:rtl/>
          <w:lang w:eastAsia="en-US"/>
        </w:rPr>
        <w:t>כל</w:t>
      </w:r>
      <w:r w:rsidRPr="00075AAB">
        <w:rPr>
          <w:rtl/>
          <w:lang w:eastAsia="en-US"/>
        </w:rPr>
        <w:t xml:space="preserve"> </w:t>
      </w:r>
      <w:r w:rsidRPr="00075AAB">
        <w:rPr>
          <w:rFonts w:hint="eastAsia"/>
          <w:rtl/>
          <w:lang w:eastAsia="en-US"/>
        </w:rPr>
        <w:t>רכושם</w:t>
      </w:r>
      <w:r w:rsidRPr="00075AAB">
        <w:rPr>
          <w:rtl/>
          <w:lang w:eastAsia="en-US"/>
        </w:rPr>
        <w:t xml:space="preserve"> </w:t>
      </w:r>
      <w:r w:rsidRPr="00075AAB">
        <w:rPr>
          <w:rFonts w:hint="eastAsia"/>
          <w:rtl/>
          <w:lang w:eastAsia="en-US"/>
        </w:rPr>
        <w:t>אשר</w:t>
      </w:r>
      <w:r w:rsidRPr="00075AAB">
        <w:rPr>
          <w:rtl/>
          <w:lang w:eastAsia="en-US"/>
        </w:rPr>
        <w:t xml:space="preserve"> </w:t>
      </w:r>
      <w:r w:rsidRPr="00075AAB">
        <w:rPr>
          <w:rFonts w:hint="eastAsia"/>
          <w:rtl/>
          <w:lang w:eastAsia="en-US"/>
        </w:rPr>
        <w:t>רכשו</w:t>
      </w:r>
      <w:r w:rsidRPr="00075AAB">
        <w:rPr>
          <w:rtl/>
          <w:lang w:eastAsia="en-US"/>
        </w:rPr>
        <w:t xml:space="preserve"> </w:t>
      </w:r>
      <w:r w:rsidRPr="00075AAB">
        <w:rPr>
          <w:rFonts w:hint="eastAsia"/>
          <w:rtl/>
          <w:lang w:eastAsia="en-US"/>
        </w:rPr>
        <w:t>בארץ</w:t>
      </w:r>
      <w:r w:rsidRPr="00075AAB">
        <w:rPr>
          <w:rtl/>
          <w:lang w:eastAsia="en-US"/>
        </w:rPr>
        <w:t xml:space="preserve"> </w:t>
      </w:r>
      <w:r w:rsidRPr="00075AAB">
        <w:rPr>
          <w:rFonts w:hint="eastAsia"/>
          <w:rtl/>
          <w:lang w:eastAsia="en-US"/>
        </w:rPr>
        <w:t>כנען</w:t>
      </w:r>
      <w:r w:rsidRPr="00075AAB">
        <w:rPr>
          <w:rtl/>
          <w:lang w:eastAsia="en-US"/>
        </w:rPr>
        <w:t xml:space="preserve"> (</w:t>
      </w:r>
      <w:r w:rsidRPr="00075AAB">
        <w:rPr>
          <w:rFonts w:hint="eastAsia"/>
          <w:rtl/>
          <w:lang w:eastAsia="en-US"/>
        </w:rPr>
        <w:t>שם</w:t>
      </w:r>
      <w:r w:rsidRPr="00075AAB">
        <w:rPr>
          <w:rtl/>
          <w:lang w:eastAsia="en-US"/>
        </w:rPr>
        <w:t xml:space="preserve"> </w:t>
      </w:r>
      <w:r w:rsidRPr="00075AAB">
        <w:rPr>
          <w:rFonts w:hint="eastAsia"/>
          <w:rtl/>
          <w:lang w:eastAsia="en-US"/>
        </w:rPr>
        <w:t>מו</w:t>
      </w:r>
      <w:r w:rsidRPr="00075AAB">
        <w:rPr>
          <w:rtl/>
          <w:lang w:eastAsia="en-US"/>
        </w:rPr>
        <w:t xml:space="preserve"> </w:t>
      </w:r>
      <w:r w:rsidRPr="00075AAB">
        <w:rPr>
          <w:rFonts w:hint="eastAsia"/>
          <w:rtl/>
          <w:lang w:eastAsia="en-US"/>
        </w:rPr>
        <w:t>ו</w:t>
      </w:r>
      <w:r w:rsidRPr="00075AAB">
        <w:rPr>
          <w:rtl/>
          <w:lang w:eastAsia="en-US"/>
        </w:rPr>
        <w:t>)</w:t>
      </w:r>
      <w:r w:rsidRPr="00075AAB">
        <w:rPr>
          <w:rFonts w:hint="cs"/>
          <w:rtl/>
          <w:lang w:eastAsia="en-US"/>
        </w:rPr>
        <w:t>.</w:t>
      </w:r>
      <w:r w:rsidRPr="00075AAB">
        <w:rPr>
          <w:rtl/>
          <w:lang w:eastAsia="en-US"/>
        </w:rPr>
        <w:t xml:space="preserve"> </w:t>
      </w:r>
      <w:r w:rsidRPr="00075AAB">
        <w:rPr>
          <w:rFonts w:hint="eastAsia"/>
          <w:rtl/>
          <w:lang w:eastAsia="en-US"/>
        </w:rPr>
        <w:t>ומה</w:t>
      </w:r>
      <w:r w:rsidRPr="00075AAB">
        <w:rPr>
          <w:rtl/>
          <w:lang w:eastAsia="en-US"/>
        </w:rPr>
        <w:t xml:space="preserve"> </w:t>
      </w:r>
      <w:r w:rsidRPr="00075AAB">
        <w:rPr>
          <w:rFonts w:hint="eastAsia"/>
          <w:rtl/>
          <w:lang w:eastAsia="en-US"/>
        </w:rPr>
        <w:t>שהביא</w:t>
      </w:r>
      <w:r w:rsidRPr="00075AAB">
        <w:rPr>
          <w:rtl/>
          <w:lang w:eastAsia="en-US"/>
        </w:rPr>
        <w:t xml:space="preserve"> </w:t>
      </w:r>
      <w:r w:rsidRPr="00075AAB">
        <w:rPr>
          <w:rFonts w:hint="eastAsia"/>
          <w:rtl/>
          <w:lang w:eastAsia="en-US"/>
        </w:rPr>
        <w:t>מארם</w:t>
      </w:r>
      <w:r w:rsidRPr="00075AAB">
        <w:rPr>
          <w:rtl/>
          <w:lang w:eastAsia="en-US"/>
        </w:rPr>
        <w:t xml:space="preserve"> </w:t>
      </w:r>
      <w:r w:rsidRPr="00075AAB">
        <w:rPr>
          <w:rFonts w:hint="eastAsia"/>
          <w:rtl/>
          <w:lang w:eastAsia="en-US"/>
        </w:rPr>
        <w:t>נהרים</w:t>
      </w:r>
      <w:r w:rsidRPr="00075AAB">
        <w:rPr>
          <w:rtl/>
          <w:lang w:eastAsia="en-US"/>
        </w:rPr>
        <w:t xml:space="preserve"> </w:t>
      </w:r>
      <w:r w:rsidRPr="00075AAB">
        <w:rPr>
          <w:rFonts w:hint="eastAsia"/>
          <w:rtl/>
          <w:lang w:eastAsia="en-US"/>
        </w:rPr>
        <w:t>היכן</w:t>
      </w:r>
      <w:r w:rsidRPr="00075AAB">
        <w:rPr>
          <w:rtl/>
          <w:lang w:eastAsia="en-US"/>
        </w:rPr>
        <w:t xml:space="preserve"> </w:t>
      </w:r>
      <w:r w:rsidRPr="00075AAB">
        <w:rPr>
          <w:rFonts w:hint="eastAsia"/>
          <w:rtl/>
          <w:lang w:eastAsia="en-US"/>
        </w:rPr>
        <w:t>הם</w:t>
      </w:r>
      <w:r w:rsidRPr="00075AAB">
        <w:rPr>
          <w:rFonts w:hint="cs"/>
          <w:rtl/>
          <w:lang w:eastAsia="en-US"/>
        </w:rPr>
        <w:t>?</w:t>
      </w:r>
      <w:r w:rsidRPr="00075AAB">
        <w:rPr>
          <w:rtl/>
          <w:lang w:eastAsia="en-US"/>
        </w:rPr>
        <w:t xml:space="preserve"> </w:t>
      </w:r>
      <w:r w:rsidRPr="00075AAB">
        <w:rPr>
          <w:rFonts w:hint="eastAsia"/>
          <w:rtl/>
          <w:lang w:eastAsia="en-US"/>
        </w:rPr>
        <w:t>אלא</w:t>
      </w:r>
      <w:r w:rsidRPr="00075AAB">
        <w:rPr>
          <w:rtl/>
          <w:lang w:eastAsia="en-US"/>
        </w:rPr>
        <w:t xml:space="preserve"> </w:t>
      </w:r>
      <w:r w:rsidRPr="00075AAB">
        <w:rPr>
          <w:rFonts w:hint="eastAsia"/>
          <w:rtl/>
          <w:lang w:eastAsia="en-US"/>
        </w:rPr>
        <w:t>מכאן</w:t>
      </w:r>
      <w:r w:rsidRPr="00075AAB">
        <w:rPr>
          <w:rtl/>
          <w:lang w:eastAsia="en-US"/>
        </w:rPr>
        <w:t xml:space="preserve"> </w:t>
      </w:r>
      <w:r w:rsidRPr="00075AAB">
        <w:rPr>
          <w:rFonts w:hint="eastAsia"/>
          <w:rtl/>
          <w:lang w:eastAsia="en-US"/>
        </w:rPr>
        <w:t>אתה</w:t>
      </w:r>
      <w:r w:rsidRPr="00075AAB">
        <w:rPr>
          <w:rtl/>
          <w:lang w:eastAsia="en-US"/>
        </w:rPr>
        <w:t xml:space="preserve"> </w:t>
      </w:r>
      <w:r w:rsidRPr="00075AAB">
        <w:rPr>
          <w:rFonts w:hint="eastAsia"/>
          <w:rtl/>
          <w:lang w:eastAsia="en-US"/>
        </w:rPr>
        <w:t>למד</w:t>
      </w:r>
      <w:r w:rsidRPr="00075AAB">
        <w:rPr>
          <w:rtl/>
          <w:lang w:eastAsia="en-US"/>
        </w:rPr>
        <w:t xml:space="preserve"> </w:t>
      </w:r>
      <w:r w:rsidRPr="00075AAB">
        <w:rPr>
          <w:rFonts w:hint="eastAsia"/>
          <w:rtl/>
          <w:lang w:eastAsia="en-US"/>
        </w:rPr>
        <w:t>שמכרן</w:t>
      </w:r>
      <w:r w:rsidRPr="00075AAB">
        <w:rPr>
          <w:rtl/>
          <w:lang w:eastAsia="en-US"/>
        </w:rPr>
        <w:t xml:space="preserve"> </w:t>
      </w:r>
      <w:r w:rsidRPr="00075AAB">
        <w:rPr>
          <w:rFonts w:hint="eastAsia"/>
          <w:rtl/>
          <w:lang w:eastAsia="en-US"/>
        </w:rPr>
        <w:t>ונתנן</w:t>
      </w:r>
      <w:r w:rsidRPr="00075AAB">
        <w:rPr>
          <w:rtl/>
          <w:lang w:eastAsia="en-US"/>
        </w:rPr>
        <w:t xml:space="preserve"> </w:t>
      </w:r>
      <w:r w:rsidRPr="00075AAB">
        <w:rPr>
          <w:rFonts w:hint="eastAsia"/>
          <w:rtl/>
          <w:lang w:eastAsia="en-US"/>
        </w:rPr>
        <w:t>לעשו</w:t>
      </w:r>
      <w:r>
        <w:rPr>
          <w:rFonts w:hint="cs"/>
          <w:rtl/>
          <w:lang w:eastAsia="en-US"/>
        </w:rPr>
        <w:t>". המדרש שם גם מדגיש: "</w:t>
      </w:r>
      <w:r w:rsidRPr="00075AAB">
        <w:rPr>
          <w:rFonts w:hint="eastAsia"/>
          <w:rtl/>
          <w:lang w:eastAsia="en-US"/>
        </w:rPr>
        <w:t>נכסי</w:t>
      </w:r>
      <w:r w:rsidRPr="00075AAB">
        <w:rPr>
          <w:rtl/>
          <w:lang w:eastAsia="en-US"/>
        </w:rPr>
        <w:t xml:space="preserve"> </w:t>
      </w:r>
      <w:r w:rsidRPr="00075AAB">
        <w:rPr>
          <w:rFonts w:hint="eastAsia"/>
          <w:rtl/>
          <w:lang w:eastAsia="en-US"/>
        </w:rPr>
        <w:t>חוץ</w:t>
      </w:r>
      <w:r w:rsidRPr="00075AAB">
        <w:rPr>
          <w:rtl/>
          <w:lang w:eastAsia="en-US"/>
        </w:rPr>
        <w:t xml:space="preserve"> </w:t>
      </w:r>
      <w:r w:rsidRPr="00075AAB">
        <w:rPr>
          <w:rFonts w:hint="eastAsia"/>
          <w:rtl/>
          <w:lang w:eastAsia="en-US"/>
        </w:rPr>
        <w:t>לארץ</w:t>
      </w:r>
      <w:r w:rsidRPr="00075AAB">
        <w:rPr>
          <w:rtl/>
          <w:lang w:eastAsia="en-US"/>
        </w:rPr>
        <w:t xml:space="preserve"> </w:t>
      </w:r>
      <w:r w:rsidRPr="00075AAB">
        <w:rPr>
          <w:rFonts w:hint="eastAsia"/>
          <w:rtl/>
          <w:lang w:eastAsia="en-US"/>
        </w:rPr>
        <w:t>אין</w:t>
      </w:r>
      <w:r w:rsidRPr="00075AAB">
        <w:rPr>
          <w:rtl/>
          <w:lang w:eastAsia="en-US"/>
        </w:rPr>
        <w:t xml:space="preserve"> </w:t>
      </w:r>
      <w:r w:rsidRPr="00075AAB">
        <w:rPr>
          <w:rFonts w:hint="eastAsia"/>
          <w:rtl/>
          <w:lang w:eastAsia="en-US"/>
        </w:rPr>
        <w:t>בהן</w:t>
      </w:r>
      <w:r w:rsidRPr="00075AAB">
        <w:rPr>
          <w:rtl/>
          <w:lang w:eastAsia="en-US"/>
        </w:rPr>
        <w:t xml:space="preserve"> </w:t>
      </w:r>
      <w:r w:rsidRPr="00075AAB">
        <w:rPr>
          <w:rFonts w:hint="eastAsia"/>
          <w:rtl/>
          <w:lang w:eastAsia="en-US"/>
        </w:rPr>
        <w:t>ברכה</w:t>
      </w:r>
      <w:r>
        <w:rPr>
          <w:rFonts w:hint="cs"/>
          <w:rtl/>
          <w:lang w:eastAsia="en-US"/>
        </w:rPr>
        <w:t xml:space="preserve">", אבל בנכסים אלה קנה יעקב את זכותו המלאה על מערת המכפלה! כבר הארכנו לדון במדרש זה בדברינו </w:t>
      </w:r>
      <w:hyperlink r:id="rId4" w:history="1">
        <w:r w:rsidRPr="004C1D30">
          <w:rPr>
            <w:rStyle w:val="Hyperlink"/>
            <w:rFonts w:hint="cs"/>
            <w:rtl/>
            <w:lang w:eastAsia="en-US"/>
          </w:rPr>
          <w:t xml:space="preserve">פרידת </w:t>
        </w:r>
        <w:r w:rsidRPr="004C1D30">
          <w:rPr>
            <w:rStyle w:val="Hyperlink"/>
            <w:rtl/>
            <w:lang w:eastAsia="en-US"/>
          </w:rPr>
          <w:t xml:space="preserve">יעקב ועשו </w:t>
        </w:r>
        <w:r w:rsidRPr="004C1D30">
          <w:rPr>
            <w:rStyle w:val="Hyperlink"/>
            <w:rFonts w:hint="cs"/>
            <w:rtl/>
            <w:lang w:eastAsia="en-US"/>
          </w:rPr>
          <w:t xml:space="preserve">- </w:t>
        </w:r>
        <w:r w:rsidRPr="004C1D30">
          <w:rPr>
            <w:rStyle w:val="Hyperlink"/>
            <w:rtl/>
            <w:lang w:eastAsia="en-US"/>
          </w:rPr>
          <w:t>סגירת החשבון?</w:t>
        </w:r>
      </w:hyperlink>
      <w:r>
        <w:rPr>
          <w:rFonts w:hint="cs"/>
          <w:rtl/>
          <w:lang w:eastAsia="en-US"/>
        </w:rPr>
        <w:t xml:space="preserve"> בפרשת וישלח. </w:t>
      </w:r>
      <w:r w:rsidR="00860057">
        <w:rPr>
          <w:rFonts w:hint="cs"/>
          <w:rtl/>
          <w:lang w:eastAsia="en-US"/>
        </w:rPr>
        <w:t xml:space="preserve">קניית </w:t>
      </w:r>
      <w:hyperlink r:id="rId5" w:history="1">
        <w:r w:rsidR="00860057" w:rsidRPr="00860057">
          <w:rPr>
            <w:rStyle w:val="Hyperlink"/>
            <w:rFonts w:hint="cs"/>
            <w:rtl/>
            <w:lang w:eastAsia="en-US"/>
          </w:rPr>
          <w:t>הבכורה בנזיד עדשים</w:t>
        </w:r>
      </w:hyperlink>
      <w:r w:rsidR="00860057">
        <w:rPr>
          <w:rFonts w:hint="cs"/>
          <w:rtl/>
          <w:lang w:eastAsia="en-US"/>
        </w:rPr>
        <w:t xml:space="preserve"> לא הועילה למערת המכפלה. את זו יש לקנות בכסף מלא ולחזור על מעשה סבא אברהם. </w:t>
      </w:r>
      <w:r w:rsidR="004B4CDA">
        <w:rPr>
          <w:rFonts w:hint="cs"/>
          <w:rtl/>
          <w:lang w:eastAsia="en-US"/>
        </w:rPr>
        <w:t xml:space="preserve">הקשר לפרשתנו </w:t>
      </w:r>
      <w:r w:rsidR="004503D2">
        <w:rPr>
          <w:rFonts w:hint="cs"/>
          <w:rtl/>
          <w:lang w:eastAsia="en-US"/>
        </w:rPr>
        <w:t xml:space="preserve">הולך ומתבהר </w:t>
      </w:r>
      <w:r w:rsidR="004B4CDA">
        <w:rPr>
          <w:rtl/>
          <w:lang w:eastAsia="en-US"/>
        </w:rPr>
        <w:t>–</w:t>
      </w:r>
      <w:r w:rsidR="004B4CDA">
        <w:rPr>
          <w:rFonts w:hint="cs"/>
          <w:rtl/>
          <w:lang w:eastAsia="en-US"/>
        </w:rPr>
        <w:t xml:space="preserve"> מערת המכפלה</w:t>
      </w:r>
      <w:r w:rsidR="004503D2">
        <w:rPr>
          <w:rFonts w:hint="cs"/>
          <w:rtl/>
          <w:lang w:eastAsia="en-US"/>
        </w:rPr>
        <w:t>.</w:t>
      </w:r>
    </w:p>
  </w:footnote>
  <w:footnote w:id="8">
    <w:p w14:paraId="70FDF312" w14:textId="77777777" w:rsidR="007F5241" w:rsidRDefault="007F5241" w:rsidP="00972E69">
      <w:pPr>
        <w:pStyle w:val="a3"/>
        <w:rPr>
          <w:rFonts w:hint="cs"/>
        </w:rPr>
      </w:pPr>
      <w:r>
        <w:rPr>
          <w:rStyle w:val="a5"/>
        </w:rPr>
        <w:footnoteRef/>
      </w:r>
      <w:r>
        <w:rPr>
          <w:rtl/>
        </w:rPr>
        <w:t xml:space="preserve"> </w:t>
      </w:r>
      <w:r>
        <w:rPr>
          <w:rFonts w:hint="cs"/>
          <w:rtl/>
        </w:rPr>
        <w:t>אלה דברי יוסף לפרעה: "</w:t>
      </w:r>
      <w:r>
        <w:rPr>
          <w:rtl/>
        </w:rPr>
        <w:t>אָבִי הִשְׁבִּיעַנִי לֵאמֹר הִנֵּה אָנֹכִי מֵת בְּקִבְרִי אֲשֶׁר כָּרִיתִי לִי בְּאֶרֶץ כְּנַעַן שָׁמָּה תִּקְבְּרֵנִי</w:t>
      </w:r>
      <w:r w:rsidR="003A15A6">
        <w:rPr>
          <w:rFonts w:hint="cs"/>
          <w:rtl/>
        </w:rPr>
        <w:t xml:space="preserve">". אבל יעקב אומר ליוסף, </w:t>
      </w:r>
      <w:r w:rsidR="003A15A6">
        <w:rPr>
          <w:rtl/>
        </w:rPr>
        <w:t>בראשית מז</w:t>
      </w:r>
      <w:r w:rsidR="003A15A6">
        <w:rPr>
          <w:rFonts w:hint="cs"/>
          <w:rtl/>
        </w:rPr>
        <w:t xml:space="preserve"> כט-ל: "</w:t>
      </w:r>
      <w:r w:rsidR="003A15A6">
        <w:rPr>
          <w:rtl/>
        </w:rPr>
        <w:t>וְעָשִׂיתָ עִמָּדִי חֶסֶד וֶאֱמֶת אַל נָא תִקְבְּרֵנִי בְּמִצְרָיִם:</w:t>
      </w:r>
      <w:r w:rsidR="003A15A6">
        <w:rPr>
          <w:rFonts w:hint="cs"/>
          <w:rtl/>
        </w:rPr>
        <w:t xml:space="preserve"> </w:t>
      </w:r>
      <w:r w:rsidR="003A15A6">
        <w:rPr>
          <w:rtl/>
        </w:rPr>
        <w:t>וְשָׁכַבְתִּי עִם אֲבֹתַי וּנְשָׂאתַנִי מִמִּצְרַיִם וּקְבַרְתַּנִי בִּקְבֻרָתָם</w:t>
      </w:r>
      <w:r w:rsidR="003A15A6">
        <w:rPr>
          <w:rFonts w:hint="cs"/>
          <w:rtl/>
        </w:rPr>
        <w:t>". האם יוסף מבקש להצניע את אחוזת הקבורה המשפחתית ומבקש להדגיש שיעקב הכין לעצמו חלקת קבר</w:t>
      </w:r>
      <w:r w:rsidR="004C1D30">
        <w:rPr>
          <w:rFonts w:hint="cs"/>
          <w:rtl/>
        </w:rPr>
        <w:t xml:space="preserve"> אישית</w:t>
      </w:r>
      <w:r w:rsidR="003A15A6">
        <w:rPr>
          <w:rFonts w:hint="cs"/>
          <w:rtl/>
        </w:rPr>
        <w:t>?</w:t>
      </w:r>
      <w:r w:rsidR="00972E69" w:rsidRPr="00972E69">
        <w:rPr>
          <w:rFonts w:hint="cs"/>
          <w:rtl/>
        </w:rPr>
        <w:t xml:space="preserve"> </w:t>
      </w:r>
      <w:r w:rsidR="00972E69">
        <w:rPr>
          <w:rFonts w:hint="cs"/>
          <w:rtl/>
        </w:rPr>
        <w:t xml:space="preserve">ראה פירוש </w:t>
      </w:r>
      <w:r w:rsidR="00972E69">
        <w:rPr>
          <w:rtl/>
        </w:rPr>
        <w:t xml:space="preserve">העמק דבר </w:t>
      </w:r>
      <w:r w:rsidR="004C1D30">
        <w:rPr>
          <w:rFonts w:hint="cs"/>
          <w:rtl/>
        </w:rPr>
        <w:t xml:space="preserve">על הפסוק </w:t>
      </w:r>
      <w:r w:rsidR="00972E69">
        <w:rPr>
          <w:rFonts w:hint="cs"/>
          <w:rtl/>
        </w:rPr>
        <w:t>שאומר ש"</w:t>
      </w:r>
      <w:r w:rsidR="00972E69">
        <w:rPr>
          <w:rtl/>
        </w:rPr>
        <w:t>יש בזה משום כבוד</w:t>
      </w:r>
      <w:r w:rsidR="00972E69">
        <w:rPr>
          <w:rFonts w:hint="cs"/>
          <w:rtl/>
        </w:rPr>
        <w:t xml:space="preserve"> ... שאין קוברים את הבן בקבר אביו".</w:t>
      </w:r>
    </w:p>
  </w:footnote>
  <w:footnote w:id="9">
    <w:p w14:paraId="5962EC07" w14:textId="77777777" w:rsidR="009C62D9" w:rsidRDefault="009C62D9" w:rsidP="004B4CDA">
      <w:pPr>
        <w:pStyle w:val="a3"/>
        <w:rPr>
          <w:rFonts w:hint="cs"/>
          <w:rtl/>
        </w:rPr>
      </w:pPr>
      <w:r>
        <w:rPr>
          <w:rStyle w:val="a5"/>
        </w:rPr>
        <w:footnoteRef/>
      </w:r>
      <w:r>
        <w:rPr>
          <w:rtl/>
        </w:rPr>
        <w:t xml:space="preserve"> </w:t>
      </w:r>
      <w:r>
        <w:rPr>
          <w:rFonts w:hint="cs"/>
          <w:rtl/>
        </w:rPr>
        <w:t xml:space="preserve">ראה </w:t>
      </w:r>
      <w:r w:rsidR="00CA073D">
        <w:rPr>
          <w:rFonts w:hint="cs"/>
          <w:rtl/>
        </w:rPr>
        <w:t xml:space="preserve">גמרא </w:t>
      </w:r>
      <w:r>
        <w:rPr>
          <w:rtl/>
        </w:rPr>
        <w:t>ראש השנה כו ע</w:t>
      </w:r>
      <w:r w:rsidR="00CA073D">
        <w:rPr>
          <w:rFonts w:hint="cs"/>
          <w:rtl/>
        </w:rPr>
        <w:t>"א: "</w:t>
      </w:r>
      <w:r>
        <w:rPr>
          <w:rtl/>
        </w:rPr>
        <w:t>אמר רבי: כשהלכתי לכרכי הים היו קורין למכירה כירה</w:t>
      </w:r>
      <w:r w:rsidR="00CA073D">
        <w:rPr>
          <w:rFonts w:hint="cs"/>
          <w:rtl/>
        </w:rPr>
        <w:t>"</w:t>
      </w:r>
      <w:r>
        <w:rPr>
          <w:rtl/>
        </w:rPr>
        <w:t>.</w:t>
      </w:r>
      <w:r w:rsidR="00CA073D">
        <w:rPr>
          <w:rFonts w:hint="cs"/>
          <w:rtl/>
        </w:rPr>
        <w:t xml:space="preserve"> </w:t>
      </w:r>
      <w:r w:rsidR="002C3213">
        <w:rPr>
          <w:rFonts w:hint="cs"/>
          <w:rtl/>
        </w:rPr>
        <w:t>(לרש"י הייתה גרסה "רבי עקיבא" או ששיבש</w:t>
      </w:r>
      <w:r w:rsidR="002C3213">
        <w:rPr>
          <w:rFonts w:hint="eastAsia"/>
          <w:rtl/>
        </w:rPr>
        <w:t>ו</w:t>
      </w:r>
      <w:r w:rsidR="002C3213">
        <w:rPr>
          <w:rFonts w:hint="cs"/>
          <w:rtl/>
        </w:rPr>
        <w:t xml:space="preserve"> המעתיקים). </w:t>
      </w:r>
      <w:r w:rsidR="00CA073D">
        <w:rPr>
          <w:rFonts w:hint="cs"/>
          <w:rtl/>
        </w:rPr>
        <w:t xml:space="preserve">כך גם בגמרא </w:t>
      </w:r>
      <w:r w:rsidR="00CA073D">
        <w:rPr>
          <w:rtl/>
        </w:rPr>
        <w:t xml:space="preserve">סוטה יג </w:t>
      </w:r>
      <w:r w:rsidR="00CA073D">
        <w:rPr>
          <w:rFonts w:hint="cs"/>
          <w:rtl/>
        </w:rPr>
        <w:t>שנראה להלן</w:t>
      </w:r>
      <w:r w:rsidR="002F04A6">
        <w:rPr>
          <w:rFonts w:hint="cs"/>
          <w:rtl/>
        </w:rPr>
        <w:t xml:space="preserve"> בשם ר' שמעון בן יהוצדק. ולפלא שרש"י לא מביא כאן פסוקים מפורשים במקרא כמו </w:t>
      </w:r>
      <w:r w:rsidR="002F04A6">
        <w:rPr>
          <w:rtl/>
        </w:rPr>
        <w:t>דברים ב</w:t>
      </w:r>
      <w:r w:rsidR="002F04A6">
        <w:rPr>
          <w:rFonts w:hint="cs"/>
          <w:rtl/>
        </w:rPr>
        <w:t xml:space="preserve"> </w:t>
      </w:r>
      <w:r w:rsidR="002F04A6">
        <w:rPr>
          <w:rtl/>
        </w:rPr>
        <w:t>ו</w:t>
      </w:r>
      <w:r w:rsidR="002F04A6">
        <w:rPr>
          <w:rFonts w:hint="cs"/>
          <w:rtl/>
        </w:rPr>
        <w:t>: "...</w:t>
      </w:r>
      <w:r w:rsidR="002F04A6">
        <w:rPr>
          <w:rtl/>
        </w:rPr>
        <w:t xml:space="preserve"> וְגַם מַיִם תִּכְרוּ מֵאִתָּם בַּכֶּסֶף וּשְׁתִיתֶם</w:t>
      </w:r>
      <w:r w:rsidR="002F04A6">
        <w:rPr>
          <w:rFonts w:hint="cs"/>
          <w:rtl/>
        </w:rPr>
        <w:t xml:space="preserve">", או </w:t>
      </w:r>
      <w:r w:rsidR="002F04A6">
        <w:rPr>
          <w:rtl/>
        </w:rPr>
        <w:t>הושע ג</w:t>
      </w:r>
      <w:r w:rsidR="002F04A6">
        <w:rPr>
          <w:rFonts w:hint="cs"/>
          <w:rtl/>
        </w:rPr>
        <w:t xml:space="preserve"> ב: "</w:t>
      </w:r>
      <w:r w:rsidR="002F04A6">
        <w:rPr>
          <w:rtl/>
        </w:rPr>
        <w:t>וָאֶכְּרֶהָ לִּי בַּחֲמִשָּׁה עָשָׂר כָּסֶף</w:t>
      </w:r>
      <w:r w:rsidR="002F04A6">
        <w:rPr>
          <w:rFonts w:hint="cs"/>
          <w:rtl/>
        </w:rPr>
        <w:t>"</w:t>
      </w:r>
      <w:r w:rsidR="004B4CDA">
        <w:rPr>
          <w:rFonts w:hint="cs"/>
          <w:rtl/>
        </w:rPr>
        <w:t xml:space="preserve">. אך בפירושו של </w:t>
      </w:r>
      <w:r w:rsidR="002F04A6">
        <w:rPr>
          <w:rFonts w:hint="cs"/>
          <w:rtl/>
        </w:rPr>
        <w:t xml:space="preserve">רש"י </w:t>
      </w:r>
      <w:r w:rsidR="004B4CDA">
        <w:rPr>
          <w:rFonts w:hint="cs"/>
          <w:rtl/>
        </w:rPr>
        <w:t xml:space="preserve">על הפסוקים שהוא </w:t>
      </w:r>
      <w:r w:rsidR="002F04A6">
        <w:rPr>
          <w:rFonts w:hint="cs"/>
          <w:rtl/>
        </w:rPr>
        <w:t>מציין ש</w:t>
      </w:r>
      <w:r w:rsidR="004B4CDA">
        <w:rPr>
          <w:rFonts w:hint="cs"/>
          <w:rtl/>
        </w:rPr>
        <w:t xml:space="preserve">השורש </w:t>
      </w:r>
      <w:r w:rsidR="002F04A6">
        <w:rPr>
          <w:rFonts w:hint="cs"/>
          <w:rtl/>
        </w:rPr>
        <w:t>כר"ה היא קנייה בכסף.</w:t>
      </w:r>
    </w:p>
  </w:footnote>
  <w:footnote w:id="10">
    <w:p w14:paraId="4305B75D" w14:textId="77777777" w:rsidR="004C1D30" w:rsidRDefault="004C1D30" w:rsidP="004B4CDA">
      <w:pPr>
        <w:pStyle w:val="a3"/>
        <w:rPr>
          <w:rFonts w:hint="cs"/>
          <w:rtl/>
        </w:rPr>
      </w:pPr>
      <w:r>
        <w:rPr>
          <w:rStyle w:val="a5"/>
        </w:rPr>
        <w:footnoteRef/>
      </w:r>
      <w:r>
        <w:rPr>
          <w:rtl/>
        </w:rPr>
        <w:t xml:space="preserve"> </w:t>
      </w:r>
      <w:r>
        <w:rPr>
          <w:rFonts w:hint="cs"/>
          <w:rtl/>
        </w:rPr>
        <w:t xml:space="preserve">כרי הוא ערימה או צובר. ראה </w:t>
      </w:r>
      <w:r>
        <w:rPr>
          <w:rtl/>
        </w:rPr>
        <w:t>מסכת אהלות פרק טו</w:t>
      </w:r>
      <w:r>
        <w:rPr>
          <w:rFonts w:hint="cs"/>
          <w:rtl/>
        </w:rPr>
        <w:t xml:space="preserve"> </w:t>
      </w:r>
      <w:r>
        <w:rPr>
          <w:rtl/>
        </w:rPr>
        <w:t>משנה ז</w:t>
      </w:r>
      <w:r>
        <w:rPr>
          <w:rFonts w:hint="cs"/>
          <w:rtl/>
        </w:rPr>
        <w:t>: "</w:t>
      </w:r>
      <w:r>
        <w:rPr>
          <w:rtl/>
        </w:rPr>
        <w:t>כרי של תבואה או גל של צרורות</w:t>
      </w:r>
      <w:r>
        <w:rPr>
          <w:rFonts w:hint="cs"/>
          <w:rtl/>
        </w:rPr>
        <w:t>". וב</w:t>
      </w:r>
      <w:r>
        <w:rPr>
          <w:rtl/>
        </w:rPr>
        <w:t>תוספתא מעשרות</w:t>
      </w:r>
      <w:r>
        <w:rPr>
          <w:rFonts w:hint="cs"/>
          <w:rtl/>
        </w:rPr>
        <w:t xml:space="preserve"> ב יז: "מ</w:t>
      </w:r>
      <w:r>
        <w:rPr>
          <w:rtl/>
        </w:rPr>
        <w:t>צא תבואה ממורחת העשויה כרי</w:t>
      </w:r>
      <w:r>
        <w:rPr>
          <w:rFonts w:hint="cs"/>
          <w:rtl/>
        </w:rPr>
        <w:t xml:space="preserve"> -</w:t>
      </w:r>
      <w:r>
        <w:rPr>
          <w:rtl/>
        </w:rPr>
        <w:t xml:space="preserve"> אסורה משם גזל</w:t>
      </w:r>
      <w:r>
        <w:rPr>
          <w:rFonts w:hint="cs"/>
          <w:rtl/>
        </w:rPr>
        <w:t>.</w:t>
      </w:r>
      <w:r>
        <w:rPr>
          <w:rtl/>
        </w:rPr>
        <w:t xml:space="preserve"> מפוזרת </w:t>
      </w:r>
      <w:r>
        <w:rPr>
          <w:rFonts w:hint="cs"/>
          <w:rtl/>
        </w:rPr>
        <w:t xml:space="preserve">- </w:t>
      </w:r>
      <w:r>
        <w:rPr>
          <w:rtl/>
        </w:rPr>
        <w:t>מותרת משם גזל</w:t>
      </w:r>
      <w:r>
        <w:rPr>
          <w:rFonts w:hint="cs"/>
          <w:rtl/>
        </w:rPr>
        <w:t>"</w:t>
      </w:r>
      <w:r w:rsidR="002C3213">
        <w:rPr>
          <w:rFonts w:hint="cs"/>
          <w:rtl/>
        </w:rPr>
        <w:t xml:space="preserve">. </w:t>
      </w:r>
      <w:r w:rsidR="004B4CDA">
        <w:rPr>
          <w:rFonts w:hint="cs"/>
          <w:rtl/>
        </w:rPr>
        <w:t>ראה גם "</w:t>
      </w:r>
      <w:r w:rsidR="004B4CDA">
        <w:rPr>
          <w:rtl/>
          <w:lang w:eastAsia="en-US"/>
        </w:rPr>
        <w:t>כריות של זהב</w:t>
      </w:r>
      <w:r w:rsidR="004B4CDA">
        <w:rPr>
          <w:rFonts w:hint="cs"/>
          <w:rtl/>
          <w:lang w:eastAsia="en-US"/>
        </w:rPr>
        <w:t>" במדרש תנחומא לעיל.</w:t>
      </w:r>
      <w:r w:rsidR="004B4CDA">
        <w:rPr>
          <w:rFonts w:hint="cs"/>
          <w:rtl/>
        </w:rPr>
        <w:t xml:space="preserve"> </w:t>
      </w:r>
      <w:r w:rsidR="002C3213">
        <w:rPr>
          <w:rFonts w:hint="cs"/>
          <w:rtl/>
        </w:rPr>
        <w:t>ד</w:t>
      </w:r>
      <w:r w:rsidR="002C3213">
        <w:rPr>
          <w:rFonts w:hint="eastAsia"/>
          <w:rtl/>
        </w:rPr>
        <w:t>ְ</w:t>
      </w:r>
      <w:r w:rsidR="002C3213">
        <w:rPr>
          <w:rFonts w:hint="cs"/>
          <w:rtl/>
        </w:rPr>
        <w:t>גו</w:t>
      </w:r>
      <w:r w:rsidR="002C3213">
        <w:rPr>
          <w:rFonts w:hint="eastAsia"/>
          <w:rtl/>
        </w:rPr>
        <w:t>ֹ</w:t>
      </w:r>
      <w:r w:rsidR="002C3213">
        <w:rPr>
          <w:rFonts w:hint="cs"/>
          <w:rtl/>
        </w:rPr>
        <w:t>ר, הוא כרי בארמית, ראה</w:t>
      </w:r>
      <w:r>
        <w:rPr>
          <w:rFonts w:hint="cs"/>
          <w:rtl/>
        </w:rPr>
        <w:t xml:space="preserve"> </w:t>
      </w:r>
      <w:r w:rsidR="002C3213">
        <w:rPr>
          <w:rtl/>
        </w:rPr>
        <w:t xml:space="preserve">תרגום </w:t>
      </w:r>
      <w:r w:rsidR="002C3213">
        <w:rPr>
          <w:rFonts w:hint="cs"/>
          <w:rtl/>
        </w:rPr>
        <w:t>המיוחס ל</w:t>
      </w:r>
      <w:r w:rsidR="002C3213">
        <w:rPr>
          <w:rtl/>
        </w:rPr>
        <w:t xml:space="preserve">יונתן </w:t>
      </w:r>
      <w:r w:rsidR="002C3213">
        <w:rPr>
          <w:rFonts w:hint="cs"/>
          <w:rtl/>
        </w:rPr>
        <w:t>ל</w:t>
      </w:r>
      <w:r w:rsidR="004B4CDA">
        <w:rPr>
          <w:rFonts w:hint="cs"/>
          <w:rtl/>
        </w:rPr>
        <w:t>פסוק ב</w:t>
      </w:r>
      <w:r w:rsidR="002C3213">
        <w:rPr>
          <w:rtl/>
        </w:rPr>
        <w:t>יהושע ז</w:t>
      </w:r>
      <w:r w:rsidR="002C3213">
        <w:rPr>
          <w:rFonts w:hint="cs"/>
          <w:rtl/>
        </w:rPr>
        <w:t xml:space="preserve"> כו </w:t>
      </w:r>
      <w:r w:rsidR="004B4CDA">
        <w:rPr>
          <w:rFonts w:hint="cs"/>
          <w:rtl/>
        </w:rPr>
        <w:t xml:space="preserve">המתאר את </w:t>
      </w:r>
      <w:r w:rsidR="002C3213">
        <w:rPr>
          <w:rFonts w:hint="cs"/>
          <w:rtl/>
        </w:rPr>
        <w:t xml:space="preserve">גל האבנים שהוקם על </w:t>
      </w:r>
      <w:r w:rsidR="004B4CDA">
        <w:rPr>
          <w:rFonts w:hint="cs"/>
          <w:rtl/>
        </w:rPr>
        <w:t xml:space="preserve">קברו של </w:t>
      </w:r>
      <w:r w:rsidR="002C3213">
        <w:rPr>
          <w:rFonts w:hint="cs"/>
          <w:rtl/>
        </w:rPr>
        <w:t>עכן) "</w:t>
      </w:r>
      <w:r w:rsidR="002C3213">
        <w:rPr>
          <w:rtl/>
        </w:rPr>
        <w:t>וְאַקִימוּ עֲלוֹהִי דְגוֹר אַבְנִין רַב עַד יוֹמָא הָדֵין</w:t>
      </w:r>
      <w:r w:rsidR="002C3213">
        <w:rPr>
          <w:rFonts w:hint="cs"/>
          <w:rtl/>
        </w:rPr>
        <w:t>".</w:t>
      </w:r>
    </w:p>
  </w:footnote>
  <w:footnote w:id="11">
    <w:p w14:paraId="4D583710" w14:textId="77777777" w:rsidR="005C624B" w:rsidRDefault="005C624B" w:rsidP="004B4CDA">
      <w:pPr>
        <w:pStyle w:val="a3"/>
        <w:rPr>
          <w:rFonts w:hint="cs"/>
          <w:rtl/>
        </w:rPr>
      </w:pPr>
      <w:r>
        <w:rPr>
          <w:rStyle w:val="a5"/>
        </w:rPr>
        <w:footnoteRef/>
      </w:r>
      <w:r>
        <w:rPr>
          <w:rtl/>
        </w:rPr>
        <w:t xml:space="preserve"> </w:t>
      </w:r>
      <w:r>
        <w:rPr>
          <w:rFonts w:hint="cs"/>
          <w:rtl/>
          <w:lang w:eastAsia="en-US"/>
        </w:rPr>
        <w:t>אבן עזרא מפרש: "</w:t>
      </w:r>
      <w:r w:rsidRPr="00CA073D">
        <w:rPr>
          <w:rtl/>
        </w:rPr>
        <w:t xml:space="preserve">אשר כריתי </w:t>
      </w:r>
      <w:r w:rsidR="004B4CDA">
        <w:rPr>
          <w:rFonts w:hint="cs"/>
          <w:rtl/>
        </w:rPr>
        <w:t xml:space="preserve">- </w:t>
      </w:r>
      <w:r w:rsidRPr="00CA073D">
        <w:rPr>
          <w:rtl/>
        </w:rPr>
        <w:t>חפרתי כמו כי יכרה איש</w:t>
      </w:r>
      <w:r w:rsidRPr="00CA073D">
        <w:rPr>
          <w:rFonts w:hint="cs"/>
          <w:rtl/>
        </w:rPr>
        <w:t xml:space="preserve"> בור</w:t>
      </w:r>
      <w:r>
        <w:rPr>
          <w:rFonts w:hint="cs"/>
          <w:rtl/>
          <w:lang w:eastAsia="en-US"/>
        </w:rPr>
        <w:t xml:space="preserve">" וכך גם רבי בחיי בן אשר: "על דרך הפשט: אשר חפרתי". </w:t>
      </w:r>
      <w:r>
        <w:rPr>
          <w:rFonts w:hint="cs"/>
          <w:rtl/>
        </w:rPr>
        <w:t>וב</w:t>
      </w:r>
      <w:r w:rsidRPr="00CA073D">
        <w:rPr>
          <w:rtl/>
        </w:rPr>
        <w:t>תרגום המיוחס ליונתן</w:t>
      </w:r>
      <w:r w:rsidRPr="00CA073D">
        <w:rPr>
          <w:rFonts w:hint="cs"/>
          <w:rtl/>
        </w:rPr>
        <w:t>: "</w:t>
      </w:r>
      <w:r w:rsidRPr="00CA073D">
        <w:rPr>
          <w:rtl/>
        </w:rPr>
        <w:t>בְּקִבְרִי דַחֲפָרִית לִי</w:t>
      </w:r>
      <w:r w:rsidRPr="00CA073D">
        <w:rPr>
          <w:rFonts w:hint="cs"/>
          <w:rtl/>
          <w:lang w:eastAsia="en-US"/>
        </w:rPr>
        <w:t>"</w:t>
      </w:r>
      <w:r>
        <w:rPr>
          <w:rFonts w:hint="cs"/>
          <w:rtl/>
          <w:lang w:eastAsia="en-US"/>
        </w:rPr>
        <w:t xml:space="preserve">. </w:t>
      </w:r>
      <w:r w:rsidR="002C3213">
        <w:rPr>
          <w:rFonts w:hint="cs"/>
          <w:rtl/>
          <w:lang w:eastAsia="en-US"/>
        </w:rPr>
        <w:t xml:space="preserve">אבל </w:t>
      </w:r>
      <w:r>
        <w:rPr>
          <w:rFonts w:hint="cs"/>
          <w:rtl/>
          <w:lang w:eastAsia="en-US"/>
        </w:rPr>
        <w:t>אונקלוס מתרגם: "</w:t>
      </w:r>
      <w:r w:rsidRPr="00CA073D">
        <w:rPr>
          <w:rtl/>
        </w:rPr>
        <w:t>בקברי דאתקינית לי</w:t>
      </w:r>
      <w:r>
        <w:rPr>
          <w:rFonts w:hint="cs"/>
          <w:rtl/>
          <w:lang w:eastAsia="en-US"/>
        </w:rPr>
        <w:t xml:space="preserve">" מה שמרחיב את משמעות הפעולה שהרי להתקין איננו בהכרח פעולת חפירה פיסית אלא 'התקנה' כללית שיכולה אפילו להשתמע </w:t>
      </w:r>
      <w:r w:rsidR="002C3213">
        <w:rPr>
          <w:rFonts w:hint="cs"/>
          <w:rtl/>
          <w:lang w:eastAsia="en-US"/>
        </w:rPr>
        <w:t xml:space="preserve">(ולהצטלצל) גם </w:t>
      </w:r>
      <w:r>
        <w:rPr>
          <w:rFonts w:hint="cs"/>
          <w:rtl/>
          <w:lang w:eastAsia="en-US"/>
        </w:rPr>
        <w:t>כקניה. רש"י מביא את כל שלוש האפשרויות ובהם האפשרות שהיא פשט לא פחות ממדרש</w:t>
      </w:r>
      <w:r w:rsidR="004B4CDA">
        <w:rPr>
          <w:rFonts w:hint="cs"/>
          <w:rtl/>
          <w:lang w:eastAsia="en-US"/>
        </w:rPr>
        <w:t>,</w:t>
      </w:r>
      <w:r>
        <w:rPr>
          <w:rFonts w:hint="cs"/>
          <w:rtl/>
          <w:lang w:eastAsia="en-US"/>
        </w:rPr>
        <w:t xml:space="preserve"> ש"כריתי" יכול להיות גם </w:t>
      </w:r>
      <w:r w:rsidR="002C3213">
        <w:rPr>
          <w:rFonts w:hint="cs"/>
          <w:rtl/>
          <w:lang w:eastAsia="en-US"/>
        </w:rPr>
        <w:t>קניתי</w:t>
      </w:r>
      <w:r>
        <w:rPr>
          <w:rFonts w:hint="cs"/>
          <w:rtl/>
          <w:lang w:eastAsia="en-US"/>
        </w:rPr>
        <w:t xml:space="preserve">. רש"י גם מזכיר את מדרש תנחומא לעיל, שם "כריתי" </w:t>
      </w:r>
      <w:r w:rsidR="004B4CDA">
        <w:rPr>
          <w:rFonts w:hint="cs"/>
          <w:rtl/>
          <w:lang w:eastAsia="en-US"/>
        </w:rPr>
        <w:t xml:space="preserve">הוא </w:t>
      </w:r>
      <w:r>
        <w:rPr>
          <w:rFonts w:hint="cs"/>
          <w:rtl/>
          <w:lang w:eastAsia="en-US"/>
        </w:rPr>
        <w:t xml:space="preserve">מלשון ערימה </w:t>
      </w:r>
      <w:r>
        <w:rPr>
          <w:rtl/>
          <w:lang w:eastAsia="en-US"/>
        </w:rPr>
        <w:t>–</w:t>
      </w:r>
      <w:r>
        <w:rPr>
          <w:rFonts w:hint="cs"/>
          <w:rtl/>
          <w:lang w:eastAsia="en-US"/>
        </w:rPr>
        <w:t xml:space="preserve"> "כרי" </w:t>
      </w:r>
      <w:r>
        <w:rPr>
          <w:rtl/>
          <w:lang w:eastAsia="en-US"/>
        </w:rPr>
        <w:t>–</w:t>
      </w:r>
      <w:r>
        <w:rPr>
          <w:rFonts w:hint="cs"/>
          <w:rtl/>
          <w:lang w:eastAsia="en-US"/>
        </w:rPr>
        <w:t xml:space="preserve"> היינו אוסף של רכוש ויבול. ראה גם איך מדרש זה חוזר בפרשתנו, </w:t>
      </w:r>
      <w:r>
        <w:rPr>
          <w:rtl/>
          <w:lang w:eastAsia="en-US"/>
        </w:rPr>
        <w:t xml:space="preserve">תנחומא </w:t>
      </w:r>
      <w:r>
        <w:rPr>
          <w:rFonts w:hint="cs"/>
          <w:rtl/>
          <w:lang w:eastAsia="en-US"/>
        </w:rPr>
        <w:t>סימן ו: "</w:t>
      </w:r>
      <w:r>
        <w:rPr>
          <w:rtl/>
          <w:lang w:eastAsia="en-US"/>
        </w:rPr>
        <w:t xml:space="preserve">בקברי אשר כריתי </w:t>
      </w:r>
      <w:r>
        <w:rPr>
          <w:rFonts w:hint="cs"/>
          <w:rtl/>
          <w:lang w:eastAsia="en-US"/>
        </w:rPr>
        <w:t xml:space="preserve">- </w:t>
      </w:r>
      <w:r>
        <w:rPr>
          <w:rtl/>
          <w:lang w:eastAsia="en-US"/>
        </w:rPr>
        <w:t>וכי חופר קברות היה יעקב</w:t>
      </w:r>
      <w:r>
        <w:rPr>
          <w:rFonts w:hint="cs"/>
          <w:rtl/>
          <w:lang w:eastAsia="en-US"/>
        </w:rPr>
        <w:t>?</w:t>
      </w:r>
      <w:r>
        <w:rPr>
          <w:rtl/>
          <w:lang w:eastAsia="en-US"/>
        </w:rPr>
        <w:t xml:space="preserve"> אלא ללמד כשמת יצחק אמר יעקב</w:t>
      </w:r>
      <w:r>
        <w:rPr>
          <w:rFonts w:hint="cs"/>
          <w:rtl/>
          <w:lang w:eastAsia="en-US"/>
        </w:rPr>
        <w:t>:</w:t>
      </w:r>
      <w:r>
        <w:rPr>
          <w:rtl/>
          <w:lang w:eastAsia="en-US"/>
        </w:rPr>
        <w:t xml:space="preserve"> אפשר שיקבר עשו הרשע בקבורת צדיקים</w:t>
      </w:r>
      <w:r>
        <w:rPr>
          <w:rFonts w:hint="cs"/>
          <w:rtl/>
          <w:lang w:eastAsia="en-US"/>
        </w:rPr>
        <w:t>?</w:t>
      </w:r>
      <w:r>
        <w:rPr>
          <w:rtl/>
          <w:lang w:eastAsia="en-US"/>
        </w:rPr>
        <w:t xml:space="preserve"> מה עשה</w:t>
      </w:r>
      <w:r w:rsidR="004B4CDA">
        <w:rPr>
          <w:rFonts w:hint="cs"/>
          <w:rtl/>
          <w:lang w:eastAsia="en-US"/>
        </w:rPr>
        <w:t>?</w:t>
      </w:r>
      <w:r>
        <w:rPr>
          <w:rtl/>
          <w:lang w:eastAsia="en-US"/>
        </w:rPr>
        <w:t xml:space="preserve"> הביא כל כספו וזהבו ועשה מהן כרי אמר לעשו מה אתה מבקש הכרי הזה או הקבר הזה</w:t>
      </w:r>
      <w:r>
        <w:rPr>
          <w:rFonts w:hint="cs"/>
          <w:rtl/>
          <w:lang w:eastAsia="en-US"/>
        </w:rPr>
        <w:t xml:space="preserve"> וכו'</w:t>
      </w:r>
      <w:r w:rsidR="004C1D30">
        <w:rPr>
          <w:rFonts w:hint="cs"/>
          <w:rtl/>
          <w:lang w:eastAsia="en-US"/>
        </w:rPr>
        <w:t xml:space="preserve"> </w:t>
      </w:r>
      <w:r>
        <w:rPr>
          <w:rFonts w:hint="cs"/>
          <w:rtl/>
          <w:lang w:eastAsia="en-US"/>
        </w:rPr>
        <w:t>".</w:t>
      </w:r>
    </w:p>
  </w:footnote>
  <w:footnote w:id="12">
    <w:p w14:paraId="4C453734" w14:textId="77777777" w:rsidR="0097708E" w:rsidRDefault="0097708E" w:rsidP="0097708E">
      <w:pPr>
        <w:pStyle w:val="a3"/>
        <w:rPr>
          <w:rFonts w:hint="cs"/>
        </w:rPr>
      </w:pPr>
      <w:r>
        <w:rPr>
          <w:rStyle w:val="a5"/>
        </w:rPr>
        <w:footnoteRef/>
      </w:r>
      <w:r>
        <w:rPr>
          <w:rtl/>
        </w:rPr>
        <w:t xml:space="preserve"> </w:t>
      </w:r>
      <w:r>
        <w:rPr>
          <w:rFonts w:hint="cs"/>
          <w:rtl/>
        </w:rPr>
        <w:t>בלוויית יעקב, ככתוב שם: "</w:t>
      </w:r>
      <w:r>
        <w:rPr>
          <w:rtl/>
        </w:rPr>
        <w:t>וַיָּבֹאוּ עַד גֹּרֶן הָאָטָד אֲשֶׁר בְּעֵבֶר הַיַּרְדֵּן וַיִּסְפְּדוּ שָׁם מִסְפֵּד גָּדוֹל וְכָבֵד מְאֹד וַיַּעַשׂ לְאָבִיו אֵבֶל שִׁבְעַת יָמִים</w:t>
      </w:r>
      <w:r>
        <w:rPr>
          <w:rFonts w:hint="cs"/>
          <w:rtl/>
        </w:rPr>
        <w:t>".</w:t>
      </w:r>
      <w:r w:rsidR="009E2860">
        <w:rPr>
          <w:rFonts w:hint="cs"/>
          <w:rtl/>
        </w:rPr>
        <w:t xml:space="preserve"> ראה שם בגמרא כמה שורות קודם את הכבוד הגדול שעשו גם עמי האזור ליעקב כולל בני ישמעאל וקטורה</w:t>
      </w:r>
      <w:r w:rsidR="00860057">
        <w:rPr>
          <w:rFonts w:hint="cs"/>
          <w:rtl/>
        </w:rPr>
        <w:t>, מובא בפירוש רש"י לפסוק. וגורן מזכיר את "כרי" שראינו לעיל בעת קניית מערת המכפלה ע"י יעקב מעשו</w:t>
      </w:r>
      <w:r w:rsidR="009E2860">
        <w:rPr>
          <w:rFonts w:hint="cs"/>
          <w:rtl/>
        </w:rPr>
        <w:t>.</w:t>
      </w:r>
    </w:p>
  </w:footnote>
  <w:footnote w:id="13">
    <w:p w14:paraId="1663B04B" w14:textId="77777777" w:rsidR="0097708E" w:rsidRDefault="0097708E">
      <w:pPr>
        <w:pStyle w:val="a3"/>
        <w:rPr>
          <w:rFonts w:hint="cs"/>
        </w:rPr>
      </w:pPr>
      <w:r>
        <w:rPr>
          <w:rStyle w:val="a5"/>
        </w:rPr>
        <w:footnoteRef/>
      </w:r>
      <w:r>
        <w:rPr>
          <w:rtl/>
        </w:rPr>
        <w:t xml:space="preserve"> </w:t>
      </w:r>
      <w:r>
        <w:rPr>
          <w:rFonts w:hint="cs"/>
          <w:rtl/>
        </w:rPr>
        <w:t>בא עשו לעכב את קבורת יעקב במערת המכפלה. מכאן ואילך נביא את הגמרא בתרגום לעברית עפ"י נוסח שטיינזלץ.</w:t>
      </w:r>
    </w:p>
  </w:footnote>
  <w:footnote w:id="14">
    <w:p w14:paraId="096EDE07" w14:textId="77777777" w:rsidR="004B4CDA" w:rsidRDefault="004B4CDA">
      <w:pPr>
        <w:pStyle w:val="a3"/>
        <w:rPr>
          <w:rFonts w:hint="cs"/>
          <w:rtl/>
        </w:rPr>
      </w:pPr>
      <w:r>
        <w:rPr>
          <w:rStyle w:val="a5"/>
        </w:rPr>
        <w:footnoteRef/>
      </w:r>
      <w:r>
        <w:rPr>
          <w:rtl/>
        </w:rPr>
        <w:t xml:space="preserve"> </w:t>
      </w:r>
      <w:r>
        <w:rPr>
          <w:rFonts w:hint="cs"/>
          <w:rtl/>
        </w:rPr>
        <w:t>אלה דברי עשו שהמדרש שם בפיו. ממש דרשן ותלמיד חכם!</w:t>
      </w:r>
    </w:p>
  </w:footnote>
  <w:footnote w:id="15">
    <w:p w14:paraId="7D486F88" w14:textId="77777777" w:rsidR="0097708E" w:rsidRDefault="0097708E" w:rsidP="009E2860">
      <w:pPr>
        <w:pStyle w:val="a3"/>
        <w:rPr>
          <w:rFonts w:hint="cs"/>
          <w:rtl/>
        </w:rPr>
      </w:pPr>
      <w:r>
        <w:rPr>
          <w:rStyle w:val="a5"/>
        </w:rPr>
        <w:footnoteRef/>
      </w:r>
      <w:r>
        <w:rPr>
          <w:rtl/>
        </w:rPr>
        <w:t xml:space="preserve"> </w:t>
      </w:r>
      <w:r>
        <w:rPr>
          <w:rFonts w:hint="cs"/>
          <w:rtl/>
        </w:rPr>
        <w:t xml:space="preserve">נראה שטענת עשו מתבססת על הפתיחה של "קרית ארבע", היינו שיש מקום במערה רק לארבעה זוגות. אז גם אם לבכור מגיע פי שניים מאח רגיל, אם עכשיו ייקבר יעקב לצד לאה, </w:t>
      </w:r>
      <w:r w:rsidR="003C6355">
        <w:rPr>
          <w:rFonts w:hint="cs"/>
          <w:rtl/>
        </w:rPr>
        <w:t>ת</w:t>
      </w:r>
      <w:r>
        <w:rPr>
          <w:rFonts w:hint="cs"/>
          <w:rtl/>
        </w:rPr>
        <w:t>ושלם</w:t>
      </w:r>
      <w:r w:rsidR="003C6355">
        <w:rPr>
          <w:rFonts w:hint="cs"/>
          <w:rtl/>
        </w:rPr>
        <w:t xml:space="preserve"> המכסה ולא יהיה </w:t>
      </w:r>
      <w:r w:rsidR="009E2860">
        <w:rPr>
          <w:rFonts w:hint="cs"/>
          <w:rtl/>
        </w:rPr>
        <w:t xml:space="preserve">לעשו </w:t>
      </w:r>
      <w:r w:rsidR="003C6355">
        <w:rPr>
          <w:rFonts w:hint="cs"/>
          <w:rtl/>
        </w:rPr>
        <w:t xml:space="preserve">שום </w:t>
      </w:r>
      <w:r w:rsidR="009E2860">
        <w:rPr>
          <w:rFonts w:hint="cs"/>
          <w:rtl/>
        </w:rPr>
        <w:t>חלק</w:t>
      </w:r>
      <w:r w:rsidR="003C6355">
        <w:rPr>
          <w:rFonts w:hint="cs"/>
          <w:rtl/>
        </w:rPr>
        <w:t>.</w:t>
      </w:r>
      <w:r w:rsidR="004B4CDA">
        <w:rPr>
          <w:rFonts w:hint="cs"/>
          <w:rtl/>
        </w:rPr>
        <w:t xml:space="preserve"> כאן עשו אינו למדן גדול ....</w:t>
      </w:r>
      <w:r>
        <w:rPr>
          <w:rFonts w:hint="cs"/>
          <w:rtl/>
        </w:rPr>
        <w:t xml:space="preserve"> </w:t>
      </w:r>
    </w:p>
  </w:footnote>
  <w:footnote w:id="16">
    <w:p w14:paraId="5EEBAF10" w14:textId="77777777" w:rsidR="003C6355" w:rsidRDefault="003C6355">
      <w:pPr>
        <w:pStyle w:val="a3"/>
        <w:rPr>
          <w:rFonts w:hint="cs"/>
          <w:rtl/>
        </w:rPr>
      </w:pPr>
      <w:r>
        <w:rPr>
          <w:rStyle w:val="a5"/>
        </w:rPr>
        <w:footnoteRef/>
      </w:r>
      <w:r>
        <w:rPr>
          <w:rtl/>
        </w:rPr>
        <w:t xml:space="preserve"> </w:t>
      </w:r>
      <w:r>
        <w:rPr>
          <w:rFonts w:hint="cs"/>
          <w:rtl/>
        </w:rPr>
        <w:t>מכרת הכל.</w:t>
      </w:r>
    </w:p>
  </w:footnote>
  <w:footnote w:id="17">
    <w:p w14:paraId="12A7DFFE" w14:textId="77777777" w:rsidR="003C6355" w:rsidRDefault="003C6355">
      <w:pPr>
        <w:pStyle w:val="a3"/>
        <w:rPr>
          <w:rFonts w:hint="cs"/>
        </w:rPr>
      </w:pPr>
      <w:r>
        <w:rPr>
          <w:rStyle w:val="a5"/>
        </w:rPr>
        <w:footnoteRef/>
      </w:r>
      <w:r>
        <w:rPr>
          <w:rtl/>
        </w:rPr>
        <w:t xml:space="preserve"> </w:t>
      </w:r>
      <w:r>
        <w:rPr>
          <w:rFonts w:hint="cs"/>
          <w:rtl/>
        </w:rPr>
        <w:t>ראה רש"י לעיל והערותינו עליו.</w:t>
      </w:r>
    </w:p>
  </w:footnote>
  <w:footnote w:id="18">
    <w:p w14:paraId="4D48CB52" w14:textId="77777777" w:rsidR="000111BD" w:rsidRDefault="000111BD">
      <w:pPr>
        <w:pStyle w:val="a3"/>
        <w:rPr>
          <w:rFonts w:hint="cs"/>
        </w:rPr>
      </w:pPr>
      <w:r>
        <w:rPr>
          <w:rStyle w:val="a5"/>
        </w:rPr>
        <w:footnoteRef/>
      </w:r>
      <w:r>
        <w:rPr>
          <w:rtl/>
        </w:rPr>
        <w:t xml:space="preserve"> </w:t>
      </w:r>
      <w:r>
        <w:rPr>
          <w:rFonts w:hint="cs"/>
          <w:rtl/>
        </w:rPr>
        <w:t>"מה קורה" בלשון ימינו? מה העניין כאן שלא קוברים את סבא יעקב?</w:t>
      </w:r>
    </w:p>
  </w:footnote>
  <w:footnote w:id="19">
    <w:p w14:paraId="7CACDD88" w14:textId="77777777" w:rsidR="00BA4220" w:rsidRDefault="00BA4220">
      <w:pPr>
        <w:pStyle w:val="a3"/>
        <w:rPr>
          <w:rFonts w:hint="cs"/>
          <w:rtl/>
        </w:rPr>
      </w:pPr>
      <w:r>
        <w:rPr>
          <w:rStyle w:val="a5"/>
        </w:rPr>
        <w:footnoteRef/>
      </w:r>
      <w:r>
        <w:rPr>
          <w:rtl/>
        </w:rPr>
        <w:t xml:space="preserve"> </w:t>
      </w:r>
      <w:r>
        <w:rPr>
          <w:rFonts w:hint="cs"/>
          <w:rtl/>
        </w:rPr>
        <w:t xml:space="preserve">ורבקה קבורה שם בסמוך. סיפור זה התגלגל גם למדרשים. ראה </w:t>
      </w:r>
      <w:r w:rsidRPr="00E2062E">
        <w:rPr>
          <w:rtl/>
        </w:rPr>
        <w:t>בראשית רבה (תיאודור-אלבק) פרשת ויחי פרשה צז</w:t>
      </w:r>
      <w:r>
        <w:rPr>
          <w:rFonts w:hint="cs"/>
          <w:rtl/>
        </w:rPr>
        <w:t xml:space="preserve"> על ברכת נפתלי: "נפתלי אילה שלוחה". כך גם ב</w:t>
      </w:r>
      <w:r>
        <w:rPr>
          <w:rtl/>
        </w:rPr>
        <w:t>מדרש אגדה (בובר) בראשית פרשת ויחי פרק מט</w:t>
      </w:r>
      <w:r>
        <w:rPr>
          <w:rFonts w:hint="cs"/>
          <w:rtl/>
        </w:rPr>
        <w:t xml:space="preserve">, אבל </w:t>
      </w:r>
      <w:r w:rsidR="009E2860">
        <w:rPr>
          <w:rFonts w:hint="cs"/>
          <w:rtl/>
        </w:rPr>
        <w:t xml:space="preserve">שם </w:t>
      </w:r>
      <w:r>
        <w:rPr>
          <w:rFonts w:hint="cs"/>
          <w:rtl/>
        </w:rPr>
        <w:t>לא עינ</w:t>
      </w:r>
      <w:r w:rsidR="009E2860">
        <w:rPr>
          <w:rFonts w:hint="cs"/>
          <w:rtl/>
        </w:rPr>
        <w:t>י</w:t>
      </w:r>
      <w:r>
        <w:rPr>
          <w:rFonts w:hint="cs"/>
          <w:rtl/>
        </w:rPr>
        <w:t>ו של עשו התגלגלו ובאו עד יעקב, אלא ראשו כולו. תיאור הריגתו של עשו בידי חושים בן דן קצת קשה לקריאה, כולל חיוכו וצחוקו של יעקב שמתעורר לרגע וקורא על עשו אחיו את הפסוק מ</w:t>
      </w:r>
      <w:r>
        <w:rPr>
          <w:rtl/>
        </w:rPr>
        <w:t>תהלים נח</w:t>
      </w:r>
      <w:r>
        <w:rPr>
          <w:rFonts w:hint="cs"/>
          <w:rtl/>
        </w:rPr>
        <w:t xml:space="preserve"> יא: "</w:t>
      </w:r>
      <w:r>
        <w:rPr>
          <w:rtl/>
        </w:rPr>
        <w:t>יִשְׂמַח צַדִּיק כִּי חָזָה נָקָם פְּעָמָיו יִרְחַץ בְּדַם הָרָשָׁע</w:t>
      </w:r>
      <w:r>
        <w:rPr>
          <w:rFonts w:hint="cs"/>
          <w:rtl/>
        </w:rPr>
        <w:t>"</w:t>
      </w:r>
      <w:r w:rsidR="009E2860">
        <w:rPr>
          <w:rFonts w:hint="cs"/>
          <w:rtl/>
        </w:rPr>
        <w:t xml:space="preserve"> (בקטע שהשמטנו)</w:t>
      </w:r>
      <w:r>
        <w:rPr>
          <w:rFonts w:hint="cs"/>
          <w:rtl/>
        </w:rPr>
        <w:t>.</w:t>
      </w:r>
    </w:p>
  </w:footnote>
  <w:footnote w:id="20">
    <w:p w14:paraId="0EBB94F5" w14:textId="77777777" w:rsidR="00D12E8A" w:rsidRDefault="00D12E8A" w:rsidP="00D2769D">
      <w:pPr>
        <w:pStyle w:val="a3"/>
        <w:rPr>
          <w:rFonts w:hint="cs"/>
        </w:rPr>
      </w:pPr>
      <w:r>
        <w:rPr>
          <w:rStyle w:val="a5"/>
        </w:rPr>
        <w:footnoteRef/>
      </w:r>
      <w:r>
        <w:rPr>
          <w:rtl/>
        </w:rPr>
        <w:t xml:space="preserve"> </w:t>
      </w:r>
      <w:r>
        <w:rPr>
          <w:rFonts w:hint="cs"/>
          <w:rtl/>
        </w:rPr>
        <w:t>ראה בדומה התרגום המיוחס ליונתן בתרגום חזרה לעברית: "</w:t>
      </w:r>
      <w:r>
        <w:rPr>
          <w:rtl/>
        </w:rPr>
        <w:t>וישאו אותו בניו לארץ של כנען ונִשׁמע הדבר לעשו הרשע ויסע מהר של גבלה בחילות גדולים ויבא לחברון ולא היה עוזב ליוסף לִקבור את אביו במערת המכפלה</w:t>
      </w:r>
      <w:r>
        <w:rPr>
          <w:rFonts w:hint="cs"/>
          <w:rtl/>
        </w:rPr>
        <w:t>.</w:t>
      </w:r>
      <w:r>
        <w:rPr>
          <w:rtl/>
        </w:rPr>
        <w:t xml:space="preserve"> מיד הלך נפתלי וירץ וירד למִצרים ויב</w:t>
      </w:r>
      <w:r>
        <w:rPr>
          <w:rFonts w:hint="cs"/>
          <w:rtl/>
        </w:rPr>
        <w:t>ו</w:t>
      </w:r>
      <w:r>
        <w:rPr>
          <w:rtl/>
        </w:rPr>
        <w:t>א בההוא [באותו] היום ויביא שטר (מכר) שכתב עשו ליעקב אחיו על חלקו במערת המכפלה</w:t>
      </w:r>
      <w:r>
        <w:rPr>
          <w:rFonts w:hint="cs"/>
          <w:rtl/>
        </w:rPr>
        <w:t>.</w:t>
      </w:r>
      <w:r>
        <w:rPr>
          <w:rtl/>
        </w:rPr>
        <w:t xml:space="preserve"> ומיד רמז לחושים בן דן ויקח חרב ויקטע ראשו של עשו הרשע והיה ראשו של עשו מתגלגל עד שבא לתוך המערה וינח בחיקו של יצחק אביו</w:t>
      </w:r>
      <w:r>
        <w:rPr>
          <w:rFonts w:hint="cs"/>
          <w:rtl/>
        </w:rPr>
        <w:t>.</w:t>
      </w:r>
      <w:r>
        <w:rPr>
          <w:rtl/>
        </w:rPr>
        <w:t xml:space="preserve"> וגופו קברו בניו של עשו בשדה המכפלה</w:t>
      </w:r>
      <w:r>
        <w:rPr>
          <w:rFonts w:hint="cs"/>
          <w:rtl/>
        </w:rPr>
        <w:t>.</w:t>
      </w:r>
      <w:r>
        <w:rPr>
          <w:rtl/>
        </w:rPr>
        <w:t xml:space="preserve"> ואחרי כן קברו אותו בניו ליעקב במערת שדה המכפלה אשר קנה אברהם את השדה לאחוזת קבר מעפרון החִתי על פני ממרא</w:t>
      </w:r>
      <w:r>
        <w:rPr>
          <w:rFonts w:hint="cs"/>
          <w:rtl/>
        </w:rPr>
        <w:t>". גם התיאורים כאן קשים לקריאה, אבל יש בהם קורטוב של חמלה, כאשר ראשו של עשו מתגלגל אל חיקו של יצחק</w:t>
      </w:r>
      <w:r w:rsidR="009E2860">
        <w:rPr>
          <w:rFonts w:hint="cs"/>
          <w:rtl/>
        </w:rPr>
        <w:t xml:space="preserve"> (לא של יעקב כגמרא סוטה)</w:t>
      </w:r>
      <w:r>
        <w:rPr>
          <w:rFonts w:hint="cs"/>
          <w:rtl/>
        </w:rPr>
        <w:t xml:space="preserve">. </w:t>
      </w:r>
      <w:r w:rsidR="009E2860">
        <w:rPr>
          <w:rFonts w:hint="cs"/>
          <w:rtl/>
        </w:rPr>
        <w:t xml:space="preserve">זאת ועוד, </w:t>
      </w:r>
      <w:r>
        <w:rPr>
          <w:rFonts w:hint="cs"/>
          <w:rtl/>
        </w:rPr>
        <w:t xml:space="preserve">בנוסח </w:t>
      </w:r>
      <w:r w:rsidR="009E2860">
        <w:rPr>
          <w:rFonts w:hint="cs"/>
          <w:rtl/>
        </w:rPr>
        <w:t xml:space="preserve">זה של </w:t>
      </w:r>
      <w:r>
        <w:rPr>
          <w:rFonts w:hint="cs"/>
          <w:rtl/>
        </w:rPr>
        <w:t>פרקי דרבי אליעזר, יצחק אוחז בראשו של עשו ונשמע כמביא אותו אליו. והתורה מעידה שיצחק אהב את עשו (</w:t>
      </w:r>
      <w:r>
        <w:rPr>
          <w:rtl/>
        </w:rPr>
        <w:t>בראשית כה</w:t>
      </w:r>
      <w:r>
        <w:rPr>
          <w:rFonts w:hint="cs"/>
          <w:rtl/>
        </w:rPr>
        <w:t xml:space="preserve"> </w:t>
      </w:r>
      <w:r>
        <w:rPr>
          <w:rtl/>
        </w:rPr>
        <w:t>כח)</w:t>
      </w:r>
      <w:r>
        <w:rPr>
          <w:rFonts w:hint="cs"/>
          <w:rtl/>
        </w:rPr>
        <w:t xml:space="preserve">. </w:t>
      </w:r>
      <w:r w:rsidR="001019DA">
        <w:rPr>
          <w:rFonts w:hint="cs"/>
          <w:rtl/>
        </w:rPr>
        <w:t xml:space="preserve">ראה גם לשון </w:t>
      </w:r>
      <w:r w:rsidR="001019DA">
        <w:rPr>
          <w:rtl/>
        </w:rPr>
        <w:t>תנא דבי אליהו פרקי הירידות (איש שלום) פרשה א</w:t>
      </w:r>
      <w:r w:rsidR="001019DA">
        <w:rPr>
          <w:rFonts w:hint="cs"/>
          <w:rtl/>
        </w:rPr>
        <w:t>: "</w:t>
      </w:r>
      <w:r w:rsidR="001019DA">
        <w:rPr>
          <w:rtl/>
        </w:rPr>
        <w:t>מה עשה</w:t>
      </w:r>
      <w:r w:rsidR="001019DA">
        <w:rPr>
          <w:rFonts w:hint="cs"/>
          <w:rtl/>
        </w:rPr>
        <w:t xml:space="preserve"> (חושים)?</w:t>
      </w:r>
      <w:r w:rsidR="001019DA">
        <w:rPr>
          <w:rtl/>
        </w:rPr>
        <w:t xml:space="preserve"> נטל את חרבו והחתיך את ראשו אל מערת המכפלה ואת גויתו שלחו אל הר שעיר אח</w:t>
      </w:r>
      <w:r w:rsidR="009E2860">
        <w:rPr>
          <w:rFonts w:hint="cs"/>
          <w:rtl/>
        </w:rPr>
        <w:t>ו</w:t>
      </w:r>
      <w:r w:rsidR="001019DA">
        <w:rPr>
          <w:rtl/>
        </w:rPr>
        <w:t>זתו</w:t>
      </w:r>
      <w:r w:rsidR="001019DA">
        <w:rPr>
          <w:rFonts w:hint="cs"/>
          <w:rtl/>
        </w:rPr>
        <w:t>.</w:t>
      </w:r>
      <w:r w:rsidR="001019DA">
        <w:rPr>
          <w:rtl/>
        </w:rPr>
        <w:t xml:space="preserve"> מה עשה יצחק</w:t>
      </w:r>
      <w:r w:rsidR="001019DA">
        <w:rPr>
          <w:rFonts w:hint="cs"/>
          <w:rtl/>
        </w:rPr>
        <w:t>?</w:t>
      </w:r>
      <w:r w:rsidR="001019DA">
        <w:rPr>
          <w:rtl/>
        </w:rPr>
        <w:t xml:space="preserve"> נטל את ראשו של עשו והיה מביאו לפני הק</w:t>
      </w:r>
      <w:r w:rsidR="001019DA">
        <w:rPr>
          <w:rFonts w:hint="cs"/>
          <w:rtl/>
        </w:rPr>
        <w:t xml:space="preserve">ב"ה </w:t>
      </w:r>
      <w:r w:rsidR="001019DA">
        <w:rPr>
          <w:rtl/>
        </w:rPr>
        <w:t>ואמר לפניו</w:t>
      </w:r>
      <w:r w:rsidR="001019DA">
        <w:rPr>
          <w:rFonts w:hint="cs"/>
          <w:rtl/>
        </w:rPr>
        <w:t>:</w:t>
      </w:r>
      <w:r w:rsidR="001019DA">
        <w:rPr>
          <w:rtl/>
        </w:rPr>
        <w:t xml:space="preserve"> רבש"ע, אחן רשע זה שלא למד צדק כל מצות שבתורה</w:t>
      </w:r>
      <w:r w:rsidR="001019DA">
        <w:rPr>
          <w:rFonts w:hint="cs"/>
          <w:rtl/>
        </w:rPr>
        <w:t>".</w:t>
      </w:r>
      <w:r w:rsidR="001019DA">
        <w:rPr>
          <w:rtl/>
        </w:rPr>
        <w:t xml:space="preserve"> </w:t>
      </w:r>
      <w:r>
        <w:rPr>
          <w:rFonts w:hint="cs"/>
          <w:rtl/>
        </w:rPr>
        <w:t>אם בגמרא סוטה ובמדרשים לעיל הסיכום מתמקד ברבקה ובשכול של שני בניה, הסיכום כאן מתמקד ביצחק שראשו של עשו נח בחיקו והוא מתפלל עליו לקב"ה</w:t>
      </w:r>
      <w:r w:rsidR="00D2769D">
        <w:rPr>
          <w:rFonts w:hint="cs"/>
          <w:rtl/>
        </w:rPr>
        <w:t xml:space="preserve"> (ומתחרט על שלא למדו תורה והחמיץ את חינוכו)</w:t>
      </w:r>
      <w:r>
        <w:rPr>
          <w:rFonts w:hint="cs"/>
          <w:rtl/>
        </w:rPr>
        <w:t>. שים גם לב שעפ"י תרגום יונתן גופו של עשו נקבר בשדה המכפלה! וראשו בתוך מערת המכפלה לצד אברהם ושרה, יצחק ורבקה. ורק אחרי שקברו את עשו, קברו גם את יעקב!</w:t>
      </w:r>
      <w:r w:rsidR="009E2860">
        <w:rPr>
          <w:rFonts w:hint="cs"/>
          <w:rtl/>
        </w:rPr>
        <w:t xml:space="preserve"> א</w:t>
      </w:r>
      <w:r w:rsidR="00D2769D">
        <w:rPr>
          <w:rFonts w:hint="cs"/>
          <w:rtl/>
        </w:rPr>
        <w:t>ם כך,</w:t>
      </w:r>
      <w:r w:rsidR="009E2860">
        <w:rPr>
          <w:rFonts w:hint="cs"/>
          <w:rtl/>
        </w:rPr>
        <w:t xml:space="preserve"> זכה עשו לקבורה חלקית במערת המכפלה בחיק יצחק אביו.</w:t>
      </w:r>
    </w:p>
  </w:footnote>
  <w:footnote w:id="21">
    <w:p w14:paraId="4D4E39DE" w14:textId="77777777" w:rsidR="00014E6E" w:rsidRDefault="00014E6E" w:rsidP="0058375C">
      <w:pPr>
        <w:pStyle w:val="a3"/>
        <w:rPr>
          <w:rFonts w:hint="cs"/>
          <w:rtl/>
        </w:rPr>
      </w:pPr>
      <w:r>
        <w:rPr>
          <w:rStyle w:val="a5"/>
        </w:rPr>
        <w:footnoteRef/>
      </w:r>
      <w:r>
        <w:rPr>
          <w:rtl/>
        </w:rPr>
        <w:t xml:space="preserve"> </w:t>
      </w:r>
      <w:r>
        <w:rPr>
          <w:rFonts w:hint="cs"/>
          <w:rtl/>
        </w:rPr>
        <w:t xml:space="preserve">לא חושים בן דן הרג את עשו, לא בן "פגום באוזנו ובלשונו", אלא מלך האחים </w:t>
      </w:r>
      <w:r>
        <w:rPr>
          <w:rtl/>
        </w:rPr>
        <w:t>–</w:t>
      </w:r>
      <w:r>
        <w:rPr>
          <w:rFonts w:hint="cs"/>
          <w:rtl/>
        </w:rPr>
        <w:t xml:space="preserve"> יהודה! הוא שבורך מיעקב: "לא יסור שבט מיהודה ומחוקק מבין רגליו" וניתנה לו המלוכה לדורות. כך גם במדרש </w:t>
      </w:r>
      <w:r>
        <w:rPr>
          <w:rtl/>
        </w:rPr>
        <w:t>ספרי דברים פרשת וזאת הברכה פיסקא שמח</w:t>
      </w:r>
      <w:r>
        <w:rPr>
          <w:rFonts w:hint="cs"/>
          <w:rtl/>
        </w:rPr>
        <w:t xml:space="preserve">: "ידיו רב לו </w:t>
      </w:r>
      <w:r>
        <w:rPr>
          <w:rtl/>
        </w:rPr>
        <w:t>–</w:t>
      </w:r>
      <w:r>
        <w:rPr>
          <w:rFonts w:hint="cs"/>
          <w:rtl/>
        </w:rPr>
        <w:t xml:space="preserve"> בשעה שהרג את עשו". וב</w:t>
      </w:r>
      <w:r>
        <w:rPr>
          <w:rtl/>
        </w:rPr>
        <w:t xml:space="preserve">מדרש תנאים לדברים </w:t>
      </w:r>
      <w:r>
        <w:rPr>
          <w:rFonts w:hint="cs"/>
          <w:rtl/>
        </w:rPr>
        <w:t>על הפסוק: "</w:t>
      </w:r>
      <w:r>
        <w:rPr>
          <w:rtl/>
        </w:rPr>
        <w:t xml:space="preserve">ידיו רב לו </w:t>
      </w:r>
      <w:r>
        <w:rPr>
          <w:rFonts w:hint="cs"/>
          <w:rtl/>
        </w:rPr>
        <w:t xml:space="preserve">- </w:t>
      </w:r>
      <w:r>
        <w:rPr>
          <w:rtl/>
        </w:rPr>
        <w:t>בהריגתו את עשו שנ</w:t>
      </w:r>
      <w:r>
        <w:rPr>
          <w:rFonts w:hint="cs"/>
          <w:rtl/>
        </w:rPr>
        <w:t xml:space="preserve">אמר: </w:t>
      </w:r>
      <w:r>
        <w:rPr>
          <w:rtl/>
        </w:rPr>
        <w:t>ידך בע</w:t>
      </w:r>
      <w:r>
        <w:rPr>
          <w:rFonts w:hint="cs"/>
          <w:rtl/>
        </w:rPr>
        <w:t>ו</w:t>
      </w:r>
      <w:r>
        <w:rPr>
          <w:rtl/>
        </w:rPr>
        <w:t xml:space="preserve">רף </w:t>
      </w:r>
      <w:r w:rsidR="00D2769D">
        <w:rPr>
          <w:rFonts w:hint="cs"/>
          <w:rtl/>
        </w:rPr>
        <w:t>אויביך</w:t>
      </w:r>
      <w:r>
        <w:rPr>
          <w:rFonts w:hint="cs"/>
          <w:rtl/>
        </w:rPr>
        <w:t xml:space="preserve">". מדוע גזרו הרומאים שמד על יהודה (שבזמנם הוא השם של עם ישראל, לא "ישראל")? משום שהן מצאצאי עשו והייתה להם מסורת שיהודה שהוא סמל המלוכה בעם ישראל, הוא שהרג את עשו אביהם הקדמון. הכל עפ"י חז"ל והמדרש כמובן. שוב ושוב משמש ספר בראשית כמין לוח היסטורי לקורות עם ישראל לדורותיו. ראה אגב, ניסיון של פירוש תוספות בגמרא </w:t>
      </w:r>
      <w:r>
        <w:rPr>
          <w:rtl/>
        </w:rPr>
        <w:t>גיטין דף נה ע</w:t>
      </w:r>
      <w:r>
        <w:rPr>
          <w:rFonts w:hint="cs"/>
          <w:rtl/>
        </w:rPr>
        <w:t>"ב לפשר בין מסורת הבבלי ופרקי דרבי אליעזר שחושים בן דן הרג את עשו ובין מסורת הירושלמי וספרי דברים שיהודה עשה זאת</w:t>
      </w:r>
      <w:r w:rsidR="0058375C">
        <w:rPr>
          <w:rFonts w:hint="cs"/>
          <w:rtl/>
        </w:rPr>
        <w:t>. תוספות מציעים פשרה</w:t>
      </w:r>
      <w:r>
        <w:rPr>
          <w:rFonts w:hint="cs"/>
          <w:rtl/>
        </w:rPr>
        <w:t>, שמהמכה של חושים בן דן לא מת עשו עד שהכהו יהודה: "</w:t>
      </w:r>
      <w:r>
        <w:rPr>
          <w:rtl/>
        </w:rPr>
        <w:t>שמא לא מת באותה הכאה עד שעמד עליו יהודה והרגו</w:t>
      </w:r>
      <w:r>
        <w:rPr>
          <w:rFonts w:hint="cs"/>
          <w:rtl/>
        </w:rPr>
        <w:t>"</w:t>
      </w:r>
      <w:r>
        <w:rPr>
          <w:rtl/>
        </w:rPr>
        <w:t>.</w:t>
      </w:r>
    </w:p>
  </w:footnote>
  <w:footnote w:id="22">
    <w:p w14:paraId="4D0EE2B3" w14:textId="77777777" w:rsidR="00176E26" w:rsidRDefault="00176E26">
      <w:pPr>
        <w:pStyle w:val="a3"/>
        <w:rPr>
          <w:rFonts w:hint="cs"/>
        </w:rPr>
      </w:pPr>
      <w:r>
        <w:rPr>
          <w:rStyle w:val="a5"/>
        </w:rPr>
        <w:footnoteRef/>
      </w:r>
      <w:r>
        <w:rPr>
          <w:rtl/>
        </w:rPr>
        <w:t xml:space="preserve"> </w:t>
      </w:r>
      <w:r>
        <w:rPr>
          <w:rFonts w:hint="cs"/>
          <w:rtl/>
        </w:rPr>
        <w:t>בשירת דוד.</w:t>
      </w:r>
    </w:p>
  </w:footnote>
  <w:footnote w:id="23">
    <w:p w14:paraId="4F1BB9D4" w14:textId="77777777" w:rsidR="00515F25" w:rsidRDefault="00515F25" w:rsidP="00515F25">
      <w:pPr>
        <w:pStyle w:val="a3"/>
        <w:rPr>
          <w:rFonts w:hint="cs"/>
          <w:rtl/>
        </w:rPr>
      </w:pPr>
      <w:r>
        <w:rPr>
          <w:rStyle w:val="a5"/>
        </w:rPr>
        <w:footnoteRef/>
      </w:r>
      <w:r>
        <w:rPr>
          <w:rtl/>
        </w:rPr>
        <w:t xml:space="preserve"> </w:t>
      </w:r>
      <w:r>
        <w:rPr>
          <w:rFonts w:hint="cs"/>
          <w:rtl/>
        </w:rPr>
        <w:t>בניו של יעקב, אומר המדרש, בניגוד כמובן לפשט. כאילו כתוב יעקב ובניו.</w:t>
      </w:r>
    </w:p>
  </w:footnote>
  <w:footnote w:id="24">
    <w:p w14:paraId="75B4DAD2" w14:textId="77777777" w:rsidR="00515F25" w:rsidRDefault="00515F25" w:rsidP="00515F25">
      <w:pPr>
        <w:pStyle w:val="a3"/>
        <w:rPr>
          <w:rFonts w:hint="cs"/>
          <w:rtl/>
        </w:rPr>
      </w:pPr>
      <w:r>
        <w:rPr>
          <w:rStyle w:val="a5"/>
        </w:rPr>
        <w:footnoteRef/>
      </w:r>
      <w:r>
        <w:rPr>
          <w:rtl/>
        </w:rPr>
        <w:t xml:space="preserve"> </w:t>
      </w:r>
      <w:r>
        <w:rPr>
          <w:rFonts w:hint="cs"/>
          <w:rtl/>
        </w:rPr>
        <w:t>סוף סוף היו אחים תאומים.</w:t>
      </w:r>
    </w:p>
  </w:footnote>
  <w:footnote w:id="25">
    <w:p w14:paraId="363B9E34" w14:textId="77777777" w:rsidR="0058375C" w:rsidRDefault="0058375C" w:rsidP="00055F7E">
      <w:pPr>
        <w:pStyle w:val="a3"/>
        <w:rPr>
          <w:rFonts w:hint="cs"/>
        </w:rPr>
      </w:pPr>
      <w:r>
        <w:rPr>
          <w:rStyle w:val="a5"/>
        </w:rPr>
        <w:footnoteRef/>
      </w:r>
      <w:r>
        <w:rPr>
          <w:rtl/>
        </w:rPr>
        <w:t xml:space="preserve"> </w:t>
      </w:r>
      <w:r>
        <w:rPr>
          <w:rFonts w:hint="cs"/>
          <w:rtl/>
          <w:lang w:eastAsia="en-US"/>
        </w:rPr>
        <w:t xml:space="preserve">מדרש זה מסכים עם נוסח הירושלמי שיהודה הרג את עשו אבל מחזיר אותנו לפרשת וישלח, למדרשים בהם פתחנו וממקם את כל העניין בקבורת יצחק, לא בקבורת יעקב! ויעקב שמברך את יהודה: "ידך בעורף אויביך" אינו מדבר על העתיד לבוא, אלא על העבר. ולא כברכת משה בסוף ספר התורה: "ידיו רב לו" וכמדרש ספרי לעיל, אלא בספר בראשית בעוד יעקב חי וכירושלמי לעיל. זאת ועוד, כאן לא מדובר בעשו החמדן שהעדיף רכוש על פני ארץ ישראל, אפילו לא עשו שמכבד את מעמד קבורת אביו כפי שהראינו </w:t>
      </w:r>
      <w:r>
        <w:rPr>
          <w:rFonts w:hint="cs"/>
          <w:rtl/>
        </w:rPr>
        <w:t xml:space="preserve">בדברינו </w:t>
      </w:r>
      <w:hyperlink r:id="rId6" w:history="1">
        <w:r w:rsidRPr="002118A0">
          <w:rPr>
            <w:rStyle w:val="Hyperlink"/>
            <w:rFonts w:hint="cs"/>
            <w:rtl/>
          </w:rPr>
          <w:t>מות יצחק ורבקה</w:t>
        </w:r>
      </w:hyperlink>
      <w:r>
        <w:rPr>
          <w:rFonts w:hint="cs"/>
          <w:rtl/>
          <w:lang w:eastAsia="en-US"/>
        </w:rPr>
        <w:t xml:space="preserve">, אלא בעשו שאמר: "יקרבו ימי אבל אבי ואהרגה את יעקב אחי", ובעיצומו של טכס קבורת יצחק. נראה שמדרש זה 'מתכתב' עם הירושלמי לעיל, הגם או דווקא משום שהם דורשים את אותו הפסוק: "ידך בעורף אויביך". אם הירושלמי נותן איזשהו צידוק לכיבוש הרומאי ולגזירות רומא בכך שיהודה הרג את עשו הוא אבי אדום ועוד בהריגה מאחור, מדגיש מדרש תהלים שמעשהו של יהודה היה הצלה של אביו שעשו ביקש להורגו. וגם להריגה מאחור הייתה סיבה טובה. . ועפ"י מדרש זה, בפרט אם הוא אכן הרחבה של הירושלמי לעיל וספרי, אין מקום לפשרה שמציעים תוספות שהזכרנו בהערה הקודמת. הסיפור שחושים בן דן הרג את עשו קשור לקבורת יעקב בפרשתנו, בעוד </w:t>
      </w:r>
      <w:r w:rsidR="00055F7E">
        <w:rPr>
          <w:rFonts w:hint="cs"/>
          <w:rtl/>
          <w:lang w:eastAsia="en-US"/>
        </w:rPr>
        <w:t>שהגרסה</w:t>
      </w:r>
      <w:r>
        <w:rPr>
          <w:rFonts w:hint="cs"/>
          <w:rtl/>
          <w:lang w:eastAsia="en-US"/>
        </w:rPr>
        <w:t xml:space="preserve"> שיהודה הרג את עשו קשורה לקבורת יצחק בפרשת וישלח.</w:t>
      </w:r>
      <w:r w:rsidR="00055F7E">
        <w:rPr>
          <w:rFonts w:hint="cs"/>
          <w:rtl/>
        </w:rPr>
        <w:t xml:space="preserve"> וכבר עמד על נקודה זו פירוש </w:t>
      </w:r>
      <w:r w:rsidR="00055F7E">
        <w:rPr>
          <w:rtl/>
        </w:rPr>
        <w:t xml:space="preserve">תורה תמימה </w:t>
      </w:r>
      <w:r w:rsidR="00055F7E">
        <w:rPr>
          <w:rFonts w:hint="cs"/>
          <w:rtl/>
        </w:rPr>
        <w:t>ב</w:t>
      </w:r>
      <w:r w:rsidR="00055F7E">
        <w:rPr>
          <w:rtl/>
        </w:rPr>
        <w:t>הערות בראשית פרק מט הערה יב</w:t>
      </w:r>
      <w:r w:rsidR="00055F7E">
        <w:rPr>
          <w:rFonts w:hint="cs"/>
          <w:rtl/>
        </w:rPr>
        <w:t xml:space="preserve"> ומסכם שם: "</w:t>
      </w:r>
      <w:r w:rsidR="00055F7E">
        <w:rPr>
          <w:rtl/>
        </w:rPr>
        <w:t>ובאמת אם נימא שהפסוק שלפנינו ידך בעורף אויביך מרמז להריגת עשו, יותר נכון לומר שנהרג בעת קבורת יצחק ולא בעת קבורת יעקב</w:t>
      </w:r>
      <w:r w:rsidR="00055F7E">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0FC65" w14:textId="77777777" w:rsidR="003A15A6" w:rsidRDefault="003A15A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FDB56" w14:textId="77777777" w:rsidR="007379DC" w:rsidRDefault="007379DC" w:rsidP="003A15A6">
    <w:pPr>
      <w:pStyle w:val="1"/>
      <w:tabs>
        <w:tab w:val="clear" w:pos="9469"/>
        <w:tab w:val="right" w:pos="9298"/>
      </w:tabs>
      <w:rPr>
        <w:rFonts w:hint="cs"/>
        <w:rtl/>
      </w:rPr>
    </w:pPr>
    <w:r>
      <w:rPr>
        <w:rtl/>
      </w:rPr>
      <w:t>פרשת</w:t>
    </w:r>
    <w:r w:rsidR="000307FF">
      <w:rPr>
        <w:rFonts w:hint="cs"/>
        <w:rtl/>
      </w:rPr>
      <w:t xml:space="preserve"> ויחי</w:t>
    </w:r>
    <w:r>
      <w:rPr>
        <w:rtl/>
      </w:rPr>
      <w:t xml:space="preserve"> </w:t>
    </w:r>
    <w:r>
      <w:rPr>
        <w:rtl/>
      </w:rPr>
      <w:fldChar w:fldCharType="begin"/>
    </w:r>
    <w:r>
      <w:rPr>
        <w:rtl/>
      </w:rPr>
      <w:instrText xml:space="preserve"> </w:instrText>
    </w:r>
    <w:r>
      <w:instrText>SUBJECT  \* MERGEFORMAT</w:instrText>
    </w:r>
    <w:r>
      <w:rPr>
        <w:rtl/>
      </w:rPr>
      <w:instrText xml:space="preserve"> </w:instrText>
    </w:r>
    <w:r>
      <w:rPr>
        <w:rtl/>
      </w:rPr>
      <w:fldChar w:fldCharType="end"/>
    </w:r>
    <w:r>
      <w:rPr>
        <w:rtl/>
      </w:rPr>
      <w:tab/>
    </w:r>
    <w:r>
      <w:rPr>
        <w:rFonts w:hint="cs"/>
        <w:rtl/>
      </w:rPr>
      <w:t>תש"</w:t>
    </w:r>
    <w:r w:rsidR="003A15A6">
      <w:rPr>
        <w:rFonts w:hint="cs"/>
        <w:rtl/>
      </w:rPr>
      <w:t>פ</w:t>
    </w:r>
  </w:p>
  <w:p w14:paraId="416E53E0" w14:textId="77777777" w:rsidR="007379DC" w:rsidRDefault="007379DC" w:rsidP="00BE5D8C">
    <w:pPr>
      <w:pStyle w:val="a6"/>
      <w:tabs>
        <w:tab w:val="right" w:pos="929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52622" w14:textId="77777777" w:rsidR="003A15A6" w:rsidRDefault="003A15A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I3NLIwNbYwMTczNzFV0lEKTi0uzszPAykwqQUAoD0UqiwAAAA="/>
  </w:docVars>
  <w:rsids>
    <w:rsidRoot w:val="00B64D51"/>
    <w:rsid w:val="000111BD"/>
    <w:rsid w:val="00014E6E"/>
    <w:rsid w:val="000307FF"/>
    <w:rsid w:val="00053666"/>
    <w:rsid w:val="00055F7E"/>
    <w:rsid w:val="00077BC8"/>
    <w:rsid w:val="00093CE0"/>
    <w:rsid w:val="000A67C3"/>
    <w:rsid w:val="000B2E62"/>
    <w:rsid w:val="000F0087"/>
    <w:rsid w:val="001019DA"/>
    <w:rsid w:val="00133DD5"/>
    <w:rsid w:val="00173F26"/>
    <w:rsid w:val="00176E26"/>
    <w:rsid w:val="00180515"/>
    <w:rsid w:val="00184C03"/>
    <w:rsid w:val="001869A3"/>
    <w:rsid w:val="00191C68"/>
    <w:rsid w:val="001A456E"/>
    <w:rsid w:val="001C1911"/>
    <w:rsid w:val="001D5825"/>
    <w:rsid w:val="001F78B9"/>
    <w:rsid w:val="002118A0"/>
    <w:rsid w:val="00235884"/>
    <w:rsid w:val="002367C5"/>
    <w:rsid w:val="002410F7"/>
    <w:rsid w:val="00277222"/>
    <w:rsid w:val="0029400A"/>
    <w:rsid w:val="002A2C8B"/>
    <w:rsid w:val="002C3213"/>
    <w:rsid w:val="002E17DD"/>
    <w:rsid w:val="002F04A6"/>
    <w:rsid w:val="002F6E57"/>
    <w:rsid w:val="0030452A"/>
    <w:rsid w:val="003077C9"/>
    <w:rsid w:val="00324EEA"/>
    <w:rsid w:val="003500E4"/>
    <w:rsid w:val="00356CDA"/>
    <w:rsid w:val="00372F4D"/>
    <w:rsid w:val="003A15A6"/>
    <w:rsid w:val="003A6AAB"/>
    <w:rsid w:val="003B17B4"/>
    <w:rsid w:val="003C58A6"/>
    <w:rsid w:val="003C6355"/>
    <w:rsid w:val="003D2F10"/>
    <w:rsid w:val="003E0CB5"/>
    <w:rsid w:val="003F1DF3"/>
    <w:rsid w:val="00444445"/>
    <w:rsid w:val="004503D2"/>
    <w:rsid w:val="0048435B"/>
    <w:rsid w:val="00485219"/>
    <w:rsid w:val="00487034"/>
    <w:rsid w:val="00492E3D"/>
    <w:rsid w:val="004A7A4B"/>
    <w:rsid w:val="004B4CDA"/>
    <w:rsid w:val="004B65F1"/>
    <w:rsid w:val="004B7F8C"/>
    <w:rsid w:val="004C1D30"/>
    <w:rsid w:val="004D4CCC"/>
    <w:rsid w:val="004D6E6C"/>
    <w:rsid w:val="004D6F8B"/>
    <w:rsid w:val="004E2EE6"/>
    <w:rsid w:val="0050142E"/>
    <w:rsid w:val="00515F25"/>
    <w:rsid w:val="00517AC5"/>
    <w:rsid w:val="00554838"/>
    <w:rsid w:val="005568D3"/>
    <w:rsid w:val="005579DB"/>
    <w:rsid w:val="00564AF5"/>
    <w:rsid w:val="005735CC"/>
    <w:rsid w:val="0058178E"/>
    <w:rsid w:val="0058375C"/>
    <w:rsid w:val="005A2298"/>
    <w:rsid w:val="005C22AF"/>
    <w:rsid w:val="005C624B"/>
    <w:rsid w:val="005D1B6C"/>
    <w:rsid w:val="006122CA"/>
    <w:rsid w:val="00617243"/>
    <w:rsid w:val="00622B1C"/>
    <w:rsid w:val="00632ADC"/>
    <w:rsid w:val="00651C67"/>
    <w:rsid w:val="0066400F"/>
    <w:rsid w:val="00665AB3"/>
    <w:rsid w:val="006838DC"/>
    <w:rsid w:val="006853B8"/>
    <w:rsid w:val="006B1C74"/>
    <w:rsid w:val="006B7F21"/>
    <w:rsid w:val="006D4066"/>
    <w:rsid w:val="006E373A"/>
    <w:rsid w:val="007121D2"/>
    <w:rsid w:val="00717F3B"/>
    <w:rsid w:val="007377A6"/>
    <w:rsid w:val="007379DC"/>
    <w:rsid w:val="00743C6C"/>
    <w:rsid w:val="0076606B"/>
    <w:rsid w:val="007749DD"/>
    <w:rsid w:val="00780323"/>
    <w:rsid w:val="007918C0"/>
    <w:rsid w:val="007972B2"/>
    <w:rsid w:val="007C3C60"/>
    <w:rsid w:val="007E7DDA"/>
    <w:rsid w:val="007F5241"/>
    <w:rsid w:val="00823F5B"/>
    <w:rsid w:val="00832A10"/>
    <w:rsid w:val="00845908"/>
    <w:rsid w:val="008459FB"/>
    <w:rsid w:val="0085727E"/>
    <w:rsid w:val="00857904"/>
    <w:rsid w:val="00860057"/>
    <w:rsid w:val="00863800"/>
    <w:rsid w:val="00884FC1"/>
    <w:rsid w:val="0089133C"/>
    <w:rsid w:val="008A5F67"/>
    <w:rsid w:val="008A6BF1"/>
    <w:rsid w:val="008A75AE"/>
    <w:rsid w:val="008D1A66"/>
    <w:rsid w:val="008D7143"/>
    <w:rsid w:val="00911AFF"/>
    <w:rsid w:val="00926AE2"/>
    <w:rsid w:val="0093401B"/>
    <w:rsid w:val="00972E69"/>
    <w:rsid w:val="00976F6A"/>
    <w:rsid w:val="0097708E"/>
    <w:rsid w:val="009772A1"/>
    <w:rsid w:val="009820DE"/>
    <w:rsid w:val="009C62D9"/>
    <w:rsid w:val="009C77D7"/>
    <w:rsid w:val="009E0A4F"/>
    <w:rsid w:val="009E2860"/>
    <w:rsid w:val="00A4023C"/>
    <w:rsid w:val="00A453D8"/>
    <w:rsid w:val="00A5737A"/>
    <w:rsid w:val="00A613C7"/>
    <w:rsid w:val="00A86501"/>
    <w:rsid w:val="00A9771D"/>
    <w:rsid w:val="00AB18F0"/>
    <w:rsid w:val="00AB5883"/>
    <w:rsid w:val="00AE4A9E"/>
    <w:rsid w:val="00AF4335"/>
    <w:rsid w:val="00AF49F0"/>
    <w:rsid w:val="00B02941"/>
    <w:rsid w:val="00B1042F"/>
    <w:rsid w:val="00B16E03"/>
    <w:rsid w:val="00B202E5"/>
    <w:rsid w:val="00B22F8C"/>
    <w:rsid w:val="00B329D3"/>
    <w:rsid w:val="00B54914"/>
    <w:rsid w:val="00B64D51"/>
    <w:rsid w:val="00B87183"/>
    <w:rsid w:val="00BA0C49"/>
    <w:rsid w:val="00BA4220"/>
    <w:rsid w:val="00BE5D8C"/>
    <w:rsid w:val="00BF662E"/>
    <w:rsid w:val="00C1686E"/>
    <w:rsid w:val="00C2495A"/>
    <w:rsid w:val="00C30A3B"/>
    <w:rsid w:val="00C672C8"/>
    <w:rsid w:val="00C7482A"/>
    <w:rsid w:val="00C95655"/>
    <w:rsid w:val="00CA073D"/>
    <w:rsid w:val="00CD3D07"/>
    <w:rsid w:val="00CE07C7"/>
    <w:rsid w:val="00CF383E"/>
    <w:rsid w:val="00CF70F0"/>
    <w:rsid w:val="00D07E2F"/>
    <w:rsid w:val="00D1094C"/>
    <w:rsid w:val="00D12E8A"/>
    <w:rsid w:val="00D22645"/>
    <w:rsid w:val="00D2729E"/>
    <w:rsid w:val="00D2769D"/>
    <w:rsid w:val="00D2798D"/>
    <w:rsid w:val="00D34BA6"/>
    <w:rsid w:val="00D378A2"/>
    <w:rsid w:val="00D61F00"/>
    <w:rsid w:val="00DA2AAF"/>
    <w:rsid w:val="00DA6E46"/>
    <w:rsid w:val="00DB369A"/>
    <w:rsid w:val="00DB74D4"/>
    <w:rsid w:val="00DF2C7A"/>
    <w:rsid w:val="00E115CE"/>
    <w:rsid w:val="00E2062E"/>
    <w:rsid w:val="00E20966"/>
    <w:rsid w:val="00E37B85"/>
    <w:rsid w:val="00E95265"/>
    <w:rsid w:val="00E96BF6"/>
    <w:rsid w:val="00ED348F"/>
    <w:rsid w:val="00EE0BBC"/>
    <w:rsid w:val="00EF5CD8"/>
    <w:rsid w:val="00EF62A6"/>
    <w:rsid w:val="00F4404C"/>
    <w:rsid w:val="00F51261"/>
    <w:rsid w:val="00F5153A"/>
    <w:rsid w:val="00F756AD"/>
    <w:rsid w:val="00F76BE9"/>
    <w:rsid w:val="00F82DD0"/>
    <w:rsid w:val="00F95107"/>
    <w:rsid w:val="00FA0297"/>
    <w:rsid w:val="00FB4546"/>
    <w:rsid w:val="00FC49E9"/>
    <w:rsid w:val="00FF4E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C708B3"/>
  <w15:chartTrackingRefBased/>
  <w15:docId w15:val="{5E37AC97-2532-45E2-BED0-B70B595E8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26AE2"/>
    <w:pPr>
      <w:bidi/>
    </w:pPr>
    <w:rPr>
      <w:rFonts w:cs="Narkisim"/>
      <w:sz w:val="22"/>
      <w:szCs w:val="22"/>
      <w:lang w:eastAsia="he-IL"/>
    </w:rPr>
  </w:style>
  <w:style w:type="paragraph" w:styleId="1">
    <w:name w:val="heading 1"/>
    <w:basedOn w:val="a"/>
    <w:next w:val="a"/>
    <w:link w:val="10"/>
    <w:qFormat/>
    <w:rsid w:val="00926AE2"/>
    <w:pPr>
      <w:keepNext/>
      <w:tabs>
        <w:tab w:val="right" w:pos="9469"/>
      </w:tabs>
      <w:jc w:val="both"/>
      <w:outlineLvl w:val="0"/>
    </w:pPr>
    <w:rPr>
      <w:rFonts w:cs="David"/>
      <w:b/>
      <w:bCs/>
      <w:szCs w:val="28"/>
    </w:rPr>
  </w:style>
  <w:style w:type="paragraph" w:styleId="2">
    <w:name w:val="heading 2"/>
    <w:basedOn w:val="a"/>
    <w:link w:val="20"/>
    <w:uiPriority w:val="9"/>
    <w:qFormat/>
    <w:rsid w:val="00FC49E9"/>
    <w:pPr>
      <w:bidi w:val="0"/>
      <w:spacing w:before="100" w:beforeAutospacing="1" w:after="100" w:afterAutospacing="1"/>
      <w:outlineLvl w:val="1"/>
    </w:pPr>
    <w:rPr>
      <w:rFonts w:cs="Times New Roman"/>
      <w:b/>
      <w:bCs/>
      <w:sz w:val="36"/>
      <w:szCs w:val="36"/>
      <w:lang w:eastAsia="en-US"/>
    </w:rPr>
  </w:style>
  <w:style w:type="character" w:default="1" w:styleId="a0">
    <w:name w:val="Default Paragraph Font"/>
    <w:uiPriority w:val="1"/>
    <w:semiHidden/>
    <w:unhideWhenUsed/>
    <w:rsid w:val="00926AE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26AE2"/>
  </w:style>
  <w:style w:type="paragraph" w:styleId="a3">
    <w:name w:val="footnote text"/>
    <w:basedOn w:val="a"/>
    <w:link w:val="a4"/>
    <w:rsid w:val="00926AE2"/>
    <w:pPr>
      <w:ind w:left="170" w:hanging="170"/>
      <w:jc w:val="both"/>
    </w:pPr>
    <w:rPr>
      <w:sz w:val="20"/>
      <w:szCs w:val="20"/>
    </w:rPr>
  </w:style>
  <w:style w:type="character" w:styleId="a5">
    <w:name w:val="footnote reference"/>
    <w:semiHidden/>
    <w:rsid w:val="00926AE2"/>
    <w:rPr>
      <w:vertAlign w:val="superscript"/>
    </w:rPr>
  </w:style>
  <w:style w:type="paragraph" w:styleId="a6">
    <w:name w:val="header"/>
    <w:basedOn w:val="a"/>
    <w:link w:val="a7"/>
    <w:rsid w:val="00926AE2"/>
    <w:pPr>
      <w:tabs>
        <w:tab w:val="center" w:pos="4153"/>
        <w:tab w:val="right" w:pos="8306"/>
      </w:tabs>
    </w:pPr>
  </w:style>
  <w:style w:type="paragraph" w:styleId="a8">
    <w:name w:val="footer"/>
    <w:basedOn w:val="a"/>
    <w:link w:val="a9"/>
    <w:rsid w:val="00926AE2"/>
    <w:pPr>
      <w:tabs>
        <w:tab w:val="center" w:pos="4153"/>
        <w:tab w:val="right" w:pos="8306"/>
      </w:tabs>
    </w:pPr>
  </w:style>
  <w:style w:type="paragraph" w:customStyle="1" w:styleId="aa">
    <w:name w:val="כותרת"/>
    <w:basedOn w:val="a"/>
    <w:rsid w:val="00926AE2"/>
    <w:pPr>
      <w:spacing w:before="240" w:line="320" w:lineRule="atLeast"/>
      <w:jc w:val="center"/>
    </w:pPr>
    <w:rPr>
      <w:rFonts w:cs="David"/>
      <w:b/>
      <w:bCs/>
      <w:spacing w:val="20"/>
      <w:szCs w:val="32"/>
    </w:rPr>
  </w:style>
  <w:style w:type="paragraph" w:customStyle="1" w:styleId="ab">
    <w:name w:val="כותרת קטע"/>
    <w:basedOn w:val="a"/>
    <w:rsid w:val="00926AE2"/>
    <w:pPr>
      <w:spacing w:before="240" w:line="300" w:lineRule="atLeast"/>
    </w:pPr>
    <w:rPr>
      <w:rFonts w:cs="Arial"/>
      <w:b/>
      <w:bCs/>
      <w:szCs w:val="24"/>
    </w:rPr>
  </w:style>
  <w:style w:type="paragraph" w:customStyle="1" w:styleId="ac">
    <w:name w:val="מקור"/>
    <w:basedOn w:val="a"/>
    <w:rsid w:val="00926AE2"/>
    <w:pPr>
      <w:spacing w:line="320" w:lineRule="atLeast"/>
      <w:jc w:val="both"/>
    </w:pPr>
    <w:rPr>
      <w:rFonts w:cs="David"/>
      <w:szCs w:val="24"/>
    </w:rPr>
  </w:style>
  <w:style w:type="paragraph" w:customStyle="1" w:styleId="ad">
    <w:name w:val="מחלקי המים"/>
    <w:basedOn w:val="a"/>
    <w:rsid w:val="00926AE2"/>
    <w:pPr>
      <w:spacing w:line="320" w:lineRule="atLeast"/>
      <w:jc w:val="both"/>
    </w:pPr>
    <w:rPr>
      <w:b/>
      <w:bCs/>
      <w:szCs w:val="24"/>
    </w:rPr>
  </w:style>
  <w:style w:type="character" w:styleId="Hyperlink">
    <w:name w:val="Hyperlink"/>
    <w:rsid w:val="00926AE2"/>
    <w:rPr>
      <w:color w:val="0000FF"/>
      <w:u w:val="single"/>
    </w:rPr>
  </w:style>
  <w:style w:type="character" w:customStyle="1" w:styleId="a4">
    <w:name w:val="טקסט הערת שוליים תו"/>
    <w:link w:val="a3"/>
    <w:rsid w:val="00926AE2"/>
    <w:rPr>
      <w:rFonts w:cs="Narkisim"/>
      <w:lang w:eastAsia="he-IL"/>
    </w:rPr>
  </w:style>
  <w:style w:type="character" w:customStyle="1" w:styleId="10">
    <w:name w:val="כותרת 1 תו"/>
    <w:link w:val="1"/>
    <w:rsid w:val="00926AE2"/>
    <w:rPr>
      <w:rFonts w:cs="David"/>
      <w:b/>
      <w:bCs/>
      <w:sz w:val="22"/>
      <w:szCs w:val="28"/>
      <w:lang w:eastAsia="he-IL"/>
    </w:rPr>
  </w:style>
  <w:style w:type="character" w:customStyle="1" w:styleId="a7">
    <w:name w:val="כותרת עליונה תו"/>
    <w:link w:val="a6"/>
    <w:rsid w:val="00926AE2"/>
    <w:rPr>
      <w:rFonts w:cs="Narkisim"/>
      <w:sz w:val="22"/>
      <w:szCs w:val="22"/>
      <w:lang w:eastAsia="he-IL"/>
    </w:rPr>
  </w:style>
  <w:style w:type="character" w:customStyle="1" w:styleId="a9">
    <w:name w:val="כותרת תחתונה תו"/>
    <w:link w:val="a8"/>
    <w:rsid w:val="00926AE2"/>
    <w:rPr>
      <w:rFonts w:cs="Narkisim"/>
      <w:sz w:val="22"/>
      <w:szCs w:val="22"/>
      <w:lang w:eastAsia="he-IL"/>
    </w:rPr>
  </w:style>
  <w:style w:type="paragraph" w:styleId="ae">
    <w:name w:val="Balloon Text"/>
    <w:basedOn w:val="a"/>
    <w:link w:val="af"/>
    <w:uiPriority w:val="99"/>
    <w:unhideWhenUsed/>
    <w:rsid w:val="00926AE2"/>
    <w:rPr>
      <w:rFonts w:ascii="Tahoma" w:hAnsi="Tahoma" w:cs="Tahoma"/>
      <w:sz w:val="16"/>
      <w:szCs w:val="16"/>
    </w:rPr>
  </w:style>
  <w:style w:type="character" w:customStyle="1" w:styleId="af">
    <w:name w:val="טקסט בלונים תו"/>
    <w:link w:val="ae"/>
    <w:uiPriority w:val="99"/>
    <w:rsid w:val="00926AE2"/>
    <w:rPr>
      <w:rFonts w:ascii="Tahoma" w:hAnsi="Tahoma" w:cs="Tahoma"/>
      <w:sz w:val="16"/>
      <w:szCs w:val="16"/>
      <w:lang w:eastAsia="he-IL"/>
    </w:rPr>
  </w:style>
  <w:style w:type="character" w:styleId="af0">
    <w:name w:val="page number"/>
    <w:rsid w:val="007379DC"/>
  </w:style>
  <w:style w:type="character" w:customStyle="1" w:styleId="20">
    <w:name w:val="כותרת 2 תו"/>
    <w:link w:val="2"/>
    <w:uiPriority w:val="9"/>
    <w:rsid w:val="00FC49E9"/>
    <w:rPr>
      <w:b/>
      <w:bCs/>
      <w:sz w:val="36"/>
      <w:szCs w:val="36"/>
    </w:rPr>
  </w:style>
  <w:style w:type="character" w:styleId="FollowedHyperlink">
    <w:name w:val="FollowedHyperlink"/>
    <w:rsid w:val="00FC49E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3593">
      <w:bodyDiv w:val="1"/>
      <w:marLeft w:val="0"/>
      <w:marRight w:val="0"/>
      <w:marTop w:val="0"/>
      <w:marBottom w:val="0"/>
      <w:divBdr>
        <w:top w:val="none" w:sz="0" w:space="0" w:color="auto"/>
        <w:left w:val="none" w:sz="0" w:space="0" w:color="auto"/>
        <w:bottom w:val="none" w:sz="0" w:space="0" w:color="auto"/>
        <w:right w:val="none" w:sz="0" w:space="0" w:color="auto"/>
      </w:divBdr>
    </w:div>
    <w:div w:id="625283818">
      <w:bodyDiv w:val="1"/>
      <w:marLeft w:val="0"/>
      <w:marRight w:val="0"/>
      <w:marTop w:val="0"/>
      <w:marBottom w:val="0"/>
      <w:divBdr>
        <w:top w:val="none" w:sz="0" w:space="0" w:color="auto"/>
        <w:left w:val="none" w:sz="0" w:space="0" w:color="auto"/>
        <w:bottom w:val="none" w:sz="0" w:space="0" w:color="auto"/>
        <w:right w:val="none" w:sz="0" w:space="0" w:color="auto"/>
      </w:divBdr>
      <w:divsChild>
        <w:div w:id="926498606">
          <w:marLeft w:val="0"/>
          <w:marRight w:val="0"/>
          <w:marTop w:val="0"/>
          <w:marBottom w:val="0"/>
          <w:divBdr>
            <w:top w:val="none" w:sz="0" w:space="0" w:color="auto"/>
            <w:left w:val="none" w:sz="0" w:space="0" w:color="auto"/>
            <w:bottom w:val="none" w:sz="0" w:space="0" w:color="auto"/>
            <w:right w:val="none" w:sz="0" w:space="0" w:color="auto"/>
          </w:divBdr>
          <w:divsChild>
            <w:div w:id="216670910">
              <w:marLeft w:val="0"/>
              <w:marRight w:val="0"/>
              <w:marTop w:val="0"/>
              <w:marBottom w:val="0"/>
              <w:divBdr>
                <w:top w:val="none" w:sz="0" w:space="0" w:color="auto"/>
                <w:left w:val="none" w:sz="0" w:space="0" w:color="auto"/>
                <w:bottom w:val="none" w:sz="0" w:space="0" w:color="auto"/>
                <w:right w:val="none" w:sz="0" w:space="0" w:color="auto"/>
              </w:divBdr>
              <w:divsChild>
                <w:div w:id="18859424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28288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0%d7%a0%d7%9b%d7%99-%d7%a2%d7%a9%d7%95-%d7%91%d7%9b%d7%95%d7%a8%d7%9a-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yim.org.il/?parasha=%D7%A2%D7%A9%D7%95-%D7%95%D7%99%D7%A2%D7%A7%D7%91-%D7%A9%D7%95%D7%A0%D7%90%D7%99%D7%9D-%D7%90%D7%97%D7%99%D7%9D"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ayim.org.il/?parasha=%d7%a4%d7%a8%d7%99%d7%93%d7%aa-%d7%99%d7%a2%d7%a7%d7%91-%d7%95%d7%a2%d7%a9%d7%95-%d7%a1%d7%92%d7%99%d7%a8%d7%aa-%d7%94%d7%97%d7%a9%d7%91%d7%95%d7%9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ayim.org.il/?parasha=%D7%9E%D7%A4%D7%92%D7%A9-%D7%99%D7%A2%D7%A7%D7%91-%D7%95%D7%A2%D7%A9%D7%9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ayim.org.il/?parasha=%D7%90%D7%93%D7%95%D7%A0%D7%99-%D7%A2%D7%A9%D7%95-%D7%A2%D7%91%D7%93%D7%9A-%D7%99%D7%A2%D7%A7%D7%911"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E%D7%95%D7%AA-%D7%99%D7%A6%D7%97%D7%A7-%D7%95%D7%A8%D7%91%D7%A7%D7%94" TargetMode="External"/><Relationship Id="rId2" Type="http://schemas.openxmlformats.org/officeDocument/2006/relationships/hyperlink" Target="https://www.mayim.org.il/?parasha=%D7%9E%D7%95%D7%AA-%D7%99%D7%A6%D7%97%D7%A7-%D7%95%D7%A8%D7%91%D7%A7%D7%94" TargetMode="External"/><Relationship Id="rId1" Type="http://schemas.openxmlformats.org/officeDocument/2006/relationships/hyperlink" Target="https://www.mayim.org.il/?parasha=%D7%91%D7%9B%D7%A0%D7%99%D7%A1%D7%94-%D7%9C%D7%90%D7%A8%D7%A5-%D7%94%D7%9E%D7%A4%D7%92%D7%A9-%D7%A2%D7%9D-%D7%94%D7%A9%D7%9B%D7%A0%D7%99%D7%9D-%D7%95%D7%94%D7%A7%D7%A8%D7%95%D7%91%D7%99" TargetMode="External"/><Relationship Id="rId6" Type="http://schemas.openxmlformats.org/officeDocument/2006/relationships/hyperlink" Target="https://www.mayim.org.il/?parasha=%D7%9E%D7%95%D7%AA-%D7%99%D7%A6%D7%97%D7%A7-%D7%95%D7%A8%D7%91%D7%A7%D7%94" TargetMode="External"/><Relationship Id="rId5" Type="http://schemas.openxmlformats.org/officeDocument/2006/relationships/hyperlink" Target="https://www.mayim.org.il/?parasha=%D7%91%D7%9B%D7%95%D7%A8%D7%94-%D7%91%D7%A0%D7%96%D7%99%D7%93-%D7%A2%D7%93%D7%A9%D7%99%D7%9D" TargetMode="External"/><Relationship Id="rId4" Type="http://schemas.openxmlformats.org/officeDocument/2006/relationships/hyperlink" Target="https://www.mayim.org.il/?parasha=%D7%A4%D7%A8%D7%99%D7%93%D7%AA-%D7%99%D7%A2%D7%A7%D7%91-%D7%95%D7%A2%D7%A9%D7%95-%D7%A1%D7%92%D7%99%D7%A8%D7%AA-%D7%94%D7%97%D7%A9%D7%91%D7%95%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4DDAF-2EA4-4FD7-96BF-2BEA5C49A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1093</Words>
  <Characters>5468</Characters>
  <Application>Microsoft Office Word</Application>
  <DocSecurity>0</DocSecurity>
  <Lines>45</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6548</CharactersWithSpaces>
  <SharedDoc>false</SharedDoc>
  <HLinks>
    <vt:vector size="66" baseType="variant">
      <vt:variant>
        <vt:i4>3276899</vt:i4>
      </vt:variant>
      <vt:variant>
        <vt:i4>12</vt:i4>
      </vt:variant>
      <vt:variant>
        <vt:i4>0</vt:i4>
      </vt:variant>
      <vt:variant>
        <vt:i4>5</vt:i4>
      </vt:variant>
      <vt:variant>
        <vt:lpwstr>https://www.mayim.org.il/?parasha=%d7%a4%d7%a8%d7%99%d7%93%d7%aa-%d7%99%d7%a2%d7%a7%d7%91-%d7%95%d7%a2%d7%a9%d7%95-%d7%a1%d7%92%d7%99%d7%a8%d7%aa-%d7%94%d7%97%d7%a9%d7%91%d7%95%d7%9f</vt:lpwstr>
      </vt:variant>
      <vt:variant>
        <vt:lpwstr/>
      </vt:variant>
      <vt:variant>
        <vt:i4>2883685</vt:i4>
      </vt:variant>
      <vt:variant>
        <vt:i4>9</vt:i4>
      </vt:variant>
      <vt:variant>
        <vt:i4>0</vt:i4>
      </vt:variant>
      <vt:variant>
        <vt:i4>5</vt:i4>
      </vt:variant>
      <vt:variant>
        <vt:lpwstr>http://www.mayim.org.il/?parasha=%D7%9E%D7%A4%D7%92%D7%A9-%D7%99%D7%A2%D7%A7%D7%91-%D7%95%D7%A2%D7%A9%D7%95</vt:lpwstr>
      </vt:variant>
      <vt:variant>
        <vt:lpwstr/>
      </vt:variant>
      <vt:variant>
        <vt:i4>5570565</vt:i4>
      </vt:variant>
      <vt:variant>
        <vt:i4>6</vt:i4>
      </vt:variant>
      <vt:variant>
        <vt:i4>0</vt:i4>
      </vt:variant>
      <vt:variant>
        <vt:i4>5</vt:i4>
      </vt:variant>
      <vt:variant>
        <vt:lpwstr>http://www.mayim.org.il/?parasha=%D7%90%D7%93%D7%95%D7%A0%D7%99-%D7%A2%D7%A9%D7%95-%D7%A2%D7%91%D7%93%D7%9A-%D7%99%D7%A2%D7%A7%D7%911</vt:lpwstr>
      </vt:variant>
      <vt:variant>
        <vt:lpwstr/>
      </vt:variant>
      <vt:variant>
        <vt:i4>5767183</vt:i4>
      </vt:variant>
      <vt:variant>
        <vt:i4>3</vt:i4>
      </vt:variant>
      <vt:variant>
        <vt:i4>0</vt:i4>
      </vt:variant>
      <vt:variant>
        <vt:i4>5</vt:i4>
      </vt:variant>
      <vt:variant>
        <vt:lpwstr>http://www.mayim.org.il/?parasha=%d7%90%d7%a0%d7%9b%d7%99-%d7%a2%d7%a9%d7%95-%d7%91%d7%9b%d7%95%d7%a8%d7%9a-1</vt:lpwstr>
      </vt:variant>
      <vt:variant>
        <vt:lpwstr/>
      </vt:variant>
      <vt:variant>
        <vt:i4>262148</vt:i4>
      </vt:variant>
      <vt:variant>
        <vt:i4>0</vt:i4>
      </vt:variant>
      <vt:variant>
        <vt:i4>0</vt:i4>
      </vt:variant>
      <vt:variant>
        <vt:i4>5</vt:i4>
      </vt:variant>
      <vt:variant>
        <vt:lpwstr>http://www.mayim.org.il/?parasha=%D7%A2%D7%A9%D7%95-%D7%95%D7%99%D7%A2%D7%A7%D7%91-%D7%A9%D7%95%D7%A0%D7%90%D7%99%D7%9D-%D7%90%D7%97%D7%99%D7%9D</vt:lpwstr>
      </vt:variant>
      <vt:variant>
        <vt:lpwstr/>
      </vt:variant>
      <vt:variant>
        <vt:i4>1507357</vt:i4>
      </vt:variant>
      <vt:variant>
        <vt:i4>15</vt:i4>
      </vt:variant>
      <vt:variant>
        <vt:i4>0</vt:i4>
      </vt:variant>
      <vt:variant>
        <vt:i4>5</vt:i4>
      </vt:variant>
      <vt:variant>
        <vt:lpwstr>https://www.mayim.org.il/?parasha=%D7%9E%D7%95%D7%AA-%D7%99%D7%A6%D7%97%D7%A7-%D7%95%D7%A8%D7%91%D7%A7%D7%94</vt:lpwstr>
      </vt:variant>
      <vt:variant>
        <vt:lpwstr/>
      </vt:variant>
      <vt:variant>
        <vt:i4>6619246</vt:i4>
      </vt:variant>
      <vt:variant>
        <vt:i4>12</vt:i4>
      </vt:variant>
      <vt:variant>
        <vt:i4>0</vt:i4>
      </vt:variant>
      <vt:variant>
        <vt:i4>5</vt:i4>
      </vt:variant>
      <vt:variant>
        <vt:lpwstr>https://www.mayim.org.il/?parasha=%D7%91%D7%9B%D7%95%D7%A8%D7%94-%D7%91%D7%A0%D7%96%D7%99%D7%93-%D7%A2%D7%93%D7%A9%D7%99%D7%9D</vt:lpwstr>
      </vt:variant>
      <vt:variant>
        <vt:lpwstr/>
      </vt:variant>
      <vt:variant>
        <vt:i4>3276899</vt:i4>
      </vt:variant>
      <vt:variant>
        <vt:i4>9</vt:i4>
      </vt:variant>
      <vt:variant>
        <vt:i4>0</vt:i4>
      </vt:variant>
      <vt:variant>
        <vt:i4>5</vt:i4>
      </vt:variant>
      <vt:variant>
        <vt:lpwstr>https://www.mayim.org.il/?parasha=%D7%A4%D7%A8%D7%99%D7%93%D7%AA-%D7%99%D7%A2%D7%A7%D7%91-%D7%95%D7%A2%D7%A9%D7%95-%D7%A1%D7%92%D7%99%D7%A8%D7%AA-%D7%94%D7%97%D7%A9%D7%91%D7%95%D7%9F</vt:lpwstr>
      </vt:variant>
      <vt:variant>
        <vt:lpwstr/>
      </vt:variant>
      <vt:variant>
        <vt:i4>1507357</vt:i4>
      </vt:variant>
      <vt:variant>
        <vt:i4>6</vt:i4>
      </vt:variant>
      <vt:variant>
        <vt:i4>0</vt:i4>
      </vt:variant>
      <vt:variant>
        <vt:i4>5</vt:i4>
      </vt:variant>
      <vt:variant>
        <vt:lpwstr>https://www.mayim.org.il/?parasha=%D7%9E%D7%95%D7%AA-%D7%99%D7%A6%D7%97%D7%A7-%D7%95%D7%A8%D7%91%D7%A7%D7%94</vt:lpwstr>
      </vt:variant>
      <vt:variant>
        <vt:lpwstr/>
      </vt:variant>
      <vt:variant>
        <vt:i4>1507357</vt:i4>
      </vt:variant>
      <vt:variant>
        <vt:i4>3</vt:i4>
      </vt:variant>
      <vt:variant>
        <vt:i4>0</vt:i4>
      </vt:variant>
      <vt:variant>
        <vt:i4>5</vt:i4>
      </vt:variant>
      <vt:variant>
        <vt:lpwstr>https://www.mayim.org.il/?parasha=%D7%9E%D7%95%D7%AA-%D7%99%D7%A6%D7%97%D7%A7-%D7%95%D7%A8%D7%91%D7%A7%D7%94</vt:lpwstr>
      </vt:variant>
      <vt:variant>
        <vt:lpwstr/>
      </vt:variant>
      <vt:variant>
        <vt:i4>3473442</vt:i4>
      </vt:variant>
      <vt:variant>
        <vt:i4>0</vt:i4>
      </vt:variant>
      <vt:variant>
        <vt:i4>0</vt:i4>
      </vt:variant>
      <vt:variant>
        <vt:i4>5</vt:i4>
      </vt:variant>
      <vt:variant>
        <vt:lpwstr>https://www.mayim.org.il/?parasha=%D7%91%D7%9B%D7%A0%D7%99%D7%A1%D7%94-%D7%9C%D7%90%D7%A8%D7%A5-%D7%94%D7%9E%D7%A4%D7%92%D7%A9-%D7%A2%D7%9D-%D7%94%D7%A9%D7%9B%D7%A0%D7%99%D7%9D-%D7%95%D7%94%D7%A7%D7%A8%D7%95%D7%91%D7%99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Asher Yuval</dc:creator>
  <cp:keywords/>
  <cp:lastModifiedBy>Shimon Afek</cp:lastModifiedBy>
  <cp:revision>2</cp:revision>
  <cp:lastPrinted>2020-01-08T18:32:00Z</cp:lastPrinted>
  <dcterms:created xsi:type="dcterms:W3CDTF">2020-01-09T06:36:00Z</dcterms:created>
  <dcterms:modified xsi:type="dcterms:W3CDTF">2020-01-09T06:36:00Z</dcterms:modified>
</cp:coreProperties>
</file>