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EC58" w14:textId="77777777" w:rsidR="005C02D5" w:rsidRPr="00AA1078" w:rsidRDefault="00F10E6E" w:rsidP="00A501CC">
      <w:pPr>
        <w:pStyle w:val="aa"/>
        <w:spacing w:before="120"/>
        <w:outlineLvl w:val="0"/>
        <w:rPr>
          <w:rtl/>
        </w:rPr>
      </w:pPr>
      <w:bookmarkStart w:id="0" w:name="_GoBack"/>
      <w:bookmarkEnd w:id="0"/>
      <w:r>
        <w:rPr>
          <w:rFonts w:hint="cs"/>
          <w:rtl/>
        </w:rPr>
        <w:t xml:space="preserve">סולם </w:t>
      </w:r>
      <w:r>
        <w:rPr>
          <w:rtl/>
        </w:rPr>
        <w:t>–</w:t>
      </w:r>
      <w:r>
        <w:rPr>
          <w:rFonts w:hint="cs"/>
          <w:rtl/>
        </w:rPr>
        <w:t xml:space="preserve"> סמל יעקב</w:t>
      </w:r>
    </w:p>
    <w:p w14:paraId="0328AA3D" w14:textId="77777777" w:rsidR="002E14C1" w:rsidRDefault="00F10E6E" w:rsidP="00F10E6E">
      <w:pPr>
        <w:pStyle w:val="ac"/>
        <w:spacing w:before="240" w:line="280" w:lineRule="atLeast"/>
        <w:rPr>
          <w:b/>
          <w:bCs/>
          <w:rtl/>
        </w:rPr>
      </w:pPr>
      <w:r w:rsidRPr="00F10E6E">
        <w:rPr>
          <w:b/>
          <w:bCs/>
          <w:rtl/>
        </w:rPr>
        <w:t>וַיַּחֲלֹם וְהִנֵּה סֻלָּם מֻצָּב אַרְצָה וְרֹאשׁוֹ מַגִּיעַ הַשָּׁמָיְמָה וְהִנֵּה מַלְאֲכֵי אֱלֹהִים עֹלִים וְיֹרְדִים בּוֹ:</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proofErr w:type="spellStart"/>
      <w:r w:rsidR="00EE5463">
        <w:rPr>
          <w:rFonts w:cs="Narkisim" w:hint="cs"/>
          <w:szCs w:val="22"/>
          <w:rtl/>
        </w:rPr>
        <w:t>י</w:t>
      </w:r>
      <w:r>
        <w:rPr>
          <w:rFonts w:cs="Narkisim" w:hint="cs"/>
          <w:szCs w:val="22"/>
          <w:rtl/>
        </w:rPr>
        <w:t>ב</w:t>
      </w:r>
      <w:proofErr w:type="spellEnd"/>
      <w:r w:rsidR="006109A6" w:rsidRPr="006109A6">
        <w:rPr>
          <w:rFonts w:cs="Narkisim" w:hint="cs"/>
          <w:szCs w:val="22"/>
          <w:rtl/>
        </w:rPr>
        <w:t>)</w:t>
      </w:r>
      <w:r w:rsidR="006109A6" w:rsidRPr="006109A6">
        <w:rPr>
          <w:rFonts w:cs="Narkisim" w:hint="cs"/>
          <w:b/>
          <w:bCs/>
          <w:szCs w:val="22"/>
          <w:rtl/>
        </w:rPr>
        <w:t>.</w:t>
      </w:r>
      <w:r>
        <w:rPr>
          <w:rStyle w:val="a5"/>
          <w:b/>
          <w:bCs/>
          <w:rtl/>
        </w:rPr>
        <w:footnoteReference w:id="1"/>
      </w:r>
    </w:p>
    <w:p w14:paraId="4A179776" w14:textId="77777777" w:rsidR="00F10E6E" w:rsidRDefault="00F10E6E" w:rsidP="00523D4D">
      <w:pPr>
        <w:pStyle w:val="ab"/>
        <w:rPr>
          <w:rtl/>
        </w:rPr>
      </w:pPr>
      <w:r>
        <w:rPr>
          <w:rtl/>
        </w:rPr>
        <w:t xml:space="preserve">ויקרא רבה פרשה </w:t>
      </w:r>
      <w:proofErr w:type="spellStart"/>
      <w:r>
        <w:rPr>
          <w:rtl/>
        </w:rPr>
        <w:t>כט</w:t>
      </w:r>
      <w:proofErr w:type="spellEnd"/>
      <w:r>
        <w:rPr>
          <w:rtl/>
        </w:rPr>
        <w:t xml:space="preserve"> ב</w:t>
      </w:r>
    </w:p>
    <w:p w14:paraId="061A77A5" w14:textId="77777777" w:rsidR="00F10E6E" w:rsidRDefault="00F10E6E" w:rsidP="0049798B">
      <w:pPr>
        <w:spacing w:line="320" w:lineRule="atLeast"/>
        <w:jc w:val="both"/>
        <w:rPr>
          <w:rFonts w:cs="David"/>
          <w:szCs w:val="24"/>
          <w:rtl/>
        </w:rPr>
      </w:pPr>
      <w:r>
        <w:rPr>
          <w:rFonts w:cs="David"/>
          <w:szCs w:val="24"/>
          <w:rtl/>
        </w:rPr>
        <w:t xml:space="preserve">"ויחלום והנה סולם מוצב ארצה ... והנה מלאכי אלהים עולים ויורדים בו" - ר' ברכיה ור' חלבו בשם ר' שמעון בן </w:t>
      </w:r>
      <w:proofErr w:type="spellStart"/>
      <w:r>
        <w:rPr>
          <w:rFonts w:cs="David"/>
          <w:szCs w:val="24"/>
          <w:rtl/>
        </w:rPr>
        <w:t>מנסיא</w:t>
      </w:r>
      <w:proofErr w:type="spellEnd"/>
      <w:r>
        <w:rPr>
          <w:rFonts w:cs="David"/>
          <w:szCs w:val="24"/>
          <w:rtl/>
        </w:rPr>
        <w:t xml:space="preserve">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w:t>
      </w:r>
      <w:proofErr w:type="spellStart"/>
      <w:r>
        <w:rPr>
          <w:rFonts w:cs="David"/>
          <w:szCs w:val="24"/>
          <w:rtl/>
        </w:rPr>
        <w:t>עח</w:t>
      </w:r>
      <w:proofErr w:type="spellEnd"/>
      <w:r>
        <w:rPr>
          <w:rFonts w:cs="David"/>
          <w:szCs w:val="24"/>
          <w:rtl/>
        </w:rPr>
        <w:t xml:space="preserve"> לב) - מדבר ביעקב שלא האמין ולא עלה. אמר לו הקב"ה: יעקב, אילו </w:t>
      </w:r>
      <w:proofErr w:type="spellStart"/>
      <w:r>
        <w:rPr>
          <w:rFonts w:cs="David"/>
          <w:szCs w:val="24"/>
          <w:rtl/>
        </w:rPr>
        <w:t>האמנתה</w:t>
      </w:r>
      <w:proofErr w:type="spellEnd"/>
      <w:r>
        <w:rPr>
          <w:rFonts w:cs="David"/>
          <w:szCs w:val="24"/>
          <w:rtl/>
        </w:rPr>
        <w:t xml:space="preserve"> ועליתה שוב לא היית יורד. עכשיו שלא </w:t>
      </w:r>
      <w:proofErr w:type="spellStart"/>
      <w:r>
        <w:rPr>
          <w:rFonts w:cs="David"/>
          <w:szCs w:val="24"/>
          <w:rtl/>
        </w:rPr>
        <w:t>האמנתה</w:t>
      </w:r>
      <w:proofErr w:type="spellEnd"/>
      <w:r>
        <w:rPr>
          <w:rFonts w:cs="David"/>
          <w:szCs w:val="24"/>
          <w:rtl/>
        </w:rPr>
        <w:t xml:space="preserve"> ולא עלית, הרי בניך נאחזים באומות ומסתבכים במלכ</w:t>
      </w:r>
      <w:r w:rsidR="00523D4D">
        <w:rPr>
          <w:rFonts w:cs="David" w:hint="cs"/>
          <w:szCs w:val="24"/>
          <w:rtl/>
        </w:rPr>
        <w:t>ו</w:t>
      </w:r>
      <w:r>
        <w:rPr>
          <w:rFonts w:cs="David"/>
          <w:szCs w:val="24"/>
          <w:rtl/>
        </w:rPr>
        <w:t>יות. ממלכות למלכות, מבבל למדי וממדי ליוון ומיוון לאדום. אמר לפניו: ריבון העולמים, לעולם? אמר לו הקב"ה: "אל תירא עבדי יעקב ואל תחת ישראל כי הנני מושיעך מרחוק ... ושב יעקב ושאנן ואין מחריד" (ירמיה ל י).</w:t>
      </w:r>
      <w:r w:rsidR="0049798B">
        <w:rPr>
          <w:rStyle w:val="a5"/>
          <w:rFonts w:cs="David"/>
          <w:szCs w:val="24"/>
          <w:rtl/>
        </w:rPr>
        <w:footnoteReference w:id="2"/>
      </w:r>
    </w:p>
    <w:p w14:paraId="406C9D07" w14:textId="77777777" w:rsidR="00F10E6E" w:rsidRDefault="00F10E6E" w:rsidP="00F10E6E">
      <w:pPr>
        <w:spacing w:before="240" w:line="300" w:lineRule="atLeast"/>
        <w:rPr>
          <w:rFonts w:cs="Arial"/>
          <w:b/>
          <w:bCs/>
          <w:szCs w:val="24"/>
          <w:rtl/>
        </w:rPr>
      </w:pPr>
      <w:r>
        <w:rPr>
          <w:rFonts w:cs="Arial"/>
          <w:b/>
          <w:bCs/>
          <w:szCs w:val="24"/>
          <w:rtl/>
        </w:rPr>
        <w:t xml:space="preserve">בראשית רבה פרשה סח </w:t>
      </w:r>
      <w:proofErr w:type="spellStart"/>
      <w:r>
        <w:rPr>
          <w:rFonts w:cs="Arial"/>
          <w:b/>
          <w:bCs/>
          <w:szCs w:val="24"/>
          <w:rtl/>
        </w:rPr>
        <w:t>יב</w:t>
      </w:r>
      <w:proofErr w:type="spellEnd"/>
    </w:p>
    <w:p w14:paraId="21D0F634" w14:textId="77777777" w:rsidR="00F10E6E" w:rsidRDefault="00F10E6E" w:rsidP="00EA3B4C">
      <w:pPr>
        <w:spacing w:line="320" w:lineRule="atLeast"/>
        <w:jc w:val="both"/>
        <w:rPr>
          <w:rFonts w:cs="David"/>
          <w:szCs w:val="24"/>
          <w:rtl/>
        </w:rPr>
      </w:pPr>
      <w:r>
        <w:rPr>
          <w:rFonts w:cs="David"/>
          <w:szCs w:val="24"/>
          <w:rtl/>
        </w:rPr>
        <w:t xml:space="preserve">ר' </w:t>
      </w:r>
      <w:proofErr w:type="spellStart"/>
      <w:r>
        <w:rPr>
          <w:rFonts w:cs="David"/>
          <w:szCs w:val="24"/>
          <w:rtl/>
        </w:rPr>
        <w:t>חייא</w:t>
      </w:r>
      <w:proofErr w:type="spellEnd"/>
      <w:r>
        <w:rPr>
          <w:rFonts w:cs="David"/>
          <w:szCs w:val="24"/>
          <w:rtl/>
        </w:rPr>
        <w:t xml:space="preserve"> רבא ור' ינאי. אחד אמר "עולים ויורדים" בסולם, ואחד אמר: "עולים ויורדים" ביעקב. מאן </w:t>
      </w:r>
      <w:proofErr w:type="spellStart"/>
      <w:r>
        <w:rPr>
          <w:rFonts w:cs="David"/>
          <w:szCs w:val="24"/>
          <w:rtl/>
        </w:rPr>
        <w:t>דאמר</w:t>
      </w:r>
      <w:proofErr w:type="spellEnd"/>
      <w:r>
        <w:rPr>
          <w:rFonts w:cs="David"/>
          <w:szCs w:val="24"/>
          <w:rtl/>
        </w:rPr>
        <w:t xml:space="preserve"> עולים ויורדים בסולם - ניחא. מאן </w:t>
      </w:r>
      <w:proofErr w:type="spellStart"/>
      <w:r>
        <w:rPr>
          <w:rFonts w:cs="David"/>
          <w:szCs w:val="24"/>
          <w:rtl/>
        </w:rPr>
        <w:t>דאמר</w:t>
      </w:r>
      <w:proofErr w:type="spellEnd"/>
      <w:r>
        <w:rPr>
          <w:rFonts w:cs="David"/>
          <w:szCs w:val="24"/>
          <w:rtl/>
        </w:rPr>
        <w:t xml:space="preserve"> עולים ויורדים ביעקב - מעלים בו מורידים בו. </w:t>
      </w:r>
      <w:proofErr w:type="spellStart"/>
      <w:r>
        <w:rPr>
          <w:rFonts w:cs="David"/>
          <w:szCs w:val="24"/>
          <w:rtl/>
        </w:rPr>
        <w:t>אופזים</w:t>
      </w:r>
      <w:proofErr w:type="spellEnd"/>
      <w:r>
        <w:rPr>
          <w:rFonts w:cs="David"/>
          <w:szCs w:val="24"/>
          <w:rtl/>
        </w:rPr>
        <w:t xml:space="preserve"> בו, </w:t>
      </w:r>
      <w:proofErr w:type="spellStart"/>
      <w:r>
        <w:rPr>
          <w:rFonts w:cs="David"/>
          <w:szCs w:val="24"/>
          <w:rtl/>
        </w:rPr>
        <w:t>קופזים</w:t>
      </w:r>
      <w:proofErr w:type="spellEnd"/>
      <w:r>
        <w:rPr>
          <w:rFonts w:cs="David"/>
          <w:szCs w:val="24"/>
          <w:rtl/>
        </w:rPr>
        <w:t xml:space="preserve"> בו סונטים בו.</w:t>
      </w:r>
      <w:r w:rsidR="005977E4">
        <w:rPr>
          <w:rStyle w:val="a5"/>
          <w:rFonts w:cs="David"/>
          <w:szCs w:val="24"/>
          <w:rtl/>
        </w:rPr>
        <w:footnoteReference w:id="3"/>
      </w:r>
      <w:r>
        <w:rPr>
          <w:rFonts w:cs="David"/>
          <w:szCs w:val="24"/>
          <w:rtl/>
        </w:rPr>
        <w:t xml:space="preserve"> שנאמר: "ישראל אשר בך אתפאר" (ישעיה מט ג) - אתה הוא שאיקונין שלך חקוקה למעלן? עולים למעלה ורואים איקונין שלו, יורדים למטה ורואים אותו ישן. משל למלך שהיה יושב ודן ב</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w:t>
      </w:r>
      <w:r w:rsidR="00EA3B4C">
        <w:rPr>
          <w:rStyle w:val="a5"/>
          <w:rFonts w:cs="David"/>
          <w:szCs w:val="24"/>
          <w:rtl/>
        </w:rPr>
        <w:footnoteReference w:id="4"/>
      </w:r>
      <w:r>
        <w:rPr>
          <w:rFonts w:cs="David"/>
          <w:szCs w:val="24"/>
          <w:rtl/>
        </w:rPr>
        <w:t xml:space="preserve"> עולים </w:t>
      </w:r>
      <w:proofErr w:type="spellStart"/>
      <w:r>
        <w:rPr>
          <w:rFonts w:cs="David"/>
          <w:szCs w:val="24"/>
          <w:rtl/>
        </w:rPr>
        <w:t>ל</w:t>
      </w:r>
      <w:r w:rsidR="006C45FF">
        <w:rPr>
          <w:rFonts w:cs="David"/>
          <w:szCs w:val="24"/>
          <w:rtl/>
        </w:rPr>
        <w:t>ַ</w:t>
      </w:r>
      <w:r>
        <w:rPr>
          <w:rFonts w:cs="David"/>
          <w:szCs w:val="24"/>
          <w:rtl/>
        </w:rPr>
        <w:t>ב</w:t>
      </w:r>
      <w:r w:rsidR="006C45FF">
        <w:rPr>
          <w:rFonts w:cs="David"/>
          <w:szCs w:val="24"/>
          <w:rtl/>
        </w:rPr>
        <w:t>ָּ</w:t>
      </w:r>
      <w:r>
        <w:rPr>
          <w:rFonts w:cs="David"/>
          <w:szCs w:val="24"/>
          <w:rtl/>
        </w:rPr>
        <w:t>ס</w:t>
      </w:r>
      <w:r w:rsidR="006C45FF">
        <w:rPr>
          <w:rFonts w:cs="David"/>
          <w:szCs w:val="24"/>
          <w:rtl/>
        </w:rPr>
        <w:t>ִ</w:t>
      </w:r>
      <w:r>
        <w:rPr>
          <w:rFonts w:cs="David"/>
          <w:szCs w:val="24"/>
          <w:rtl/>
        </w:rPr>
        <w:t>יל</w:t>
      </w:r>
      <w:r w:rsidR="006C45FF">
        <w:rPr>
          <w:rFonts w:cs="David"/>
          <w:szCs w:val="24"/>
          <w:rtl/>
        </w:rPr>
        <w:t>ְ</w:t>
      </w:r>
      <w:r>
        <w:rPr>
          <w:rFonts w:cs="David"/>
          <w:szCs w:val="24"/>
          <w:rtl/>
        </w:rPr>
        <w:t>ק</w:t>
      </w:r>
      <w:r w:rsidR="006C45FF">
        <w:rPr>
          <w:rFonts w:cs="David"/>
          <w:szCs w:val="24"/>
          <w:rtl/>
        </w:rPr>
        <w:t>ֵ</w:t>
      </w:r>
      <w:r>
        <w:rPr>
          <w:rFonts w:cs="David"/>
          <w:szCs w:val="24"/>
          <w:rtl/>
        </w:rPr>
        <w:t>י</w:t>
      </w:r>
      <w:proofErr w:type="spellEnd"/>
      <w:r>
        <w:rPr>
          <w:rFonts w:cs="David"/>
          <w:szCs w:val="24"/>
          <w:rtl/>
        </w:rPr>
        <w:t xml:space="preserve"> (אולם המשפט) ומוצאים אותו ישן, יורדים ל</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 ומוצאים אותו יושב ודן.</w:t>
      </w:r>
      <w:r w:rsidR="0049798B">
        <w:rPr>
          <w:rStyle w:val="a5"/>
          <w:rFonts w:cs="David"/>
          <w:szCs w:val="24"/>
          <w:rtl/>
        </w:rPr>
        <w:footnoteReference w:id="5"/>
      </w:r>
      <w:r>
        <w:rPr>
          <w:rFonts w:cs="David"/>
          <w:szCs w:val="24"/>
          <w:rtl/>
        </w:rPr>
        <w:t xml:space="preserve"> </w:t>
      </w:r>
    </w:p>
    <w:p w14:paraId="6881E881" w14:textId="77777777" w:rsidR="00F10E6E" w:rsidRDefault="00F10E6E" w:rsidP="00C70982">
      <w:pPr>
        <w:spacing w:before="120" w:line="320" w:lineRule="atLeast"/>
        <w:rPr>
          <w:rFonts w:cs="Arial"/>
          <w:b/>
          <w:bCs/>
          <w:szCs w:val="24"/>
          <w:rtl/>
        </w:rPr>
      </w:pPr>
      <w:r>
        <w:rPr>
          <w:rFonts w:cs="Arial"/>
          <w:b/>
          <w:bCs/>
          <w:szCs w:val="24"/>
          <w:rtl/>
        </w:rPr>
        <w:t xml:space="preserve">בראשית רבה פרשה סט סימן </w:t>
      </w:r>
      <w:r w:rsidR="00C70982">
        <w:rPr>
          <w:rFonts w:cs="Arial" w:hint="cs"/>
          <w:b/>
          <w:bCs/>
          <w:szCs w:val="24"/>
          <w:rtl/>
        </w:rPr>
        <w:t>ג</w:t>
      </w:r>
    </w:p>
    <w:p w14:paraId="5AC17EDE" w14:textId="77777777" w:rsidR="00F10E6E" w:rsidRDefault="00F10E6E" w:rsidP="005977E4">
      <w:pPr>
        <w:spacing w:line="320" w:lineRule="atLeast"/>
        <w:jc w:val="both"/>
        <w:rPr>
          <w:rFonts w:cs="David"/>
          <w:szCs w:val="24"/>
          <w:rtl/>
        </w:rPr>
      </w:pPr>
      <w:r>
        <w:rPr>
          <w:rFonts w:cs="David"/>
          <w:szCs w:val="24"/>
          <w:rtl/>
        </w:rPr>
        <w:t xml:space="preserve">"והנה ה' נצב עליו" - ר' </w:t>
      </w:r>
      <w:proofErr w:type="spellStart"/>
      <w:r>
        <w:rPr>
          <w:rFonts w:cs="David"/>
          <w:szCs w:val="24"/>
          <w:rtl/>
        </w:rPr>
        <w:t>חייא</w:t>
      </w:r>
      <w:proofErr w:type="spellEnd"/>
      <w:r>
        <w:rPr>
          <w:rFonts w:cs="David"/>
          <w:szCs w:val="24"/>
          <w:rtl/>
        </w:rPr>
        <w:t xml:space="preserve"> רבה ור' ינאי. אחד אמר: "עליו" - על סולם. ואחד אמר: "עליו" - על יעקב. מי שאומר: "עליו - על הסולם" - ניחא.</w:t>
      </w:r>
      <w:r w:rsidR="005977E4">
        <w:rPr>
          <w:rStyle w:val="a5"/>
          <w:rFonts w:cs="David"/>
          <w:szCs w:val="24"/>
          <w:rtl/>
        </w:rPr>
        <w:footnoteReference w:id="6"/>
      </w:r>
      <w:r>
        <w:rPr>
          <w:rFonts w:cs="David"/>
          <w:szCs w:val="24"/>
          <w:rtl/>
        </w:rPr>
        <w:t xml:space="preserve"> אלא למי שאומר: "עליו - על יעקב" - מתקיים עליו</w:t>
      </w:r>
      <w:r w:rsidR="005977E4">
        <w:rPr>
          <w:rFonts w:cs="David" w:hint="cs"/>
          <w:szCs w:val="24"/>
          <w:rtl/>
        </w:rPr>
        <w:t>.</w:t>
      </w:r>
      <w:r w:rsidR="005977E4">
        <w:rPr>
          <w:rStyle w:val="a5"/>
          <w:rFonts w:cs="David"/>
          <w:szCs w:val="24"/>
          <w:rtl/>
        </w:rPr>
        <w:footnoteReference w:id="7"/>
      </w:r>
      <w:r>
        <w:rPr>
          <w:rFonts w:cs="David"/>
          <w:szCs w:val="24"/>
          <w:rtl/>
        </w:rPr>
        <w:t xml:space="preserve"> אמר ר' יוחנן: הרשעים מתקיימים על אל</w:t>
      </w:r>
      <w:r w:rsidR="005977E4">
        <w:rPr>
          <w:rFonts w:cs="David" w:hint="cs"/>
          <w:szCs w:val="24"/>
          <w:rtl/>
        </w:rPr>
        <w:t>ו</w:t>
      </w:r>
      <w:r>
        <w:rPr>
          <w:rFonts w:cs="David"/>
          <w:szCs w:val="24"/>
          <w:rtl/>
        </w:rPr>
        <w:t>היהם</w:t>
      </w:r>
      <w:r w:rsidR="005977E4">
        <w:rPr>
          <w:rFonts w:cs="David" w:hint="cs"/>
          <w:szCs w:val="24"/>
          <w:rtl/>
        </w:rPr>
        <w:t>:</w:t>
      </w:r>
      <w:r>
        <w:rPr>
          <w:rFonts w:cs="David"/>
          <w:szCs w:val="24"/>
          <w:rtl/>
        </w:rPr>
        <w:t xml:space="preserve"> </w:t>
      </w:r>
      <w:r w:rsidR="005977E4">
        <w:rPr>
          <w:rFonts w:cs="David" w:hint="cs"/>
          <w:szCs w:val="24"/>
          <w:rtl/>
        </w:rPr>
        <w:t>"</w:t>
      </w:r>
      <w:r>
        <w:rPr>
          <w:rFonts w:cs="David"/>
          <w:szCs w:val="24"/>
          <w:rtl/>
        </w:rPr>
        <w:t>ופרעה חולם והנה עומד על היאור</w:t>
      </w:r>
      <w:r w:rsidR="005977E4">
        <w:rPr>
          <w:rFonts w:cs="David" w:hint="cs"/>
          <w:szCs w:val="24"/>
          <w:rtl/>
        </w:rPr>
        <w:t xml:space="preserve">" </w:t>
      </w:r>
      <w:r w:rsidR="005977E4">
        <w:rPr>
          <w:rFonts w:cs="David"/>
          <w:szCs w:val="24"/>
          <w:rtl/>
        </w:rPr>
        <w:t xml:space="preserve">(בראשית </w:t>
      </w:r>
      <w:proofErr w:type="spellStart"/>
      <w:r w:rsidR="005977E4">
        <w:rPr>
          <w:rFonts w:cs="David"/>
          <w:szCs w:val="24"/>
          <w:rtl/>
        </w:rPr>
        <w:t>מא</w:t>
      </w:r>
      <w:proofErr w:type="spellEnd"/>
      <w:r w:rsidR="005977E4">
        <w:rPr>
          <w:rFonts w:cs="David"/>
          <w:szCs w:val="24"/>
          <w:rtl/>
        </w:rPr>
        <w:t>)</w:t>
      </w:r>
      <w:r>
        <w:rPr>
          <w:rFonts w:cs="David"/>
          <w:szCs w:val="24"/>
          <w:rtl/>
        </w:rPr>
        <w:t>,</w:t>
      </w:r>
      <w:r w:rsidR="005977E4">
        <w:rPr>
          <w:rStyle w:val="a5"/>
          <w:rFonts w:cs="David"/>
          <w:szCs w:val="24"/>
          <w:rtl/>
        </w:rPr>
        <w:footnoteReference w:id="8"/>
      </w:r>
      <w:r>
        <w:rPr>
          <w:rFonts w:cs="David"/>
          <w:szCs w:val="24"/>
          <w:rtl/>
        </w:rPr>
        <w:t xml:space="preserve"> אבל הצדיקים אלוהיהם מתקיים עליהם</w:t>
      </w:r>
      <w:r w:rsidR="00523D4D">
        <w:rPr>
          <w:rFonts w:cs="David" w:hint="cs"/>
          <w:szCs w:val="24"/>
          <w:rtl/>
        </w:rPr>
        <w:t>,</w:t>
      </w:r>
      <w:r>
        <w:rPr>
          <w:rFonts w:cs="David"/>
          <w:szCs w:val="24"/>
          <w:rtl/>
        </w:rPr>
        <w:t xml:space="preserve"> שנאמר</w:t>
      </w:r>
      <w:r w:rsidR="00523D4D">
        <w:rPr>
          <w:rFonts w:cs="David" w:hint="cs"/>
          <w:szCs w:val="24"/>
          <w:rtl/>
        </w:rPr>
        <w:t>:</w:t>
      </w:r>
      <w:r>
        <w:rPr>
          <w:rFonts w:cs="David"/>
          <w:szCs w:val="24"/>
          <w:rtl/>
        </w:rPr>
        <w:t xml:space="preserve"> </w:t>
      </w:r>
      <w:r w:rsidR="00523D4D">
        <w:rPr>
          <w:rFonts w:cs="David" w:hint="cs"/>
          <w:szCs w:val="24"/>
          <w:rtl/>
        </w:rPr>
        <w:t>"</w:t>
      </w:r>
      <w:r>
        <w:rPr>
          <w:rFonts w:cs="David"/>
          <w:szCs w:val="24"/>
          <w:rtl/>
        </w:rPr>
        <w:t>והנה ה' נצב עליו</w:t>
      </w:r>
      <w:r w:rsidR="00523D4D">
        <w:rPr>
          <w:rFonts w:cs="David" w:hint="cs"/>
          <w:szCs w:val="24"/>
          <w:rtl/>
        </w:rPr>
        <w:t>"</w:t>
      </w:r>
      <w:r>
        <w:rPr>
          <w:rFonts w:cs="David"/>
          <w:szCs w:val="24"/>
          <w:rtl/>
        </w:rPr>
        <w:t>.</w:t>
      </w:r>
      <w:r w:rsidR="0049798B">
        <w:rPr>
          <w:rStyle w:val="a5"/>
          <w:rFonts w:cs="David"/>
          <w:szCs w:val="24"/>
          <w:rtl/>
        </w:rPr>
        <w:footnoteReference w:id="9"/>
      </w:r>
    </w:p>
    <w:p w14:paraId="4C2CFAF7" w14:textId="77777777" w:rsidR="00F10E6E" w:rsidRDefault="00F10E6E" w:rsidP="00F10E6E">
      <w:pPr>
        <w:spacing w:before="240" w:line="300" w:lineRule="atLeast"/>
        <w:rPr>
          <w:rFonts w:cs="Arial"/>
          <w:b/>
          <w:bCs/>
          <w:szCs w:val="24"/>
          <w:rtl/>
        </w:rPr>
      </w:pPr>
      <w:r>
        <w:rPr>
          <w:rFonts w:cs="Arial"/>
          <w:b/>
          <w:bCs/>
          <w:szCs w:val="24"/>
          <w:rtl/>
        </w:rPr>
        <w:lastRenderedPageBreak/>
        <w:t xml:space="preserve">שיר השירים רבה פרשה ה א </w:t>
      </w:r>
      <w:r w:rsidR="00523D4D">
        <w:rPr>
          <w:rFonts w:cs="Arial" w:hint="cs"/>
          <w:b/>
          <w:bCs/>
          <w:szCs w:val="24"/>
          <w:rtl/>
        </w:rPr>
        <w:t xml:space="preserve">- </w:t>
      </w:r>
      <w:r>
        <w:rPr>
          <w:rFonts w:cs="Arial"/>
          <w:b/>
          <w:bCs/>
          <w:szCs w:val="24"/>
          <w:rtl/>
        </w:rPr>
        <w:t>"באתי לגני"</w:t>
      </w:r>
    </w:p>
    <w:p w14:paraId="74A4BA48" w14:textId="77777777" w:rsidR="00F10E6E" w:rsidRDefault="00F10E6E" w:rsidP="00EA3B4C">
      <w:pPr>
        <w:spacing w:line="320" w:lineRule="atLeast"/>
        <w:jc w:val="both"/>
        <w:rPr>
          <w:rFonts w:cs="David"/>
          <w:szCs w:val="24"/>
          <w:rtl/>
        </w:rPr>
      </w:pPr>
      <w:r>
        <w:rPr>
          <w:rFonts w:cs="David"/>
          <w:szCs w:val="24"/>
          <w:rtl/>
        </w:rPr>
        <w:t xml:space="preserve">"באתי לגני אחותי כלה" - אמר ר' מנחם חתניה דר' אלעזר בר אבונה בשם ר' שמעון בר' </w:t>
      </w:r>
      <w:proofErr w:type="spellStart"/>
      <w:r>
        <w:rPr>
          <w:rFonts w:cs="David"/>
          <w:szCs w:val="24"/>
          <w:rtl/>
        </w:rPr>
        <w:t>יוסנה</w:t>
      </w:r>
      <w:proofErr w:type="spellEnd"/>
      <w:r>
        <w:rPr>
          <w:rFonts w:cs="David"/>
          <w:szCs w:val="24"/>
          <w:rtl/>
        </w:rPr>
        <w:t>: "באתי לגן" אין כתיב כאן, אלא "לגני" - לגנוני, למקום שהיה עיקרי מתח</w:t>
      </w:r>
      <w:r w:rsidR="00B9156C">
        <w:rPr>
          <w:rFonts w:cs="David" w:hint="cs"/>
          <w:szCs w:val="24"/>
          <w:rtl/>
        </w:rPr>
        <w:t>י</w:t>
      </w:r>
      <w:r>
        <w:rPr>
          <w:rFonts w:cs="David"/>
          <w:szCs w:val="24"/>
          <w:rtl/>
        </w:rPr>
        <w:t>לה. ועיקר שכינה לא בתחתונים הייתה? זהו שכתוב: "וישמעו את קול ה' אלהים מתהלך בגן" (בראשית ג ה). אמר ר' אבא: "מהלך" אין כתיב כאן, אלא "מתהלך" - מקפץ וסליק מקפץ וסליק.</w:t>
      </w:r>
      <w:r w:rsidR="00EA3B4C">
        <w:rPr>
          <w:rStyle w:val="a5"/>
          <w:rFonts w:cs="David"/>
          <w:szCs w:val="24"/>
          <w:rtl/>
        </w:rPr>
        <w:footnoteReference w:id="10"/>
      </w:r>
      <w:r>
        <w:rPr>
          <w:rFonts w:cs="David"/>
          <w:szCs w:val="24"/>
          <w:rtl/>
        </w:rPr>
        <w:t xml:space="preserve"> 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w:t>
      </w:r>
      <w:r w:rsidR="00523D4D">
        <w:rPr>
          <w:rFonts w:cs="David" w:hint="cs"/>
          <w:szCs w:val="24"/>
          <w:rtl/>
        </w:rPr>
        <w:t>י</w:t>
      </w:r>
      <w:r>
        <w:rPr>
          <w:rFonts w:cs="David"/>
          <w:szCs w:val="24"/>
          <w:rtl/>
        </w:rPr>
        <w:t>שי. חטאו המצריים בימי אברהם נסתלקה לרקיע השביעי. כנגדן עמדו שבעה צדיקים והורידוה לארץ. זכה אברהם הורידה משביעי לשישי. עמד יצחק והורידה מש</w:t>
      </w:r>
      <w:r w:rsidR="00523D4D">
        <w:rPr>
          <w:rFonts w:cs="David" w:hint="cs"/>
          <w:szCs w:val="24"/>
          <w:rtl/>
        </w:rPr>
        <w:t>י</w:t>
      </w:r>
      <w:r>
        <w:rPr>
          <w:rFonts w:cs="David"/>
          <w:szCs w:val="24"/>
          <w:rtl/>
        </w:rPr>
        <w:t>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Pr>
          <w:rStyle w:val="a5"/>
          <w:rFonts w:cs="David"/>
          <w:szCs w:val="24"/>
          <w:rtl/>
        </w:rPr>
        <w:footnoteReference w:id="11"/>
      </w:r>
    </w:p>
    <w:p w14:paraId="6E8B5337" w14:textId="77777777" w:rsidR="00F10E6E" w:rsidRPr="00327140" w:rsidRDefault="00F10E6E" w:rsidP="00F10E6E">
      <w:pPr>
        <w:pStyle w:val="ab"/>
        <w:rPr>
          <w:rtl/>
        </w:rPr>
      </w:pPr>
      <w:r w:rsidRPr="00327140">
        <w:rPr>
          <w:rtl/>
        </w:rPr>
        <w:t xml:space="preserve">ספרי במדבר פרשת קרח </w:t>
      </w:r>
      <w:proofErr w:type="spellStart"/>
      <w:r w:rsidRPr="00327140">
        <w:rPr>
          <w:rtl/>
        </w:rPr>
        <w:t>פיסקא</w:t>
      </w:r>
      <w:proofErr w:type="spellEnd"/>
      <w:r w:rsidRPr="00327140">
        <w:rPr>
          <w:rtl/>
        </w:rPr>
        <w:t xml:space="preserve"> קיט </w:t>
      </w:r>
    </w:p>
    <w:p w14:paraId="720456F2" w14:textId="77777777" w:rsidR="00F10E6E" w:rsidRDefault="00F10E6E" w:rsidP="002B2850">
      <w:pPr>
        <w:spacing w:line="320" w:lineRule="atLeast"/>
        <w:jc w:val="both"/>
        <w:rPr>
          <w:rFonts w:cs="David"/>
          <w:szCs w:val="24"/>
          <w:rtl/>
        </w:rPr>
      </w:pPr>
      <w:r w:rsidRPr="00327140">
        <w:rPr>
          <w:rFonts w:cs="David"/>
          <w:szCs w:val="24"/>
          <w:rtl/>
        </w:rPr>
        <w:t xml:space="preserve">ר' אלעזר </w:t>
      </w:r>
      <w:proofErr w:type="spellStart"/>
      <w:r w:rsidRPr="00327140">
        <w:rPr>
          <w:rFonts w:cs="David"/>
          <w:szCs w:val="24"/>
          <w:rtl/>
        </w:rPr>
        <w:t>הקפר</w:t>
      </w:r>
      <w:proofErr w:type="spellEnd"/>
      <w:r w:rsidRPr="00327140">
        <w:rPr>
          <w:rFonts w:cs="David"/>
          <w:szCs w:val="24"/>
          <w:rtl/>
        </w:rPr>
        <w:t xml:space="preserve"> אומר</w:t>
      </w:r>
      <w:r>
        <w:rPr>
          <w:rFonts w:cs="David" w:hint="cs"/>
          <w:szCs w:val="24"/>
          <w:rtl/>
        </w:rPr>
        <w:t>:</w:t>
      </w:r>
      <w:r w:rsidRPr="00327140">
        <w:rPr>
          <w:rFonts w:cs="David"/>
          <w:szCs w:val="24"/>
          <w:rtl/>
        </w:rPr>
        <w:t xml:space="preserve"> מנין אתה אומר שהראה </w:t>
      </w:r>
      <w:r>
        <w:rPr>
          <w:rFonts w:cs="David"/>
          <w:szCs w:val="24"/>
          <w:rtl/>
        </w:rPr>
        <w:t>הקב"ה</w:t>
      </w:r>
      <w:r w:rsidRPr="00327140">
        <w:rPr>
          <w:rFonts w:cs="David"/>
          <w:szCs w:val="24"/>
          <w:rtl/>
        </w:rPr>
        <w:t xml:space="preserve"> ליעקב אבינו בית המקדש בנוי וקרבנות מוקרבים וכהנים משרתים ושכינה מסתלקת</w:t>
      </w:r>
      <w:r w:rsidR="000B3465">
        <w:rPr>
          <w:rFonts w:cs="David" w:hint="cs"/>
          <w:szCs w:val="24"/>
          <w:rtl/>
        </w:rPr>
        <w:t>?</w:t>
      </w:r>
      <w:r w:rsidRPr="00327140">
        <w:rPr>
          <w:rFonts w:cs="David"/>
          <w:szCs w:val="24"/>
          <w:rtl/>
        </w:rPr>
        <w:t xml:space="preserve"> שנאמר</w:t>
      </w:r>
      <w:r w:rsidR="000B3465">
        <w:rPr>
          <w:rFonts w:cs="David" w:hint="cs"/>
          <w:szCs w:val="24"/>
          <w:rtl/>
        </w:rPr>
        <w:t>:</w:t>
      </w:r>
      <w:r w:rsidRPr="00327140">
        <w:rPr>
          <w:rFonts w:cs="David"/>
          <w:szCs w:val="24"/>
          <w:rtl/>
        </w:rPr>
        <w:t xml:space="preserve"> </w:t>
      </w:r>
      <w:r w:rsidR="000B3465">
        <w:rPr>
          <w:rFonts w:cs="David" w:hint="cs"/>
          <w:szCs w:val="24"/>
          <w:rtl/>
        </w:rPr>
        <w:t>"</w:t>
      </w:r>
      <w:r w:rsidRPr="00327140">
        <w:rPr>
          <w:rFonts w:cs="David"/>
          <w:szCs w:val="24"/>
          <w:rtl/>
        </w:rPr>
        <w:t>ויחלום והנה סולם מוצב ארצה וראשו מגיע השמימה והנה מלאכי אלהים עולים ויורדים בו</w:t>
      </w:r>
      <w:r w:rsidR="000B3465">
        <w:rPr>
          <w:rFonts w:cs="David" w:hint="cs"/>
          <w:szCs w:val="24"/>
          <w:rtl/>
        </w:rPr>
        <w:t>"</w:t>
      </w:r>
      <w:r w:rsidRPr="00327140">
        <w:rPr>
          <w:rFonts w:cs="David"/>
          <w:szCs w:val="24"/>
          <w:rtl/>
        </w:rPr>
        <w:t xml:space="preserve"> (בראשית כח </w:t>
      </w:r>
      <w:proofErr w:type="spellStart"/>
      <w:r w:rsidRPr="00327140">
        <w:rPr>
          <w:rFonts w:cs="David"/>
          <w:szCs w:val="24"/>
          <w:rtl/>
        </w:rPr>
        <w:t>יב</w:t>
      </w:r>
      <w:proofErr w:type="spellEnd"/>
      <w:r w:rsidRPr="00327140">
        <w:rPr>
          <w:rFonts w:cs="David"/>
          <w:szCs w:val="24"/>
          <w:rtl/>
        </w:rPr>
        <w:t xml:space="preserve">) </w:t>
      </w:r>
      <w:r w:rsidR="000B3465">
        <w:rPr>
          <w:rFonts w:cs="David" w:hint="cs"/>
          <w:szCs w:val="24"/>
          <w:rtl/>
        </w:rPr>
        <w:t xml:space="preserve">- </w:t>
      </w:r>
      <w:r w:rsidRPr="00327140">
        <w:rPr>
          <w:rFonts w:cs="David"/>
          <w:szCs w:val="24"/>
          <w:rtl/>
        </w:rPr>
        <w:t>אין חלום אלא שיש לו פתרון.</w:t>
      </w:r>
      <w:r w:rsidR="000B3465">
        <w:rPr>
          <w:rStyle w:val="a5"/>
          <w:rFonts w:cs="David"/>
          <w:szCs w:val="24"/>
          <w:rtl/>
        </w:rPr>
        <w:footnoteReference w:id="12"/>
      </w:r>
      <w:r w:rsidRPr="00327140">
        <w:rPr>
          <w:rFonts w:cs="David"/>
          <w:szCs w:val="24"/>
          <w:rtl/>
        </w:rPr>
        <w:t xml:space="preserve"> </w:t>
      </w:r>
      <w:r w:rsidR="002B2850">
        <w:rPr>
          <w:rFonts w:cs="David" w:hint="cs"/>
          <w:szCs w:val="24"/>
          <w:rtl/>
        </w:rPr>
        <w:t>"</w:t>
      </w:r>
      <w:r w:rsidRPr="00327140">
        <w:rPr>
          <w:rFonts w:cs="David"/>
          <w:szCs w:val="24"/>
          <w:rtl/>
        </w:rPr>
        <w:t>ויחלום והנה סולם מוצב ארצה</w:t>
      </w:r>
      <w:r w:rsidR="002B2850">
        <w:rPr>
          <w:rFonts w:cs="David" w:hint="cs"/>
          <w:szCs w:val="24"/>
          <w:rtl/>
        </w:rPr>
        <w:t>" -</w:t>
      </w:r>
      <w:r w:rsidRPr="00327140">
        <w:rPr>
          <w:rFonts w:cs="David"/>
          <w:szCs w:val="24"/>
          <w:rtl/>
        </w:rPr>
        <w:t xml:space="preserve"> זה בית המקדש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וראשו מגיע השמימה</w:t>
      </w:r>
      <w:r w:rsidR="002B2850">
        <w:rPr>
          <w:rFonts w:cs="David" w:hint="cs"/>
          <w:szCs w:val="24"/>
          <w:rtl/>
        </w:rPr>
        <w:t>" -</w:t>
      </w:r>
      <w:r w:rsidRPr="00327140">
        <w:rPr>
          <w:rFonts w:cs="David"/>
          <w:szCs w:val="24"/>
          <w:rtl/>
        </w:rPr>
        <w:t xml:space="preserve"> אלו הקרבנות </w:t>
      </w:r>
      <w:proofErr w:type="spellStart"/>
      <w:r w:rsidRPr="00327140">
        <w:rPr>
          <w:rFonts w:cs="David"/>
          <w:szCs w:val="24"/>
          <w:rtl/>
        </w:rPr>
        <w:t>קריבים</w:t>
      </w:r>
      <w:proofErr w:type="spellEnd"/>
      <w:r w:rsidRPr="00327140">
        <w:rPr>
          <w:rFonts w:cs="David"/>
          <w:szCs w:val="24"/>
          <w:rtl/>
        </w:rPr>
        <w:t xml:space="preserve"> שריחם עולה לשמים</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מלאכי אלהים עולים ויורדים בו</w:t>
      </w:r>
      <w:r w:rsidR="002B2850">
        <w:rPr>
          <w:rFonts w:cs="David" w:hint="cs"/>
          <w:szCs w:val="24"/>
          <w:rtl/>
        </w:rPr>
        <w:t>" -</w:t>
      </w:r>
      <w:r w:rsidRPr="00327140">
        <w:rPr>
          <w:rFonts w:cs="David"/>
          <w:szCs w:val="24"/>
          <w:rtl/>
        </w:rPr>
        <w:t xml:space="preserve"> אלו כ</w:t>
      </w:r>
      <w:r w:rsidR="002B2850">
        <w:rPr>
          <w:rFonts w:cs="David" w:hint="cs"/>
          <w:szCs w:val="24"/>
          <w:rtl/>
        </w:rPr>
        <w:t>ו</w:t>
      </w:r>
      <w:r w:rsidRPr="00327140">
        <w:rPr>
          <w:rFonts w:cs="David"/>
          <w:szCs w:val="24"/>
          <w:rtl/>
        </w:rPr>
        <w:t>הנים המשרתים שעולים ויורדים בכבש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ה' נצב עליו</w:t>
      </w:r>
      <w:r w:rsidR="002B2850">
        <w:rPr>
          <w:rFonts w:cs="David" w:hint="cs"/>
          <w:szCs w:val="24"/>
          <w:rtl/>
        </w:rPr>
        <w:t>" - "</w:t>
      </w:r>
      <w:r w:rsidRPr="00327140">
        <w:rPr>
          <w:rFonts w:cs="David"/>
          <w:szCs w:val="24"/>
          <w:rtl/>
        </w:rPr>
        <w:t>ראיתי את ה' נצב על המזבח</w:t>
      </w:r>
      <w:r w:rsidR="002B2850">
        <w:rPr>
          <w:rFonts w:cs="David" w:hint="cs"/>
          <w:szCs w:val="24"/>
          <w:rtl/>
        </w:rPr>
        <w:t>"</w:t>
      </w:r>
      <w:r w:rsidRPr="00327140">
        <w:rPr>
          <w:rFonts w:cs="David"/>
          <w:szCs w:val="24"/>
          <w:rtl/>
        </w:rPr>
        <w:t xml:space="preserve"> (עמוס ט א).</w:t>
      </w:r>
      <w:r w:rsidR="00735207">
        <w:rPr>
          <w:rStyle w:val="a5"/>
          <w:rFonts w:cs="David"/>
          <w:szCs w:val="24"/>
          <w:rtl/>
        </w:rPr>
        <w:footnoteReference w:id="13"/>
      </w:r>
    </w:p>
    <w:p w14:paraId="2B886665" w14:textId="77777777" w:rsidR="00F10E6E" w:rsidRDefault="00F10E6E" w:rsidP="00F10E6E">
      <w:pPr>
        <w:spacing w:before="240" w:line="300" w:lineRule="atLeast"/>
        <w:rPr>
          <w:rFonts w:cs="Arial"/>
          <w:b/>
          <w:bCs/>
          <w:szCs w:val="24"/>
          <w:rtl/>
        </w:rPr>
      </w:pPr>
      <w:r>
        <w:rPr>
          <w:rFonts w:cs="Arial"/>
          <w:b/>
          <w:bCs/>
          <w:szCs w:val="24"/>
          <w:rtl/>
        </w:rPr>
        <w:t>עליות וירידות בספר בראשית ושמות</w:t>
      </w:r>
    </w:p>
    <w:p w14:paraId="2ACCFA7F" w14:textId="77777777" w:rsidR="00F10E6E" w:rsidRDefault="00F10E6E" w:rsidP="00F10E6E">
      <w:pPr>
        <w:spacing w:line="320" w:lineRule="atLeast"/>
        <w:rPr>
          <w:rFonts w:cs="David"/>
          <w:szCs w:val="24"/>
          <w:rtl/>
        </w:rPr>
      </w:pPr>
      <w:r w:rsidRPr="009574C6">
        <w:rPr>
          <w:rFonts w:cs="David"/>
          <w:b/>
          <w:bCs/>
          <w:szCs w:val="24"/>
          <w:rtl/>
        </w:rPr>
        <w:t>אברהם:</w:t>
      </w:r>
      <w:r>
        <w:rPr>
          <w:rFonts w:cs="David"/>
          <w:szCs w:val="24"/>
          <w:rtl/>
        </w:rPr>
        <w:t xml:space="preserve"> וירד אברם מצרימה  - ויעל אברם ממצרים</w:t>
      </w:r>
      <w:r w:rsidR="00F2729C">
        <w:rPr>
          <w:rFonts w:cs="David" w:hint="cs"/>
          <w:szCs w:val="24"/>
          <w:rtl/>
        </w:rPr>
        <w:t>.</w:t>
      </w:r>
      <w:r w:rsidR="00F2729C">
        <w:rPr>
          <w:rStyle w:val="a5"/>
          <w:rFonts w:cs="David"/>
          <w:szCs w:val="24"/>
          <w:rtl/>
        </w:rPr>
        <w:footnoteReference w:id="14"/>
      </w:r>
    </w:p>
    <w:p w14:paraId="14B2B0C2" w14:textId="77777777" w:rsidR="00F10E6E" w:rsidRDefault="00F10E6E" w:rsidP="00F10E6E">
      <w:pPr>
        <w:spacing w:line="320" w:lineRule="atLeast"/>
        <w:rPr>
          <w:rFonts w:cs="David"/>
          <w:szCs w:val="24"/>
          <w:rtl/>
        </w:rPr>
      </w:pPr>
      <w:r w:rsidRPr="009574C6">
        <w:rPr>
          <w:rFonts w:cs="David"/>
          <w:b/>
          <w:bCs/>
          <w:szCs w:val="24"/>
          <w:rtl/>
        </w:rPr>
        <w:t>יהודה:</w:t>
      </w:r>
      <w:r>
        <w:rPr>
          <w:rFonts w:cs="David"/>
          <w:szCs w:val="24"/>
          <w:rtl/>
        </w:rPr>
        <w:t xml:space="preserve"> וירד יהודה מאת אחיו  - מטרף בני עלית</w:t>
      </w:r>
      <w:r w:rsidR="00F2729C">
        <w:rPr>
          <w:rFonts w:cs="David" w:hint="cs"/>
          <w:szCs w:val="24"/>
          <w:rtl/>
        </w:rPr>
        <w:t>.</w:t>
      </w:r>
    </w:p>
    <w:p w14:paraId="2633B50E" w14:textId="77777777" w:rsidR="00F10E6E" w:rsidRDefault="00F10E6E" w:rsidP="00F10E6E">
      <w:pPr>
        <w:spacing w:line="320" w:lineRule="atLeast"/>
        <w:rPr>
          <w:rFonts w:cs="David"/>
          <w:szCs w:val="24"/>
          <w:rtl/>
        </w:rPr>
      </w:pPr>
      <w:r w:rsidRPr="009574C6">
        <w:rPr>
          <w:rFonts w:cs="David"/>
          <w:b/>
          <w:bCs/>
          <w:szCs w:val="24"/>
          <w:rtl/>
        </w:rPr>
        <w:t>יוסף</w:t>
      </w:r>
      <w:r w:rsidR="009574C6">
        <w:rPr>
          <w:rFonts w:cs="David" w:hint="cs"/>
          <w:b/>
          <w:bCs/>
          <w:szCs w:val="24"/>
          <w:rtl/>
        </w:rPr>
        <w:t xml:space="preserve"> ואחיו, יוסף</w:t>
      </w:r>
      <w:r w:rsidRPr="009574C6">
        <w:rPr>
          <w:rFonts w:cs="David"/>
          <w:b/>
          <w:bCs/>
          <w:szCs w:val="24"/>
          <w:rtl/>
        </w:rPr>
        <w:t xml:space="preserve"> ובנימין:</w:t>
      </w:r>
      <w:r>
        <w:rPr>
          <w:rFonts w:cs="David"/>
          <w:szCs w:val="24"/>
          <w:rtl/>
        </w:rPr>
        <w:t xml:space="preserve"> ויוסף הורד מצרימה .. וירדו אחיו ... ירד ירדנו בתחילה ... והנער יעל עם אחיו.  </w:t>
      </w:r>
    </w:p>
    <w:p w14:paraId="28B5A4DE" w14:textId="77777777" w:rsidR="00F10E6E" w:rsidRDefault="00F10E6E" w:rsidP="00F10E6E">
      <w:pPr>
        <w:spacing w:line="320" w:lineRule="atLeast"/>
        <w:rPr>
          <w:rFonts w:cs="David"/>
          <w:szCs w:val="24"/>
          <w:rtl/>
        </w:rPr>
      </w:pPr>
      <w:r w:rsidRPr="009574C6">
        <w:rPr>
          <w:rFonts w:cs="David"/>
          <w:b/>
          <w:bCs/>
          <w:szCs w:val="24"/>
          <w:rtl/>
        </w:rPr>
        <w:t>ה' ליעקב:</w:t>
      </w:r>
      <w:r>
        <w:rPr>
          <w:rFonts w:cs="David"/>
          <w:szCs w:val="24"/>
          <w:rtl/>
        </w:rPr>
        <w:t xml:space="preserve"> אנכי ארד עמך מצרימה ואנכי אעלך גם עלה (בראשית מו ד)</w:t>
      </w:r>
      <w:r w:rsidR="00F2729C">
        <w:rPr>
          <w:rFonts w:cs="David" w:hint="cs"/>
          <w:szCs w:val="24"/>
          <w:rtl/>
        </w:rPr>
        <w:t>.</w:t>
      </w:r>
      <w:r w:rsidR="00F2729C">
        <w:rPr>
          <w:rStyle w:val="a5"/>
          <w:rFonts w:cs="David"/>
          <w:szCs w:val="24"/>
          <w:rtl/>
        </w:rPr>
        <w:footnoteReference w:id="15"/>
      </w:r>
    </w:p>
    <w:p w14:paraId="5B8296C3" w14:textId="77777777" w:rsidR="009574C6" w:rsidRDefault="009574C6" w:rsidP="009574C6">
      <w:pPr>
        <w:spacing w:line="320" w:lineRule="atLeast"/>
        <w:rPr>
          <w:rFonts w:cs="David"/>
          <w:szCs w:val="24"/>
          <w:rtl/>
        </w:rPr>
      </w:pPr>
      <w:r w:rsidRPr="009574C6">
        <w:rPr>
          <w:rFonts w:cs="David" w:hint="cs"/>
          <w:b/>
          <w:bCs/>
          <w:szCs w:val="24"/>
          <w:rtl/>
        </w:rPr>
        <w:t>הקב"ה לעם ישראל</w:t>
      </w:r>
      <w:r>
        <w:rPr>
          <w:rFonts w:cs="David" w:hint="cs"/>
          <w:szCs w:val="24"/>
          <w:rtl/>
        </w:rPr>
        <w:t xml:space="preserve">: </w:t>
      </w:r>
      <w:r w:rsidRPr="009574C6">
        <w:rPr>
          <w:rFonts w:cs="David"/>
          <w:szCs w:val="24"/>
          <w:rtl/>
        </w:rPr>
        <w:t xml:space="preserve">וָאֵרֵד לְהַצִּילוֹ מִיַּד מִצְרַיִם </w:t>
      </w:r>
      <w:proofErr w:type="spellStart"/>
      <w:r w:rsidRPr="009574C6">
        <w:rPr>
          <w:rFonts w:cs="David"/>
          <w:szCs w:val="24"/>
          <w:rtl/>
        </w:rPr>
        <w:t>וּלְהַעֲלֹתו</w:t>
      </w:r>
      <w:proofErr w:type="spellEnd"/>
      <w:r w:rsidRPr="009574C6">
        <w:rPr>
          <w:rFonts w:cs="David"/>
          <w:szCs w:val="24"/>
          <w:rtl/>
        </w:rPr>
        <w:t>ֹ מִן הָאָרֶץ הַהִוא</w:t>
      </w:r>
      <w:r>
        <w:rPr>
          <w:rFonts w:cs="David" w:hint="cs"/>
          <w:szCs w:val="24"/>
          <w:rtl/>
        </w:rPr>
        <w:t xml:space="preserve"> (</w:t>
      </w:r>
      <w:r w:rsidRPr="009574C6">
        <w:rPr>
          <w:rFonts w:cs="David"/>
          <w:szCs w:val="24"/>
          <w:rtl/>
        </w:rPr>
        <w:t>שמות ג</w:t>
      </w:r>
      <w:r>
        <w:rPr>
          <w:rFonts w:cs="David" w:hint="cs"/>
          <w:szCs w:val="24"/>
          <w:rtl/>
        </w:rPr>
        <w:t xml:space="preserve"> </w:t>
      </w:r>
      <w:r w:rsidRPr="009574C6">
        <w:rPr>
          <w:rFonts w:cs="David"/>
          <w:szCs w:val="24"/>
          <w:rtl/>
        </w:rPr>
        <w:t xml:space="preserve">ח) </w:t>
      </w:r>
    </w:p>
    <w:p w14:paraId="3BDEA6EF" w14:textId="77777777" w:rsidR="00F10E6E" w:rsidRDefault="00F10E6E" w:rsidP="00EA3B4C">
      <w:pPr>
        <w:spacing w:line="320" w:lineRule="atLeast"/>
        <w:rPr>
          <w:rFonts w:cs="David"/>
          <w:szCs w:val="24"/>
          <w:rtl/>
        </w:rPr>
      </w:pPr>
      <w:r w:rsidRPr="009574C6">
        <w:rPr>
          <w:rFonts w:cs="David"/>
          <w:b/>
          <w:bCs/>
          <w:szCs w:val="24"/>
          <w:rtl/>
        </w:rPr>
        <w:lastRenderedPageBreak/>
        <w:t>מתן תורה:</w:t>
      </w:r>
      <w:r>
        <w:rPr>
          <w:rFonts w:cs="David"/>
          <w:szCs w:val="24"/>
          <w:rtl/>
        </w:rPr>
        <w:t xml:space="preserve"> וירד ה' על הר סיני אל ראש ההר ויקרא ה' למשה אל ראש ההר ויעל משה (שמות </w:t>
      </w:r>
      <w:proofErr w:type="spellStart"/>
      <w:r>
        <w:rPr>
          <w:rFonts w:cs="David"/>
          <w:szCs w:val="24"/>
          <w:rtl/>
        </w:rPr>
        <w:t>יט</w:t>
      </w:r>
      <w:proofErr w:type="spellEnd"/>
      <w:r>
        <w:rPr>
          <w:rFonts w:cs="David"/>
          <w:szCs w:val="24"/>
          <w:rtl/>
        </w:rPr>
        <w:t xml:space="preserve"> כ)</w:t>
      </w:r>
      <w:r w:rsidR="008B5FD8">
        <w:rPr>
          <w:rFonts w:cs="David" w:hint="cs"/>
          <w:szCs w:val="24"/>
          <w:rtl/>
        </w:rPr>
        <w:t>.</w:t>
      </w:r>
      <w:r w:rsidR="00EA3B4C">
        <w:rPr>
          <w:rStyle w:val="a5"/>
          <w:rFonts w:cs="David"/>
          <w:szCs w:val="24"/>
          <w:rtl/>
        </w:rPr>
        <w:footnoteReference w:id="16"/>
      </w:r>
    </w:p>
    <w:p w14:paraId="67B6EE79" w14:textId="77777777" w:rsidR="00F10E6E" w:rsidRDefault="00F10E6E" w:rsidP="00F10E6E">
      <w:pPr>
        <w:spacing w:before="240" w:line="300" w:lineRule="atLeast"/>
        <w:rPr>
          <w:rFonts w:cs="Arial"/>
          <w:b/>
          <w:bCs/>
          <w:szCs w:val="24"/>
          <w:rtl/>
        </w:rPr>
      </w:pPr>
      <w:r>
        <w:rPr>
          <w:rFonts w:cs="Arial"/>
          <w:b/>
          <w:bCs/>
          <w:szCs w:val="24"/>
          <w:rtl/>
        </w:rPr>
        <w:t>תנחומא (בובר) פרשת שמיני סימן ג</w:t>
      </w:r>
    </w:p>
    <w:p w14:paraId="6FE77504" w14:textId="77777777" w:rsidR="00F10E6E" w:rsidRDefault="00F10E6E" w:rsidP="0049798B">
      <w:pPr>
        <w:spacing w:line="320" w:lineRule="atLeast"/>
        <w:jc w:val="both"/>
        <w:rPr>
          <w:rFonts w:cs="David"/>
          <w:szCs w:val="24"/>
          <w:rtl/>
        </w:rPr>
      </w:pPr>
      <w:r>
        <w:rPr>
          <w:rFonts w:cs="David"/>
          <w:szCs w:val="24"/>
          <w:rtl/>
        </w:rPr>
        <w:t>יעקב בכורו של הקב"ה,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בני בכורי ישראל</w:t>
      </w:r>
      <w:r w:rsidR="0049798B">
        <w:rPr>
          <w:rFonts w:cs="David" w:hint="cs"/>
          <w:szCs w:val="24"/>
          <w:rtl/>
        </w:rPr>
        <w:t>"</w:t>
      </w:r>
      <w:r>
        <w:rPr>
          <w:rFonts w:cs="David"/>
          <w:szCs w:val="24"/>
          <w:rtl/>
        </w:rPr>
        <w:t xml:space="preserve"> (שמות ד </w:t>
      </w:r>
      <w:proofErr w:type="spellStart"/>
      <w:r>
        <w:rPr>
          <w:rFonts w:cs="David"/>
          <w:szCs w:val="24"/>
          <w:rtl/>
        </w:rPr>
        <w:t>כב</w:t>
      </w:r>
      <w:proofErr w:type="spellEnd"/>
      <w:r>
        <w:rPr>
          <w:rFonts w:cs="David"/>
          <w:szCs w:val="24"/>
          <w:rtl/>
        </w:rPr>
        <w:t>), כמה שמח, וראה סולם, ומלאכי אלהים עולים ויורדים ומביטים בו, והקב"ה עומד למעלה ממנו,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והנה ה' נצב עליו וגו'</w:t>
      </w:r>
      <w:r w:rsidR="0049798B">
        <w:rPr>
          <w:rFonts w:cs="David" w:hint="cs"/>
          <w:szCs w:val="24"/>
          <w:rtl/>
        </w:rPr>
        <w:t xml:space="preserve"> "</w:t>
      </w:r>
      <w:r>
        <w:rPr>
          <w:rFonts w:cs="David"/>
          <w:szCs w:val="24"/>
          <w:rtl/>
        </w:rPr>
        <w:t xml:space="preserve"> - והלך אצל לבן וברח מפני עשו, ונעשה עבד ללבן עשרים שנה</w:t>
      </w:r>
      <w:r>
        <w:rPr>
          <w:rFonts w:cs="David" w:hint="cs"/>
          <w:szCs w:val="24"/>
          <w:rtl/>
        </w:rPr>
        <w:t>.</w:t>
      </w:r>
      <w:r w:rsidR="0049798B">
        <w:rPr>
          <w:rStyle w:val="a5"/>
          <w:rFonts w:cs="David"/>
          <w:szCs w:val="24"/>
          <w:rtl/>
        </w:rPr>
        <w:footnoteReference w:id="17"/>
      </w:r>
    </w:p>
    <w:p w14:paraId="1D810B39" w14:textId="77777777" w:rsidR="00F10E6E" w:rsidRDefault="00F10E6E" w:rsidP="00F10E6E">
      <w:pPr>
        <w:spacing w:line="320" w:lineRule="atLeast"/>
        <w:jc w:val="both"/>
        <w:rPr>
          <w:rFonts w:cs="David"/>
          <w:szCs w:val="24"/>
          <w:rtl/>
        </w:rPr>
      </w:pPr>
    </w:p>
    <w:p w14:paraId="7A984B6A" w14:textId="77777777" w:rsidR="005C02D5" w:rsidRPr="00AA1078" w:rsidRDefault="005C02D5" w:rsidP="00C4728F">
      <w:pPr>
        <w:pStyle w:val="ad"/>
        <w:rPr>
          <w:rtl/>
        </w:rPr>
      </w:pPr>
      <w:r w:rsidRPr="00AA1078">
        <w:rPr>
          <w:rFonts w:hint="cs"/>
          <w:rtl/>
        </w:rPr>
        <w:t>שבת שלום</w:t>
      </w:r>
      <w:r w:rsidR="003559E7">
        <w:rPr>
          <w:rFonts w:hint="cs"/>
          <w:rtl/>
        </w:rPr>
        <w:t xml:space="preserve"> ושלווה</w:t>
      </w:r>
      <w:r w:rsidRPr="00AA1078">
        <w:rPr>
          <w:rFonts w:hint="cs"/>
          <w:rtl/>
        </w:rPr>
        <w:t xml:space="preserve"> </w:t>
      </w:r>
    </w:p>
    <w:p w14:paraId="3F922D2D" w14:textId="77777777" w:rsidR="000454D0" w:rsidRDefault="005C02D5" w:rsidP="001359C4">
      <w:pPr>
        <w:pStyle w:val="ad"/>
        <w:outlineLvl w:val="0"/>
        <w:rPr>
          <w:rtl/>
        </w:rPr>
      </w:pPr>
      <w:r w:rsidRPr="00AA1078">
        <w:rPr>
          <w:rtl/>
        </w:rPr>
        <w:t>מחלקי המים</w:t>
      </w:r>
    </w:p>
    <w:p w14:paraId="65DBE100" w14:textId="77777777" w:rsidR="00EC5330" w:rsidRDefault="00EC5330" w:rsidP="001359C4">
      <w:pPr>
        <w:pStyle w:val="ad"/>
        <w:outlineLvl w:val="0"/>
        <w:rPr>
          <w:rtl/>
        </w:rPr>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48"/>
      </w:tblGrid>
      <w:tr w:rsidR="000B691E" w14:paraId="53059AF6" w14:textId="77777777" w:rsidTr="000B691E">
        <w:tc>
          <w:tcPr>
            <w:tcW w:w="4757" w:type="dxa"/>
          </w:tcPr>
          <w:p w14:paraId="3F53AC0B" w14:textId="77777777" w:rsidR="000B691E" w:rsidRDefault="000B691E" w:rsidP="000B691E">
            <w:pPr>
              <w:pStyle w:val="ad"/>
              <w:outlineLvl w:val="0"/>
              <w:rPr>
                <w:rtl/>
              </w:rPr>
            </w:pPr>
            <w:r>
              <w:rPr>
                <w:rFonts w:hint="cs"/>
                <w:rtl/>
              </w:rPr>
              <w:t>עלה יעקב, עלה לראש הסולם</w:t>
            </w:r>
          </w:p>
          <w:p w14:paraId="07FC032F" w14:textId="77777777" w:rsidR="000B691E" w:rsidRDefault="000B691E" w:rsidP="000B691E">
            <w:pPr>
              <w:pStyle w:val="ad"/>
              <w:outlineLvl w:val="0"/>
              <w:rPr>
                <w:rtl/>
              </w:rPr>
            </w:pPr>
            <w:r>
              <w:rPr>
                <w:rFonts w:hint="cs"/>
                <w:rtl/>
              </w:rPr>
              <w:t>השקף מלמעלה על כל העולם</w:t>
            </w:r>
          </w:p>
          <w:p w14:paraId="6A12C5BD" w14:textId="77777777" w:rsidR="00F95160" w:rsidRDefault="000B691E" w:rsidP="000B691E">
            <w:pPr>
              <w:pStyle w:val="ad"/>
              <w:outlineLvl w:val="0"/>
              <w:rPr>
                <w:rtl/>
              </w:rPr>
            </w:pPr>
            <w:r>
              <w:rPr>
                <w:rFonts w:hint="cs"/>
                <w:rtl/>
              </w:rPr>
              <w:t xml:space="preserve">אל תחת יעקב, </w:t>
            </w:r>
          </w:p>
          <w:p w14:paraId="6D38CF2E" w14:textId="77777777" w:rsidR="000B691E" w:rsidRDefault="000B691E" w:rsidP="000B691E">
            <w:pPr>
              <w:pStyle w:val="ad"/>
              <w:outlineLvl w:val="0"/>
              <w:rPr>
                <w:rtl/>
              </w:rPr>
            </w:pPr>
            <w:r>
              <w:rPr>
                <w:rFonts w:hint="cs"/>
                <w:rtl/>
              </w:rPr>
              <w:t>אל תירא מהמלאכים</w:t>
            </w:r>
          </w:p>
          <w:p w14:paraId="37710AA7" w14:textId="77777777" w:rsidR="00F95160" w:rsidRDefault="000B691E" w:rsidP="000B691E">
            <w:pPr>
              <w:pStyle w:val="ad"/>
              <w:outlineLvl w:val="0"/>
              <w:rPr>
                <w:rtl/>
              </w:rPr>
            </w:pPr>
            <w:r>
              <w:rPr>
                <w:rFonts w:hint="cs"/>
                <w:rtl/>
              </w:rPr>
              <w:t xml:space="preserve">אתה </w:t>
            </w:r>
            <w:r w:rsidR="00F95160">
              <w:rPr>
                <w:rFonts w:hint="cs"/>
                <w:rtl/>
              </w:rPr>
              <w:t xml:space="preserve">הרי </w:t>
            </w:r>
            <w:r>
              <w:rPr>
                <w:rFonts w:hint="cs"/>
                <w:rtl/>
              </w:rPr>
              <w:t xml:space="preserve">נבראת </w:t>
            </w:r>
          </w:p>
          <w:p w14:paraId="06B274B9" w14:textId="77777777" w:rsidR="000B691E" w:rsidRDefault="000B691E" w:rsidP="000B691E">
            <w:pPr>
              <w:pStyle w:val="ad"/>
              <w:outlineLvl w:val="0"/>
              <w:rPr>
                <w:rtl/>
              </w:rPr>
            </w:pPr>
            <w:r>
              <w:rPr>
                <w:rFonts w:hint="cs"/>
                <w:rtl/>
              </w:rPr>
              <w:t>בצלם אלהים</w:t>
            </w:r>
          </w:p>
          <w:p w14:paraId="07349EB3" w14:textId="77777777" w:rsidR="008A689C" w:rsidRDefault="000B691E" w:rsidP="000B691E">
            <w:pPr>
              <w:pStyle w:val="ad"/>
              <w:outlineLvl w:val="0"/>
              <w:rPr>
                <w:rtl/>
              </w:rPr>
            </w:pPr>
            <w:r>
              <w:rPr>
                <w:rFonts w:hint="cs"/>
                <w:rtl/>
              </w:rPr>
              <w:t xml:space="preserve">אחוז שלב אחר שלב </w:t>
            </w:r>
          </w:p>
          <w:p w14:paraId="08B8E311" w14:textId="77777777" w:rsidR="000B691E" w:rsidRDefault="000B691E" w:rsidP="000B691E">
            <w:pPr>
              <w:pStyle w:val="ad"/>
              <w:outlineLvl w:val="0"/>
              <w:rPr>
                <w:rtl/>
              </w:rPr>
            </w:pPr>
            <w:r>
              <w:rPr>
                <w:rFonts w:hint="cs"/>
                <w:rtl/>
              </w:rPr>
              <w:t>בקורות הסולם</w:t>
            </w:r>
          </w:p>
          <w:p w14:paraId="37EBB2D5" w14:textId="77777777" w:rsidR="008A689C" w:rsidRDefault="000B691E" w:rsidP="000B691E">
            <w:pPr>
              <w:pStyle w:val="ad"/>
              <w:outlineLvl w:val="0"/>
              <w:rPr>
                <w:rtl/>
              </w:rPr>
            </w:pPr>
            <w:r>
              <w:rPr>
                <w:rFonts w:hint="cs"/>
                <w:rtl/>
              </w:rPr>
              <w:t xml:space="preserve">נקוט דור אחר דור </w:t>
            </w:r>
          </w:p>
          <w:p w14:paraId="68385CEF" w14:textId="77777777" w:rsidR="000B691E" w:rsidRDefault="000B691E" w:rsidP="000B691E">
            <w:pPr>
              <w:pStyle w:val="ad"/>
              <w:outlineLvl w:val="0"/>
              <w:rPr>
                <w:rtl/>
              </w:rPr>
            </w:pPr>
            <w:r>
              <w:rPr>
                <w:rFonts w:hint="cs"/>
                <w:rtl/>
              </w:rPr>
              <w:t>בקורות העולם</w:t>
            </w:r>
          </w:p>
          <w:p w14:paraId="55522892" w14:textId="77777777" w:rsidR="000B691E" w:rsidRDefault="000B691E" w:rsidP="000B691E">
            <w:pPr>
              <w:pStyle w:val="ad"/>
              <w:outlineLvl w:val="0"/>
              <w:rPr>
                <w:rtl/>
              </w:rPr>
            </w:pPr>
            <w:r>
              <w:rPr>
                <w:rFonts w:hint="cs"/>
                <w:rtl/>
              </w:rPr>
              <w:t>אני שם למעלה מצפה לך</w:t>
            </w:r>
          </w:p>
          <w:p w14:paraId="4BEB4A85" w14:textId="77777777" w:rsidR="000B691E" w:rsidRDefault="000B691E" w:rsidP="000B691E">
            <w:pPr>
              <w:pStyle w:val="ad"/>
              <w:outlineLvl w:val="0"/>
              <w:rPr>
                <w:rtl/>
              </w:rPr>
            </w:pPr>
            <w:r>
              <w:rPr>
                <w:rFonts w:hint="cs"/>
                <w:rtl/>
              </w:rPr>
              <w:t>כאן למעלה האיקונין שלך</w:t>
            </w:r>
          </w:p>
          <w:p w14:paraId="1C96B639" w14:textId="77777777" w:rsidR="008A689C" w:rsidRDefault="000B691E" w:rsidP="000B691E">
            <w:pPr>
              <w:pStyle w:val="ad"/>
              <w:outlineLvl w:val="0"/>
              <w:rPr>
                <w:rtl/>
              </w:rPr>
            </w:pPr>
            <w:r>
              <w:rPr>
                <w:rFonts w:hint="cs"/>
                <w:rtl/>
              </w:rPr>
              <w:t xml:space="preserve">על כיסא הכבוד </w:t>
            </w:r>
          </w:p>
          <w:p w14:paraId="5CD95D61" w14:textId="77777777" w:rsidR="000B691E" w:rsidRDefault="008A689C" w:rsidP="000B691E">
            <w:pPr>
              <w:pStyle w:val="ad"/>
              <w:outlineLvl w:val="0"/>
              <w:rPr>
                <w:rtl/>
              </w:rPr>
            </w:pPr>
            <w:r>
              <w:rPr>
                <w:rFonts w:hint="cs"/>
                <w:rtl/>
              </w:rPr>
              <w:t xml:space="preserve">בידי </w:t>
            </w:r>
            <w:r w:rsidR="000B691E">
              <w:rPr>
                <w:rFonts w:hint="cs"/>
                <w:rtl/>
              </w:rPr>
              <w:t>חקוקה</w:t>
            </w:r>
          </w:p>
          <w:p w14:paraId="19E046AE" w14:textId="77777777" w:rsidR="008A689C" w:rsidRDefault="000B691E" w:rsidP="000B691E">
            <w:pPr>
              <w:pStyle w:val="ad"/>
              <w:outlineLvl w:val="0"/>
              <w:rPr>
                <w:rtl/>
              </w:rPr>
            </w:pPr>
            <w:r>
              <w:rPr>
                <w:rFonts w:hint="cs"/>
                <w:rtl/>
              </w:rPr>
              <w:t xml:space="preserve">בהוד מלכות ישראל </w:t>
            </w:r>
          </w:p>
          <w:p w14:paraId="4C043F07" w14:textId="77777777" w:rsidR="000B691E" w:rsidRDefault="008A689C" w:rsidP="000B691E">
            <w:pPr>
              <w:pStyle w:val="ad"/>
              <w:outlineLvl w:val="0"/>
              <w:rPr>
                <w:rtl/>
              </w:rPr>
            </w:pPr>
            <w:r>
              <w:rPr>
                <w:rFonts w:hint="cs"/>
                <w:rtl/>
              </w:rPr>
              <w:t xml:space="preserve">בזרועי </w:t>
            </w:r>
            <w:r w:rsidR="000B691E">
              <w:rPr>
                <w:rFonts w:hint="cs"/>
                <w:rtl/>
              </w:rPr>
              <w:t>חתומה</w:t>
            </w:r>
          </w:p>
          <w:p w14:paraId="59F2C3C3" w14:textId="77777777" w:rsidR="000B691E" w:rsidRDefault="000B691E" w:rsidP="000B691E">
            <w:pPr>
              <w:pStyle w:val="ad"/>
              <w:outlineLvl w:val="0"/>
              <w:rPr>
                <w:rtl/>
              </w:rPr>
            </w:pPr>
            <w:r>
              <w:rPr>
                <w:rFonts w:hint="cs"/>
                <w:rtl/>
              </w:rPr>
              <w:t>הסולם הוא סמל, יעקב</w:t>
            </w:r>
          </w:p>
          <w:p w14:paraId="514CEFF9" w14:textId="77777777" w:rsidR="000B691E" w:rsidRDefault="000B691E" w:rsidP="00324B18">
            <w:pPr>
              <w:pStyle w:val="ad"/>
              <w:outlineLvl w:val="0"/>
              <w:rPr>
                <w:rtl/>
              </w:rPr>
            </w:pPr>
            <w:r>
              <w:rPr>
                <w:rFonts w:hint="cs"/>
                <w:rtl/>
              </w:rPr>
              <w:t>סמל לכוחך, ל</w:t>
            </w:r>
            <w:r w:rsidR="00324B18">
              <w:rPr>
                <w:rFonts w:hint="cs"/>
                <w:rtl/>
              </w:rPr>
              <w:t>עוז רוח</w:t>
            </w:r>
            <w:r>
              <w:rPr>
                <w:rFonts w:hint="cs"/>
                <w:rtl/>
              </w:rPr>
              <w:t>ך</w:t>
            </w:r>
          </w:p>
          <w:p w14:paraId="0F9EFF06" w14:textId="77777777" w:rsidR="00324B18" w:rsidRDefault="00324B18" w:rsidP="00324B18">
            <w:pPr>
              <w:pStyle w:val="ad"/>
              <w:outlineLvl w:val="0"/>
              <w:rPr>
                <w:rtl/>
              </w:rPr>
            </w:pPr>
            <w:r>
              <w:rPr>
                <w:rFonts w:hint="cs"/>
                <w:rtl/>
              </w:rPr>
              <w:t>הלוא ישראל יהא ש</w:t>
            </w:r>
            <w:r>
              <w:rPr>
                <w:rFonts w:hint="eastAsia"/>
                <w:rtl/>
              </w:rPr>
              <w:t>ִׁ</w:t>
            </w:r>
            <w:r>
              <w:rPr>
                <w:rFonts w:hint="cs"/>
                <w:rtl/>
              </w:rPr>
              <w:t>מ</w:t>
            </w:r>
            <w:r>
              <w:rPr>
                <w:rFonts w:hint="eastAsia"/>
                <w:rtl/>
              </w:rPr>
              <w:t>ְ</w:t>
            </w:r>
            <w:r>
              <w:rPr>
                <w:rFonts w:hint="cs"/>
                <w:rtl/>
              </w:rPr>
              <w:t>ך</w:t>
            </w:r>
            <w:r>
              <w:rPr>
                <w:rFonts w:hint="eastAsia"/>
                <w:rtl/>
              </w:rPr>
              <w:t>ָ</w:t>
            </w:r>
          </w:p>
          <w:p w14:paraId="61AA3B4E" w14:textId="77777777" w:rsidR="00324B18" w:rsidRDefault="000B691E" w:rsidP="000B691E">
            <w:pPr>
              <w:pStyle w:val="ad"/>
              <w:outlineLvl w:val="0"/>
              <w:rPr>
                <w:rtl/>
              </w:rPr>
            </w:pPr>
            <w:r>
              <w:rPr>
                <w:rFonts w:hint="cs"/>
                <w:rtl/>
              </w:rPr>
              <w:t xml:space="preserve">אם רק תרצה, </w:t>
            </w:r>
            <w:r w:rsidR="00324B18">
              <w:rPr>
                <w:rFonts w:hint="cs"/>
                <w:rtl/>
              </w:rPr>
              <w:t>יעקב</w:t>
            </w:r>
          </w:p>
          <w:p w14:paraId="5AB20D08" w14:textId="77777777" w:rsidR="000B691E" w:rsidRDefault="00324B18" w:rsidP="000B691E">
            <w:pPr>
              <w:pStyle w:val="ad"/>
              <w:outlineLvl w:val="0"/>
              <w:rPr>
                <w:rtl/>
              </w:rPr>
            </w:pPr>
            <w:r>
              <w:rPr>
                <w:rFonts w:hint="cs"/>
                <w:rtl/>
              </w:rPr>
              <w:t xml:space="preserve">אם רק תרצה, </w:t>
            </w:r>
            <w:r w:rsidR="000B691E">
              <w:rPr>
                <w:rFonts w:hint="cs"/>
                <w:rtl/>
              </w:rPr>
              <w:t>עלה תעלה</w:t>
            </w:r>
          </w:p>
        </w:tc>
        <w:tc>
          <w:tcPr>
            <w:tcW w:w="4758" w:type="dxa"/>
          </w:tcPr>
          <w:p w14:paraId="7BAAC2BF" w14:textId="77777777" w:rsidR="000B691E" w:rsidRDefault="000B691E" w:rsidP="000B691E">
            <w:pPr>
              <w:pStyle w:val="ad"/>
              <w:outlineLvl w:val="0"/>
              <w:rPr>
                <w:rtl/>
              </w:rPr>
            </w:pPr>
            <w:r>
              <w:rPr>
                <w:rFonts w:hint="cs"/>
                <w:rtl/>
              </w:rPr>
              <w:t>אני כאן למטה, ריבונו של עולם</w:t>
            </w:r>
          </w:p>
          <w:p w14:paraId="60FE073B" w14:textId="77777777" w:rsidR="000B691E" w:rsidRDefault="000B691E" w:rsidP="00F95160">
            <w:pPr>
              <w:pStyle w:val="ad"/>
              <w:outlineLvl w:val="0"/>
            </w:pPr>
            <w:r>
              <w:rPr>
                <w:rFonts w:hint="cs"/>
                <w:rtl/>
              </w:rPr>
              <w:t>אינני מלאך, אני בן אדם</w:t>
            </w:r>
          </w:p>
          <w:p w14:paraId="0C68475E" w14:textId="77777777" w:rsidR="000B691E" w:rsidRDefault="000B691E" w:rsidP="000B691E">
            <w:pPr>
              <w:pStyle w:val="ad"/>
              <w:outlineLvl w:val="0"/>
              <w:rPr>
                <w:rtl/>
                <w:lang w:val="en-GB"/>
              </w:rPr>
            </w:pPr>
            <w:r>
              <w:rPr>
                <w:rFonts w:hint="cs"/>
                <w:rtl/>
                <w:lang w:val="en-GB"/>
              </w:rPr>
              <w:t>רגל שלישית של הכסא</w:t>
            </w:r>
          </w:p>
          <w:p w14:paraId="178687F7" w14:textId="77777777" w:rsidR="008A689C" w:rsidRDefault="008A689C" w:rsidP="00F95160">
            <w:pPr>
              <w:pStyle w:val="ad"/>
              <w:outlineLvl w:val="0"/>
              <w:rPr>
                <w:rtl/>
                <w:lang w:val="en-GB"/>
              </w:rPr>
            </w:pPr>
            <w:r>
              <w:rPr>
                <w:rFonts w:hint="cs"/>
                <w:rtl/>
                <w:lang w:val="en-GB"/>
              </w:rPr>
              <w:t>הלוואי ואזכה</w:t>
            </w:r>
          </w:p>
          <w:p w14:paraId="1F1AC5A8" w14:textId="77777777" w:rsidR="000B691E" w:rsidRDefault="000B691E" w:rsidP="000B691E">
            <w:pPr>
              <w:pStyle w:val="ad"/>
              <w:outlineLvl w:val="0"/>
              <w:rPr>
                <w:rtl/>
                <w:lang w:val="en-GB"/>
              </w:rPr>
            </w:pPr>
            <w:r>
              <w:rPr>
                <w:rFonts w:hint="cs"/>
                <w:rtl/>
                <w:lang w:val="en-GB"/>
              </w:rPr>
              <w:t>אני במנוסה מבקש מחסה</w:t>
            </w:r>
          </w:p>
          <w:p w14:paraId="611D76FA" w14:textId="77777777" w:rsidR="008A689C" w:rsidRDefault="008A689C" w:rsidP="00F95160">
            <w:pPr>
              <w:pStyle w:val="ad"/>
              <w:outlineLvl w:val="0"/>
              <w:rPr>
                <w:rtl/>
                <w:lang w:val="en-GB"/>
              </w:rPr>
            </w:pPr>
            <w:r>
              <w:rPr>
                <w:rFonts w:hint="cs"/>
                <w:rtl/>
                <w:lang w:val="en-GB"/>
              </w:rPr>
              <w:t>מאב פגו</w:t>
            </w:r>
            <w:r w:rsidR="00F95160">
              <w:rPr>
                <w:rFonts w:hint="cs"/>
                <w:rtl/>
                <w:lang w:val="en-GB"/>
              </w:rPr>
              <w:t>ע</w:t>
            </w:r>
            <w:r>
              <w:rPr>
                <w:rFonts w:hint="cs"/>
                <w:rtl/>
                <w:lang w:val="en-GB"/>
              </w:rPr>
              <w:t xml:space="preserve"> ואח שונא</w:t>
            </w:r>
          </w:p>
          <w:p w14:paraId="426A3075" w14:textId="77777777" w:rsidR="000B691E" w:rsidRDefault="000B691E" w:rsidP="000B691E">
            <w:pPr>
              <w:pStyle w:val="ad"/>
              <w:outlineLvl w:val="0"/>
              <w:rPr>
                <w:rtl/>
                <w:lang w:val="en-GB"/>
              </w:rPr>
            </w:pPr>
            <w:r>
              <w:rPr>
                <w:rFonts w:hint="cs"/>
                <w:rtl/>
                <w:lang w:val="en-GB"/>
              </w:rPr>
              <w:t>אולי בצל כנפיך אחסה</w:t>
            </w:r>
            <w:r w:rsidR="00856FEB">
              <w:rPr>
                <w:rFonts w:hint="cs"/>
                <w:rtl/>
                <w:lang w:val="en-GB"/>
              </w:rPr>
              <w:t>.</w:t>
            </w:r>
          </w:p>
          <w:p w14:paraId="7ED1D7F6" w14:textId="77777777" w:rsidR="000B691E" w:rsidRDefault="000B691E" w:rsidP="000B691E">
            <w:pPr>
              <w:pStyle w:val="ad"/>
              <w:outlineLvl w:val="0"/>
              <w:rPr>
                <w:rtl/>
                <w:lang w:val="en-GB"/>
              </w:rPr>
            </w:pPr>
            <w:r>
              <w:rPr>
                <w:rFonts w:hint="cs"/>
                <w:rtl/>
                <w:lang w:val="en-GB"/>
              </w:rPr>
              <w:t>די לי בכך ריבונו של עולם</w:t>
            </w:r>
          </w:p>
          <w:p w14:paraId="5356E1F1" w14:textId="77777777" w:rsidR="000B691E" w:rsidRDefault="00856FEB" w:rsidP="00856FEB">
            <w:pPr>
              <w:pStyle w:val="ad"/>
              <w:outlineLvl w:val="0"/>
              <w:rPr>
                <w:rtl/>
                <w:lang w:val="en-GB"/>
              </w:rPr>
            </w:pPr>
            <w:r>
              <w:rPr>
                <w:rFonts w:hint="cs"/>
                <w:rtl/>
                <w:lang w:val="en-GB"/>
              </w:rPr>
              <w:t>ש</w:t>
            </w:r>
            <w:r w:rsidR="000B691E">
              <w:rPr>
                <w:rFonts w:hint="cs"/>
                <w:rtl/>
                <w:lang w:val="en-GB"/>
              </w:rPr>
              <w:t xml:space="preserve">אתה הוא </w:t>
            </w:r>
            <w:r>
              <w:rPr>
                <w:rFonts w:hint="cs"/>
                <w:rtl/>
                <w:lang w:val="en-GB"/>
              </w:rPr>
              <w:t>ה</w:t>
            </w:r>
            <w:r w:rsidR="000B691E">
              <w:rPr>
                <w:rFonts w:hint="cs"/>
                <w:rtl/>
                <w:lang w:val="en-GB"/>
              </w:rPr>
              <w:t>ניצב על ראש הסולם</w:t>
            </w:r>
          </w:p>
          <w:p w14:paraId="4726B1D8" w14:textId="77777777" w:rsidR="000B691E" w:rsidRDefault="000B691E" w:rsidP="000B691E">
            <w:pPr>
              <w:pStyle w:val="ad"/>
              <w:outlineLvl w:val="0"/>
              <w:rPr>
                <w:rtl/>
                <w:lang w:val="en-GB"/>
              </w:rPr>
            </w:pPr>
            <w:r>
              <w:rPr>
                <w:rFonts w:hint="cs"/>
                <w:rtl/>
                <w:lang w:val="en-GB"/>
              </w:rPr>
              <w:t>אני עם מלאכים עוד אתגושש</w:t>
            </w:r>
          </w:p>
          <w:p w14:paraId="32817666" w14:textId="77777777" w:rsidR="000B691E" w:rsidRDefault="000B691E" w:rsidP="000B691E">
            <w:pPr>
              <w:pStyle w:val="ad"/>
              <w:outlineLvl w:val="0"/>
              <w:rPr>
                <w:rtl/>
              </w:rPr>
            </w:pPr>
            <w:r>
              <w:rPr>
                <w:rFonts w:hint="cs"/>
                <w:rtl/>
                <w:lang w:val="en-GB"/>
              </w:rPr>
              <w:t>מנגיעתם בכף ירכי עד אתאושש</w:t>
            </w:r>
          </w:p>
          <w:p w14:paraId="2BA7F31C" w14:textId="77777777" w:rsidR="000B691E" w:rsidRDefault="000B691E" w:rsidP="000B691E">
            <w:pPr>
              <w:pStyle w:val="ad"/>
              <w:outlineLvl w:val="0"/>
              <w:rPr>
                <w:rtl/>
              </w:rPr>
            </w:pPr>
            <w:r>
              <w:rPr>
                <w:rFonts w:hint="cs"/>
                <w:rtl/>
              </w:rPr>
              <w:t>בגד ללבוש ולחם לאכול</w:t>
            </w:r>
          </w:p>
          <w:p w14:paraId="65263AA8" w14:textId="77777777" w:rsidR="00F95160" w:rsidRDefault="008A689C" w:rsidP="000B691E">
            <w:pPr>
              <w:pStyle w:val="ad"/>
              <w:outlineLvl w:val="0"/>
              <w:rPr>
                <w:rtl/>
              </w:rPr>
            </w:pPr>
            <w:r>
              <w:rPr>
                <w:rFonts w:hint="cs"/>
                <w:rtl/>
              </w:rPr>
              <w:t>קורת גג ומשפחה אוהבת</w:t>
            </w:r>
          </w:p>
          <w:p w14:paraId="06A535CC" w14:textId="77777777" w:rsidR="00856FEB" w:rsidRDefault="00F95160" w:rsidP="00F95160">
            <w:pPr>
              <w:pStyle w:val="ad"/>
              <w:outlineLvl w:val="0"/>
              <w:rPr>
                <w:rtl/>
              </w:rPr>
            </w:pPr>
            <w:r>
              <w:rPr>
                <w:rFonts w:hint="cs"/>
                <w:rtl/>
              </w:rPr>
              <w:t xml:space="preserve">רק אלה </w:t>
            </w:r>
            <w:r w:rsidR="00324B18">
              <w:rPr>
                <w:rFonts w:hint="cs"/>
                <w:rtl/>
              </w:rPr>
              <w:t xml:space="preserve">כעת </w:t>
            </w:r>
            <w:r w:rsidR="000B691E">
              <w:rPr>
                <w:rFonts w:hint="cs"/>
                <w:rtl/>
              </w:rPr>
              <w:t>אבקש</w:t>
            </w:r>
            <w:r>
              <w:rPr>
                <w:rFonts w:hint="cs"/>
                <w:rtl/>
              </w:rPr>
              <w:t xml:space="preserve">, </w:t>
            </w:r>
          </w:p>
          <w:p w14:paraId="0B0D82C4" w14:textId="77777777" w:rsidR="00F95160" w:rsidRDefault="00F95160" w:rsidP="00F95160">
            <w:pPr>
              <w:pStyle w:val="ad"/>
              <w:outlineLvl w:val="0"/>
              <w:rPr>
                <w:rtl/>
              </w:rPr>
            </w:pPr>
            <w:r>
              <w:rPr>
                <w:rFonts w:hint="cs"/>
                <w:rtl/>
              </w:rPr>
              <w:t>החייני לעת הזאת</w:t>
            </w:r>
            <w:r w:rsidR="00324B18">
              <w:rPr>
                <w:rFonts w:hint="cs"/>
                <w:rtl/>
              </w:rPr>
              <w:t xml:space="preserve"> אלוהי הרוחות</w:t>
            </w:r>
          </w:p>
          <w:p w14:paraId="205E60C3" w14:textId="77777777" w:rsidR="00324B18" w:rsidRDefault="00324B18" w:rsidP="00324B18">
            <w:pPr>
              <w:pStyle w:val="ad"/>
              <w:outlineLvl w:val="0"/>
              <w:rPr>
                <w:rtl/>
              </w:rPr>
            </w:pPr>
            <w:r>
              <w:rPr>
                <w:rFonts w:hint="cs"/>
                <w:rtl/>
              </w:rPr>
              <w:t>ומראש הסולם, רק אתה שם</w:t>
            </w:r>
          </w:p>
          <w:p w14:paraId="5FB2DE39" w14:textId="77777777" w:rsidR="00856FEB" w:rsidRDefault="00324B18" w:rsidP="00324B18">
            <w:pPr>
              <w:pStyle w:val="ad"/>
              <w:outlineLvl w:val="0"/>
              <w:rPr>
                <w:rtl/>
              </w:rPr>
            </w:pPr>
            <w:r>
              <w:rPr>
                <w:rFonts w:hint="cs"/>
                <w:rtl/>
              </w:rPr>
              <w:t xml:space="preserve">ראה </w:t>
            </w:r>
            <w:r w:rsidR="00856FEB">
              <w:rPr>
                <w:rFonts w:hint="cs"/>
                <w:rtl/>
              </w:rPr>
              <w:t>סבל כל הדורות</w:t>
            </w:r>
          </w:p>
          <w:p w14:paraId="6C041230" w14:textId="77777777" w:rsidR="00F95160" w:rsidRDefault="00856FEB" w:rsidP="00324B18">
            <w:pPr>
              <w:pStyle w:val="ad"/>
              <w:outlineLvl w:val="0"/>
              <w:rPr>
                <w:rtl/>
              </w:rPr>
            </w:pPr>
            <w:r>
              <w:rPr>
                <w:rFonts w:hint="cs"/>
                <w:rtl/>
              </w:rPr>
              <w:t xml:space="preserve">הבט צער </w:t>
            </w:r>
            <w:r w:rsidR="00F95160">
              <w:rPr>
                <w:rFonts w:hint="cs"/>
                <w:rtl/>
              </w:rPr>
              <w:t xml:space="preserve">עול </w:t>
            </w:r>
            <w:r w:rsidR="00324B18">
              <w:rPr>
                <w:rFonts w:hint="cs"/>
                <w:rtl/>
              </w:rPr>
              <w:t>מלכו</w:t>
            </w:r>
            <w:r w:rsidR="00F95160">
              <w:rPr>
                <w:rFonts w:hint="cs"/>
                <w:rtl/>
              </w:rPr>
              <w:t>יות</w:t>
            </w:r>
          </w:p>
          <w:p w14:paraId="733AA156" w14:textId="77777777" w:rsidR="00F95160" w:rsidRDefault="00856FEB" w:rsidP="00856FEB">
            <w:pPr>
              <w:pStyle w:val="ad"/>
              <w:outlineLvl w:val="0"/>
              <w:rPr>
                <w:rtl/>
              </w:rPr>
            </w:pPr>
            <w:r>
              <w:rPr>
                <w:rFonts w:hint="cs"/>
                <w:rtl/>
              </w:rPr>
              <w:t xml:space="preserve">פדה </w:t>
            </w:r>
            <w:r w:rsidR="00F95160">
              <w:rPr>
                <w:rFonts w:hint="cs"/>
                <w:rtl/>
              </w:rPr>
              <w:t>בניי ש</w:t>
            </w:r>
            <w:r>
              <w:rPr>
                <w:rFonts w:hint="cs"/>
                <w:rtl/>
              </w:rPr>
              <w:t>חפצים</w:t>
            </w:r>
            <w:r w:rsidR="00F95160">
              <w:rPr>
                <w:rFonts w:hint="cs"/>
                <w:rtl/>
              </w:rPr>
              <w:t xml:space="preserve"> לחיות</w:t>
            </w:r>
          </w:p>
          <w:p w14:paraId="2B4C61A5" w14:textId="77777777" w:rsidR="00F95160" w:rsidRDefault="00F95160" w:rsidP="00F95160">
            <w:pPr>
              <w:pStyle w:val="ad"/>
              <w:outlineLvl w:val="0"/>
              <w:rPr>
                <w:rtl/>
              </w:rPr>
            </w:pPr>
            <w:r>
              <w:rPr>
                <w:rFonts w:hint="cs"/>
                <w:rtl/>
              </w:rPr>
              <w:t>השב תשיבם אל הארץ הזאת</w:t>
            </w:r>
          </w:p>
          <w:p w14:paraId="2C4AC518" w14:textId="77777777" w:rsidR="00324B18" w:rsidRDefault="00324B18" w:rsidP="00F95160">
            <w:pPr>
              <w:pStyle w:val="ad"/>
              <w:outlineLvl w:val="0"/>
              <w:rPr>
                <w:rtl/>
              </w:rPr>
            </w:pPr>
            <w:r>
              <w:rPr>
                <w:rFonts w:hint="cs"/>
                <w:rtl/>
              </w:rPr>
              <w:t>ולא עוד מנוסה, לא עוד גלויות</w:t>
            </w:r>
          </w:p>
          <w:p w14:paraId="4B77EE81" w14:textId="77777777" w:rsidR="000B691E" w:rsidRDefault="000B691E" w:rsidP="000B691E">
            <w:pPr>
              <w:pStyle w:val="ad"/>
              <w:outlineLvl w:val="0"/>
              <w:rPr>
                <w:rtl/>
              </w:rPr>
            </w:pPr>
          </w:p>
        </w:tc>
      </w:tr>
    </w:tbl>
    <w:p w14:paraId="1916AFE1" w14:textId="77777777" w:rsidR="000B691E" w:rsidRDefault="000B691E" w:rsidP="001359C4">
      <w:pPr>
        <w:pStyle w:val="ad"/>
        <w:outlineLvl w:val="0"/>
        <w:rPr>
          <w:rtl/>
        </w:rPr>
      </w:pPr>
    </w:p>
    <w:p w14:paraId="1665FC6B" w14:textId="77777777" w:rsidR="009574C6" w:rsidRDefault="009574C6" w:rsidP="001359C4">
      <w:pPr>
        <w:pStyle w:val="ad"/>
        <w:outlineLvl w:val="0"/>
        <w:rPr>
          <w:rtl/>
        </w:rPr>
      </w:pPr>
    </w:p>
    <w:p w14:paraId="619158C1" w14:textId="77777777" w:rsidR="00C720A7" w:rsidRPr="00C720A7" w:rsidRDefault="00C720A7" w:rsidP="00C720A7">
      <w:pPr>
        <w:pStyle w:val="ad"/>
        <w:outlineLvl w:val="0"/>
        <w:rPr>
          <w:rtl/>
          <w:lang w:val="en-GB"/>
        </w:rPr>
      </w:pPr>
    </w:p>
    <w:sectPr w:rsidR="00C720A7" w:rsidRPr="00C720A7" w:rsidSect="002E13D5">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87EA" w14:textId="77777777" w:rsidR="00A33DD4" w:rsidRDefault="00A33DD4">
      <w:r>
        <w:separator/>
      </w:r>
    </w:p>
  </w:endnote>
  <w:endnote w:type="continuationSeparator" w:id="0">
    <w:p w14:paraId="541A61BC" w14:textId="77777777" w:rsidR="00A33DD4" w:rsidRDefault="00A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61BA"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4B1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4B18">
      <w:rPr>
        <w:rStyle w:val="af"/>
        <w:noProof/>
        <w:rtl/>
      </w:rPr>
      <w:t>3</w:t>
    </w:r>
    <w:r w:rsidRPr="00F8747C">
      <w:rPr>
        <w:rStyle w:val="af"/>
      </w:rPr>
      <w:fldChar w:fldCharType="end"/>
    </w:r>
  </w:p>
  <w:p w14:paraId="0EEDDF1C"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D3AF" w14:textId="77777777" w:rsidR="00A33DD4" w:rsidRDefault="00A33DD4">
      <w:r>
        <w:separator/>
      </w:r>
    </w:p>
  </w:footnote>
  <w:footnote w:type="continuationSeparator" w:id="0">
    <w:p w14:paraId="5E2CC9BE" w14:textId="77777777" w:rsidR="00A33DD4" w:rsidRDefault="00A33DD4">
      <w:r>
        <w:continuationSeparator/>
      </w:r>
    </w:p>
  </w:footnote>
  <w:footnote w:id="1">
    <w:p w14:paraId="20C0E850" w14:textId="77777777" w:rsidR="00F10E6E" w:rsidRDefault="00F10E6E">
      <w:pPr>
        <w:pStyle w:val="a3"/>
        <w:rPr>
          <w:rtl/>
        </w:rPr>
      </w:pPr>
      <w:r>
        <w:rPr>
          <w:rStyle w:val="a5"/>
        </w:rPr>
        <w:footnoteRef/>
      </w:r>
      <w:r>
        <w:rPr>
          <w:rtl/>
        </w:rPr>
        <w:t xml:space="preserve"> הרעיון של סולם כחילוף אותיות של סמל, מקורו בבראשית רבה בפרשתנו (סח </w:t>
      </w:r>
      <w:proofErr w:type="spellStart"/>
      <w:r>
        <w:rPr>
          <w:rtl/>
        </w:rPr>
        <w:t>יג</w:t>
      </w:r>
      <w:proofErr w:type="spellEnd"/>
      <w:r>
        <w:rPr>
          <w:rtl/>
        </w:rPr>
        <w:t>): "הוא סלם הוא סמל, אותיות של זה כאותיות של זה". ננסה להבין את הסמל שבסולם.</w:t>
      </w:r>
    </w:p>
  </w:footnote>
  <w:footnote w:id="2">
    <w:p w14:paraId="239CF877" w14:textId="77777777" w:rsidR="0049798B" w:rsidRDefault="0049798B" w:rsidP="006B3005">
      <w:pPr>
        <w:pStyle w:val="a3"/>
        <w:rPr>
          <w:rtl/>
        </w:rPr>
      </w:pPr>
      <w:r>
        <w:rPr>
          <w:rStyle w:val="a5"/>
        </w:rPr>
        <w:footnoteRef/>
      </w:r>
      <w:r>
        <w:rPr>
          <w:rtl/>
        </w:rPr>
        <w:t xml:space="preserve"> ראה מדרש זה גם </w:t>
      </w:r>
      <w:proofErr w:type="spellStart"/>
      <w:r>
        <w:rPr>
          <w:rtl/>
        </w:rPr>
        <w:t>בתנחומא</w:t>
      </w:r>
      <w:proofErr w:type="spellEnd"/>
      <w:r>
        <w:rPr>
          <w:rtl/>
        </w:rPr>
        <w:t xml:space="preserve"> בתחילת פרשתנו, בפסיקתא </w:t>
      </w:r>
      <w:proofErr w:type="spellStart"/>
      <w:r>
        <w:rPr>
          <w:rtl/>
        </w:rPr>
        <w:t>דרב</w:t>
      </w:r>
      <w:proofErr w:type="spellEnd"/>
      <w:r>
        <w:rPr>
          <w:rtl/>
        </w:rPr>
        <w:t xml:space="preserve"> כהנא </w:t>
      </w:r>
      <w:proofErr w:type="spellStart"/>
      <w:r>
        <w:rPr>
          <w:rtl/>
        </w:rPr>
        <w:t>כג</w:t>
      </w:r>
      <w:proofErr w:type="spellEnd"/>
      <w:r>
        <w:rPr>
          <w:rtl/>
        </w:rPr>
        <w:t xml:space="preserve"> ועוד. מכיוון אחד, מדרש זה מזכיר את המדרשים על ברית בין הבתרים שבעקבות "במה אדע כי </w:t>
      </w:r>
      <w:proofErr w:type="spellStart"/>
      <w:r>
        <w:rPr>
          <w:rtl/>
        </w:rPr>
        <w:t>אירשנה</w:t>
      </w:r>
      <w:proofErr w:type="spellEnd"/>
      <w:r>
        <w:rPr>
          <w:rtl/>
        </w:rPr>
        <w:t>" שאמר אברהם</w:t>
      </w:r>
      <w:r w:rsidR="006B3005">
        <w:rPr>
          <w:rFonts w:hint="cs"/>
          <w:rtl/>
        </w:rPr>
        <w:t>,</w:t>
      </w:r>
      <w:r>
        <w:rPr>
          <w:rtl/>
        </w:rPr>
        <w:t xml:space="preserve"> ניתנה לו הבחירה בין </w:t>
      </w:r>
      <w:r>
        <w:rPr>
          <w:rFonts w:hint="cs"/>
          <w:rtl/>
        </w:rPr>
        <w:t>גיהינו</w:t>
      </w:r>
      <w:r>
        <w:rPr>
          <w:rFonts w:hint="eastAsia"/>
          <w:rtl/>
        </w:rPr>
        <w:t>ם</w:t>
      </w:r>
      <w:r>
        <w:rPr>
          <w:rtl/>
        </w:rPr>
        <w:t xml:space="preserve"> ומלכויות ו"אברהם ברר לו המלכויות" (בראשית רבה מד </w:t>
      </w:r>
      <w:proofErr w:type="spellStart"/>
      <w:r>
        <w:rPr>
          <w:rtl/>
        </w:rPr>
        <w:t>כא</w:t>
      </w:r>
      <w:proofErr w:type="spellEnd"/>
      <w:r>
        <w:rPr>
          <w:rtl/>
        </w:rPr>
        <w:t xml:space="preserve">) או "הקב"ה ברר לו המלכויות" (שמות רבה נא, פסיקתא </w:t>
      </w:r>
      <w:proofErr w:type="spellStart"/>
      <w:r>
        <w:rPr>
          <w:rtl/>
        </w:rPr>
        <w:t>דרב</w:t>
      </w:r>
      <w:proofErr w:type="spellEnd"/>
      <w:r>
        <w:rPr>
          <w:rtl/>
        </w:rPr>
        <w:t xml:space="preserve"> כהנא ה). חוסר אמונה של האבות הוא שגרם לכל הגלויות! מכיוון אחר, מזכיר מדרש זה את ההחמצה של עם ישראל ברגע ההתעלות של מתן תורה: "בשעה שאמר הקב"ה לישראל: מי יתן והיה לבבם זה להם, היה להם לומר: תן אתה" (עבודה זרה דף ה ע"א). או אפילו את חטא העגל: "ר' מאיר אומר: אפילו בשעה שהיו אומרים כל אשר דבר ה' נעשה ונשמע היו אומרים בפיהם אחד ובלבם אחד" (במדבר רבה ז ד) </w:t>
      </w:r>
      <w:r>
        <w:rPr>
          <w:rFonts w:hint="cs"/>
          <w:rtl/>
        </w:rPr>
        <w:t>-</w:t>
      </w:r>
      <w:r>
        <w:rPr>
          <w:rtl/>
        </w:rPr>
        <w:t xml:space="preserve"> אותו ר</w:t>
      </w:r>
      <w:r w:rsidR="00337B2D">
        <w:rPr>
          <w:rFonts w:hint="cs"/>
          <w:rtl/>
        </w:rPr>
        <w:t>בי</w:t>
      </w:r>
      <w:r>
        <w:rPr>
          <w:rtl/>
        </w:rPr>
        <w:t xml:space="preserve"> מאיר שדורש גם כאן. רגע האפשרות להתעלות הוחמץ</w:t>
      </w:r>
      <w:r>
        <w:rPr>
          <w:rFonts w:hint="cs"/>
          <w:rtl/>
        </w:rPr>
        <w:t xml:space="preserve"> ועל כך הרחבנו בדברינו </w:t>
      </w:r>
      <w:hyperlink r:id="rId1" w:history="1">
        <w:r w:rsidRPr="0049798B">
          <w:rPr>
            <w:rStyle w:val="Hyperlink"/>
            <w:rFonts w:hint="cs"/>
            <w:rtl/>
          </w:rPr>
          <w:t>השעה שהוחמצה?</w:t>
        </w:r>
      </w:hyperlink>
      <w:r>
        <w:rPr>
          <w:rFonts w:hint="cs"/>
          <w:rtl/>
        </w:rPr>
        <w:t xml:space="preserve"> בפרשת כי </w:t>
      </w:r>
      <w:proofErr w:type="spellStart"/>
      <w:r>
        <w:rPr>
          <w:rFonts w:hint="cs"/>
          <w:rtl/>
        </w:rPr>
        <w:t>תבא</w:t>
      </w:r>
      <w:proofErr w:type="spellEnd"/>
      <w:r>
        <w:rPr>
          <w:rtl/>
        </w:rPr>
        <w:t>. האם באמת פחד יעקב לעלות על הסולם או שלא היה יכול וידע שאין זה מעשי</w:t>
      </w:r>
      <w:r>
        <w:rPr>
          <w:rFonts w:hint="cs"/>
          <w:rtl/>
        </w:rPr>
        <w:t>?</w:t>
      </w:r>
      <w:r>
        <w:rPr>
          <w:rtl/>
        </w:rPr>
        <w:t xml:space="preserve"> שהחיים שלנו כבני אנוש הם ברגלי הסולם, מורכבים מעליות וירידות. אפילו המלאכים עולים ויורדים.</w:t>
      </w:r>
    </w:p>
  </w:footnote>
  <w:footnote w:id="3">
    <w:p w14:paraId="57F4B7EF" w14:textId="77777777" w:rsidR="005977E4" w:rsidRDefault="005977E4">
      <w:pPr>
        <w:pStyle w:val="a3"/>
        <w:rPr>
          <w:rtl/>
        </w:rPr>
      </w:pPr>
      <w:r>
        <w:rPr>
          <w:rStyle w:val="a5"/>
        </w:rPr>
        <w:footnoteRef/>
      </w:r>
      <w:r>
        <w:rPr>
          <w:rtl/>
        </w:rPr>
        <w:t xml:space="preserve"> כולם לשונות של בוז והקנטה. המלאכים מקניטים את יעקב שהוא ישן בזמן שה' מתגלה עליו.</w:t>
      </w:r>
    </w:p>
  </w:footnote>
  <w:footnote w:id="4">
    <w:p w14:paraId="62412955" w14:textId="77777777" w:rsidR="00EA3B4C" w:rsidRDefault="00EA3B4C">
      <w:pPr>
        <w:pStyle w:val="a3"/>
        <w:rPr>
          <w:rtl/>
        </w:rPr>
      </w:pPr>
      <w:r>
        <w:rPr>
          <w:rStyle w:val="a5"/>
        </w:rPr>
        <w:footnoteRef/>
      </w:r>
      <w:r>
        <w:rPr>
          <w:rtl/>
        </w:rPr>
        <w:t xml:space="preserve"> </w:t>
      </w:r>
      <w:r>
        <w:rPr>
          <w:rFonts w:hint="cs"/>
          <w:rtl/>
        </w:rPr>
        <w:t>חצר המלכות.</w:t>
      </w:r>
    </w:p>
  </w:footnote>
  <w:footnote w:id="5">
    <w:p w14:paraId="78DB9617" w14:textId="77777777" w:rsidR="0049798B" w:rsidRDefault="0049798B">
      <w:pPr>
        <w:pStyle w:val="a3"/>
        <w:rPr>
          <w:rtl/>
        </w:rPr>
      </w:pPr>
      <w:r>
        <w:rPr>
          <w:rStyle w:val="a5"/>
        </w:rPr>
        <w:footnoteRef/>
      </w:r>
      <w:r>
        <w:rPr>
          <w:rtl/>
        </w:rPr>
        <w:t xml:space="preserve"> המלאכים הם שמתנגדים לתת לאדם את התורה (שבת פח) והם שמתנגדים בכלל לבריאת האדם (בר</w:t>
      </w:r>
      <w:r>
        <w:rPr>
          <w:rFonts w:hint="cs"/>
          <w:rtl/>
        </w:rPr>
        <w:t xml:space="preserve">אשית רבה </w:t>
      </w:r>
      <w:r>
        <w:rPr>
          <w:rtl/>
        </w:rPr>
        <w:t xml:space="preserve">ח ו), וכאן הם "עולים ויורדים" ביעקב ומקניטים אותו: איך ייתכן שמי שדמותו חקוקה למעלה בכסא הכבוד ("האבות הן </w:t>
      </w:r>
      <w:proofErr w:type="spellStart"/>
      <w:r>
        <w:rPr>
          <w:rtl/>
        </w:rPr>
        <w:t>הן</w:t>
      </w:r>
      <w:proofErr w:type="spellEnd"/>
      <w:r>
        <w:rPr>
          <w:rtl/>
        </w:rPr>
        <w:t xml:space="preserve"> המרכבה" בר</w:t>
      </w:r>
      <w:r>
        <w:rPr>
          <w:rFonts w:hint="cs"/>
          <w:rtl/>
        </w:rPr>
        <w:t xml:space="preserve">אשית רבה </w:t>
      </w:r>
      <w:proofErr w:type="spellStart"/>
      <w:r>
        <w:rPr>
          <w:rtl/>
        </w:rPr>
        <w:t>מז</w:t>
      </w:r>
      <w:proofErr w:type="spellEnd"/>
      <w:r>
        <w:rPr>
          <w:rtl/>
        </w:rPr>
        <w:t xml:space="preserve"> ו) יכול להמשיך לישון (ולעשות שאר מעשה בני אנוש) על הארץ? </w:t>
      </w:r>
      <w:r w:rsidR="006C45FF">
        <w:rPr>
          <w:rFonts w:hint="cs"/>
          <w:rtl/>
        </w:rPr>
        <w:t>(במשל הפוך על מלך שישן באולם כס המשפט ו</w:t>
      </w:r>
      <w:r w:rsidR="006B3005">
        <w:rPr>
          <w:rFonts w:hint="cs"/>
          <w:rtl/>
        </w:rPr>
        <w:t xml:space="preserve">בה בעת גם </w:t>
      </w:r>
      <w:r w:rsidR="006C45FF">
        <w:rPr>
          <w:rFonts w:hint="cs"/>
          <w:rtl/>
        </w:rPr>
        <w:t xml:space="preserve">דן במקום הפחות, בחצר בית המלוכה). </w:t>
      </w:r>
      <w:r>
        <w:rPr>
          <w:rtl/>
        </w:rPr>
        <w:t xml:space="preserve">אך דא עקא, שמהקנטה זו מתחילה להצטייר תשובה לשאלה מדוע יעקב לא עלה. אולי באמת הוא צריך לישון? </w:t>
      </w:r>
      <w:r>
        <w:rPr>
          <w:rFonts w:hint="cs"/>
          <w:rtl/>
        </w:rPr>
        <w:t xml:space="preserve">הוא הרי בן אדם ולא מלאך. </w:t>
      </w:r>
      <w:r>
        <w:rPr>
          <w:rtl/>
        </w:rPr>
        <w:t>אגב, שים לב שבמשל יעקב הוא המלך.</w:t>
      </w:r>
    </w:p>
  </w:footnote>
  <w:footnote w:id="6">
    <w:p w14:paraId="1B19E5FF" w14:textId="77777777" w:rsidR="005977E4" w:rsidRDefault="005977E4">
      <w:pPr>
        <w:pStyle w:val="a3"/>
      </w:pPr>
      <w:r>
        <w:rPr>
          <w:rStyle w:val="a5"/>
        </w:rPr>
        <w:footnoteRef/>
      </w:r>
      <w:r>
        <w:rPr>
          <w:rtl/>
        </w:rPr>
        <w:t xml:space="preserve"> </w:t>
      </w:r>
      <w:r>
        <w:rPr>
          <w:rFonts w:hint="cs"/>
          <w:rtl/>
        </w:rPr>
        <w:t xml:space="preserve">יש לו </w:t>
      </w:r>
      <w:r>
        <w:rPr>
          <w:rtl/>
        </w:rPr>
        <w:t xml:space="preserve">הסבר נוח ופשוט: ניצב כפשוטו - עומד. המלאכים עולים ויורדים על הסולם וה' עומד מעליהם, על ראש הסולם.  </w:t>
      </w:r>
    </w:p>
  </w:footnote>
  <w:footnote w:id="7">
    <w:p w14:paraId="4B992201" w14:textId="77777777" w:rsidR="005977E4" w:rsidRDefault="005977E4">
      <w:pPr>
        <w:pStyle w:val="a3"/>
      </w:pPr>
      <w:r>
        <w:rPr>
          <w:rStyle w:val="a5"/>
        </w:rPr>
        <w:footnoteRef/>
      </w:r>
      <w:r>
        <w:rPr>
          <w:rtl/>
        </w:rPr>
        <w:t xml:space="preserve"> לפני שנסחפים לפירושים מרחיקי לכת</w:t>
      </w:r>
      <w:r>
        <w:rPr>
          <w:rFonts w:hint="cs"/>
          <w:rtl/>
        </w:rPr>
        <w:t xml:space="preserve"> כגון שהקב"ה "מתקיים על הצדיקים" וכפי שאכן מובא להלן בדרשתו של ר' יוחנן </w:t>
      </w:r>
      <w:r>
        <w:rPr>
          <w:rtl/>
        </w:rPr>
        <w:t xml:space="preserve">, כדאי לזכור ש"מתקיים" כפשוטו הוא מגן ושומר. כך </w:t>
      </w:r>
      <w:r>
        <w:rPr>
          <w:rFonts w:hint="cs"/>
          <w:rtl/>
        </w:rPr>
        <w:t xml:space="preserve">גם </w:t>
      </w:r>
      <w:r>
        <w:rPr>
          <w:rtl/>
        </w:rPr>
        <w:t>במקומות רבים אחרים במדרש.</w:t>
      </w:r>
    </w:p>
  </w:footnote>
  <w:footnote w:id="8">
    <w:p w14:paraId="4CBA6D4F" w14:textId="77777777" w:rsidR="005977E4" w:rsidRDefault="005977E4" w:rsidP="005977E4">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 xml:space="preserve">לִי </w:t>
      </w:r>
      <w:proofErr w:type="spellStart"/>
      <w:r>
        <w:rPr>
          <w:rtl/>
        </w:rPr>
        <w:t>יְאֹרִי</w:t>
      </w:r>
      <w:proofErr w:type="spellEnd"/>
      <w:r>
        <w:rPr>
          <w:rtl/>
        </w:rPr>
        <w:t xml:space="preserve"> וַאֲנִי עֲשִׂיתִנִי</w:t>
      </w:r>
      <w:r>
        <w:rPr>
          <w:rFonts w:hint="cs"/>
          <w:rtl/>
        </w:rPr>
        <w:t>" (</w:t>
      </w:r>
      <w:r>
        <w:rPr>
          <w:rtl/>
        </w:rPr>
        <w:t xml:space="preserve">יחזקאל </w:t>
      </w:r>
      <w:proofErr w:type="spellStart"/>
      <w:r>
        <w:rPr>
          <w:rtl/>
        </w:rPr>
        <w:t>כט</w:t>
      </w:r>
      <w:proofErr w:type="spellEnd"/>
      <w:r>
        <w:rPr>
          <w:rtl/>
        </w:rPr>
        <w:t xml:space="preserve"> ג</w:t>
      </w:r>
      <w:r>
        <w:rPr>
          <w:rFonts w:hint="cs"/>
          <w:rtl/>
        </w:rPr>
        <w:t xml:space="preserve">). </w:t>
      </w:r>
      <w:r>
        <w:rPr>
          <w:rtl/>
        </w:rPr>
        <w:t xml:space="preserve"> </w:t>
      </w:r>
    </w:p>
  </w:footnote>
  <w:footnote w:id="9">
    <w:p w14:paraId="27004D96" w14:textId="77777777" w:rsidR="0049798B" w:rsidRDefault="0049798B" w:rsidP="00831952">
      <w:pPr>
        <w:pStyle w:val="a3"/>
        <w:rPr>
          <w:rtl/>
        </w:rPr>
      </w:pPr>
      <w:r>
        <w:rPr>
          <w:rStyle w:val="a5"/>
        </w:rPr>
        <w:footnoteRef/>
      </w:r>
      <w:r>
        <w:rPr>
          <w:rtl/>
        </w:rPr>
        <w:t xml:space="preserve"> אצל אברהם כתוב "התהלך לפני" (ראה בראשית רבה ל י</w:t>
      </w:r>
      <w:r w:rsidR="00831952">
        <w:rPr>
          <w:rFonts w:hint="cs"/>
          <w:rtl/>
        </w:rPr>
        <w:t>: "בוא</w:t>
      </w:r>
      <w:r w:rsidR="00831952">
        <w:rPr>
          <w:rtl/>
        </w:rPr>
        <w:t xml:space="preserve"> והאיר לפני</w:t>
      </w:r>
      <w:r w:rsidR="00831952">
        <w:rPr>
          <w:rFonts w:hint="cs"/>
          <w:rtl/>
        </w:rPr>
        <w:t>"</w:t>
      </w:r>
      <w:r>
        <w:rPr>
          <w:rtl/>
        </w:rPr>
        <w:t>) ואילו אצל יעקב יש עליית מדרגה: "ה' ניצב עליו". ובאותו הסימן בבראשית רבה</w:t>
      </w:r>
      <w:r w:rsidR="00831952">
        <w:rPr>
          <w:rFonts w:hint="cs"/>
          <w:rtl/>
        </w:rPr>
        <w:t xml:space="preserve"> משל הכיסא</w:t>
      </w:r>
      <w:r>
        <w:rPr>
          <w:rtl/>
        </w:rPr>
        <w:t>:</w:t>
      </w:r>
      <w:r>
        <w:rPr>
          <w:rFonts w:hint="cs"/>
          <w:rtl/>
        </w:rPr>
        <w:t xml:space="preserve"> </w:t>
      </w:r>
      <w:r>
        <w:rPr>
          <w:rtl/>
        </w:rPr>
        <w:t>"</w:t>
      </w:r>
      <w:proofErr w:type="spellStart"/>
      <w:r>
        <w:rPr>
          <w:rtl/>
        </w:rPr>
        <w:t>תרונוס</w:t>
      </w:r>
      <w:proofErr w:type="spellEnd"/>
      <w:r>
        <w:rPr>
          <w:rtl/>
        </w:rPr>
        <w:t xml:space="preserve"> (</w:t>
      </w:r>
      <w:proofErr w:type="spellStart"/>
      <w:r>
        <w:rPr>
          <w:rtl/>
        </w:rPr>
        <w:t>תרכוסא</w:t>
      </w:r>
      <w:proofErr w:type="spellEnd"/>
      <w:r>
        <w:rPr>
          <w:rtl/>
        </w:rPr>
        <w:t>, כסא) של שלוש רגליים הראה לו ... אמר לו: אתה הוא רגל שלישית" (אותו כסא של שלוש רגליים שמשה מזכיר לקב"ה בחטא העגל, ראה ברכות לב ע"א). ובמסכת חולין צא ע"ב: "והנה ה' נצב עליו - אמר ר' שמעון בן לקיש: אלמלא מקרא כתוב אי אפשר לאומרו - כאדם שמניף על בנו" (מנופף מעליו לגרש את הזבובים, ראה בראשית רבה סט ג שהמלאכים נקראו זבובים</w:t>
      </w:r>
      <w:r w:rsidR="00831952">
        <w:rPr>
          <w:rFonts w:hint="cs"/>
          <w:rtl/>
        </w:rPr>
        <w:t xml:space="preserve">, ראה דברינו </w:t>
      </w:r>
      <w:hyperlink r:id="rId2" w:history="1">
        <w:r w:rsidR="00831952" w:rsidRPr="00831952">
          <w:rPr>
            <w:rStyle w:val="Hyperlink"/>
            <w:rFonts w:hint="cs"/>
            <w:rtl/>
          </w:rPr>
          <w:t>אלמלא מקרא כתוב אי אפשר לאומרו</w:t>
        </w:r>
      </w:hyperlink>
      <w:r>
        <w:rPr>
          <w:rtl/>
        </w:rPr>
        <w:t xml:space="preserve">). ושוב בבראשית רבה בפרשתנו סט ב: "רבי </w:t>
      </w:r>
      <w:proofErr w:type="spellStart"/>
      <w:r>
        <w:rPr>
          <w:rtl/>
        </w:rPr>
        <w:t>חמא</w:t>
      </w:r>
      <w:proofErr w:type="spellEnd"/>
      <w:r>
        <w:rPr>
          <w:rtl/>
        </w:rPr>
        <w:t xml:space="preserve"> בר </w:t>
      </w:r>
      <w:proofErr w:type="spellStart"/>
      <w:r>
        <w:rPr>
          <w:rtl/>
        </w:rPr>
        <w:t>חנינא</w:t>
      </w:r>
      <w:proofErr w:type="spellEnd"/>
      <w:r>
        <w:rPr>
          <w:rtl/>
        </w:rPr>
        <w:t xml:space="preserve"> פתח: ברזל בברזל יחד ואיש יחד פני רעהו (משלי </w:t>
      </w:r>
      <w:proofErr w:type="spellStart"/>
      <w:r>
        <w:rPr>
          <w:rtl/>
        </w:rPr>
        <w:t>כז</w:t>
      </w:r>
      <w:proofErr w:type="spellEnd"/>
      <w:r>
        <w:rPr>
          <w:rtl/>
        </w:rPr>
        <w:t xml:space="preserve">) - אמר רבי </w:t>
      </w:r>
      <w:proofErr w:type="spellStart"/>
      <w:r>
        <w:rPr>
          <w:rtl/>
        </w:rPr>
        <w:t>חמא</w:t>
      </w:r>
      <w:proofErr w:type="spellEnd"/>
      <w:r>
        <w:rPr>
          <w:rtl/>
        </w:rPr>
        <w:t xml:space="preserve"> בן </w:t>
      </w:r>
      <w:proofErr w:type="spellStart"/>
      <w:r>
        <w:rPr>
          <w:rtl/>
        </w:rPr>
        <w:t>חנינא</w:t>
      </w:r>
      <w:proofErr w:type="spellEnd"/>
      <w:r>
        <w:rPr>
          <w:rtl/>
        </w:rPr>
        <w:t xml:space="preserve">: אין סכין מתחדדת אלא בירך של חבירתה, כך אין תלמיד חכם מתחדד אלא </w:t>
      </w:r>
      <w:proofErr w:type="spellStart"/>
      <w:r>
        <w:rPr>
          <w:rtl/>
        </w:rPr>
        <w:t>בחבירו</w:t>
      </w:r>
      <w:proofErr w:type="spellEnd"/>
      <w:r>
        <w:rPr>
          <w:rtl/>
        </w:rPr>
        <w:t xml:space="preserve"> ... ואיש יחד פני רעהו - איש זה יעקב, כיון שעמד אבינו יעקב. איש יחד פני רעהו - </w:t>
      </w:r>
      <w:proofErr w:type="spellStart"/>
      <w:r>
        <w:rPr>
          <w:rtl/>
        </w:rPr>
        <w:t>שנתייחדה</w:t>
      </w:r>
      <w:proofErr w:type="spellEnd"/>
      <w:r>
        <w:rPr>
          <w:rtl/>
        </w:rPr>
        <w:t xml:space="preserve"> עליו השכינה: והנה ה' נצב עליו". כללו של דבר, האבות אמנם חקוקים במרכבה ואיקונין שלהם טבוע </w:t>
      </w:r>
      <w:r w:rsidR="006B3005">
        <w:rPr>
          <w:rFonts w:hint="cs"/>
          <w:rtl/>
        </w:rPr>
        <w:t>בכיס</w:t>
      </w:r>
      <w:r w:rsidR="006B3005">
        <w:rPr>
          <w:rFonts w:hint="eastAsia"/>
          <w:rtl/>
        </w:rPr>
        <w:t>א</w:t>
      </w:r>
      <w:r>
        <w:rPr>
          <w:rtl/>
        </w:rPr>
        <w:t xml:space="preserve"> הכבוד, אבל הם </w:t>
      </w:r>
      <w:r w:rsidR="00831952">
        <w:rPr>
          <w:rFonts w:hint="cs"/>
          <w:rtl/>
        </w:rPr>
        <w:t xml:space="preserve">אלה </w:t>
      </w:r>
      <w:r>
        <w:rPr>
          <w:rtl/>
        </w:rPr>
        <w:t xml:space="preserve">שהורידו את השכינה לארץ - ראה המדרש הסמוך - הם הסולם שאמנם ראשו מגיע </w:t>
      </w:r>
      <w:r>
        <w:rPr>
          <w:rFonts w:hint="cs"/>
          <w:rtl/>
        </w:rPr>
        <w:t>השמימה</w:t>
      </w:r>
      <w:r>
        <w:rPr>
          <w:rtl/>
        </w:rPr>
        <w:t xml:space="preserve">, אבל רגליו נצבות בארץ. אין הם יכולים </w:t>
      </w:r>
      <w:r w:rsidR="00831952">
        <w:rPr>
          <w:rFonts w:hint="cs"/>
          <w:rtl/>
        </w:rPr>
        <w:t xml:space="preserve">ואין הם רוצים </w:t>
      </w:r>
      <w:r>
        <w:rPr>
          <w:rtl/>
        </w:rPr>
        <w:t>לעלות ולהפוך למלאכי השרת. מקומם ותפקידם כאן בארץ - לקדש שם שמים ולקיים את אל</w:t>
      </w:r>
      <w:r>
        <w:rPr>
          <w:rFonts w:hint="cs"/>
          <w:rtl/>
        </w:rPr>
        <w:t>ו</w:t>
      </w:r>
      <w:r>
        <w:rPr>
          <w:rtl/>
        </w:rPr>
        <w:t>היהם. ואליהו שכעס על עם ישראל ואמר: "את בריתך עברו" אכן נלקח למעלה (פסיקתא רבתי יא, ש</w:t>
      </w:r>
      <w:r>
        <w:rPr>
          <w:rFonts w:hint="cs"/>
          <w:rtl/>
        </w:rPr>
        <w:t xml:space="preserve">יר השירים רבה </w:t>
      </w:r>
      <w:r>
        <w:rPr>
          <w:rtl/>
        </w:rPr>
        <w:t xml:space="preserve">א </w:t>
      </w:r>
      <w:proofErr w:type="spellStart"/>
      <w:r>
        <w:rPr>
          <w:rtl/>
        </w:rPr>
        <w:t>א</w:t>
      </w:r>
      <w:proofErr w:type="spellEnd"/>
      <w:r>
        <w:rPr>
          <w:rtl/>
        </w:rPr>
        <w:t xml:space="preserve"> "אל תראוני שאני </w:t>
      </w:r>
      <w:proofErr w:type="spellStart"/>
      <w:r>
        <w:rPr>
          <w:rtl/>
        </w:rPr>
        <w:t>שחרחורת</w:t>
      </w:r>
      <w:proofErr w:type="spellEnd"/>
      <w:r>
        <w:rPr>
          <w:rtl/>
        </w:rPr>
        <w:t>").</w:t>
      </w:r>
    </w:p>
  </w:footnote>
  <w:footnote w:id="10">
    <w:p w14:paraId="51AD3DD2" w14:textId="77777777" w:rsidR="00EA3B4C" w:rsidRDefault="00EA3B4C">
      <w:pPr>
        <w:pStyle w:val="a3"/>
        <w:rPr>
          <w:rtl/>
        </w:rPr>
      </w:pPr>
      <w:r>
        <w:rPr>
          <w:rStyle w:val="a5"/>
        </w:rPr>
        <w:footnoteRef/>
      </w:r>
      <w:r>
        <w:rPr>
          <w:rtl/>
        </w:rPr>
        <w:t xml:space="preserve"> מקפץ ועולה (סליק) - עולים ויורדים?</w:t>
      </w:r>
    </w:p>
  </w:footnote>
  <w:footnote w:id="11">
    <w:p w14:paraId="7E298251" w14:textId="77777777" w:rsidR="00F10E6E" w:rsidRDefault="00F10E6E" w:rsidP="00831952">
      <w:pPr>
        <w:pStyle w:val="a3"/>
        <w:rPr>
          <w:rtl/>
        </w:rPr>
      </w:pPr>
      <w:r>
        <w:rPr>
          <w:rStyle w:val="a5"/>
          <w:rtl/>
        </w:rPr>
        <w:footnoteRef/>
      </w:r>
      <w:r>
        <w:rPr>
          <w:rtl/>
        </w:rPr>
        <w:t xml:space="preserve"> ראה מקבילות ל</w:t>
      </w:r>
      <w:r w:rsidR="00831952">
        <w:rPr>
          <w:rFonts w:hint="cs"/>
          <w:rtl/>
        </w:rPr>
        <w:t>דרשה זו ב</w:t>
      </w:r>
      <w:r>
        <w:rPr>
          <w:rtl/>
        </w:rPr>
        <w:t xml:space="preserve">מדרש במדבר רבה </w:t>
      </w:r>
      <w:proofErr w:type="spellStart"/>
      <w:r>
        <w:rPr>
          <w:rtl/>
        </w:rPr>
        <w:t>יג</w:t>
      </w:r>
      <w:proofErr w:type="spellEnd"/>
      <w:r>
        <w:rPr>
          <w:rtl/>
        </w:rPr>
        <w:t xml:space="preserve"> פרשת הנשיאים ("גני זה אוהל מועד</w:t>
      </w:r>
      <w:r w:rsidR="00B9156C">
        <w:rPr>
          <w:rFonts w:hint="cs"/>
          <w:rtl/>
        </w:rPr>
        <w:t>"</w:t>
      </w:r>
      <w:r>
        <w:rPr>
          <w:rtl/>
        </w:rPr>
        <w:t>), פסיקתא רבתי ה, תנחומא נשא כד (ויהי ביום כלות משה להקים את המשכן)</w:t>
      </w:r>
      <w:r w:rsidR="00831952">
        <w:rPr>
          <w:rFonts w:hint="cs"/>
          <w:rtl/>
        </w:rPr>
        <w:t xml:space="preserve"> ועוד</w:t>
      </w:r>
      <w:r>
        <w:rPr>
          <w:rtl/>
        </w:rPr>
        <w:t xml:space="preserve">. משה הוא זה שהוריד את השכינה חזרה לארץ. </w:t>
      </w:r>
      <w:r w:rsidR="001D0AD9">
        <w:rPr>
          <w:rFonts w:hint="cs"/>
          <w:rtl/>
        </w:rPr>
        <w:t>עלייה להר סיני לצורך הורדת התורה לארץ. ויעקב הוא שהוריד את השכינה לאמצע הדרך, לשלב הרביעי שהוא האמצע בין העולים ליורדים. האם בכך תמו כל העליות והירידות? לאו דווקא. מצינו פעמים רבות שהשכינה ירדה (שרתה) כמו במעשה המשכן, שהשכינה נסתלקה כשחטאו ישראל, מצאנו גם שכינה חוזרת ומחזרת ועוד. ראה "</w:t>
      </w:r>
      <w:r w:rsidR="001D0AD9">
        <w:rPr>
          <w:rtl/>
        </w:rPr>
        <w:t>עשר ירידות ירדה שכינה</w:t>
      </w:r>
      <w:r w:rsidR="001D0AD9">
        <w:rPr>
          <w:rFonts w:hint="cs"/>
          <w:rtl/>
        </w:rPr>
        <w:t>" בא</w:t>
      </w:r>
      <w:r w:rsidR="001D0AD9">
        <w:rPr>
          <w:rtl/>
        </w:rPr>
        <w:t>בות דרבי נתן נוסח א פרק לד</w:t>
      </w:r>
      <w:r w:rsidR="001D0AD9">
        <w:rPr>
          <w:rFonts w:hint="cs"/>
          <w:rtl/>
        </w:rPr>
        <w:t xml:space="preserve">, וכנגדן "עשר </w:t>
      </w:r>
      <w:r w:rsidR="001D0AD9">
        <w:rPr>
          <w:rtl/>
        </w:rPr>
        <w:t>מעלות נסתלקה שכינה ממקום למקום</w:t>
      </w:r>
      <w:r w:rsidR="001D0AD9">
        <w:rPr>
          <w:rFonts w:hint="cs"/>
          <w:rtl/>
        </w:rPr>
        <w:t xml:space="preserve">" שם. נראה שחיזיון הסולם הוא </w:t>
      </w:r>
      <w:r w:rsidR="00831952">
        <w:rPr>
          <w:rFonts w:hint="cs"/>
          <w:rtl/>
        </w:rPr>
        <w:t>ה</w:t>
      </w:r>
      <w:r w:rsidR="001D0AD9">
        <w:rPr>
          <w:rFonts w:hint="cs"/>
          <w:rtl/>
        </w:rPr>
        <w:t xml:space="preserve">סמל לעליות ומורדות </w:t>
      </w:r>
      <w:r w:rsidR="00831952">
        <w:rPr>
          <w:rFonts w:hint="cs"/>
          <w:rtl/>
        </w:rPr>
        <w:t xml:space="preserve">השכינה </w:t>
      </w:r>
      <w:r w:rsidR="001D0AD9">
        <w:rPr>
          <w:rFonts w:hint="cs"/>
          <w:rtl/>
        </w:rPr>
        <w:t xml:space="preserve">לאורך הדורות. לעומת כל אלה, </w:t>
      </w:r>
      <w:r w:rsidR="000B3465">
        <w:rPr>
          <w:rFonts w:hint="cs"/>
          <w:rtl/>
        </w:rPr>
        <w:t xml:space="preserve">ראה </w:t>
      </w:r>
      <w:r w:rsidR="00B9156C">
        <w:rPr>
          <w:rtl/>
        </w:rPr>
        <w:t>מסכת סוכה דף ה עמוד א</w:t>
      </w:r>
      <w:r w:rsidR="00B9156C">
        <w:rPr>
          <w:rFonts w:hint="cs"/>
          <w:rtl/>
        </w:rPr>
        <w:t xml:space="preserve">: </w:t>
      </w:r>
      <w:r w:rsidR="001D0AD9">
        <w:rPr>
          <w:rFonts w:hint="cs"/>
          <w:rtl/>
        </w:rPr>
        <w:t>"</w:t>
      </w:r>
      <w:r w:rsidR="00B9156C">
        <w:rPr>
          <w:rtl/>
        </w:rPr>
        <w:t>רבי יוסי אומר: מעולם לא ירדה שכינה למטה, ולא עלו משה ואליהו למרום, שנאמר השמים שמים לה' והארץ נתן לבני אדם</w:t>
      </w:r>
      <w:r w:rsidR="000B3465">
        <w:rPr>
          <w:rFonts w:hint="cs"/>
          <w:rtl/>
        </w:rPr>
        <w:t>"</w:t>
      </w:r>
      <w:r w:rsidR="00B9156C">
        <w:rPr>
          <w:rtl/>
        </w:rPr>
        <w:t>.</w:t>
      </w:r>
    </w:p>
  </w:footnote>
  <w:footnote w:id="12">
    <w:p w14:paraId="1979663F" w14:textId="77777777" w:rsidR="000B3465" w:rsidRDefault="000B3465" w:rsidP="00F2729C">
      <w:pPr>
        <w:pStyle w:val="a3"/>
      </w:pPr>
      <w:r>
        <w:rPr>
          <w:rStyle w:val="a5"/>
        </w:rPr>
        <w:footnoteRef/>
      </w:r>
      <w:r>
        <w:rPr>
          <w:rtl/>
        </w:rPr>
        <w:t xml:space="preserve"> </w:t>
      </w:r>
      <w:r>
        <w:rPr>
          <w:rFonts w:hint="cs"/>
          <w:rtl/>
        </w:rPr>
        <w:t>שהעיקר הוא פתרון החלום, לא החלום עצמו. וכמאמר ר' יוחנן ב</w:t>
      </w:r>
      <w:r>
        <w:rPr>
          <w:rtl/>
        </w:rPr>
        <w:t>בראשית רבה מקץ פט</w:t>
      </w:r>
      <w:r>
        <w:rPr>
          <w:rFonts w:hint="cs"/>
          <w:rtl/>
        </w:rPr>
        <w:t xml:space="preserve"> ח: "</w:t>
      </w:r>
      <w:r>
        <w:rPr>
          <w:rtl/>
        </w:rPr>
        <w:t>הכל הולך אחר הפתרון</w:t>
      </w:r>
      <w:r>
        <w:rPr>
          <w:rFonts w:hint="cs"/>
          <w:rtl/>
        </w:rPr>
        <w:t xml:space="preserve">". </w:t>
      </w:r>
      <w:r w:rsidR="00F2729C">
        <w:rPr>
          <w:rFonts w:hint="cs"/>
          <w:rtl/>
        </w:rPr>
        <w:t xml:space="preserve">ראה דברינו </w:t>
      </w:r>
      <w:hyperlink r:id="rId3" w:history="1">
        <w:r w:rsidR="00F2729C" w:rsidRPr="00F2729C">
          <w:rPr>
            <w:rStyle w:val="Hyperlink"/>
            <w:rFonts w:hint="cs"/>
            <w:rtl/>
          </w:rPr>
          <w:t>איש כפתרון חלומו</w:t>
        </w:r>
      </w:hyperlink>
      <w:r w:rsidR="00F2729C">
        <w:rPr>
          <w:rFonts w:hint="cs"/>
          <w:rtl/>
        </w:rPr>
        <w:t xml:space="preserve"> בפרשת וישב. ובמילים אחרות: אין חלום ללא פתרון, לכל חלום יש בהכרח איזו משמעות, היינו פתרון.</w:t>
      </w:r>
    </w:p>
  </w:footnote>
  <w:footnote w:id="13">
    <w:p w14:paraId="61544C70" w14:textId="77777777" w:rsidR="00735207" w:rsidRDefault="00735207" w:rsidP="00F2729C">
      <w:pPr>
        <w:pStyle w:val="a3"/>
        <w:rPr>
          <w:rtl/>
        </w:rPr>
      </w:pPr>
      <w:r>
        <w:rPr>
          <w:rStyle w:val="a5"/>
        </w:rPr>
        <w:footnoteRef/>
      </w:r>
      <w:r>
        <w:rPr>
          <w:rtl/>
        </w:rPr>
        <w:t xml:space="preserve"> </w:t>
      </w:r>
      <w:r>
        <w:rPr>
          <w:rFonts w:hint="cs"/>
          <w:rtl/>
        </w:rPr>
        <w:t xml:space="preserve">דרשה דומה נמצאת בבראשית רבה סח </w:t>
      </w:r>
      <w:proofErr w:type="spellStart"/>
      <w:r>
        <w:rPr>
          <w:rFonts w:hint="cs"/>
          <w:rtl/>
        </w:rPr>
        <w:t>יב</w:t>
      </w:r>
      <w:proofErr w:type="spellEnd"/>
      <w:r>
        <w:rPr>
          <w:rFonts w:hint="cs"/>
          <w:rtl/>
        </w:rPr>
        <w:t xml:space="preserve"> בשם </w:t>
      </w:r>
      <w:r>
        <w:rPr>
          <w:rtl/>
        </w:rPr>
        <w:t xml:space="preserve">ר' יוסי בר </w:t>
      </w:r>
      <w:proofErr w:type="spellStart"/>
      <w:r>
        <w:rPr>
          <w:rtl/>
        </w:rPr>
        <w:t>חלפתא</w:t>
      </w:r>
      <w:proofErr w:type="spellEnd"/>
      <w:r>
        <w:rPr>
          <w:rtl/>
        </w:rPr>
        <w:t xml:space="preserve"> מן </w:t>
      </w:r>
      <w:proofErr w:type="spellStart"/>
      <w:r>
        <w:rPr>
          <w:rtl/>
        </w:rPr>
        <w:t>קפד</w:t>
      </w:r>
      <w:r>
        <w:rPr>
          <w:rFonts w:hint="cs"/>
          <w:rtl/>
        </w:rPr>
        <w:t>ו</w:t>
      </w:r>
      <w:r>
        <w:rPr>
          <w:rtl/>
        </w:rPr>
        <w:t>קיא</w:t>
      </w:r>
      <w:proofErr w:type="spellEnd"/>
      <w:r>
        <w:rPr>
          <w:rFonts w:hint="cs"/>
          <w:rtl/>
        </w:rPr>
        <w:t>. יעקב רואה את בית המקדש בבניינו ובעבודתו, אבל גם רואה את ה' נצב עליו ואומר: "</w:t>
      </w:r>
      <w:r>
        <w:rPr>
          <w:rtl/>
        </w:rPr>
        <w:t xml:space="preserve">הַךְ הַכַּפְתּוֹר וְיִרְעֲשׁוּ הַסִּפִּים וּבְצַעַם בְּרֹאשׁ כֻּלָּם וְאַחֲרִיתָם בַּחֶרֶב אֶהֱרֹג לֹא־יָנוּס לָהֶם נָס </w:t>
      </w:r>
      <w:proofErr w:type="spellStart"/>
      <w:r>
        <w:rPr>
          <w:rtl/>
        </w:rPr>
        <w:t>וְלֹא־יִמָּלֵט</w:t>
      </w:r>
      <w:proofErr w:type="spellEnd"/>
      <w:r>
        <w:rPr>
          <w:rtl/>
        </w:rPr>
        <w:t xml:space="preserve"> לָהֶם פָּלִיט</w:t>
      </w:r>
      <w:r>
        <w:rPr>
          <w:rFonts w:hint="cs"/>
          <w:rtl/>
        </w:rPr>
        <w:t>". זה אותו ה' ששני פרקים קודם, פרק ז פסוק ז, רואה אותו עמוס</w:t>
      </w:r>
      <w:r>
        <w:rPr>
          <w:rtl/>
        </w:rPr>
        <w:t>:</w:t>
      </w:r>
      <w:r w:rsidRPr="00735207">
        <w:rPr>
          <w:rtl/>
        </w:rPr>
        <w:t xml:space="preserve"> </w:t>
      </w:r>
      <w:r>
        <w:rPr>
          <w:rFonts w:hint="cs"/>
          <w:rtl/>
        </w:rPr>
        <w:t>"</w:t>
      </w:r>
      <w:r>
        <w:rPr>
          <w:rtl/>
        </w:rPr>
        <w:t xml:space="preserve">נִצָּב </w:t>
      </w:r>
      <w:proofErr w:type="spellStart"/>
      <w:r>
        <w:rPr>
          <w:rtl/>
        </w:rPr>
        <w:t>עַל־חוֹמַת</w:t>
      </w:r>
      <w:proofErr w:type="spellEnd"/>
      <w:r>
        <w:rPr>
          <w:rtl/>
        </w:rPr>
        <w:t xml:space="preserve"> אֲנָךְ וּבְיָדוֹ אֲנָךְ</w:t>
      </w:r>
      <w:r>
        <w:rPr>
          <w:rFonts w:hint="cs"/>
          <w:rtl/>
        </w:rPr>
        <w:t>". ובשניהם זו נבואה להרס המקדש. ראה הפסוקים שם בפרק ז</w:t>
      </w:r>
      <w:r w:rsidR="00F2729C">
        <w:rPr>
          <w:rFonts w:hint="cs"/>
          <w:rtl/>
        </w:rPr>
        <w:t>.</w:t>
      </w:r>
      <w:r>
        <w:rPr>
          <w:rFonts w:hint="cs"/>
          <w:rtl/>
        </w:rPr>
        <w:t xml:space="preserve"> ו</w:t>
      </w:r>
      <w:r w:rsidR="00F2729C">
        <w:rPr>
          <w:rFonts w:hint="cs"/>
          <w:rtl/>
        </w:rPr>
        <w:t>ב</w:t>
      </w:r>
      <w:r>
        <w:rPr>
          <w:rFonts w:hint="cs"/>
          <w:rtl/>
        </w:rPr>
        <w:t xml:space="preserve">חזרה לפסוק </w:t>
      </w:r>
      <w:r w:rsidR="00F2729C">
        <w:rPr>
          <w:rFonts w:hint="cs"/>
          <w:rtl/>
        </w:rPr>
        <w:t xml:space="preserve">בעמוס </w:t>
      </w:r>
      <w:r>
        <w:rPr>
          <w:rFonts w:hint="cs"/>
          <w:rtl/>
        </w:rPr>
        <w:t xml:space="preserve">פרק ט, ראה דרשת </w:t>
      </w:r>
      <w:r>
        <w:rPr>
          <w:rtl/>
        </w:rPr>
        <w:t xml:space="preserve">ויקרא רבה פרשת בהר פרשה לג </w:t>
      </w:r>
      <w:r>
        <w:rPr>
          <w:rFonts w:hint="cs"/>
          <w:rtl/>
        </w:rPr>
        <w:t>סימן ג: "</w:t>
      </w:r>
      <w:r>
        <w:rPr>
          <w:rtl/>
        </w:rPr>
        <w:t xml:space="preserve">ראיתי את ה' נצב על המזבח </w:t>
      </w:r>
      <w:r>
        <w:rPr>
          <w:rFonts w:hint="cs"/>
          <w:rtl/>
        </w:rPr>
        <w:t xml:space="preserve">- </w:t>
      </w:r>
      <w:r>
        <w:rPr>
          <w:rtl/>
        </w:rPr>
        <w:t>עומד על הדור לזבחו</w:t>
      </w:r>
      <w:r>
        <w:rPr>
          <w:rFonts w:hint="cs"/>
          <w:rtl/>
        </w:rPr>
        <w:t xml:space="preserve"> ... </w:t>
      </w:r>
      <w:r>
        <w:rPr>
          <w:rtl/>
        </w:rPr>
        <w:t xml:space="preserve">הך הכפתור וירעשו הספים הך הכפתור זה יאשיה וירעשו הסיפים אלו </w:t>
      </w:r>
      <w:proofErr w:type="spellStart"/>
      <w:r>
        <w:rPr>
          <w:rtl/>
        </w:rPr>
        <w:t>סנקליטין</w:t>
      </w:r>
      <w:proofErr w:type="spellEnd"/>
      <w:r>
        <w:rPr>
          <w:rtl/>
        </w:rPr>
        <w:t xml:space="preserve"> שלו</w:t>
      </w:r>
      <w:r>
        <w:rPr>
          <w:rFonts w:hint="cs"/>
          <w:rtl/>
        </w:rPr>
        <w:t>". ובסימן ב באותו מדרש גם נבואה קשה על האנך: "כבעל חוב שעומד ושטרו בידו". אם את כל אלה ראה יעקב, אין פלא שלא עלה ופחד</w:t>
      </w:r>
      <w:r w:rsidR="00F2729C">
        <w:rPr>
          <w:rFonts w:hint="cs"/>
          <w:rtl/>
        </w:rPr>
        <w:t xml:space="preserve">. לא רק </w:t>
      </w:r>
      <w:r>
        <w:rPr>
          <w:rFonts w:hint="cs"/>
          <w:rtl/>
        </w:rPr>
        <w:t>מה' הנצב שם למעלה בראש הסולם</w:t>
      </w:r>
      <w:r w:rsidR="00F2729C">
        <w:rPr>
          <w:rFonts w:hint="cs"/>
          <w:rtl/>
        </w:rPr>
        <w:t>, אלא מעצם תנועת המלאכים מעלה ומטה</w:t>
      </w:r>
      <w:r>
        <w:rPr>
          <w:rFonts w:hint="cs"/>
          <w:rtl/>
        </w:rPr>
        <w:t>.</w:t>
      </w:r>
    </w:p>
  </w:footnote>
  <w:footnote w:id="14">
    <w:p w14:paraId="7A053E73" w14:textId="77777777" w:rsidR="00F2729C" w:rsidRDefault="00F2729C">
      <w:pPr>
        <w:pStyle w:val="a3"/>
      </w:pPr>
      <w:r>
        <w:rPr>
          <w:rStyle w:val="a5"/>
        </w:rPr>
        <w:footnoteRef/>
      </w:r>
      <w:r>
        <w:rPr>
          <w:rtl/>
        </w:rPr>
        <w:t xml:space="preserve"> </w:t>
      </w:r>
      <w:r>
        <w:rPr>
          <w:rFonts w:hint="cs"/>
          <w:rtl/>
        </w:rPr>
        <w:t xml:space="preserve">ראה דברינו </w:t>
      </w:r>
      <w:hyperlink r:id="rId4" w:history="1">
        <w:r w:rsidRPr="00F2729C">
          <w:rPr>
            <w:rStyle w:val="Hyperlink"/>
            <w:rFonts w:hint="cs"/>
            <w:rtl/>
          </w:rPr>
          <w:t>ירידת אברהם למצרים</w:t>
        </w:r>
      </w:hyperlink>
      <w:r>
        <w:rPr>
          <w:rFonts w:hint="cs"/>
          <w:rtl/>
        </w:rPr>
        <w:t xml:space="preserve"> בפרשת לך </w:t>
      </w:r>
      <w:proofErr w:type="spellStart"/>
      <w:r>
        <w:rPr>
          <w:rFonts w:hint="cs"/>
          <w:rtl/>
        </w:rPr>
        <w:t>לך</w:t>
      </w:r>
      <w:proofErr w:type="spellEnd"/>
      <w:r>
        <w:rPr>
          <w:rFonts w:hint="cs"/>
          <w:rtl/>
        </w:rPr>
        <w:t>.</w:t>
      </w:r>
    </w:p>
  </w:footnote>
  <w:footnote w:id="15">
    <w:p w14:paraId="3639B2D8" w14:textId="77777777" w:rsidR="00F2729C" w:rsidRDefault="00F2729C">
      <w:pPr>
        <w:pStyle w:val="a3"/>
      </w:pPr>
      <w:r>
        <w:rPr>
          <w:rStyle w:val="a5"/>
        </w:rPr>
        <w:footnoteRef/>
      </w:r>
      <w:r>
        <w:rPr>
          <w:rtl/>
        </w:rPr>
        <w:t xml:space="preserve"> </w:t>
      </w:r>
      <w:r>
        <w:rPr>
          <w:rFonts w:hint="cs"/>
          <w:rtl/>
        </w:rPr>
        <w:t xml:space="preserve">ראה דברינו </w:t>
      </w:r>
      <w:hyperlink r:id="rId5" w:history="1">
        <w:r w:rsidRPr="00F2729C">
          <w:rPr>
            <w:rStyle w:val="Hyperlink"/>
            <w:rFonts w:hint="cs"/>
            <w:rtl/>
          </w:rPr>
          <w:t>אל תירא מרדה מצרימה</w:t>
        </w:r>
      </w:hyperlink>
      <w:r>
        <w:rPr>
          <w:rFonts w:hint="cs"/>
          <w:rtl/>
        </w:rPr>
        <w:t xml:space="preserve"> בפרשת ויגש.</w:t>
      </w:r>
    </w:p>
  </w:footnote>
  <w:footnote w:id="16">
    <w:p w14:paraId="5E8EE60D" w14:textId="77777777" w:rsidR="00EA3B4C" w:rsidRDefault="00EA3B4C" w:rsidP="009574C6">
      <w:pPr>
        <w:pStyle w:val="a3"/>
        <w:rPr>
          <w:rtl/>
        </w:rPr>
      </w:pPr>
      <w:r>
        <w:rPr>
          <w:rStyle w:val="a5"/>
        </w:rPr>
        <w:footnoteRef/>
      </w:r>
      <w:r>
        <w:rPr>
          <w:rtl/>
        </w:rPr>
        <w:t xml:space="preserve"> </w:t>
      </w:r>
      <w:r w:rsidR="00F2729C">
        <w:rPr>
          <w:rFonts w:hint="cs"/>
          <w:rtl/>
        </w:rPr>
        <w:t>ואח"כ באה הירידה הגדולה: "</w:t>
      </w:r>
      <w:r w:rsidR="009574C6">
        <w:rPr>
          <w:rtl/>
        </w:rPr>
        <w:t>לֶךְ רֵד כִּי שִׁחֵת עַמְּךָ אֲשֶׁר הֶעֱלֵיתָ מֵאֶרֶץ מִצְרָיִם</w:t>
      </w:r>
      <w:r w:rsidR="009574C6">
        <w:rPr>
          <w:rFonts w:hint="cs"/>
          <w:rtl/>
        </w:rPr>
        <w:t>" (</w:t>
      </w:r>
      <w:r w:rsidR="00F2729C">
        <w:rPr>
          <w:rtl/>
        </w:rPr>
        <w:t>שמות לב</w:t>
      </w:r>
      <w:r w:rsidR="009574C6">
        <w:rPr>
          <w:rFonts w:hint="cs"/>
          <w:rtl/>
        </w:rPr>
        <w:t xml:space="preserve"> </w:t>
      </w:r>
      <w:r w:rsidR="00F2729C">
        <w:rPr>
          <w:rtl/>
        </w:rPr>
        <w:t>ז)</w:t>
      </w:r>
      <w:r w:rsidR="009574C6">
        <w:rPr>
          <w:rFonts w:hint="cs"/>
          <w:rtl/>
        </w:rPr>
        <w:t xml:space="preserve">. ומדרש </w:t>
      </w:r>
      <w:proofErr w:type="spellStart"/>
      <w:r w:rsidR="009574C6">
        <w:rPr>
          <w:rFonts w:hint="cs"/>
          <w:rtl/>
        </w:rPr>
        <w:t>תנחומא</w:t>
      </w:r>
      <w:proofErr w:type="spellEnd"/>
      <w:r w:rsidR="009574C6">
        <w:rPr>
          <w:rFonts w:hint="cs"/>
          <w:rtl/>
        </w:rPr>
        <w:t xml:space="preserve"> עליו: "</w:t>
      </w:r>
      <w:r w:rsidR="009574C6">
        <w:rPr>
          <w:rtl/>
        </w:rPr>
        <w:t>א"ל הק</w:t>
      </w:r>
      <w:r w:rsidR="009574C6">
        <w:rPr>
          <w:rFonts w:hint="cs"/>
          <w:rtl/>
        </w:rPr>
        <w:t xml:space="preserve">ב"ה: </w:t>
      </w:r>
      <w:r w:rsidR="009574C6">
        <w:rPr>
          <w:rtl/>
        </w:rPr>
        <w:t>לך רד, ירידה היא לך</w:t>
      </w:r>
      <w:r w:rsidR="009574C6">
        <w:rPr>
          <w:rFonts w:hint="cs"/>
          <w:rtl/>
        </w:rPr>
        <w:t xml:space="preserve">". </w:t>
      </w:r>
      <w:r>
        <w:rPr>
          <w:rtl/>
        </w:rPr>
        <w:t xml:space="preserve">והמדרשים מוסיפים עוד הרבה עליות וירידות בקורות העתים של עם ישראל שרמוזים בסולם יעקב: מתן תורה, חנניה </w:t>
      </w:r>
      <w:proofErr w:type="spellStart"/>
      <w:r>
        <w:rPr>
          <w:rtl/>
        </w:rPr>
        <w:t>מישאל</w:t>
      </w:r>
      <w:proofErr w:type="spellEnd"/>
      <w:r>
        <w:rPr>
          <w:rtl/>
        </w:rPr>
        <w:t xml:space="preserve"> ועזריה, עבודת בית המקדש וכמובן כל הגלויות. ראה בראשית רבה סח.</w:t>
      </w:r>
      <w:r w:rsidR="00F2729C">
        <w:rPr>
          <w:rFonts w:hint="cs"/>
          <w:rtl/>
        </w:rPr>
        <w:t xml:space="preserve"> ראה דברינו </w:t>
      </w:r>
      <w:hyperlink r:id="rId6" w:history="1">
        <w:r w:rsidR="00F2729C" w:rsidRPr="00F2729C">
          <w:rPr>
            <w:rStyle w:val="Hyperlink"/>
            <w:rFonts w:hint="cs"/>
            <w:rtl/>
          </w:rPr>
          <w:t>עולים ויורדים</w:t>
        </w:r>
      </w:hyperlink>
      <w:r w:rsidR="00F2729C">
        <w:rPr>
          <w:rFonts w:hint="cs"/>
          <w:rtl/>
        </w:rPr>
        <w:t xml:space="preserve"> בפרשה זו.</w:t>
      </w:r>
    </w:p>
  </w:footnote>
  <w:footnote w:id="17">
    <w:p w14:paraId="2B1C7BE8" w14:textId="77777777" w:rsidR="0049798B" w:rsidRDefault="0049798B" w:rsidP="007B78B5">
      <w:pPr>
        <w:pStyle w:val="a3"/>
        <w:rPr>
          <w:rtl/>
        </w:rPr>
      </w:pPr>
      <w:r>
        <w:rPr>
          <w:rStyle w:val="a5"/>
        </w:rPr>
        <w:footnoteRef/>
      </w:r>
      <w:r>
        <w:rPr>
          <w:rtl/>
        </w:rPr>
        <w:t xml:space="preserve"> המדרש ממשיך למנות עליות וירידות נוספות בחיי יעקב, ראה שם. מדרש זה נמצא בפרשת שמיני והוא דן בנפילה הגדולה של אהרון ואלישבע אישתו ביום חנוכת המשכן, במות בניהם נדב ואביהו. הוא מביא אנלוגיה מיעקב. אחרי החלום באה הנפילה של חזרה למציאות החיים האפורה והקשה ולסדרו של עולם: עולים ויורדים. ולכן יש גם צורך בנדר ובתפילה למחרת החיזיון הגדול ואחרי כל ההבטחות: "אם יהיה אלהים עמדי ושמרני בדרך הזה אשר אנכי הולך ונתן לי לחם לאכול ובגד ללבוש ...". ועל נדר זה של יעקב</w:t>
      </w:r>
      <w:r>
        <w:rPr>
          <w:rFonts w:hint="cs"/>
          <w:rtl/>
        </w:rPr>
        <w:t xml:space="preserve"> כבר הרחבנו בדברינו </w:t>
      </w:r>
      <w:hyperlink r:id="rId7" w:history="1">
        <w:r w:rsidRPr="0049798B">
          <w:rPr>
            <w:rStyle w:val="Hyperlink"/>
            <w:rFonts w:hint="cs"/>
            <w:rtl/>
          </w:rPr>
          <w:t>ועל הפרנסה לא השיבו</w:t>
        </w:r>
      </w:hyperlink>
      <w:r>
        <w:rPr>
          <w:rFonts w:hint="cs"/>
          <w:rtl/>
        </w:rPr>
        <w:t xml:space="preserve"> וכן </w:t>
      </w:r>
      <w:hyperlink r:id="rId8" w:history="1">
        <w:r w:rsidR="007B78B5" w:rsidRPr="007B78B5">
          <w:rPr>
            <w:rStyle w:val="Hyperlink"/>
            <w:rFonts w:hint="cs"/>
            <w:rtl/>
          </w:rPr>
          <w:t>אין הבטחה לצדיק בעולם הזה</w:t>
        </w:r>
      </w:hyperlink>
      <w:r w:rsidR="007B78B5">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BC73" w14:textId="77777777" w:rsidR="00CE4F7A" w:rsidRDefault="00CE4F7A" w:rsidP="00735207">
    <w:pPr>
      <w:pStyle w:val="1"/>
      <w:tabs>
        <w:tab w:val="clear" w:pos="9469"/>
        <w:tab w:val="right" w:pos="9185"/>
      </w:tabs>
      <w:rPr>
        <w:rtl/>
      </w:rPr>
    </w:pPr>
    <w:r>
      <w:rPr>
        <w:rtl/>
      </w:rPr>
      <w:t xml:space="preserve">פרשת </w:t>
    </w:r>
    <w:fldSimple w:instr=" SUBJECT  \* MERGEFORMAT ">
      <w:r w:rsidR="00C26E53">
        <w:rPr>
          <w:rtl/>
        </w:rPr>
        <w:t>ויצא</w:t>
      </w:r>
    </w:fldSimple>
    <w:r>
      <w:rPr>
        <w:rtl/>
      </w:rPr>
      <w:tab/>
      <w:t>תש</w:t>
    </w:r>
    <w:r>
      <w:rPr>
        <w:rFonts w:hint="cs"/>
        <w:rtl/>
      </w:rPr>
      <w:t>"</w:t>
    </w:r>
    <w:r w:rsidR="00F10E6E">
      <w:rPr>
        <w:rFonts w:hint="cs"/>
        <w:rtl/>
      </w:rPr>
      <w:t>ס</w:t>
    </w:r>
  </w:p>
  <w:p w14:paraId="6C4C6E0D"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E652" w14:textId="77777777" w:rsidR="00CE4F7A" w:rsidRDefault="00CE4F7A">
    <w:pPr>
      <w:pStyle w:val="1"/>
      <w:rPr>
        <w:szCs w:val="24"/>
        <w:rtl/>
      </w:rPr>
    </w:pPr>
    <w:r>
      <w:rPr>
        <w:szCs w:val="24"/>
        <w:rtl/>
      </w:rPr>
      <w:t xml:space="preserve">פרשת </w:t>
    </w:r>
    <w:fldSimple w:instr=" SUBJECT  \* MERGEFORMAT ">
      <w:r w:rsidR="00C26E53" w:rsidRPr="00C26E53">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4BA0">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jM1MTCzsLA0NbZU0lEKTi0uzszPAykwrAUAc6xCYiwAAAA="/>
  </w:docVars>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1C10"/>
    <w:rsid w:val="00083749"/>
    <w:rsid w:val="000851A2"/>
    <w:rsid w:val="00091E4C"/>
    <w:rsid w:val="000B1B16"/>
    <w:rsid w:val="000B2010"/>
    <w:rsid w:val="000B28A8"/>
    <w:rsid w:val="000B3465"/>
    <w:rsid w:val="000B513A"/>
    <w:rsid w:val="000B691E"/>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121E"/>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1230"/>
    <w:rsid w:val="00196191"/>
    <w:rsid w:val="001A5FD4"/>
    <w:rsid w:val="001B6DE1"/>
    <w:rsid w:val="001C2E1D"/>
    <w:rsid w:val="001C514A"/>
    <w:rsid w:val="001C5762"/>
    <w:rsid w:val="001D0AD9"/>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674DF"/>
    <w:rsid w:val="00274878"/>
    <w:rsid w:val="00280A8E"/>
    <w:rsid w:val="00284418"/>
    <w:rsid w:val="0028742C"/>
    <w:rsid w:val="00294CD3"/>
    <w:rsid w:val="002A337C"/>
    <w:rsid w:val="002A60DC"/>
    <w:rsid w:val="002B131B"/>
    <w:rsid w:val="002B238C"/>
    <w:rsid w:val="002B2850"/>
    <w:rsid w:val="002B30ED"/>
    <w:rsid w:val="002B3716"/>
    <w:rsid w:val="002B476A"/>
    <w:rsid w:val="002B6B90"/>
    <w:rsid w:val="002C0123"/>
    <w:rsid w:val="002C572D"/>
    <w:rsid w:val="002D1DA6"/>
    <w:rsid w:val="002D5DB3"/>
    <w:rsid w:val="002E13D5"/>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4B18"/>
    <w:rsid w:val="00327E3F"/>
    <w:rsid w:val="0033311C"/>
    <w:rsid w:val="0033746D"/>
    <w:rsid w:val="00337B2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562F"/>
    <w:rsid w:val="003D4017"/>
    <w:rsid w:val="003D793C"/>
    <w:rsid w:val="003D7A2A"/>
    <w:rsid w:val="003E0D72"/>
    <w:rsid w:val="003E2308"/>
    <w:rsid w:val="003E5803"/>
    <w:rsid w:val="003F0AD2"/>
    <w:rsid w:val="003F39C6"/>
    <w:rsid w:val="003F5DE8"/>
    <w:rsid w:val="003F6B95"/>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553"/>
    <w:rsid w:val="00495F2D"/>
    <w:rsid w:val="004963EA"/>
    <w:rsid w:val="0049798B"/>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23D4D"/>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7E4"/>
    <w:rsid w:val="00597854"/>
    <w:rsid w:val="00597D76"/>
    <w:rsid w:val="005A28F2"/>
    <w:rsid w:val="005A43C5"/>
    <w:rsid w:val="005A6B63"/>
    <w:rsid w:val="005B00BE"/>
    <w:rsid w:val="005B0844"/>
    <w:rsid w:val="005B3480"/>
    <w:rsid w:val="005B4007"/>
    <w:rsid w:val="005C02D5"/>
    <w:rsid w:val="005C147A"/>
    <w:rsid w:val="005C464D"/>
    <w:rsid w:val="005C4C79"/>
    <w:rsid w:val="005C72C5"/>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3D5E"/>
    <w:rsid w:val="0066632F"/>
    <w:rsid w:val="006664D8"/>
    <w:rsid w:val="00666912"/>
    <w:rsid w:val="006742B3"/>
    <w:rsid w:val="006747C2"/>
    <w:rsid w:val="00674BC9"/>
    <w:rsid w:val="00677B71"/>
    <w:rsid w:val="006806C7"/>
    <w:rsid w:val="006827C2"/>
    <w:rsid w:val="0068302C"/>
    <w:rsid w:val="0068339E"/>
    <w:rsid w:val="00683695"/>
    <w:rsid w:val="00687B4A"/>
    <w:rsid w:val="00690C90"/>
    <w:rsid w:val="00697CF0"/>
    <w:rsid w:val="006A0855"/>
    <w:rsid w:val="006A2968"/>
    <w:rsid w:val="006A2D1A"/>
    <w:rsid w:val="006A49BF"/>
    <w:rsid w:val="006A5564"/>
    <w:rsid w:val="006A62AA"/>
    <w:rsid w:val="006B2B0F"/>
    <w:rsid w:val="006B3005"/>
    <w:rsid w:val="006C231A"/>
    <w:rsid w:val="006C45FF"/>
    <w:rsid w:val="006C5332"/>
    <w:rsid w:val="006D1580"/>
    <w:rsid w:val="006D7D03"/>
    <w:rsid w:val="006E6936"/>
    <w:rsid w:val="006E6D92"/>
    <w:rsid w:val="006F59D1"/>
    <w:rsid w:val="006F6FF0"/>
    <w:rsid w:val="006F78E6"/>
    <w:rsid w:val="006F7C6F"/>
    <w:rsid w:val="00700B6D"/>
    <w:rsid w:val="00701646"/>
    <w:rsid w:val="007051AC"/>
    <w:rsid w:val="007061D0"/>
    <w:rsid w:val="00712A9A"/>
    <w:rsid w:val="007165E4"/>
    <w:rsid w:val="007205D3"/>
    <w:rsid w:val="00724925"/>
    <w:rsid w:val="00724E0E"/>
    <w:rsid w:val="00726919"/>
    <w:rsid w:val="00735207"/>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8B5"/>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1952"/>
    <w:rsid w:val="0083278A"/>
    <w:rsid w:val="00834D43"/>
    <w:rsid w:val="00840454"/>
    <w:rsid w:val="00840AB1"/>
    <w:rsid w:val="00842F16"/>
    <w:rsid w:val="008441ED"/>
    <w:rsid w:val="00844FF2"/>
    <w:rsid w:val="0084776C"/>
    <w:rsid w:val="00856FEB"/>
    <w:rsid w:val="00862E18"/>
    <w:rsid w:val="0086643C"/>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89C"/>
    <w:rsid w:val="008A6A6C"/>
    <w:rsid w:val="008A72C0"/>
    <w:rsid w:val="008B5FD8"/>
    <w:rsid w:val="008B694E"/>
    <w:rsid w:val="008B7233"/>
    <w:rsid w:val="008C3FAD"/>
    <w:rsid w:val="008C45BB"/>
    <w:rsid w:val="008C628D"/>
    <w:rsid w:val="008D2ADD"/>
    <w:rsid w:val="008D71D6"/>
    <w:rsid w:val="008D7FDB"/>
    <w:rsid w:val="008E5B99"/>
    <w:rsid w:val="008F489C"/>
    <w:rsid w:val="008F6AC0"/>
    <w:rsid w:val="00902548"/>
    <w:rsid w:val="00902686"/>
    <w:rsid w:val="00921C37"/>
    <w:rsid w:val="00924E7B"/>
    <w:rsid w:val="009252FA"/>
    <w:rsid w:val="009259B4"/>
    <w:rsid w:val="00932CE4"/>
    <w:rsid w:val="009362E9"/>
    <w:rsid w:val="00942CFC"/>
    <w:rsid w:val="009430E6"/>
    <w:rsid w:val="00950856"/>
    <w:rsid w:val="0095430F"/>
    <w:rsid w:val="00954B35"/>
    <w:rsid w:val="009574C6"/>
    <w:rsid w:val="009647AB"/>
    <w:rsid w:val="009661DD"/>
    <w:rsid w:val="00972972"/>
    <w:rsid w:val="00973956"/>
    <w:rsid w:val="0097741F"/>
    <w:rsid w:val="00985AA4"/>
    <w:rsid w:val="009924DC"/>
    <w:rsid w:val="00996BFE"/>
    <w:rsid w:val="009A0371"/>
    <w:rsid w:val="009A4EE7"/>
    <w:rsid w:val="009A7F39"/>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2B13"/>
    <w:rsid w:val="00A24A5E"/>
    <w:rsid w:val="00A24B38"/>
    <w:rsid w:val="00A32D46"/>
    <w:rsid w:val="00A33DD4"/>
    <w:rsid w:val="00A35FAB"/>
    <w:rsid w:val="00A360B0"/>
    <w:rsid w:val="00A36D29"/>
    <w:rsid w:val="00A45C25"/>
    <w:rsid w:val="00A501CC"/>
    <w:rsid w:val="00A54C24"/>
    <w:rsid w:val="00A635FF"/>
    <w:rsid w:val="00A667E3"/>
    <w:rsid w:val="00A743FF"/>
    <w:rsid w:val="00A75793"/>
    <w:rsid w:val="00A77E08"/>
    <w:rsid w:val="00A80FB6"/>
    <w:rsid w:val="00A8386C"/>
    <w:rsid w:val="00A86755"/>
    <w:rsid w:val="00A92C52"/>
    <w:rsid w:val="00A954D9"/>
    <w:rsid w:val="00A95E5F"/>
    <w:rsid w:val="00AA1078"/>
    <w:rsid w:val="00AA44CB"/>
    <w:rsid w:val="00AB0FFD"/>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61AE"/>
    <w:rsid w:val="00B261D0"/>
    <w:rsid w:val="00B314D1"/>
    <w:rsid w:val="00B41C75"/>
    <w:rsid w:val="00B47145"/>
    <w:rsid w:val="00B471A0"/>
    <w:rsid w:val="00B53413"/>
    <w:rsid w:val="00B56B47"/>
    <w:rsid w:val="00B56C99"/>
    <w:rsid w:val="00B61F45"/>
    <w:rsid w:val="00B6474E"/>
    <w:rsid w:val="00B64EF2"/>
    <w:rsid w:val="00B65C9A"/>
    <w:rsid w:val="00B67AE7"/>
    <w:rsid w:val="00B70C9E"/>
    <w:rsid w:val="00B77BAA"/>
    <w:rsid w:val="00B8438B"/>
    <w:rsid w:val="00B85930"/>
    <w:rsid w:val="00B87111"/>
    <w:rsid w:val="00B9156C"/>
    <w:rsid w:val="00B9770D"/>
    <w:rsid w:val="00BA267B"/>
    <w:rsid w:val="00BA2FFC"/>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26E53"/>
    <w:rsid w:val="00C37244"/>
    <w:rsid w:val="00C40474"/>
    <w:rsid w:val="00C44A2F"/>
    <w:rsid w:val="00C44DAB"/>
    <w:rsid w:val="00C4728F"/>
    <w:rsid w:val="00C567C3"/>
    <w:rsid w:val="00C57B7F"/>
    <w:rsid w:val="00C62FB4"/>
    <w:rsid w:val="00C6348C"/>
    <w:rsid w:val="00C64104"/>
    <w:rsid w:val="00C70982"/>
    <w:rsid w:val="00C720A7"/>
    <w:rsid w:val="00C73F7A"/>
    <w:rsid w:val="00C74500"/>
    <w:rsid w:val="00C76633"/>
    <w:rsid w:val="00C773A7"/>
    <w:rsid w:val="00CA278E"/>
    <w:rsid w:val="00CA4405"/>
    <w:rsid w:val="00CA5866"/>
    <w:rsid w:val="00CB22FC"/>
    <w:rsid w:val="00CB47FF"/>
    <w:rsid w:val="00CB4E6D"/>
    <w:rsid w:val="00CC0347"/>
    <w:rsid w:val="00CD201A"/>
    <w:rsid w:val="00CD595D"/>
    <w:rsid w:val="00CE0D51"/>
    <w:rsid w:val="00CE2A5A"/>
    <w:rsid w:val="00CE4F7A"/>
    <w:rsid w:val="00CE54F5"/>
    <w:rsid w:val="00CF6543"/>
    <w:rsid w:val="00CF7250"/>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4BA0"/>
    <w:rsid w:val="00DB64BD"/>
    <w:rsid w:val="00DB7F4A"/>
    <w:rsid w:val="00DC06D6"/>
    <w:rsid w:val="00DC2812"/>
    <w:rsid w:val="00DC2E13"/>
    <w:rsid w:val="00DC2EF8"/>
    <w:rsid w:val="00DC4157"/>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A102A"/>
    <w:rsid w:val="00EA1D35"/>
    <w:rsid w:val="00EA3B4C"/>
    <w:rsid w:val="00EA7D76"/>
    <w:rsid w:val="00EB216D"/>
    <w:rsid w:val="00EB3F92"/>
    <w:rsid w:val="00EB52DE"/>
    <w:rsid w:val="00EC241E"/>
    <w:rsid w:val="00EC5330"/>
    <w:rsid w:val="00ED185C"/>
    <w:rsid w:val="00ED25C0"/>
    <w:rsid w:val="00ED2CF3"/>
    <w:rsid w:val="00ED416C"/>
    <w:rsid w:val="00EE05F4"/>
    <w:rsid w:val="00EE06C9"/>
    <w:rsid w:val="00EE5463"/>
    <w:rsid w:val="00EF0626"/>
    <w:rsid w:val="00F035A6"/>
    <w:rsid w:val="00F0634D"/>
    <w:rsid w:val="00F10E6E"/>
    <w:rsid w:val="00F16112"/>
    <w:rsid w:val="00F16B2C"/>
    <w:rsid w:val="00F25267"/>
    <w:rsid w:val="00F25C93"/>
    <w:rsid w:val="00F266E2"/>
    <w:rsid w:val="00F2729C"/>
    <w:rsid w:val="00F2746C"/>
    <w:rsid w:val="00F279EB"/>
    <w:rsid w:val="00F4138F"/>
    <w:rsid w:val="00F467E2"/>
    <w:rsid w:val="00F46D1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95160"/>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2EACA"/>
  <w15:docId w15:val="{6C6B9D38-FA22-4C53-A72E-B269C5D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4BA0"/>
    <w:pPr>
      <w:bidi/>
    </w:pPr>
    <w:rPr>
      <w:rFonts w:cs="Narkisim"/>
      <w:sz w:val="22"/>
      <w:szCs w:val="22"/>
      <w:lang w:eastAsia="he-IL"/>
    </w:rPr>
  </w:style>
  <w:style w:type="paragraph" w:styleId="1">
    <w:name w:val="heading 1"/>
    <w:basedOn w:val="a"/>
    <w:next w:val="a"/>
    <w:link w:val="10"/>
    <w:qFormat/>
    <w:rsid w:val="00DB4BA0"/>
    <w:pPr>
      <w:keepNext/>
      <w:tabs>
        <w:tab w:val="right" w:pos="9469"/>
      </w:tabs>
      <w:jc w:val="both"/>
      <w:outlineLvl w:val="0"/>
    </w:pPr>
    <w:rPr>
      <w:rFonts w:cs="David"/>
      <w:b/>
      <w:bCs/>
      <w:szCs w:val="28"/>
    </w:rPr>
  </w:style>
  <w:style w:type="character" w:default="1" w:styleId="a0">
    <w:name w:val="Default Paragraph Font"/>
    <w:uiPriority w:val="1"/>
    <w:semiHidden/>
    <w:unhideWhenUsed/>
    <w:rsid w:val="00DB4BA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B4BA0"/>
  </w:style>
  <w:style w:type="paragraph" w:styleId="a3">
    <w:name w:val="footnote text"/>
    <w:basedOn w:val="a"/>
    <w:link w:val="a4"/>
    <w:semiHidden/>
    <w:rsid w:val="00DB4BA0"/>
    <w:pPr>
      <w:ind w:left="170" w:hanging="170"/>
      <w:jc w:val="both"/>
    </w:pPr>
    <w:rPr>
      <w:sz w:val="20"/>
      <w:szCs w:val="20"/>
    </w:rPr>
  </w:style>
  <w:style w:type="character" w:styleId="a5">
    <w:name w:val="footnote reference"/>
    <w:basedOn w:val="a0"/>
    <w:semiHidden/>
    <w:rsid w:val="00DB4BA0"/>
    <w:rPr>
      <w:vertAlign w:val="superscript"/>
    </w:rPr>
  </w:style>
  <w:style w:type="paragraph" w:styleId="a6">
    <w:name w:val="header"/>
    <w:basedOn w:val="a"/>
    <w:link w:val="a7"/>
    <w:rsid w:val="00DB4BA0"/>
    <w:pPr>
      <w:tabs>
        <w:tab w:val="center" w:pos="4153"/>
        <w:tab w:val="right" w:pos="8306"/>
      </w:tabs>
    </w:pPr>
  </w:style>
  <w:style w:type="paragraph" w:styleId="a8">
    <w:name w:val="footer"/>
    <w:basedOn w:val="a"/>
    <w:link w:val="a9"/>
    <w:rsid w:val="00DB4BA0"/>
    <w:pPr>
      <w:tabs>
        <w:tab w:val="center" w:pos="4153"/>
        <w:tab w:val="right" w:pos="8306"/>
      </w:tabs>
    </w:pPr>
  </w:style>
  <w:style w:type="paragraph" w:customStyle="1" w:styleId="aa">
    <w:name w:val="כותרת"/>
    <w:basedOn w:val="a"/>
    <w:rsid w:val="00DB4BA0"/>
    <w:pPr>
      <w:spacing w:before="240" w:line="320" w:lineRule="atLeast"/>
      <w:jc w:val="center"/>
    </w:pPr>
    <w:rPr>
      <w:rFonts w:cs="David"/>
      <w:b/>
      <w:bCs/>
      <w:spacing w:val="20"/>
      <w:szCs w:val="32"/>
    </w:rPr>
  </w:style>
  <w:style w:type="paragraph" w:customStyle="1" w:styleId="ab">
    <w:name w:val="כותרת קטע"/>
    <w:basedOn w:val="a"/>
    <w:rsid w:val="00DB4BA0"/>
    <w:pPr>
      <w:spacing w:before="240" w:line="300" w:lineRule="atLeast"/>
    </w:pPr>
    <w:rPr>
      <w:rFonts w:cs="Arial"/>
      <w:b/>
      <w:bCs/>
      <w:szCs w:val="24"/>
    </w:rPr>
  </w:style>
  <w:style w:type="paragraph" w:customStyle="1" w:styleId="ac">
    <w:name w:val="מקור"/>
    <w:basedOn w:val="a"/>
    <w:rsid w:val="00DB4BA0"/>
    <w:pPr>
      <w:spacing w:line="320" w:lineRule="atLeast"/>
      <w:jc w:val="both"/>
    </w:pPr>
    <w:rPr>
      <w:rFonts w:cs="David"/>
      <w:szCs w:val="24"/>
    </w:rPr>
  </w:style>
  <w:style w:type="paragraph" w:customStyle="1" w:styleId="ad">
    <w:name w:val="מחלקי המים"/>
    <w:basedOn w:val="a"/>
    <w:rsid w:val="00DB4BA0"/>
    <w:pPr>
      <w:spacing w:line="320" w:lineRule="atLeast"/>
      <w:jc w:val="both"/>
    </w:pPr>
    <w:rPr>
      <w:b/>
      <w:bCs/>
      <w:szCs w:val="24"/>
    </w:rPr>
  </w:style>
  <w:style w:type="character" w:styleId="Hyperlink">
    <w:name w:val="Hyperlink"/>
    <w:basedOn w:val="a0"/>
    <w:rsid w:val="00DB4BA0"/>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DB4BA0"/>
    <w:rPr>
      <w:rFonts w:ascii="Tahoma" w:hAnsi="Tahoma" w:cs="Tahoma"/>
      <w:sz w:val="16"/>
      <w:szCs w:val="16"/>
    </w:rPr>
  </w:style>
  <w:style w:type="character" w:customStyle="1" w:styleId="a4">
    <w:name w:val="טקסט הערת שוליים תו"/>
    <w:basedOn w:val="a0"/>
    <w:link w:val="a3"/>
    <w:semiHidden/>
    <w:rsid w:val="00DB4BA0"/>
    <w:rPr>
      <w:rFonts w:cs="Narkisim"/>
      <w:lang w:eastAsia="he-IL"/>
    </w:rPr>
  </w:style>
  <w:style w:type="character" w:customStyle="1" w:styleId="10">
    <w:name w:val="כותרת 1 תו"/>
    <w:basedOn w:val="a0"/>
    <w:link w:val="1"/>
    <w:rsid w:val="00DB4BA0"/>
    <w:rPr>
      <w:rFonts w:cs="David"/>
      <w:b/>
      <w:bCs/>
      <w:sz w:val="22"/>
      <w:szCs w:val="28"/>
      <w:lang w:eastAsia="he-IL"/>
    </w:rPr>
  </w:style>
  <w:style w:type="character" w:customStyle="1" w:styleId="a7">
    <w:name w:val="כותרת עליונה תו"/>
    <w:basedOn w:val="a0"/>
    <w:link w:val="a6"/>
    <w:rsid w:val="00DB4BA0"/>
    <w:rPr>
      <w:rFonts w:cs="Narkisim"/>
      <w:sz w:val="22"/>
      <w:szCs w:val="22"/>
      <w:lang w:eastAsia="he-IL"/>
    </w:rPr>
  </w:style>
  <w:style w:type="character" w:customStyle="1" w:styleId="a9">
    <w:name w:val="כותרת תחתונה תו"/>
    <w:basedOn w:val="a0"/>
    <w:link w:val="a8"/>
    <w:rsid w:val="00DB4BA0"/>
    <w:rPr>
      <w:rFonts w:cs="Narkisim"/>
      <w:sz w:val="22"/>
      <w:szCs w:val="22"/>
      <w:lang w:eastAsia="he-IL"/>
    </w:rPr>
  </w:style>
  <w:style w:type="character" w:customStyle="1" w:styleId="af1">
    <w:name w:val="טקסט בלונים תו"/>
    <w:basedOn w:val="a0"/>
    <w:link w:val="af0"/>
    <w:uiPriority w:val="99"/>
    <w:semiHidden/>
    <w:rsid w:val="00DB4BA0"/>
    <w:rPr>
      <w:rFonts w:ascii="Tahoma" w:hAnsi="Tahoma" w:cs="Tahoma"/>
      <w:sz w:val="16"/>
      <w:szCs w:val="16"/>
      <w:lang w:eastAsia="he-IL"/>
    </w:rPr>
  </w:style>
  <w:style w:type="table" w:styleId="af2">
    <w:name w:val="Table Grid"/>
    <w:basedOn w:val="a1"/>
    <w:rsid w:val="000B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9f-%d7%94%d7%91%d7%98%d7%97%d7%94-%d7%9c%d7%a6%d7%93%d7%99%d7%a7-%d7%91%d7%a2%d7%95%d7%9c%d7%9d-%d7%94%d7%96%d7%94" TargetMode="External"/><Relationship Id="rId3" Type="http://schemas.openxmlformats.org/officeDocument/2006/relationships/hyperlink" Target="https://www.mayim.org.il/?parasha=%D7%90%D7%99%D7%A9-%D7%9B%D7%A4%D7%AA%D7%A8%D7%95%D7%9F-%D7%97%D7%9C%D7%95%D7%9E%D7%95" TargetMode="External"/><Relationship Id="rId7" Type="http://schemas.openxmlformats.org/officeDocument/2006/relationships/hyperlink" Target="http://www.mayim.org.il/?parasha=%d7%95%d7%a2%d7%9c-%d7%94%d7%a4%d7%a8%d7%a0%d7%a1%d7%94-%d7%9c%d7%90-%d7%94%d7%a9%d7%99%d7%91%d7%95" TargetMode="External"/><Relationship Id="rId2" Type="http://schemas.openxmlformats.org/officeDocument/2006/relationships/hyperlink" Target="https://www.mayim.org.il/?meyuhadim=%D7%90%D7%9C%D7%9E%D7%9C%D7%90-%D7%9E%D7%A7%D7%A8%D7%90-%D7%9B%D7%AA%D7%95%D7%91-%D7%90%D7%99-%D7%90%D7%A4%D7%A9%D7%A8-%D7%9C%D7%90%D7%95%D7%9E%D7%A8%D7%95" TargetMode="External"/><Relationship Id="rId1" Type="http://schemas.openxmlformats.org/officeDocument/2006/relationships/hyperlink" Target="http://www.mayim.org.il/?parasha=%D7%94%D7%A9%D7%A2%D7%94-%D7%A9%D7%94%D7%95%D7%97%D7%9E%D7%A6%D7%94-2" TargetMode="External"/><Relationship Id="rId6" Type="http://schemas.openxmlformats.org/officeDocument/2006/relationships/hyperlink" Target="https://www.mayim.org.il/?parasha=%D7%A2%D7%95%D7%9C%D7%99%D7%9D-%D7%95%D7%99%D7%95%D7%A8%D7%93%D7%99%D7%9D" TargetMode="External"/><Relationship Id="rId5" Type="http://schemas.openxmlformats.org/officeDocument/2006/relationships/hyperlink" Target="https://www.mayim.org.il/?parasha=%d7%90%d7%9c-%d7%aa%d7%99%d7%a8%d7%90-%d7%9e%d7%a8%d7%93%d7%94-%d7%9e%d7%a6%d7%a8%d7%99%d7%9e%d7%94" TargetMode="External"/><Relationship Id="rId4" Type="http://schemas.openxmlformats.org/officeDocument/2006/relationships/hyperlink" Target="https://www.mayim.org.il/?parasha=%d7%99%d7%a8%d7%99%d7%93%d7%aa-%d7%90%d7%91%d7%a8%d7%94%d7%9d-%d7%9c%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DBF31-4CE9-4B05-8B59-C35F2411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804</Words>
  <Characters>4023</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4818</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2019-12-05T17:42:00Z</cp:lastPrinted>
  <dcterms:created xsi:type="dcterms:W3CDTF">2019-12-08T06:19:00Z</dcterms:created>
  <dcterms:modified xsi:type="dcterms:W3CDTF">2019-12-08T06:19:00Z</dcterms:modified>
</cp:coreProperties>
</file>