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71B5" w14:textId="77777777" w:rsidR="00AF4127" w:rsidRPr="00BF5CD5" w:rsidRDefault="00BF425C" w:rsidP="005761F8">
      <w:pPr>
        <w:pStyle w:val="aa"/>
        <w:outlineLvl w:val="0"/>
        <w:rPr>
          <w:rtl/>
        </w:rPr>
      </w:pPr>
      <w:r>
        <w:rPr>
          <w:rFonts w:hint="cs"/>
          <w:rtl/>
        </w:rPr>
        <w:t>לאלהים פתרונים</w:t>
      </w:r>
      <w:r w:rsidR="008E710A">
        <w:rPr>
          <w:rFonts w:hint="cs"/>
          <w:rtl/>
        </w:rPr>
        <w:t xml:space="preserve"> </w:t>
      </w:r>
      <w:r w:rsidR="008E710A">
        <w:rPr>
          <w:rtl/>
        </w:rPr>
        <w:t>–</w:t>
      </w:r>
      <w:r w:rsidR="008E710A">
        <w:rPr>
          <w:rFonts w:hint="cs"/>
          <w:rtl/>
        </w:rPr>
        <w:t xml:space="preserve"> ספרו </w:t>
      </w:r>
      <w:r w:rsidR="002B69F9">
        <w:rPr>
          <w:rFonts w:hint="cs"/>
          <w:rtl/>
        </w:rPr>
        <w:t>נ</w:t>
      </w:r>
      <w:bookmarkStart w:id="0" w:name="_GoBack"/>
      <w:bookmarkEnd w:id="0"/>
      <w:r w:rsidR="002B69F9">
        <w:rPr>
          <w:rFonts w:hint="cs"/>
          <w:rtl/>
        </w:rPr>
        <w:t xml:space="preserve">א </w:t>
      </w:r>
      <w:r w:rsidR="008E710A">
        <w:rPr>
          <w:rFonts w:hint="cs"/>
          <w:rtl/>
        </w:rPr>
        <w:t>לי</w:t>
      </w:r>
    </w:p>
    <w:p w14:paraId="026AF6DD" w14:textId="77777777" w:rsidR="00973673" w:rsidRDefault="00973673" w:rsidP="000944A5">
      <w:pPr>
        <w:pStyle w:val="ac"/>
        <w:spacing w:before="240"/>
        <w:rPr>
          <w:rFonts w:hint="cs"/>
          <w:rtl/>
          <w:lang w:eastAsia="en-US"/>
        </w:rPr>
      </w:pPr>
      <w:r w:rsidRPr="00160F53">
        <w:rPr>
          <w:rFonts w:cs="Narkisim" w:hint="cs"/>
          <w:b/>
          <w:bCs/>
          <w:szCs w:val="22"/>
          <w:rtl/>
        </w:rPr>
        <w:t>מים ראשונים:</w:t>
      </w:r>
      <w:r w:rsidRPr="00637732">
        <w:rPr>
          <w:rFonts w:cs="Narkisim" w:hint="cs"/>
          <w:szCs w:val="22"/>
          <w:rtl/>
        </w:rPr>
        <w:t xml:space="preserve"> </w:t>
      </w:r>
      <w:r w:rsidRPr="00637732">
        <w:rPr>
          <w:rFonts w:cs="Narkisim"/>
          <w:szCs w:val="22"/>
          <w:rtl/>
        </w:rPr>
        <w:t>חלומות הרבה יש לנו ב</w:t>
      </w:r>
      <w:r w:rsidR="00735E84">
        <w:rPr>
          <w:rFonts w:cs="Narkisim" w:hint="cs"/>
          <w:szCs w:val="22"/>
          <w:rtl/>
        </w:rPr>
        <w:t>מקרא</w:t>
      </w:r>
      <w:r w:rsidRPr="00637732">
        <w:rPr>
          <w:rFonts w:cs="Narkisim"/>
          <w:szCs w:val="22"/>
          <w:rtl/>
        </w:rPr>
        <w:t xml:space="preserve">. בספר בראשית בלבד: </w:t>
      </w:r>
      <w:r>
        <w:rPr>
          <w:rFonts w:cs="Narkisim" w:hint="cs"/>
          <w:szCs w:val="22"/>
          <w:rtl/>
        </w:rPr>
        <w:t xml:space="preserve">אבימלך, </w:t>
      </w:r>
      <w:r w:rsidRPr="00637732">
        <w:rPr>
          <w:rFonts w:cs="Narkisim"/>
          <w:szCs w:val="22"/>
          <w:rtl/>
        </w:rPr>
        <w:t>יעקב (שלוש פעמים</w:t>
      </w:r>
      <w:r>
        <w:rPr>
          <w:rFonts w:cs="Narkisim" w:hint="cs"/>
          <w:szCs w:val="22"/>
          <w:rtl/>
        </w:rPr>
        <w:t>!</w:t>
      </w:r>
      <w:r w:rsidRPr="00637732">
        <w:rPr>
          <w:rFonts w:cs="Narkisim"/>
          <w:szCs w:val="22"/>
          <w:rtl/>
        </w:rPr>
        <w:t xml:space="preserve">), </w:t>
      </w:r>
      <w:r>
        <w:rPr>
          <w:rFonts w:cs="Narkisim" w:hint="cs"/>
          <w:szCs w:val="22"/>
          <w:rtl/>
        </w:rPr>
        <w:t xml:space="preserve">לבן, </w:t>
      </w:r>
      <w:r w:rsidRPr="00637732">
        <w:rPr>
          <w:rFonts w:cs="Narkisim"/>
          <w:szCs w:val="22"/>
          <w:rtl/>
        </w:rPr>
        <w:t>יוסף, שרי פרעה, פרעה עצמו ו</w:t>
      </w:r>
      <w:r w:rsidR="00160F53">
        <w:rPr>
          <w:rFonts w:cs="Narkisim" w:hint="cs"/>
          <w:szCs w:val="22"/>
          <w:rtl/>
        </w:rPr>
        <w:t xml:space="preserve">אולי </w:t>
      </w:r>
      <w:r w:rsidRPr="00637732">
        <w:rPr>
          <w:rFonts w:cs="Narkisim"/>
          <w:szCs w:val="22"/>
          <w:rtl/>
        </w:rPr>
        <w:t>עוד (אצל אברהם ויצחק אין חלומות</w:t>
      </w:r>
      <w:r>
        <w:rPr>
          <w:rFonts w:cs="Narkisim" w:hint="cs"/>
          <w:szCs w:val="22"/>
          <w:rtl/>
        </w:rPr>
        <w:t>!)</w:t>
      </w:r>
      <w:r w:rsidRPr="00637732">
        <w:rPr>
          <w:rFonts w:cs="Narkisim"/>
          <w:szCs w:val="22"/>
          <w:rtl/>
        </w:rPr>
        <w:t xml:space="preserve">. </w:t>
      </w:r>
      <w:r>
        <w:rPr>
          <w:rFonts w:cs="Narkisim" w:hint="cs"/>
          <w:szCs w:val="22"/>
          <w:rtl/>
        </w:rPr>
        <w:t xml:space="preserve">בעקבות זאת, כבר הקדשנו מספר דפים לנושא החלומות: </w:t>
      </w:r>
      <w:hyperlink r:id="rId7" w:history="1">
        <w:r w:rsidR="005971BE" w:rsidRPr="005971BE">
          <w:rPr>
            <w:rStyle w:val="Hyperlink"/>
            <w:rFonts w:cs="Narkisim" w:hint="cs"/>
            <w:szCs w:val="22"/>
            <w:rtl/>
          </w:rPr>
          <w:t>איש כ</w:t>
        </w:r>
        <w:r w:rsidR="005971BE" w:rsidRPr="005971BE">
          <w:rPr>
            <w:rStyle w:val="Hyperlink"/>
            <w:rFonts w:cs="Narkisim" w:hint="cs"/>
            <w:szCs w:val="22"/>
            <w:rtl/>
          </w:rPr>
          <w:t>פ</w:t>
        </w:r>
        <w:r w:rsidR="005971BE" w:rsidRPr="005971BE">
          <w:rPr>
            <w:rStyle w:val="Hyperlink"/>
            <w:rFonts w:cs="Narkisim" w:hint="cs"/>
            <w:szCs w:val="22"/>
            <w:rtl/>
          </w:rPr>
          <w:t>תרון חלומו</w:t>
        </w:r>
      </w:hyperlink>
      <w:r w:rsidR="005971BE">
        <w:rPr>
          <w:rFonts w:cs="Narkisim" w:hint="cs"/>
          <w:szCs w:val="22"/>
          <w:rtl/>
        </w:rPr>
        <w:t xml:space="preserve"> בפרשה זו, </w:t>
      </w:r>
      <w:hyperlink r:id="rId8" w:history="1">
        <w:r w:rsidR="005971BE" w:rsidRPr="005971BE">
          <w:rPr>
            <w:rStyle w:val="Hyperlink"/>
            <w:rFonts w:cs="Narkisim" w:hint="cs"/>
            <w:szCs w:val="22"/>
            <w:rtl/>
          </w:rPr>
          <w:t>תשמע חלום לפתור אותו</w:t>
        </w:r>
      </w:hyperlink>
      <w:r w:rsidR="005971BE">
        <w:rPr>
          <w:rFonts w:cs="Narkisim" w:hint="cs"/>
          <w:szCs w:val="22"/>
          <w:rtl/>
        </w:rPr>
        <w:t xml:space="preserve"> וכן </w:t>
      </w:r>
      <w:hyperlink r:id="rId9" w:history="1">
        <w:r w:rsidR="005971BE" w:rsidRPr="005971BE">
          <w:rPr>
            <w:rStyle w:val="Hyperlink"/>
            <w:rFonts w:cs="Narkisim" w:hint="cs"/>
            <w:szCs w:val="22"/>
            <w:rtl/>
          </w:rPr>
          <w:t>חלומות בראשית</w:t>
        </w:r>
      </w:hyperlink>
      <w:r w:rsidR="005971BE">
        <w:rPr>
          <w:rFonts w:cs="Narkisim" w:hint="cs"/>
          <w:szCs w:val="22"/>
          <w:rtl/>
        </w:rPr>
        <w:t xml:space="preserve"> בפרשת מקץ. ועדיין, נראה שגם דברי יוסף לשרי פרעה בפרשתנו: הלוא לאלוהים פתרונים, ראויים לדף נפרד. ואם נחזור על מדרשים ופרשנים שכבר נזכרו בדפים הקודמים, הרי כבר אמרו חכמים: אי</w:t>
      </w:r>
      <w:r w:rsidR="000944A5">
        <w:rPr>
          <w:rFonts w:cs="Narkisim" w:hint="cs"/>
          <w:szCs w:val="22"/>
          <w:rtl/>
        </w:rPr>
        <w:t>נו</w:t>
      </w:r>
      <w:r w:rsidR="005971BE">
        <w:rPr>
          <w:rFonts w:cs="Narkisim" w:hint="cs"/>
          <w:szCs w:val="22"/>
          <w:rtl/>
        </w:rPr>
        <w:t xml:space="preserve"> דומה הדורש מדרשו מאה פעמים, לדורש</w:t>
      </w:r>
      <w:r w:rsidR="00735E84">
        <w:rPr>
          <w:rFonts w:cs="Narkisim" w:hint="cs"/>
          <w:szCs w:val="22"/>
          <w:rtl/>
        </w:rPr>
        <w:t>ו</w:t>
      </w:r>
      <w:r w:rsidR="005971BE">
        <w:rPr>
          <w:rFonts w:cs="Narkisim" w:hint="cs"/>
          <w:szCs w:val="22"/>
          <w:rtl/>
        </w:rPr>
        <w:t xml:space="preserve"> בפעם המאה ואחת.</w:t>
      </w:r>
      <w:r w:rsidR="00160F53">
        <w:rPr>
          <w:rStyle w:val="a5"/>
          <w:rFonts w:cs="Narkisim"/>
          <w:szCs w:val="22"/>
          <w:rtl/>
        </w:rPr>
        <w:footnoteReference w:id="1"/>
      </w:r>
    </w:p>
    <w:p w14:paraId="5C8D220C" w14:textId="77777777" w:rsidR="00973673" w:rsidRDefault="00973673" w:rsidP="001D1DD1">
      <w:pPr>
        <w:pStyle w:val="ac"/>
        <w:spacing w:before="240"/>
        <w:rPr>
          <w:rFonts w:ascii="Narkisim" w:hAnsi="Narkisim" w:cs="Narkisim" w:hint="cs"/>
          <w:szCs w:val="22"/>
          <w:rtl/>
          <w:lang w:eastAsia="en-US"/>
        </w:rPr>
      </w:pPr>
      <w:r w:rsidRPr="00160F53">
        <w:rPr>
          <w:b/>
          <w:bCs/>
          <w:rtl/>
          <w:lang w:eastAsia="en-US"/>
        </w:rPr>
        <w:t>וַיַּחַלְמוּ חֲלוֹם שְׁנֵיהֶם אִישׁ חֲלֹמוֹ בְּלַיְלָה אֶחָד אִישׁ כְּפִתְרוֹן חֲלֹמוֹ הַמַּשְׁקֶה וְהָאֹפֶה אֲשֶׁר לְמֶלֶךְ מִצְרַיִם אֲשֶׁר אֲסוּרִים בְּבֵית הַסֹּהַר:</w:t>
      </w:r>
      <w:r w:rsidR="00160F53" w:rsidRPr="00160F53">
        <w:rPr>
          <w:rFonts w:hint="cs"/>
          <w:b/>
          <w:bCs/>
          <w:rtl/>
          <w:lang w:eastAsia="en-US"/>
        </w:rPr>
        <w:t xml:space="preserve"> </w:t>
      </w:r>
      <w:r w:rsidRPr="00160F53">
        <w:rPr>
          <w:b/>
          <w:bCs/>
          <w:rtl/>
          <w:lang w:eastAsia="en-US"/>
        </w:rPr>
        <w:t>וַיָּבֹא אֲלֵיהֶם יוֹסֵף בַּבֹּקֶר וַיַּרְא אֹתָם וְהִנָּם זֹעֲפִים:</w:t>
      </w:r>
      <w:r w:rsidR="00160F53" w:rsidRPr="00160F53">
        <w:rPr>
          <w:rFonts w:hint="cs"/>
          <w:b/>
          <w:bCs/>
          <w:rtl/>
          <w:lang w:eastAsia="en-US"/>
        </w:rPr>
        <w:t xml:space="preserve"> </w:t>
      </w:r>
      <w:r w:rsidRPr="00160F53">
        <w:rPr>
          <w:b/>
          <w:bCs/>
          <w:rtl/>
          <w:lang w:eastAsia="en-US"/>
        </w:rPr>
        <w:t>וַיִּשְׁאַל אֶת סְרִיסֵי פַרְעֹה אֲשֶׁר אִתּוֹ בְמִשְׁמַר בֵּית אֲדֹנָיו לֵאמֹר מַדּוּעַ פְּנֵיכֶם רָעִים הַיּוֹם:</w:t>
      </w:r>
      <w:r w:rsidR="00160F53" w:rsidRPr="00160F53">
        <w:rPr>
          <w:rFonts w:hint="cs"/>
          <w:b/>
          <w:bCs/>
          <w:rtl/>
          <w:lang w:eastAsia="en-US"/>
        </w:rPr>
        <w:t xml:space="preserve"> </w:t>
      </w:r>
      <w:r w:rsidRPr="00160F53">
        <w:rPr>
          <w:b/>
          <w:bCs/>
          <w:rtl/>
          <w:lang w:eastAsia="en-US"/>
        </w:rPr>
        <w:t>וַיֹּאמְרוּ אֵלָיו חֲלוֹם חָלַמְנוּ וּפֹתֵר אֵין אֹתוֹ וַיֹּאמֶר אֲלֵהֶם יוֹסֵף הֲלוֹא לֵאלֹהִים פִּתְרֹנִים סַפְּרוּ נָא לִי:</w:t>
      </w:r>
      <w:r w:rsidR="00160F53">
        <w:rPr>
          <w:rFonts w:hint="cs"/>
          <w:rtl/>
          <w:lang w:eastAsia="en-US"/>
        </w:rPr>
        <w:t xml:space="preserve"> </w:t>
      </w:r>
      <w:r w:rsidR="00160F53" w:rsidRPr="00160F53">
        <w:rPr>
          <w:rFonts w:ascii="Narkisim" w:hAnsi="Narkisim" w:cs="Narkisim"/>
          <w:szCs w:val="22"/>
          <w:rtl/>
          <w:lang w:eastAsia="en-US"/>
        </w:rPr>
        <w:t>(בראשית מ ה-ח).</w:t>
      </w:r>
      <w:r w:rsidR="001D1DD1">
        <w:rPr>
          <w:rStyle w:val="a5"/>
          <w:rFonts w:ascii="Narkisim" w:hAnsi="Narkisim" w:cs="Narkisim"/>
          <w:szCs w:val="22"/>
          <w:rtl/>
          <w:lang w:eastAsia="en-US"/>
        </w:rPr>
        <w:footnoteReference w:id="2"/>
      </w:r>
    </w:p>
    <w:p w14:paraId="2D60152F" w14:textId="77777777" w:rsidR="00BE0041" w:rsidRDefault="00BE0041" w:rsidP="001D1DD1">
      <w:pPr>
        <w:pStyle w:val="ab"/>
        <w:rPr>
          <w:rtl/>
          <w:lang w:eastAsia="en-US"/>
        </w:rPr>
      </w:pPr>
      <w:r>
        <w:rPr>
          <w:rtl/>
          <w:lang w:eastAsia="en-US"/>
        </w:rPr>
        <w:t>תרגום אונקלוס בראשית פרק מ פסוק ח</w:t>
      </w:r>
    </w:p>
    <w:p w14:paraId="5A1968FD" w14:textId="77777777" w:rsidR="001D1DD1" w:rsidRDefault="00BE0041" w:rsidP="001D1DD1">
      <w:pPr>
        <w:pStyle w:val="a3"/>
        <w:rPr>
          <w:rFonts w:hint="cs"/>
          <w:sz w:val="22"/>
          <w:szCs w:val="24"/>
          <w:rtl/>
        </w:rPr>
      </w:pPr>
      <w:r w:rsidRPr="001D1DD1">
        <w:rPr>
          <w:rFonts w:cs="David"/>
          <w:sz w:val="22"/>
          <w:szCs w:val="24"/>
          <w:rtl/>
        </w:rPr>
        <w:t>ואמרו ליה חלמא חלמנא ופשר לית ליה</w:t>
      </w:r>
      <w:r w:rsidR="001D1DD1" w:rsidRPr="001D1DD1">
        <w:rPr>
          <w:rFonts w:hint="cs"/>
          <w:sz w:val="22"/>
          <w:szCs w:val="24"/>
          <w:rtl/>
        </w:rPr>
        <w:t>,</w:t>
      </w:r>
      <w:r w:rsidRPr="001D1DD1">
        <w:rPr>
          <w:rFonts w:cs="David"/>
          <w:sz w:val="22"/>
          <w:szCs w:val="24"/>
          <w:rtl/>
        </w:rPr>
        <w:t xml:space="preserve"> ואמר להון יוסף</w:t>
      </w:r>
      <w:r w:rsidR="001D1DD1" w:rsidRPr="001D1DD1">
        <w:rPr>
          <w:rFonts w:hint="cs"/>
          <w:sz w:val="22"/>
          <w:szCs w:val="24"/>
          <w:rtl/>
        </w:rPr>
        <w:t>:</w:t>
      </w:r>
      <w:r w:rsidRPr="001D1DD1">
        <w:rPr>
          <w:rFonts w:cs="David"/>
          <w:sz w:val="22"/>
          <w:szCs w:val="24"/>
          <w:rtl/>
        </w:rPr>
        <w:t xml:space="preserve"> הלא מן קדם יי פשרן חלמיא אשתעו כען לי</w:t>
      </w:r>
      <w:r w:rsidR="001D1DD1" w:rsidRPr="001D1DD1">
        <w:rPr>
          <w:rFonts w:hint="cs"/>
          <w:sz w:val="22"/>
          <w:szCs w:val="24"/>
          <w:rtl/>
        </w:rPr>
        <w:t>".</w:t>
      </w:r>
      <w:r w:rsidR="00025228">
        <w:rPr>
          <w:rStyle w:val="a5"/>
          <w:sz w:val="22"/>
          <w:szCs w:val="24"/>
          <w:rtl/>
        </w:rPr>
        <w:footnoteReference w:id="3"/>
      </w:r>
    </w:p>
    <w:p w14:paraId="1BDDA59A" w14:textId="77777777" w:rsidR="00062DBC" w:rsidRPr="00062DBC" w:rsidRDefault="00062DBC" w:rsidP="00062DBC">
      <w:pPr>
        <w:pStyle w:val="ab"/>
        <w:rPr>
          <w:rtl/>
          <w:lang w:eastAsia="en-US"/>
        </w:rPr>
      </w:pPr>
      <w:r w:rsidRPr="00062DBC">
        <w:rPr>
          <w:rtl/>
          <w:lang w:eastAsia="en-US"/>
        </w:rPr>
        <w:t xml:space="preserve">בראשית רבה </w:t>
      </w:r>
      <w:r>
        <w:rPr>
          <w:rFonts w:hint="cs"/>
          <w:rtl/>
          <w:lang w:eastAsia="en-US"/>
        </w:rPr>
        <w:t xml:space="preserve">פח ד, </w:t>
      </w:r>
      <w:r w:rsidRPr="00062DBC">
        <w:rPr>
          <w:rtl/>
          <w:lang w:eastAsia="en-US"/>
        </w:rPr>
        <w:t xml:space="preserve">פרשת וישב </w:t>
      </w:r>
    </w:p>
    <w:p w14:paraId="2126C9CE" w14:textId="77777777" w:rsidR="00062DBC" w:rsidRDefault="00062DBC" w:rsidP="00B46EF7">
      <w:pPr>
        <w:pStyle w:val="ac"/>
        <w:rPr>
          <w:rFonts w:hint="cs"/>
          <w:rtl/>
          <w:lang w:eastAsia="en-US"/>
        </w:rPr>
      </w:pPr>
      <w:r>
        <w:rPr>
          <w:rFonts w:hint="cs"/>
          <w:rtl/>
          <w:lang w:eastAsia="en-US"/>
        </w:rPr>
        <w:t>"</w:t>
      </w:r>
      <w:r w:rsidR="00B46EF7">
        <w:rPr>
          <w:rFonts w:hint="cs"/>
          <w:rtl/>
          <w:lang w:eastAsia="en-US"/>
        </w:rPr>
        <w:t>ו</w:t>
      </w:r>
      <w:r w:rsidRPr="00062DBC">
        <w:rPr>
          <w:rtl/>
          <w:lang w:eastAsia="en-US"/>
        </w:rPr>
        <w:t>יחלמו חלום שניהם</w:t>
      </w:r>
      <w:r w:rsidR="00B46EF7">
        <w:rPr>
          <w:rFonts w:hint="cs"/>
          <w:rtl/>
          <w:lang w:eastAsia="en-US"/>
        </w:rPr>
        <w:t xml:space="preserve"> חלום ... איש כפתרון חלומו</w:t>
      </w:r>
      <w:r>
        <w:rPr>
          <w:rFonts w:hint="cs"/>
          <w:rtl/>
          <w:lang w:eastAsia="en-US"/>
        </w:rPr>
        <w:t>"</w:t>
      </w:r>
      <w:r w:rsidR="00B46EF7">
        <w:rPr>
          <w:rFonts w:hint="cs"/>
          <w:rtl/>
          <w:lang w:eastAsia="en-US"/>
        </w:rPr>
        <w:t xml:space="preserve"> </w:t>
      </w:r>
      <w:r>
        <w:rPr>
          <w:rFonts w:hint="cs"/>
          <w:rtl/>
          <w:lang w:eastAsia="en-US"/>
        </w:rPr>
        <w:t>(בראשית מ ה).</w:t>
      </w:r>
      <w:r w:rsidRPr="00062DBC">
        <w:rPr>
          <w:rtl/>
          <w:lang w:eastAsia="en-US"/>
        </w:rPr>
        <w:t xml:space="preserve"> רבי חייא בר אבא אמר</w:t>
      </w:r>
      <w:r>
        <w:rPr>
          <w:rFonts w:hint="cs"/>
          <w:rtl/>
          <w:lang w:eastAsia="en-US"/>
        </w:rPr>
        <w:t>:</w:t>
      </w:r>
      <w:r w:rsidRPr="00062DBC">
        <w:rPr>
          <w:rtl/>
          <w:lang w:eastAsia="en-US"/>
        </w:rPr>
        <w:t xml:space="preserve"> </w:t>
      </w:r>
      <w:r w:rsidR="00CE50E0">
        <w:rPr>
          <w:rFonts w:hint="cs"/>
          <w:rtl/>
          <w:lang w:eastAsia="en-US"/>
        </w:rPr>
        <w:t xml:space="preserve">החלום </w:t>
      </w:r>
      <w:r w:rsidRPr="00062DBC">
        <w:rPr>
          <w:rtl/>
          <w:lang w:eastAsia="en-US"/>
        </w:rPr>
        <w:t>ופתרו</w:t>
      </w:r>
      <w:r w:rsidR="00CE50E0">
        <w:rPr>
          <w:rFonts w:hint="cs"/>
          <w:rtl/>
          <w:lang w:eastAsia="en-US"/>
        </w:rPr>
        <w:t>ן החלום של חבירו.</w:t>
      </w:r>
      <w:r w:rsidR="00CE50E0">
        <w:rPr>
          <w:rStyle w:val="a5"/>
          <w:rtl/>
          <w:lang w:eastAsia="en-US"/>
        </w:rPr>
        <w:footnoteReference w:id="4"/>
      </w:r>
      <w:r w:rsidR="00CE50E0">
        <w:rPr>
          <w:rFonts w:hint="cs"/>
          <w:rtl/>
          <w:lang w:eastAsia="en-US"/>
        </w:rPr>
        <w:t xml:space="preserve"> </w:t>
      </w:r>
      <w:r>
        <w:rPr>
          <w:rFonts w:hint="cs"/>
          <w:rtl/>
          <w:lang w:eastAsia="en-US"/>
        </w:rPr>
        <w:t>"</w:t>
      </w:r>
      <w:r w:rsidR="00B46EF7">
        <w:rPr>
          <w:rFonts w:hint="cs"/>
          <w:rtl/>
          <w:lang w:eastAsia="en-US"/>
        </w:rPr>
        <w:t>ויאמר אליהם יוסף: הלוא לאלהים פתרונים</w:t>
      </w:r>
      <w:r>
        <w:rPr>
          <w:rFonts w:hint="cs"/>
          <w:rtl/>
          <w:lang w:eastAsia="en-US"/>
        </w:rPr>
        <w:t xml:space="preserve">" </w:t>
      </w:r>
      <w:r w:rsidR="00B46EF7">
        <w:rPr>
          <w:rtl/>
          <w:lang w:eastAsia="en-US"/>
        </w:rPr>
        <w:t>–</w:t>
      </w:r>
      <w:r w:rsidRPr="00062DBC">
        <w:rPr>
          <w:rtl/>
          <w:lang w:eastAsia="en-US"/>
        </w:rPr>
        <w:t xml:space="preserve"> </w:t>
      </w:r>
      <w:r w:rsidR="00B46EF7">
        <w:rPr>
          <w:rFonts w:hint="cs"/>
          <w:rtl/>
          <w:lang w:eastAsia="en-US"/>
        </w:rPr>
        <w:t xml:space="preserve">ר' יהושע מסכנין בשם ר' לוי: </w:t>
      </w:r>
      <w:r w:rsidRPr="00062DBC">
        <w:rPr>
          <w:rtl/>
          <w:lang w:eastAsia="en-US"/>
        </w:rPr>
        <w:t>תלה את הגדולה בבעליה.</w:t>
      </w:r>
      <w:r w:rsidR="00DA70AE">
        <w:rPr>
          <w:rStyle w:val="a5"/>
          <w:rtl/>
          <w:lang w:eastAsia="en-US"/>
        </w:rPr>
        <w:footnoteReference w:id="5"/>
      </w:r>
    </w:p>
    <w:p w14:paraId="6818BAE7" w14:textId="77777777" w:rsidR="009D3322" w:rsidRDefault="009D3322" w:rsidP="00DA70AE">
      <w:pPr>
        <w:pStyle w:val="ab"/>
        <w:rPr>
          <w:rtl/>
          <w:lang w:eastAsia="en-US"/>
        </w:rPr>
      </w:pPr>
      <w:r>
        <w:rPr>
          <w:rtl/>
          <w:lang w:eastAsia="en-US"/>
        </w:rPr>
        <w:t>משנת רבי אליעזר פרשה י</w:t>
      </w:r>
    </w:p>
    <w:p w14:paraId="17C70C4F" w14:textId="77777777" w:rsidR="00E33F0F" w:rsidRDefault="009D3322" w:rsidP="002A4434">
      <w:pPr>
        <w:pStyle w:val="ac"/>
        <w:rPr>
          <w:rFonts w:hint="cs"/>
          <w:rtl/>
          <w:lang w:eastAsia="en-US"/>
        </w:rPr>
      </w:pPr>
      <w:r>
        <w:rPr>
          <w:rFonts w:hint="cs"/>
          <w:rtl/>
          <w:lang w:eastAsia="en-US"/>
        </w:rPr>
        <w:t>"</w:t>
      </w:r>
      <w:r w:rsidR="00025228">
        <w:rPr>
          <w:rtl/>
          <w:lang w:eastAsia="en-US"/>
        </w:rPr>
        <w:t>כִּי בַעַר אָנֹכִי מֵאִישׁ וְלֹא בִינַת אָדָם לִי</w:t>
      </w:r>
      <w:r>
        <w:rPr>
          <w:rFonts w:hint="cs"/>
          <w:rtl/>
          <w:lang w:eastAsia="en-US"/>
        </w:rPr>
        <w:t>" (</w:t>
      </w:r>
      <w:r w:rsidR="00025228">
        <w:rPr>
          <w:rtl/>
          <w:lang w:eastAsia="en-US"/>
        </w:rPr>
        <w:t>משלי ל</w:t>
      </w:r>
      <w:r w:rsidR="00025228">
        <w:rPr>
          <w:rFonts w:hint="cs"/>
          <w:rtl/>
          <w:lang w:eastAsia="en-US"/>
        </w:rPr>
        <w:t xml:space="preserve"> </w:t>
      </w:r>
      <w:r w:rsidR="00025228">
        <w:rPr>
          <w:rtl/>
          <w:lang w:eastAsia="en-US"/>
        </w:rPr>
        <w:t>ב)</w:t>
      </w:r>
      <w:r w:rsidR="00025228">
        <w:rPr>
          <w:rFonts w:hint="cs"/>
          <w:rtl/>
          <w:lang w:eastAsia="en-US"/>
        </w:rPr>
        <w:t>.</w:t>
      </w:r>
      <w:r w:rsidR="00025228">
        <w:rPr>
          <w:rStyle w:val="a5"/>
          <w:rtl/>
          <w:lang w:eastAsia="en-US"/>
        </w:rPr>
        <w:footnoteReference w:id="6"/>
      </w:r>
      <w:r>
        <w:rPr>
          <w:rtl/>
          <w:lang w:eastAsia="en-US"/>
        </w:rPr>
        <w:t xml:space="preserve"> אפשר מי שכת</w:t>
      </w:r>
      <w:r w:rsidR="00025228">
        <w:rPr>
          <w:rFonts w:hint="cs"/>
          <w:rtl/>
          <w:lang w:eastAsia="en-US"/>
        </w:rPr>
        <w:t>וב</w:t>
      </w:r>
      <w:r>
        <w:rPr>
          <w:rtl/>
          <w:lang w:eastAsia="en-US"/>
        </w:rPr>
        <w:t xml:space="preserve"> בו</w:t>
      </w:r>
      <w:r w:rsidR="00025228">
        <w:rPr>
          <w:rFonts w:hint="cs"/>
          <w:rtl/>
          <w:lang w:eastAsia="en-US"/>
        </w:rPr>
        <w:t>:</w:t>
      </w:r>
      <w:r>
        <w:rPr>
          <w:rtl/>
          <w:lang w:eastAsia="en-US"/>
        </w:rPr>
        <w:t xml:space="preserve"> </w:t>
      </w:r>
      <w:r w:rsidR="00025228">
        <w:rPr>
          <w:rFonts w:hint="cs"/>
          <w:rtl/>
          <w:lang w:eastAsia="en-US"/>
        </w:rPr>
        <w:t>"</w:t>
      </w:r>
      <w:r>
        <w:rPr>
          <w:rtl/>
          <w:lang w:eastAsia="en-US"/>
        </w:rPr>
        <w:t>ויחכם מכל האדם</w:t>
      </w:r>
      <w:r w:rsidR="00025228">
        <w:rPr>
          <w:rFonts w:hint="cs"/>
          <w:rtl/>
          <w:lang w:eastAsia="en-US"/>
        </w:rPr>
        <w:t>"</w:t>
      </w:r>
      <w:r>
        <w:rPr>
          <w:rtl/>
          <w:lang w:eastAsia="en-US"/>
        </w:rPr>
        <w:t xml:space="preserve"> הוא אומר</w:t>
      </w:r>
      <w:r w:rsidR="00025228">
        <w:rPr>
          <w:rFonts w:hint="cs"/>
          <w:rtl/>
          <w:lang w:eastAsia="en-US"/>
        </w:rPr>
        <w:t>:</w:t>
      </w:r>
      <w:r>
        <w:rPr>
          <w:rtl/>
          <w:lang w:eastAsia="en-US"/>
        </w:rPr>
        <w:t xml:space="preserve"> </w:t>
      </w:r>
      <w:r w:rsidR="00025228">
        <w:rPr>
          <w:rFonts w:hint="cs"/>
          <w:rtl/>
          <w:lang w:eastAsia="en-US"/>
        </w:rPr>
        <w:t>"</w:t>
      </w:r>
      <w:r w:rsidR="00025228">
        <w:rPr>
          <w:rtl/>
          <w:lang w:eastAsia="en-US"/>
        </w:rPr>
        <w:t>כי בער אנכי מאיש</w:t>
      </w:r>
      <w:r w:rsidR="00025228">
        <w:rPr>
          <w:rFonts w:hint="cs"/>
          <w:rtl/>
          <w:lang w:eastAsia="en-US"/>
        </w:rPr>
        <w:t>"?</w:t>
      </w:r>
      <w:r>
        <w:rPr>
          <w:rtl/>
          <w:lang w:eastAsia="en-US"/>
        </w:rPr>
        <w:t xml:space="preserve"> אלא מפני הענ</w:t>
      </w:r>
      <w:r w:rsidR="00025228">
        <w:rPr>
          <w:rFonts w:hint="cs"/>
          <w:rtl/>
          <w:lang w:eastAsia="en-US"/>
        </w:rPr>
        <w:t>ו</w:t>
      </w:r>
      <w:r>
        <w:rPr>
          <w:rtl/>
          <w:lang w:eastAsia="en-US"/>
        </w:rPr>
        <w:t>וה, לפי שאין חכמה לפני הק</w:t>
      </w:r>
      <w:r w:rsidR="00025228">
        <w:rPr>
          <w:rFonts w:hint="cs"/>
          <w:rtl/>
          <w:lang w:eastAsia="en-US"/>
        </w:rPr>
        <w:t>ב"ה</w:t>
      </w:r>
      <w:r>
        <w:rPr>
          <w:rtl/>
          <w:lang w:eastAsia="en-US"/>
        </w:rPr>
        <w:t>.</w:t>
      </w:r>
      <w:r w:rsidR="00DA70AE">
        <w:rPr>
          <w:rStyle w:val="a5"/>
          <w:rtl/>
          <w:lang w:eastAsia="en-US"/>
        </w:rPr>
        <w:footnoteReference w:id="7"/>
      </w:r>
      <w:r>
        <w:rPr>
          <w:rtl/>
          <w:lang w:eastAsia="en-US"/>
        </w:rPr>
        <w:t xml:space="preserve"> ר' לוי אומ</w:t>
      </w:r>
      <w:r w:rsidR="00025228">
        <w:rPr>
          <w:rFonts w:hint="cs"/>
          <w:rtl/>
          <w:lang w:eastAsia="en-US"/>
        </w:rPr>
        <w:t xml:space="preserve">ר: </w:t>
      </w:r>
      <w:r>
        <w:rPr>
          <w:rtl/>
          <w:lang w:eastAsia="en-US"/>
        </w:rPr>
        <w:t>בכל מקום הראשונים כשהן ל</w:t>
      </w:r>
      <w:r w:rsidR="005B3E95">
        <w:rPr>
          <w:rtl/>
          <w:lang w:eastAsia="en-US"/>
        </w:rPr>
        <w:t>ְ</w:t>
      </w:r>
      <w:r>
        <w:rPr>
          <w:rtl/>
          <w:lang w:eastAsia="en-US"/>
        </w:rPr>
        <w:t>ד</w:t>
      </w:r>
      <w:r w:rsidR="005B3E95">
        <w:rPr>
          <w:rtl/>
          <w:lang w:eastAsia="en-US"/>
        </w:rPr>
        <w:t>ַ</w:t>
      </w:r>
      <w:r>
        <w:rPr>
          <w:rtl/>
          <w:lang w:eastAsia="en-US"/>
        </w:rPr>
        <w:t>ב</w:t>
      </w:r>
      <w:r w:rsidR="005B3E95">
        <w:rPr>
          <w:rtl/>
          <w:lang w:eastAsia="en-US"/>
        </w:rPr>
        <w:t>ֵּ</w:t>
      </w:r>
      <w:r>
        <w:rPr>
          <w:rtl/>
          <w:lang w:eastAsia="en-US"/>
        </w:rPr>
        <w:t>ר, היו תולין החכמה לבעלה. יוסף אמר</w:t>
      </w:r>
      <w:r w:rsidR="005B3E95">
        <w:rPr>
          <w:rFonts w:hint="cs"/>
          <w:rtl/>
          <w:lang w:eastAsia="en-US"/>
        </w:rPr>
        <w:t>:</w:t>
      </w:r>
      <w:r>
        <w:rPr>
          <w:rtl/>
          <w:lang w:eastAsia="en-US"/>
        </w:rPr>
        <w:t xml:space="preserve"> </w:t>
      </w:r>
      <w:r w:rsidR="005B3E95">
        <w:rPr>
          <w:rFonts w:hint="cs"/>
          <w:rtl/>
          <w:lang w:eastAsia="en-US"/>
        </w:rPr>
        <w:t>"</w:t>
      </w:r>
      <w:r>
        <w:rPr>
          <w:rtl/>
          <w:lang w:eastAsia="en-US"/>
        </w:rPr>
        <w:t>הלא לאלהים פתר</w:t>
      </w:r>
      <w:r w:rsidR="005B3E95">
        <w:rPr>
          <w:rFonts w:hint="cs"/>
          <w:rtl/>
          <w:lang w:eastAsia="en-US"/>
        </w:rPr>
        <w:t>ו</w:t>
      </w:r>
      <w:r>
        <w:rPr>
          <w:rtl/>
          <w:lang w:eastAsia="en-US"/>
        </w:rPr>
        <w:t>נים</w:t>
      </w:r>
      <w:r w:rsidR="005B3E95">
        <w:rPr>
          <w:rFonts w:hint="cs"/>
          <w:rtl/>
          <w:lang w:eastAsia="en-US"/>
        </w:rPr>
        <w:t>"</w:t>
      </w:r>
      <w:r>
        <w:rPr>
          <w:rtl/>
          <w:lang w:eastAsia="en-US"/>
        </w:rPr>
        <w:t>. וכן ירמיה אומ</w:t>
      </w:r>
      <w:r w:rsidR="005B3E95">
        <w:rPr>
          <w:rFonts w:hint="cs"/>
          <w:rtl/>
          <w:lang w:eastAsia="en-US"/>
        </w:rPr>
        <w:t>ר: "</w:t>
      </w:r>
      <w:r>
        <w:rPr>
          <w:rtl/>
          <w:lang w:eastAsia="en-US"/>
        </w:rPr>
        <w:t xml:space="preserve">הנה לא </w:t>
      </w:r>
      <w:r>
        <w:rPr>
          <w:rtl/>
          <w:lang w:eastAsia="en-US"/>
        </w:rPr>
        <w:lastRenderedPageBreak/>
        <w:t>ידעתי דבר</w:t>
      </w:r>
      <w:r w:rsidR="005B3E95">
        <w:rPr>
          <w:rFonts w:hint="cs"/>
          <w:rtl/>
          <w:lang w:eastAsia="en-US"/>
        </w:rPr>
        <w:t>"</w:t>
      </w:r>
      <w:r w:rsidR="00DA70AE">
        <w:rPr>
          <w:rFonts w:hint="cs"/>
          <w:rtl/>
          <w:lang w:eastAsia="en-US"/>
        </w:rPr>
        <w:t xml:space="preserve"> (ירמיהו א ו)</w:t>
      </w:r>
      <w:r>
        <w:rPr>
          <w:rtl/>
          <w:lang w:eastAsia="en-US"/>
        </w:rPr>
        <w:t>. וכן דניאל אומ</w:t>
      </w:r>
      <w:r w:rsidR="005B3E95">
        <w:rPr>
          <w:rFonts w:hint="cs"/>
          <w:rtl/>
          <w:lang w:eastAsia="en-US"/>
        </w:rPr>
        <w:t>ר: "</w:t>
      </w:r>
      <w:r w:rsidR="00091202">
        <w:rPr>
          <w:rtl/>
          <w:lang w:eastAsia="en-US"/>
        </w:rPr>
        <w:t>וַאֲנָה לָא בְחָכְמָה דִּי אִיתַי בִּי מִן כָּל חַיַּיָּא רָזָא דְנָה גֱּלִי לִי לָהֵן עַל דִּבְרַת דִּי פִשְׁרָא לְמַלְכָּא יְהוֹדְעוּן וְרַעְיוֹנֵי לִבְבָךְ תִּנְדַּע</w:t>
      </w:r>
      <w:r w:rsidR="00091202">
        <w:rPr>
          <w:rFonts w:hint="cs"/>
          <w:rtl/>
          <w:lang w:eastAsia="en-US"/>
        </w:rPr>
        <w:t>" (דניאל ב ל).</w:t>
      </w:r>
      <w:r w:rsidR="002A4434">
        <w:rPr>
          <w:rStyle w:val="a5"/>
          <w:rtl/>
          <w:lang w:eastAsia="en-US"/>
        </w:rPr>
        <w:footnoteReference w:id="8"/>
      </w:r>
      <w:r w:rsidR="00091202">
        <w:rPr>
          <w:rFonts w:hint="cs"/>
          <w:rtl/>
          <w:lang w:eastAsia="en-US"/>
        </w:rPr>
        <w:t xml:space="preserve"> </w:t>
      </w:r>
      <w:r>
        <w:rPr>
          <w:rtl/>
          <w:lang w:eastAsia="en-US"/>
        </w:rPr>
        <w:t>וכן אסף אומ</w:t>
      </w:r>
      <w:r w:rsidR="00091202">
        <w:rPr>
          <w:rFonts w:hint="cs"/>
          <w:rtl/>
          <w:lang w:eastAsia="en-US"/>
        </w:rPr>
        <w:t>ר: "</w:t>
      </w:r>
      <w:r>
        <w:rPr>
          <w:rtl/>
          <w:lang w:eastAsia="en-US"/>
        </w:rPr>
        <w:t>ואני בער ולא אדע</w:t>
      </w:r>
      <w:r w:rsidR="002A4434">
        <w:rPr>
          <w:rFonts w:hint="cs"/>
          <w:rtl/>
          <w:lang w:eastAsia="en-US"/>
        </w:rPr>
        <w:t>" (תהלים עג כב).</w:t>
      </w:r>
      <w:r>
        <w:rPr>
          <w:rtl/>
          <w:lang w:eastAsia="en-US"/>
        </w:rPr>
        <w:t>. וכן שלמה אומ</w:t>
      </w:r>
      <w:r w:rsidR="002A4434">
        <w:rPr>
          <w:rFonts w:hint="cs"/>
          <w:rtl/>
          <w:lang w:eastAsia="en-US"/>
        </w:rPr>
        <w:t>ר: "</w:t>
      </w:r>
      <w:r>
        <w:rPr>
          <w:rtl/>
          <w:lang w:eastAsia="en-US"/>
        </w:rPr>
        <w:t>כי בער אנכי מאיש</w:t>
      </w:r>
      <w:r w:rsidR="002A4434">
        <w:rPr>
          <w:rFonts w:hint="cs"/>
          <w:rtl/>
          <w:lang w:eastAsia="en-US"/>
        </w:rPr>
        <w:t>".</w:t>
      </w:r>
      <w:r w:rsidR="002B08AB">
        <w:rPr>
          <w:rStyle w:val="a5"/>
          <w:rtl/>
          <w:lang w:eastAsia="en-US"/>
        </w:rPr>
        <w:footnoteReference w:id="9"/>
      </w:r>
    </w:p>
    <w:p w14:paraId="4A2FE4C0" w14:textId="77777777" w:rsidR="00EC6C40" w:rsidRDefault="00EC6C40" w:rsidP="002C5F6B">
      <w:pPr>
        <w:pStyle w:val="ab"/>
        <w:rPr>
          <w:rtl/>
          <w:lang w:eastAsia="en-US"/>
        </w:rPr>
      </w:pPr>
      <w:r>
        <w:rPr>
          <w:rtl/>
          <w:lang w:eastAsia="en-US"/>
        </w:rPr>
        <w:t>אבן עזרא בראשית פרק מ פסוק ח</w:t>
      </w:r>
    </w:p>
    <w:p w14:paraId="2A67807A" w14:textId="77777777" w:rsidR="00EC6C40" w:rsidRDefault="00EC6C40" w:rsidP="009E6FF2">
      <w:pPr>
        <w:pStyle w:val="ac"/>
        <w:rPr>
          <w:rFonts w:hint="cs"/>
          <w:rtl/>
          <w:lang w:eastAsia="en-US"/>
        </w:rPr>
      </w:pPr>
      <w:r>
        <w:rPr>
          <w:rtl/>
          <w:lang w:eastAsia="en-US"/>
        </w:rPr>
        <w:t>וטעם הלא לאלהים פתרונים</w:t>
      </w:r>
      <w:r w:rsidR="00A12F7E">
        <w:rPr>
          <w:rFonts w:hint="cs"/>
          <w:rtl/>
          <w:lang w:eastAsia="en-US"/>
        </w:rPr>
        <w:t>,</w:t>
      </w:r>
      <w:r>
        <w:rPr>
          <w:rtl/>
          <w:lang w:eastAsia="en-US"/>
        </w:rPr>
        <w:t xml:space="preserve"> כי פתרון החלומות לשם הוא, כי הוא יודע העתיד, והראה בחלום מה יהיה למי שירצה</w:t>
      </w:r>
      <w:r w:rsidR="00A12F7E">
        <w:rPr>
          <w:rFonts w:hint="cs"/>
          <w:rtl/>
          <w:lang w:eastAsia="en-US"/>
        </w:rPr>
        <w:t>.</w:t>
      </w:r>
      <w:r>
        <w:rPr>
          <w:rtl/>
          <w:lang w:eastAsia="en-US"/>
        </w:rPr>
        <w:t xml:space="preserve"> ואם אני אפתור אותו לטוב או לרע, לא יועיל ולא יזיק. ואחר שהדבר כן, ו</w:t>
      </w:r>
      <w:r w:rsidR="00A12F7E">
        <w:rPr>
          <w:rtl/>
          <w:lang w:eastAsia="en-US"/>
        </w:rPr>
        <w:t>ְ</w:t>
      </w:r>
      <w:r>
        <w:rPr>
          <w:rtl/>
          <w:lang w:eastAsia="en-US"/>
        </w:rPr>
        <w:t>ל</w:t>
      </w:r>
      <w:r w:rsidR="00A12F7E">
        <w:rPr>
          <w:rtl/>
          <w:lang w:eastAsia="en-US"/>
        </w:rPr>
        <w:t>ָ</w:t>
      </w:r>
      <w:r>
        <w:rPr>
          <w:rtl/>
          <w:lang w:eastAsia="en-US"/>
        </w:rPr>
        <w:t>ש</w:t>
      </w:r>
      <w:r w:rsidR="00A12F7E">
        <w:rPr>
          <w:rtl/>
          <w:lang w:eastAsia="en-US"/>
        </w:rPr>
        <w:t>ֵׁ</w:t>
      </w:r>
      <w:r>
        <w:rPr>
          <w:rtl/>
          <w:lang w:eastAsia="en-US"/>
        </w:rPr>
        <w:t xml:space="preserve">ם </w:t>
      </w:r>
      <w:r w:rsidR="00A12F7E">
        <w:rPr>
          <w:rFonts w:hint="cs"/>
          <w:rtl/>
          <w:lang w:eastAsia="en-US"/>
        </w:rPr>
        <w:t xml:space="preserve">(לה') </w:t>
      </w:r>
      <w:r>
        <w:rPr>
          <w:rtl/>
          <w:lang w:eastAsia="en-US"/>
        </w:rPr>
        <w:t>פתרון כל החלומות</w:t>
      </w:r>
      <w:r w:rsidR="00A12F7E">
        <w:rPr>
          <w:rFonts w:hint="cs"/>
          <w:rtl/>
          <w:lang w:eastAsia="en-US"/>
        </w:rPr>
        <w:t>,</w:t>
      </w:r>
      <w:r>
        <w:rPr>
          <w:rtl/>
          <w:lang w:eastAsia="en-US"/>
        </w:rPr>
        <w:t xml:space="preserve"> אל תחושו שתספרו חלומותיכם לי.</w:t>
      </w:r>
      <w:r w:rsidR="002C5F6B">
        <w:rPr>
          <w:rStyle w:val="a5"/>
          <w:rtl/>
          <w:lang w:eastAsia="en-US"/>
        </w:rPr>
        <w:footnoteReference w:id="10"/>
      </w:r>
      <w:r w:rsidR="009E6FF2">
        <w:rPr>
          <w:rFonts w:hint="cs"/>
          <w:rtl/>
          <w:lang w:eastAsia="en-US"/>
        </w:rPr>
        <w:t xml:space="preserve"> </w:t>
      </w:r>
      <w:r>
        <w:rPr>
          <w:rtl/>
          <w:lang w:eastAsia="en-US"/>
        </w:rPr>
        <w:t>וכל החלומות הולכים אחר הפה דברי יחיד הם</w:t>
      </w:r>
      <w:r w:rsidR="00C75C89">
        <w:rPr>
          <w:rFonts w:hint="cs"/>
          <w:rtl/>
          <w:lang w:eastAsia="en-US"/>
        </w:rPr>
        <w:t>.</w:t>
      </w:r>
      <w:r w:rsidR="002C5F6B">
        <w:rPr>
          <w:rStyle w:val="a5"/>
          <w:rtl/>
          <w:lang w:eastAsia="en-US"/>
        </w:rPr>
        <w:footnoteReference w:id="11"/>
      </w:r>
    </w:p>
    <w:p w14:paraId="5FB8A348" w14:textId="77777777" w:rsidR="009D3322" w:rsidRDefault="009D3322" w:rsidP="002C5F6B">
      <w:pPr>
        <w:pStyle w:val="ab"/>
        <w:rPr>
          <w:rtl/>
          <w:lang w:eastAsia="en-US"/>
        </w:rPr>
      </w:pPr>
      <w:r>
        <w:rPr>
          <w:rtl/>
          <w:lang w:eastAsia="en-US"/>
        </w:rPr>
        <w:t>רמב"ן בראשית פרק מ</w:t>
      </w:r>
      <w:r w:rsidR="002C5F6B">
        <w:rPr>
          <w:rFonts w:hint="cs"/>
          <w:rtl/>
          <w:lang w:eastAsia="en-US"/>
        </w:rPr>
        <w:t xml:space="preserve"> פסוק ח</w:t>
      </w:r>
    </w:p>
    <w:p w14:paraId="495CEEA0" w14:textId="77777777" w:rsidR="005C7D0F" w:rsidRDefault="009D3322" w:rsidP="002C5F6B">
      <w:pPr>
        <w:pStyle w:val="ac"/>
        <w:rPr>
          <w:rFonts w:hint="cs"/>
          <w:rtl/>
          <w:lang w:eastAsia="en-US"/>
        </w:rPr>
      </w:pPr>
      <w:r>
        <w:rPr>
          <w:rtl/>
          <w:lang w:eastAsia="en-US"/>
        </w:rPr>
        <w:t>הלוא לאלהים פתרונים - פירש רבי אברהם כי יאמר, כי המקרים העתידים לב</w:t>
      </w:r>
      <w:r w:rsidR="00EC6C40">
        <w:rPr>
          <w:rFonts w:hint="cs"/>
          <w:rtl/>
          <w:lang w:eastAsia="en-US"/>
        </w:rPr>
        <w:t>ו</w:t>
      </w:r>
      <w:r>
        <w:rPr>
          <w:rtl/>
          <w:lang w:eastAsia="en-US"/>
        </w:rPr>
        <w:t>א בחלומות לאלהים הם, כי הוא לבדו המחלים והמודיע העתיד, והוא העושה שלום ובורא רע, ואין בדבורי לכם תועלת או הפסד. וזה אמר שלא יענישוהו אם תב</w:t>
      </w:r>
      <w:r w:rsidR="00EC6C40">
        <w:rPr>
          <w:rFonts w:hint="cs"/>
          <w:rtl/>
          <w:lang w:eastAsia="en-US"/>
        </w:rPr>
        <w:t>ו</w:t>
      </w:r>
      <w:r>
        <w:rPr>
          <w:rtl/>
          <w:lang w:eastAsia="en-US"/>
        </w:rPr>
        <w:t>א להם רעה, או כדי שיספרו אותם אליו ולא יבזוהו.</w:t>
      </w:r>
      <w:r w:rsidR="006C2669">
        <w:rPr>
          <w:rStyle w:val="a5"/>
          <w:rtl/>
          <w:lang w:eastAsia="en-US"/>
        </w:rPr>
        <w:footnoteReference w:id="12"/>
      </w:r>
    </w:p>
    <w:p w14:paraId="0D3B586E" w14:textId="77777777" w:rsidR="008E710A" w:rsidRDefault="009D3322" w:rsidP="002C5F6B">
      <w:pPr>
        <w:pStyle w:val="ac"/>
        <w:rPr>
          <w:rFonts w:hint="cs"/>
          <w:rtl/>
          <w:lang w:eastAsia="en-US"/>
        </w:rPr>
      </w:pPr>
      <w:r>
        <w:rPr>
          <w:rtl/>
          <w:lang w:eastAsia="en-US"/>
        </w:rPr>
        <w:t>ואם כן אין למלת "הלא" בזה טעם. ואולי יהיה פירושו כמו "הנה", יאמר, הנה לאלהים לבדו הפתרונים ולא לאדם הפותר</w:t>
      </w:r>
      <w:r w:rsidR="002C5F6B">
        <w:rPr>
          <w:rFonts w:hint="cs"/>
          <w:rtl/>
          <w:lang w:eastAsia="en-US"/>
        </w:rPr>
        <w:t>.</w:t>
      </w:r>
      <w:r w:rsidR="002C5F6B">
        <w:rPr>
          <w:rStyle w:val="a5"/>
          <w:rtl/>
          <w:lang w:eastAsia="en-US"/>
        </w:rPr>
        <w:footnoteReference w:id="13"/>
      </w:r>
      <w:r w:rsidR="002C5F6B">
        <w:rPr>
          <w:rFonts w:hint="cs"/>
          <w:rtl/>
          <w:lang w:eastAsia="en-US"/>
        </w:rPr>
        <w:t xml:space="preserve"> </w:t>
      </w:r>
      <w:r>
        <w:rPr>
          <w:rtl/>
          <w:lang w:eastAsia="en-US"/>
        </w:rPr>
        <w:t>והנכון בעיני כי אמר הלא לאלהים פתרונים בכל החלומות הנעלמים והסתומים, והוא יכול להודיע פתרון חלומכם ואם הוא נעלם בעיניכם, ספרו נא לי, אולי יישר בעיניו לגלות סודו אלי</w:t>
      </w:r>
      <w:r w:rsidR="008E710A">
        <w:rPr>
          <w:rFonts w:hint="cs"/>
          <w:rtl/>
          <w:lang w:eastAsia="en-US"/>
        </w:rPr>
        <w:t>.</w:t>
      </w:r>
      <w:r w:rsidR="008E710A">
        <w:rPr>
          <w:rStyle w:val="a5"/>
          <w:rtl/>
          <w:lang w:eastAsia="en-US"/>
        </w:rPr>
        <w:footnoteReference w:id="14"/>
      </w:r>
    </w:p>
    <w:p w14:paraId="38BC2171" w14:textId="77777777" w:rsidR="006C2669" w:rsidRDefault="006C2669" w:rsidP="006C2669">
      <w:pPr>
        <w:pStyle w:val="ab"/>
        <w:rPr>
          <w:rtl/>
          <w:lang w:eastAsia="en-US"/>
        </w:rPr>
      </w:pPr>
      <w:r>
        <w:rPr>
          <w:rtl/>
          <w:lang w:eastAsia="en-US"/>
        </w:rPr>
        <w:t>אלשיך על בראשית פרשת וישב פרק מ פסוק ח</w:t>
      </w:r>
    </w:p>
    <w:p w14:paraId="245BCFB5" w14:textId="77777777" w:rsidR="006C2669" w:rsidRDefault="006C2669" w:rsidP="006C2669">
      <w:pPr>
        <w:pStyle w:val="ac"/>
        <w:rPr>
          <w:rFonts w:hint="cs"/>
          <w:rtl/>
          <w:lang w:eastAsia="en-US"/>
        </w:rPr>
      </w:pPr>
      <w:r>
        <w:rPr>
          <w:rtl/>
          <w:lang w:eastAsia="en-US"/>
        </w:rPr>
        <w:lastRenderedPageBreak/>
        <w:t>אמר הלא לאלהים לבדו פתרונים ולא לאדם, ועם כל זה ספרו נא לי אולי אוכל לפותרו.</w:t>
      </w:r>
      <w:r>
        <w:rPr>
          <w:rStyle w:val="a5"/>
          <w:rtl/>
        </w:rPr>
        <w:footnoteReference w:id="15"/>
      </w:r>
      <w:r w:rsidRPr="000110E2">
        <w:rPr>
          <w:rtl/>
        </w:rPr>
        <w:t xml:space="preserve"> </w:t>
      </w:r>
      <w:r>
        <w:rPr>
          <w:rtl/>
          <w:lang w:eastAsia="en-US"/>
        </w:rPr>
        <w:t>או יאמר</w:t>
      </w:r>
      <w:r>
        <w:rPr>
          <w:rFonts w:hint="cs"/>
          <w:rtl/>
          <w:lang w:eastAsia="en-US"/>
        </w:rPr>
        <w:t>:</w:t>
      </w:r>
      <w:r>
        <w:rPr>
          <w:rtl/>
          <w:lang w:eastAsia="en-US"/>
        </w:rPr>
        <w:t xml:space="preserve"> חלום חלמנו ואין עצבוננו על רעת החלום</w:t>
      </w:r>
      <w:r>
        <w:rPr>
          <w:rFonts w:hint="cs"/>
          <w:rtl/>
          <w:lang w:eastAsia="en-US"/>
        </w:rPr>
        <w:t>,</w:t>
      </w:r>
      <w:r>
        <w:rPr>
          <w:rtl/>
          <w:lang w:eastAsia="en-US"/>
        </w:rPr>
        <w:t xml:space="preserve"> כי לא ידענו אם טוב הוא</w:t>
      </w:r>
      <w:r>
        <w:rPr>
          <w:rFonts w:hint="cs"/>
          <w:rtl/>
          <w:lang w:eastAsia="en-US"/>
        </w:rPr>
        <w:t>,</w:t>
      </w:r>
      <w:r>
        <w:rPr>
          <w:rtl/>
          <w:lang w:eastAsia="en-US"/>
        </w:rPr>
        <w:t xml:space="preserve"> רק על העדר פותר ונדעה. אז אמר</w:t>
      </w:r>
      <w:r w:rsidR="002B69F9">
        <w:rPr>
          <w:rFonts w:hint="cs"/>
          <w:rtl/>
          <w:lang w:eastAsia="en-US"/>
        </w:rPr>
        <w:t>:</w:t>
      </w:r>
      <w:r>
        <w:rPr>
          <w:rtl/>
          <w:lang w:eastAsia="en-US"/>
        </w:rPr>
        <w:t xml:space="preserve"> הלא לאלהים פתרונים ולא לפותר, ואם כן גם שאדם יפתור לכם לא תדעו אמיתת הדבר ובמה תהיו בטוחים</w:t>
      </w:r>
      <w:r>
        <w:rPr>
          <w:rFonts w:hint="cs"/>
          <w:rtl/>
          <w:lang w:eastAsia="en-US"/>
        </w:rPr>
        <w:t>.</w:t>
      </w:r>
      <w:r>
        <w:rPr>
          <w:rtl/>
          <w:lang w:eastAsia="en-US"/>
        </w:rPr>
        <w:t xml:space="preserve"> ועם כל זה שתתאוו פותר</w:t>
      </w:r>
      <w:r w:rsidR="00FB2118">
        <w:rPr>
          <w:rFonts w:hint="cs"/>
          <w:rtl/>
          <w:lang w:eastAsia="en-US"/>
        </w:rPr>
        <w:t>,</w:t>
      </w:r>
      <w:r>
        <w:rPr>
          <w:rtl/>
          <w:lang w:eastAsia="en-US"/>
        </w:rPr>
        <w:t xml:space="preserve"> ספרו נא לי</w:t>
      </w:r>
      <w:r>
        <w:rPr>
          <w:rFonts w:hint="cs"/>
          <w:rtl/>
          <w:lang w:eastAsia="en-US"/>
        </w:rPr>
        <w:t>.</w:t>
      </w:r>
      <w:r w:rsidR="00FB2118">
        <w:rPr>
          <w:rStyle w:val="a5"/>
          <w:rtl/>
          <w:lang w:eastAsia="en-US"/>
        </w:rPr>
        <w:footnoteReference w:id="16"/>
      </w:r>
    </w:p>
    <w:p w14:paraId="713C1C8E" w14:textId="77777777" w:rsidR="007D6252" w:rsidRDefault="007D6252" w:rsidP="000944A5">
      <w:pPr>
        <w:pStyle w:val="ab"/>
        <w:rPr>
          <w:rtl/>
          <w:lang w:eastAsia="en-US"/>
        </w:rPr>
      </w:pPr>
      <w:r>
        <w:rPr>
          <w:rtl/>
          <w:lang w:eastAsia="en-US"/>
        </w:rPr>
        <w:t>רד"ק בראשית פרק מ פסוק ח</w:t>
      </w:r>
      <w:r w:rsidR="003B6946">
        <w:rPr>
          <w:rStyle w:val="a5"/>
          <w:rtl/>
          <w:lang w:eastAsia="en-US"/>
        </w:rPr>
        <w:footnoteReference w:id="17"/>
      </w:r>
    </w:p>
    <w:p w14:paraId="2A207091" w14:textId="77777777" w:rsidR="00EA57D7" w:rsidRDefault="002A4247" w:rsidP="007D6252">
      <w:pPr>
        <w:pStyle w:val="ac"/>
        <w:rPr>
          <w:rFonts w:hint="cs"/>
          <w:rtl/>
          <w:lang w:eastAsia="en-US"/>
        </w:rPr>
      </w:pPr>
      <w:r>
        <w:rPr>
          <w:rFonts w:hint="cs"/>
          <w:rtl/>
          <w:lang w:eastAsia="en-US"/>
        </w:rPr>
        <w:t>"</w:t>
      </w:r>
      <w:r w:rsidR="007D6252">
        <w:rPr>
          <w:rtl/>
          <w:lang w:eastAsia="en-US"/>
        </w:rPr>
        <w:t>הלא לאלהים פתרונים</w:t>
      </w:r>
      <w:r>
        <w:rPr>
          <w:rFonts w:hint="cs"/>
          <w:rtl/>
          <w:lang w:eastAsia="en-US"/>
        </w:rPr>
        <w:t>"</w:t>
      </w:r>
      <w:r w:rsidR="007D6252">
        <w:rPr>
          <w:rtl/>
          <w:lang w:eastAsia="en-US"/>
        </w:rPr>
        <w:t xml:space="preserve"> - כמו שהחלומות לו והוא יחלים בני אדם ומראה לו העתידות</w:t>
      </w:r>
      <w:r w:rsidR="007D6252">
        <w:rPr>
          <w:rFonts w:hint="cs"/>
          <w:rtl/>
          <w:lang w:eastAsia="en-US"/>
        </w:rPr>
        <w:t>,</w:t>
      </w:r>
      <w:r w:rsidR="00EA57D7">
        <w:rPr>
          <w:rStyle w:val="a5"/>
          <w:rtl/>
          <w:lang w:eastAsia="en-US"/>
        </w:rPr>
        <w:footnoteReference w:id="18"/>
      </w:r>
      <w:r w:rsidR="007D6252">
        <w:rPr>
          <w:rtl/>
          <w:lang w:eastAsia="en-US"/>
        </w:rPr>
        <w:t xml:space="preserve"> כן לו הפתרונים שישכיל בני אדם להבין דברי החלומות ופתרונם</w:t>
      </w:r>
      <w:r w:rsidR="007D6252">
        <w:rPr>
          <w:rFonts w:hint="cs"/>
          <w:rtl/>
          <w:lang w:eastAsia="en-US"/>
        </w:rPr>
        <w:t>.</w:t>
      </w:r>
      <w:r w:rsidR="007D6252">
        <w:rPr>
          <w:rtl/>
          <w:lang w:eastAsia="en-US"/>
        </w:rPr>
        <w:t xml:space="preserve"> שאם לא ימצא פותר חלומות יהיו החלומות לבטלה</w:t>
      </w:r>
      <w:r w:rsidR="00EA57D7">
        <w:rPr>
          <w:rFonts w:hint="cs"/>
          <w:rtl/>
          <w:lang w:eastAsia="en-US"/>
        </w:rPr>
        <w:t>.</w:t>
      </w:r>
      <w:r>
        <w:rPr>
          <w:rFonts w:hint="cs"/>
          <w:rtl/>
          <w:lang w:eastAsia="en-US"/>
        </w:rPr>
        <w:t xml:space="preserve"> "ספרו נא לי" </w:t>
      </w:r>
      <w:r>
        <w:rPr>
          <w:rtl/>
          <w:lang w:eastAsia="en-US"/>
        </w:rPr>
        <w:t>–</w:t>
      </w:r>
      <w:r>
        <w:rPr>
          <w:rFonts w:hint="cs"/>
          <w:rtl/>
          <w:lang w:eastAsia="en-US"/>
        </w:rPr>
        <w:t xml:space="preserve"> אולי ישכיל אותי האלהים לפתור החלום.</w:t>
      </w:r>
      <w:r w:rsidR="002F64F7">
        <w:rPr>
          <w:rStyle w:val="a5"/>
          <w:rtl/>
          <w:lang w:eastAsia="en-US"/>
        </w:rPr>
        <w:footnoteReference w:id="19"/>
      </w:r>
    </w:p>
    <w:p w14:paraId="398B439E" w14:textId="77777777" w:rsidR="002F64F7" w:rsidRDefault="002F64F7" w:rsidP="008669E1">
      <w:pPr>
        <w:pStyle w:val="ab"/>
        <w:rPr>
          <w:rtl/>
          <w:lang w:eastAsia="en-US"/>
        </w:rPr>
      </w:pPr>
      <w:r>
        <w:rPr>
          <w:rtl/>
          <w:lang w:eastAsia="en-US"/>
        </w:rPr>
        <w:t>אברבנאל בראשית פרק מ</w:t>
      </w:r>
    </w:p>
    <w:p w14:paraId="2EADCF2E" w14:textId="77777777" w:rsidR="002F64F7" w:rsidRDefault="002F64F7" w:rsidP="005E0011">
      <w:pPr>
        <w:pStyle w:val="ac"/>
        <w:rPr>
          <w:rFonts w:hint="cs"/>
          <w:rtl/>
          <w:lang w:eastAsia="en-US"/>
        </w:rPr>
      </w:pPr>
      <w:r>
        <w:rPr>
          <w:rFonts w:hint="cs"/>
          <w:rtl/>
          <w:lang w:eastAsia="en-US"/>
        </w:rPr>
        <w:t>...</w:t>
      </w:r>
      <w:r>
        <w:rPr>
          <w:rtl/>
          <w:lang w:eastAsia="en-US"/>
        </w:rPr>
        <w:t xml:space="preserve"> הנה לפי שראיתי ש</w:t>
      </w:r>
      <w:r>
        <w:rPr>
          <w:rFonts w:hint="cs"/>
          <w:rtl/>
          <w:lang w:eastAsia="en-US"/>
        </w:rPr>
        <w:t>י</w:t>
      </w:r>
      <w:r>
        <w:rPr>
          <w:rtl/>
          <w:lang w:eastAsia="en-US"/>
        </w:rPr>
        <w:t>נוי ליום הזה על שאר הימים שהייתם אסורים לכן אשאל מדוע פניכם רעים היום</w:t>
      </w:r>
      <w:r w:rsidR="005E0011">
        <w:rPr>
          <w:rFonts w:hint="cs"/>
          <w:rtl/>
          <w:lang w:eastAsia="en-US"/>
        </w:rPr>
        <w:t xml:space="preserve"> ..</w:t>
      </w:r>
      <w:r>
        <w:rPr>
          <w:rtl/>
          <w:lang w:eastAsia="en-US"/>
        </w:rPr>
        <w:t xml:space="preserve">. והם השיבו חלום חלמנו ופותר אין אותו </w:t>
      </w:r>
      <w:r w:rsidR="005E0011">
        <w:rPr>
          <w:rFonts w:hint="cs"/>
          <w:rtl/>
          <w:lang w:eastAsia="en-US"/>
        </w:rPr>
        <w:t xml:space="preserve">... </w:t>
      </w:r>
      <w:r>
        <w:rPr>
          <w:rtl/>
          <w:lang w:eastAsia="en-US"/>
        </w:rPr>
        <w:t>שאם היינו חוץ מכאן היינו מבקשים פתרון מחרטומי מצרים ופותריהם. ויוסף השיבם</w:t>
      </w:r>
      <w:r w:rsidR="005E0011">
        <w:rPr>
          <w:rFonts w:hint="cs"/>
          <w:rtl/>
          <w:lang w:eastAsia="en-US"/>
        </w:rPr>
        <w:t>:</w:t>
      </w:r>
      <w:r>
        <w:rPr>
          <w:rtl/>
          <w:lang w:eastAsia="en-US"/>
        </w:rPr>
        <w:t xml:space="preserve"> הלא לאלהים פתרונים</w:t>
      </w:r>
      <w:r w:rsidR="005E0011">
        <w:rPr>
          <w:rFonts w:hint="cs"/>
          <w:rtl/>
          <w:lang w:eastAsia="en-US"/>
        </w:rPr>
        <w:t xml:space="preserve"> ... </w:t>
      </w:r>
      <w:r>
        <w:rPr>
          <w:rtl/>
          <w:lang w:eastAsia="en-US"/>
        </w:rPr>
        <w:t>טעות היא בידכם לחשוב שישלם פתרון החלומות במלאכה וחכמה ואין הדבר כן</w:t>
      </w:r>
      <w:r w:rsidR="005E0011">
        <w:rPr>
          <w:rFonts w:hint="cs"/>
          <w:rtl/>
          <w:lang w:eastAsia="en-US"/>
        </w:rPr>
        <w:t xml:space="preserve"> ..</w:t>
      </w:r>
      <w:r>
        <w:rPr>
          <w:rtl/>
          <w:lang w:eastAsia="en-US"/>
        </w:rPr>
        <w:t>. לא יוכל אדם לפתור חלומות בשלמות</w:t>
      </w:r>
      <w:r>
        <w:rPr>
          <w:rFonts w:hint="cs"/>
          <w:rtl/>
          <w:lang w:eastAsia="en-US"/>
        </w:rPr>
        <w:t>,</w:t>
      </w:r>
      <w:r>
        <w:rPr>
          <w:rtl/>
          <w:lang w:eastAsia="en-US"/>
        </w:rPr>
        <w:t xml:space="preserve"> אם לא בהיות רוח אלהים נוססה בו</w:t>
      </w:r>
      <w:r w:rsidR="00A83D0B">
        <w:rPr>
          <w:rFonts w:hint="cs"/>
          <w:rtl/>
          <w:lang w:eastAsia="en-US"/>
        </w:rPr>
        <w:t>.</w:t>
      </w:r>
      <w:r>
        <w:rPr>
          <w:rtl/>
          <w:lang w:eastAsia="en-US"/>
        </w:rPr>
        <w:t xml:space="preserve"> כי בכח רוח הקדש יגידו הנעלם לא מצד כחו המשער בלבד</w:t>
      </w:r>
      <w:r w:rsidR="005E0011">
        <w:rPr>
          <w:rFonts w:hint="cs"/>
          <w:rtl/>
          <w:lang w:eastAsia="en-US"/>
        </w:rPr>
        <w:t>.</w:t>
      </w:r>
      <w:r>
        <w:rPr>
          <w:rtl/>
          <w:lang w:eastAsia="en-US"/>
        </w:rPr>
        <w:t xml:space="preserve"> ולכן</w:t>
      </w:r>
      <w:r w:rsidR="005E0011">
        <w:rPr>
          <w:rFonts w:hint="cs"/>
          <w:rtl/>
          <w:lang w:eastAsia="en-US"/>
        </w:rPr>
        <w:t>: "</w:t>
      </w:r>
      <w:r>
        <w:rPr>
          <w:rtl/>
          <w:lang w:eastAsia="en-US"/>
        </w:rPr>
        <w:t>ספרו נא לי</w:t>
      </w:r>
      <w:r w:rsidR="005E0011">
        <w:rPr>
          <w:rFonts w:hint="cs"/>
          <w:rtl/>
          <w:lang w:eastAsia="en-US"/>
        </w:rPr>
        <w:t>,</w:t>
      </w:r>
      <w:r>
        <w:rPr>
          <w:rtl/>
          <w:lang w:eastAsia="en-US"/>
        </w:rPr>
        <w:t xml:space="preserve"> אולי יקרה י"י לקראתי ודבר מה יראני והגדתי לכם כיון שרוח היא באנוש ונשמת שדי תבינם</w:t>
      </w:r>
      <w:r>
        <w:rPr>
          <w:rFonts w:hint="cs"/>
          <w:rtl/>
          <w:lang w:eastAsia="en-US"/>
        </w:rPr>
        <w:t>.</w:t>
      </w:r>
      <w:r w:rsidR="00A83D0B">
        <w:rPr>
          <w:rStyle w:val="a5"/>
          <w:rtl/>
          <w:lang w:eastAsia="en-US"/>
        </w:rPr>
        <w:footnoteReference w:id="20"/>
      </w:r>
    </w:p>
    <w:p w14:paraId="5CF1D5D3" w14:textId="77777777" w:rsidR="00625A78" w:rsidRDefault="00625A78" w:rsidP="005E0011">
      <w:pPr>
        <w:pStyle w:val="ab"/>
        <w:rPr>
          <w:rtl/>
          <w:lang w:eastAsia="en-US"/>
        </w:rPr>
      </w:pPr>
      <w:r>
        <w:rPr>
          <w:rtl/>
          <w:lang w:eastAsia="en-US"/>
        </w:rPr>
        <w:t>ספורנו בראשית פרק מ</w:t>
      </w:r>
      <w:r w:rsidR="005E0011">
        <w:rPr>
          <w:rFonts w:hint="cs"/>
          <w:rtl/>
          <w:lang w:eastAsia="en-US"/>
        </w:rPr>
        <w:t xml:space="preserve"> פסוק ח</w:t>
      </w:r>
    </w:p>
    <w:p w14:paraId="44A4EFBF" w14:textId="77777777" w:rsidR="005E0011" w:rsidRDefault="005E0011" w:rsidP="005E0011">
      <w:pPr>
        <w:pStyle w:val="ac"/>
        <w:rPr>
          <w:rFonts w:hint="cs"/>
          <w:rtl/>
          <w:lang w:eastAsia="en-US"/>
        </w:rPr>
      </w:pPr>
      <w:r>
        <w:rPr>
          <w:rFonts w:hint="cs"/>
          <w:rtl/>
          <w:lang w:eastAsia="en-US"/>
        </w:rPr>
        <w:t>"</w:t>
      </w:r>
      <w:r w:rsidR="00625A78">
        <w:rPr>
          <w:rtl/>
          <w:lang w:eastAsia="en-US"/>
        </w:rPr>
        <w:t>הלא לאלהים פתרונים</w:t>
      </w:r>
      <w:r>
        <w:rPr>
          <w:rFonts w:hint="cs"/>
          <w:rtl/>
          <w:lang w:eastAsia="en-US"/>
        </w:rPr>
        <w:t>"</w:t>
      </w:r>
      <w:r w:rsidR="00625A78">
        <w:rPr>
          <w:rtl/>
          <w:lang w:eastAsia="en-US"/>
        </w:rPr>
        <w:t>. הנה חכמת הפתרון היא באדם מצד מה שהוא בצלם אלהים</w:t>
      </w:r>
      <w:r>
        <w:rPr>
          <w:rFonts w:hint="cs"/>
          <w:rtl/>
          <w:lang w:eastAsia="en-US"/>
        </w:rPr>
        <w:t>.</w:t>
      </w:r>
      <w:r w:rsidR="00625A78">
        <w:rPr>
          <w:rtl/>
          <w:lang w:eastAsia="en-US"/>
        </w:rPr>
        <w:t xml:space="preserve"> ולזה יתכן שתהיה גם בי</w:t>
      </w:r>
      <w:r w:rsidR="008669E1">
        <w:rPr>
          <w:rFonts w:hint="cs"/>
          <w:rtl/>
          <w:lang w:eastAsia="en-US"/>
        </w:rPr>
        <w:t>,</w:t>
      </w:r>
      <w:r w:rsidR="00625A78">
        <w:rPr>
          <w:rtl/>
          <w:lang w:eastAsia="en-US"/>
        </w:rPr>
        <w:t xml:space="preserve"> אף על פי שאני עתה עבד ובבית האסורים</w:t>
      </w:r>
      <w:r w:rsidR="008669E1">
        <w:rPr>
          <w:rFonts w:hint="cs"/>
          <w:rtl/>
          <w:lang w:eastAsia="en-US"/>
        </w:rPr>
        <w:t>.</w:t>
      </w:r>
      <w:r w:rsidR="00625A78">
        <w:rPr>
          <w:rtl/>
          <w:lang w:eastAsia="en-US"/>
        </w:rPr>
        <w:t xml:space="preserve"> ומפני זה אפשר שלא צדקתם במה שאמרתם ופותר אין אותו</w:t>
      </w:r>
      <w:r>
        <w:rPr>
          <w:rFonts w:hint="cs"/>
          <w:rtl/>
          <w:lang w:eastAsia="en-US"/>
        </w:rPr>
        <w:t>.</w:t>
      </w:r>
      <w:r w:rsidR="00A83D0B">
        <w:rPr>
          <w:rStyle w:val="a5"/>
          <w:rtl/>
          <w:lang w:eastAsia="en-US"/>
        </w:rPr>
        <w:footnoteReference w:id="21"/>
      </w:r>
    </w:p>
    <w:p w14:paraId="068E420A" w14:textId="77777777" w:rsidR="00BE0041" w:rsidRDefault="00BE0041" w:rsidP="00AF72B1">
      <w:pPr>
        <w:pStyle w:val="ab"/>
        <w:rPr>
          <w:rtl/>
          <w:lang w:eastAsia="en-US"/>
        </w:rPr>
      </w:pPr>
      <w:r>
        <w:rPr>
          <w:rtl/>
          <w:lang w:eastAsia="en-US"/>
        </w:rPr>
        <w:lastRenderedPageBreak/>
        <w:t>הכתב והקבלה בראשית פרק מ פסוק ח</w:t>
      </w:r>
    </w:p>
    <w:p w14:paraId="1A883055" w14:textId="77777777" w:rsidR="000A0AD4" w:rsidRDefault="00BE0041" w:rsidP="000A0AD4">
      <w:pPr>
        <w:pStyle w:val="ac"/>
        <w:rPr>
          <w:rFonts w:hint="cs"/>
          <w:rtl/>
          <w:lang w:eastAsia="en-US"/>
        </w:rPr>
      </w:pPr>
      <w:r>
        <w:rPr>
          <w:rtl/>
          <w:lang w:eastAsia="en-US"/>
        </w:rPr>
        <w:t>הלא לאלהים פתרנים. לא יוכל אדם לפתור חלומות בשלמות אם לא בהיות רוח אלקים נוססה בו, לכן ספרו נא לי אולי יקרה ה' לקראתי ודבר מה יראני והגדת לך</w:t>
      </w:r>
      <w:r w:rsidR="002F559A">
        <w:rPr>
          <w:rFonts w:hint="cs"/>
          <w:rtl/>
          <w:lang w:eastAsia="en-US"/>
        </w:rPr>
        <w:t xml:space="preserve"> </w:t>
      </w:r>
      <w:r w:rsidR="002F559A">
        <w:rPr>
          <w:rtl/>
          <w:lang w:eastAsia="en-US"/>
        </w:rPr>
        <w:t>–</w:t>
      </w:r>
      <w:r w:rsidR="002F559A">
        <w:rPr>
          <w:rFonts w:hint="cs"/>
          <w:rtl/>
          <w:lang w:eastAsia="en-US"/>
        </w:rPr>
        <w:t xml:space="preserve"> כך כתבו </w:t>
      </w:r>
      <w:r>
        <w:rPr>
          <w:rtl/>
          <w:lang w:eastAsia="en-US"/>
        </w:rPr>
        <w:t>המפרשים</w:t>
      </w:r>
      <w:r w:rsidR="002F559A">
        <w:rPr>
          <w:rFonts w:hint="cs"/>
          <w:rtl/>
          <w:lang w:eastAsia="en-US"/>
        </w:rPr>
        <w:t xml:space="preserve">, </w:t>
      </w:r>
      <w:r>
        <w:rPr>
          <w:rtl/>
          <w:lang w:eastAsia="en-US"/>
        </w:rPr>
        <w:t>ולא יתכן</w:t>
      </w:r>
      <w:r w:rsidR="002F559A">
        <w:rPr>
          <w:rFonts w:hint="cs"/>
          <w:rtl/>
          <w:lang w:eastAsia="en-US"/>
        </w:rPr>
        <w:t>.</w:t>
      </w:r>
      <w:r w:rsidR="00397AF1">
        <w:rPr>
          <w:rStyle w:val="a5"/>
          <w:rtl/>
          <w:lang w:eastAsia="en-US"/>
        </w:rPr>
        <w:footnoteReference w:id="22"/>
      </w:r>
      <w:r>
        <w:rPr>
          <w:rtl/>
          <w:lang w:eastAsia="en-US"/>
        </w:rPr>
        <w:t xml:space="preserve"> כי עבד החבוש בבית האסורים לא יוציא מפיו דברים המיחסים אותו לאיש מעלה, וגם מתנגד אל הנימוס להתפאר היותו איש מוכן להתנוסס בו רוח אלהים</w:t>
      </w:r>
      <w:r w:rsidR="00AF72B1">
        <w:rPr>
          <w:rFonts w:hint="cs"/>
          <w:rtl/>
          <w:lang w:eastAsia="en-US"/>
        </w:rPr>
        <w:t>.</w:t>
      </w:r>
      <w:r>
        <w:rPr>
          <w:rtl/>
          <w:lang w:eastAsia="en-US"/>
        </w:rPr>
        <w:t xml:space="preserve"> לכן נראה לי שהמכוון באמרו להקטין מאד ענין פתרון חלומות עד שאין מן הצורך לחפש אחר איש לפתור אותו</w:t>
      </w:r>
      <w:r w:rsidR="002F559A">
        <w:rPr>
          <w:rFonts w:hint="cs"/>
          <w:rtl/>
          <w:lang w:eastAsia="en-US"/>
        </w:rPr>
        <w:t xml:space="preserve"> ...</w:t>
      </w:r>
      <w:r>
        <w:rPr>
          <w:rtl/>
          <w:lang w:eastAsia="en-US"/>
        </w:rPr>
        <w:t xml:space="preserve"> כי יוסף בהיותו רגיל זה כמה עם שני השרים האלה והכיר תכונות נפשותם, הבין כי אינם ראויים לחלומות באמצעית מלאך</w:t>
      </w:r>
      <w:r w:rsidR="000A0AD4">
        <w:rPr>
          <w:rFonts w:hint="cs"/>
          <w:rtl/>
          <w:lang w:eastAsia="en-US"/>
        </w:rPr>
        <w:t xml:space="preserve"> ... </w:t>
      </w:r>
      <w:r>
        <w:rPr>
          <w:rtl/>
          <w:lang w:eastAsia="en-US"/>
        </w:rPr>
        <w:t>לכן אמר להם לא לאלהים פתרונים כלומר אין צריכים לפתרון חלומות לאיש אלהים אשר רוח ה' מתנוססת בו, כי החלומות הולכין אחר הפה, וכל איש יהיה מי שיהיה יוכל לפתור לכן ספרו נא לי</w:t>
      </w:r>
      <w:r w:rsidR="002F559A">
        <w:rPr>
          <w:rFonts w:hint="cs"/>
          <w:rtl/>
          <w:lang w:eastAsia="en-US"/>
        </w:rPr>
        <w:t>.</w:t>
      </w:r>
      <w:r w:rsidR="009B5974">
        <w:rPr>
          <w:rStyle w:val="a5"/>
          <w:rtl/>
          <w:lang w:eastAsia="en-US"/>
        </w:rPr>
        <w:footnoteReference w:id="23"/>
      </w:r>
      <w:r>
        <w:rPr>
          <w:rtl/>
          <w:lang w:eastAsia="en-US"/>
        </w:rPr>
        <w:t xml:space="preserve"> </w:t>
      </w:r>
    </w:p>
    <w:p w14:paraId="75B2F748" w14:textId="77777777" w:rsidR="007D6252" w:rsidRDefault="007D6252" w:rsidP="00183411">
      <w:pPr>
        <w:pStyle w:val="ab"/>
        <w:rPr>
          <w:rtl/>
          <w:lang w:eastAsia="en-US"/>
        </w:rPr>
      </w:pPr>
      <w:r>
        <w:rPr>
          <w:rtl/>
          <w:lang w:eastAsia="en-US"/>
        </w:rPr>
        <w:t>שכל טוב (בובר) בראשית פרשת וישב פרק מ</w:t>
      </w:r>
      <w:r>
        <w:rPr>
          <w:rFonts w:hint="cs"/>
          <w:rtl/>
          <w:lang w:eastAsia="en-US"/>
        </w:rPr>
        <w:t xml:space="preserve"> </w:t>
      </w:r>
      <w:r>
        <w:rPr>
          <w:rtl/>
          <w:lang w:eastAsia="en-US"/>
        </w:rPr>
        <w:t>סימן ח</w:t>
      </w:r>
    </w:p>
    <w:p w14:paraId="6DC56D27" w14:textId="77777777" w:rsidR="007D6252" w:rsidRDefault="00183411" w:rsidP="00406FF5">
      <w:pPr>
        <w:pStyle w:val="ac"/>
        <w:rPr>
          <w:rFonts w:hint="cs"/>
          <w:rtl/>
          <w:lang w:eastAsia="en-US"/>
        </w:rPr>
      </w:pPr>
      <w:r>
        <w:rPr>
          <w:rFonts w:hint="cs"/>
          <w:rtl/>
          <w:lang w:eastAsia="en-US"/>
        </w:rPr>
        <w:t>"</w:t>
      </w:r>
      <w:r w:rsidR="007D6252">
        <w:rPr>
          <w:rtl/>
          <w:lang w:eastAsia="en-US"/>
        </w:rPr>
        <w:t>ויאמר אליהם יוסף הלא לאלהים פתרונים</w:t>
      </w:r>
      <w:r>
        <w:rPr>
          <w:rFonts w:hint="cs"/>
          <w:rtl/>
          <w:lang w:eastAsia="en-US"/>
        </w:rPr>
        <w:t xml:space="preserve">" - </w:t>
      </w:r>
      <w:r w:rsidR="007D6252">
        <w:rPr>
          <w:rtl/>
          <w:lang w:eastAsia="en-US"/>
        </w:rPr>
        <w:t>הוא נותן דעת לבני אדם לפתור חלומות והם הולכים אחר הפה, לכך ספרו נא לי</w:t>
      </w:r>
      <w:r w:rsidR="00406FF5">
        <w:rPr>
          <w:rFonts w:hint="cs"/>
          <w:rtl/>
          <w:lang w:eastAsia="en-US"/>
        </w:rPr>
        <w:t>.</w:t>
      </w:r>
      <w:r w:rsidR="00406FF5">
        <w:rPr>
          <w:rStyle w:val="a5"/>
          <w:rtl/>
          <w:lang w:eastAsia="en-US"/>
        </w:rPr>
        <w:footnoteReference w:id="24"/>
      </w:r>
    </w:p>
    <w:p w14:paraId="49F975DE" w14:textId="77777777" w:rsidR="007D6252" w:rsidRDefault="007D6252" w:rsidP="006F3BC8">
      <w:pPr>
        <w:pStyle w:val="ab"/>
        <w:rPr>
          <w:rtl/>
          <w:lang w:eastAsia="en-US"/>
        </w:rPr>
      </w:pPr>
      <w:r>
        <w:rPr>
          <w:rtl/>
          <w:lang w:eastAsia="en-US"/>
        </w:rPr>
        <w:t>אור החיים בראשית פרק מ פסוק ח</w:t>
      </w:r>
    </w:p>
    <w:p w14:paraId="022B9381" w14:textId="77777777" w:rsidR="007D6252" w:rsidRDefault="007D6252" w:rsidP="006F3BC8">
      <w:pPr>
        <w:pStyle w:val="ac"/>
        <w:rPr>
          <w:rFonts w:hint="cs"/>
          <w:rtl/>
          <w:lang w:eastAsia="en-US"/>
        </w:rPr>
      </w:pPr>
      <w:r>
        <w:rPr>
          <w:rtl/>
          <w:lang w:eastAsia="en-US"/>
        </w:rPr>
        <w:t>הלא לאלהים פתרונים. רוצה לומר כי הוא יפתור</w:t>
      </w:r>
      <w:r w:rsidR="006F3BC8">
        <w:rPr>
          <w:rFonts w:hint="cs"/>
          <w:rtl/>
          <w:lang w:eastAsia="en-US"/>
        </w:rPr>
        <w:t>.</w:t>
      </w:r>
      <w:r>
        <w:rPr>
          <w:rtl/>
          <w:lang w:eastAsia="en-US"/>
        </w:rPr>
        <w:t xml:space="preserve"> ונתחכם שלא יחשבוהו כי מתגדל בדבר ואמר כי ה' יש לו פותרי חלומות הרבה והוא אחד מהם, והוא אומרו ספרו נא לי.</w:t>
      </w:r>
      <w:r w:rsidR="006F3BC8">
        <w:rPr>
          <w:rStyle w:val="a5"/>
          <w:rtl/>
          <w:lang w:eastAsia="en-US"/>
        </w:rPr>
        <w:footnoteReference w:id="25"/>
      </w:r>
      <w:r w:rsidR="006F3BC8">
        <w:rPr>
          <w:rFonts w:hint="cs"/>
          <w:rtl/>
          <w:lang w:eastAsia="en-US"/>
        </w:rPr>
        <w:t xml:space="preserve"> </w:t>
      </w:r>
      <w:r>
        <w:rPr>
          <w:rtl/>
          <w:lang w:eastAsia="en-US"/>
        </w:rPr>
        <w:t>עוד נתכוין באומרו פתרונים לשון רבים</w:t>
      </w:r>
      <w:r w:rsidR="006F3BC8">
        <w:rPr>
          <w:rFonts w:hint="cs"/>
          <w:rtl/>
          <w:lang w:eastAsia="en-US"/>
        </w:rPr>
        <w:t>,</w:t>
      </w:r>
      <w:r>
        <w:rPr>
          <w:rtl/>
          <w:lang w:eastAsia="en-US"/>
        </w:rPr>
        <w:t xml:space="preserve"> על דרך אומרם ב</w:t>
      </w:r>
      <w:r w:rsidR="006F3BC8">
        <w:rPr>
          <w:rFonts w:hint="cs"/>
          <w:rtl/>
          <w:lang w:eastAsia="en-US"/>
        </w:rPr>
        <w:t xml:space="preserve">פרק </w:t>
      </w:r>
      <w:r>
        <w:rPr>
          <w:rtl/>
          <w:lang w:eastAsia="en-US"/>
        </w:rPr>
        <w:t>הרואה (</w:t>
      </w:r>
      <w:r w:rsidR="006F3BC8">
        <w:rPr>
          <w:rFonts w:hint="cs"/>
          <w:rtl/>
          <w:lang w:eastAsia="en-US"/>
        </w:rPr>
        <w:t xml:space="preserve">ברכות </w:t>
      </w:r>
      <w:r>
        <w:rPr>
          <w:rtl/>
          <w:lang w:eastAsia="en-US"/>
        </w:rPr>
        <w:t>נה ב) כי כ"ד פותרי חלומות היו בירושלים ופתרו חלום של רבי בנאה</w:t>
      </w:r>
      <w:r w:rsidR="006F3BC8">
        <w:rPr>
          <w:rFonts w:hint="cs"/>
          <w:rtl/>
          <w:lang w:eastAsia="en-US"/>
        </w:rPr>
        <w:t>.</w:t>
      </w:r>
      <w:r>
        <w:rPr>
          <w:rtl/>
          <w:lang w:eastAsia="en-US"/>
        </w:rPr>
        <w:t xml:space="preserve"> ומה שפתר זה לא פתר זה וכולם נתקיימו. וזה הוא אומרו לאלהים פתרונים</w:t>
      </w:r>
      <w:r w:rsidR="0027793A">
        <w:rPr>
          <w:rFonts w:hint="cs"/>
          <w:rtl/>
          <w:lang w:eastAsia="en-US"/>
        </w:rPr>
        <w:t>,</w:t>
      </w:r>
      <w:r>
        <w:rPr>
          <w:rtl/>
          <w:lang w:eastAsia="en-US"/>
        </w:rPr>
        <w:t xml:space="preserve"> פי</w:t>
      </w:r>
      <w:r w:rsidR="006F3BC8">
        <w:rPr>
          <w:rFonts w:hint="cs"/>
          <w:rtl/>
          <w:lang w:eastAsia="en-US"/>
        </w:rPr>
        <w:t>רוש</w:t>
      </w:r>
      <w:r w:rsidR="0027793A">
        <w:rPr>
          <w:rFonts w:hint="cs"/>
          <w:rtl/>
          <w:lang w:eastAsia="en-US"/>
        </w:rPr>
        <w:t>:</w:t>
      </w:r>
      <w:r>
        <w:rPr>
          <w:rtl/>
          <w:lang w:eastAsia="en-US"/>
        </w:rPr>
        <w:t xml:space="preserve"> שימצא לחלום הרבה פתרונים וכולם צודקים.</w:t>
      </w:r>
      <w:r w:rsidR="009770B7">
        <w:rPr>
          <w:rStyle w:val="a5"/>
          <w:rtl/>
          <w:lang w:eastAsia="en-US"/>
        </w:rPr>
        <w:footnoteReference w:id="26"/>
      </w:r>
    </w:p>
    <w:p w14:paraId="5CC664C6" w14:textId="77777777" w:rsidR="00C95EC9" w:rsidRDefault="00C95EC9" w:rsidP="00C95EC9">
      <w:pPr>
        <w:pStyle w:val="ab"/>
        <w:rPr>
          <w:rtl/>
          <w:lang w:eastAsia="en-US"/>
        </w:rPr>
      </w:pPr>
      <w:r>
        <w:rPr>
          <w:rFonts w:hint="cs"/>
          <w:rtl/>
          <w:lang w:eastAsia="en-US"/>
        </w:rPr>
        <w:t xml:space="preserve">פירוש </w:t>
      </w:r>
      <w:r>
        <w:rPr>
          <w:rtl/>
          <w:lang w:eastAsia="en-US"/>
        </w:rPr>
        <w:t>כלי יקר שמות פרק ו</w:t>
      </w:r>
      <w:r>
        <w:rPr>
          <w:rFonts w:hint="cs"/>
          <w:rtl/>
          <w:lang w:eastAsia="en-US"/>
        </w:rPr>
        <w:t xml:space="preserve"> פסוק ג</w:t>
      </w:r>
    </w:p>
    <w:p w14:paraId="4214E084" w14:textId="77777777" w:rsidR="007D6252" w:rsidRDefault="00C95EC9" w:rsidP="00C95EC9">
      <w:pPr>
        <w:pStyle w:val="ac"/>
        <w:rPr>
          <w:rFonts w:hint="cs"/>
          <w:rtl/>
          <w:lang w:eastAsia="en-US"/>
        </w:rPr>
      </w:pPr>
      <w:r>
        <w:rPr>
          <w:rtl/>
          <w:lang w:eastAsia="en-US"/>
        </w:rPr>
        <w:lastRenderedPageBreak/>
        <w:t>ועוד קשה מהו שנאמר עתה תראה את אשר אעשה לפרעה</w:t>
      </w:r>
      <w:r>
        <w:rPr>
          <w:rFonts w:hint="cs"/>
          <w:rtl/>
          <w:lang w:eastAsia="en-US"/>
        </w:rPr>
        <w:t>?</w:t>
      </w:r>
      <w:r>
        <w:rPr>
          <w:rtl/>
          <w:lang w:eastAsia="en-US"/>
        </w:rPr>
        <w:t xml:space="preserve"> עתה למה לי</w:t>
      </w:r>
      <w:r>
        <w:rPr>
          <w:rFonts w:hint="cs"/>
          <w:rtl/>
          <w:lang w:eastAsia="en-US"/>
        </w:rPr>
        <w:t>?</w:t>
      </w:r>
      <w:r>
        <w:rPr>
          <w:rtl/>
          <w:lang w:eastAsia="en-US"/>
        </w:rPr>
        <w:t xml:space="preserve"> אף על פי שבסוף פרשת שמות בארתי לשון עתה, מכל מקום עוד לאלהים פתרונים לפרשו בלשון אחר.</w:t>
      </w:r>
      <w:r w:rsidR="002845CD">
        <w:rPr>
          <w:rStyle w:val="a5"/>
          <w:rtl/>
          <w:lang w:eastAsia="en-US"/>
        </w:rPr>
        <w:footnoteReference w:id="27"/>
      </w:r>
    </w:p>
    <w:p w14:paraId="35F5F79A" w14:textId="77777777" w:rsidR="00FE001A" w:rsidRPr="00BF5CD5" w:rsidRDefault="00AF4127" w:rsidP="007C27DC">
      <w:pPr>
        <w:pStyle w:val="ad"/>
        <w:spacing w:before="240"/>
        <w:rPr>
          <w:rFonts w:hint="cs"/>
          <w:rtl/>
        </w:rPr>
      </w:pPr>
      <w:r w:rsidRPr="00BF5CD5">
        <w:rPr>
          <w:rtl/>
        </w:rPr>
        <w:t>שבת שלום</w:t>
      </w:r>
      <w:r w:rsidR="00775C3A" w:rsidRPr="00BF5CD5">
        <w:rPr>
          <w:rFonts w:hint="cs"/>
          <w:rtl/>
        </w:rPr>
        <w:t xml:space="preserve"> </w:t>
      </w:r>
    </w:p>
    <w:p w14:paraId="3828AC02" w14:textId="77777777" w:rsidR="00AF4127" w:rsidRDefault="00AF4127" w:rsidP="005761F8">
      <w:pPr>
        <w:pStyle w:val="ad"/>
        <w:outlineLvl w:val="0"/>
        <w:rPr>
          <w:rFonts w:hint="cs"/>
          <w:rtl/>
        </w:rPr>
      </w:pPr>
      <w:r w:rsidRPr="00BF5CD5">
        <w:rPr>
          <w:rtl/>
        </w:rPr>
        <w:t>מחלקי המים</w:t>
      </w:r>
    </w:p>
    <w:p w14:paraId="0B5B9322" w14:textId="77777777" w:rsidR="00433544" w:rsidRDefault="00433544" w:rsidP="005761F8">
      <w:pPr>
        <w:pStyle w:val="ad"/>
        <w:outlineLvl w:val="0"/>
        <w:rPr>
          <w:rFonts w:hint="cs"/>
          <w:rtl/>
        </w:rPr>
      </w:pPr>
    </w:p>
    <w:tbl>
      <w:tblPr>
        <w:bidiVisual/>
        <w:tblW w:w="0" w:type="auto"/>
        <w:tblLook w:val="04A0" w:firstRow="1" w:lastRow="0" w:firstColumn="1" w:lastColumn="0" w:noHBand="0" w:noVBand="1"/>
      </w:tblPr>
      <w:tblGrid>
        <w:gridCol w:w="4650"/>
        <w:gridCol w:w="4649"/>
      </w:tblGrid>
      <w:tr w:rsidR="00715FB1" w14:paraId="70F4AE95" w14:textId="77777777" w:rsidTr="00F16668">
        <w:tc>
          <w:tcPr>
            <w:tcW w:w="4757" w:type="dxa"/>
            <w:shd w:val="clear" w:color="auto" w:fill="auto"/>
          </w:tcPr>
          <w:p w14:paraId="532840FD" w14:textId="77777777" w:rsidR="00715FB1" w:rsidRDefault="00715FB1" w:rsidP="00F16668">
            <w:pPr>
              <w:pStyle w:val="ad"/>
              <w:outlineLvl w:val="0"/>
              <w:rPr>
                <w:rFonts w:hint="cs"/>
                <w:rtl/>
              </w:rPr>
            </w:pPr>
            <w:r>
              <w:rPr>
                <w:rFonts w:hint="cs"/>
                <w:rtl/>
              </w:rPr>
              <w:t>לאדם החלומות, לאלהים הפתרונים</w:t>
            </w:r>
          </w:p>
          <w:p w14:paraId="4A52083F" w14:textId="77777777" w:rsidR="00715FB1" w:rsidRDefault="00715FB1" w:rsidP="00F16668">
            <w:pPr>
              <w:pStyle w:val="ad"/>
              <w:outlineLvl w:val="0"/>
              <w:rPr>
                <w:rFonts w:hint="cs"/>
                <w:rtl/>
              </w:rPr>
            </w:pPr>
            <w:r>
              <w:rPr>
                <w:rFonts w:hint="cs"/>
                <w:rtl/>
              </w:rPr>
              <w:t>לאדם מחשבות, בראשו מתרוצצים</w:t>
            </w:r>
          </w:p>
          <w:p w14:paraId="481326AA" w14:textId="77777777" w:rsidR="00715FB1" w:rsidRDefault="00715FB1" w:rsidP="00F16668">
            <w:pPr>
              <w:pStyle w:val="ad"/>
              <w:outlineLvl w:val="0"/>
              <w:rPr>
                <w:rFonts w:hint="cs"/>
                <w:rtl/>
              </w:rPr>
            </w:pPr>
            <w:r>
              <w:rPr>
                <w:rFonts w:hint="cs"/>
                <w:rtl/>
              </w:rPr>
              <w:t>כגלים אלי סלע מתנפצים</w:t>
            </w:r>
          </w:p>
          <w:p w14:paraId="21BF1011" w14:textId="77777777" w:rsidR="00715FB1" w:rsidRDefault="00715FB1" w:rsidP="00F16668">
            <w:pPr>
              <w:pStyle w:val="ad"/>
              <w:outlineLvl w:val="0"/>
              <w:rPr>
                <w:rFonts w:hint="cs"/>
                <w:rtl/>
              </w:rPr>
            </w:pPr>
            <w:r>
              <w:rPr>
                <w:rFonts w:hint="cs"/>
                <w:rtl/>
              </w:rPr>
              <w:t>סובבים מטריפים</w:t>
            </w:r>
          </w:p>
          <w:p w14:paraId="39D81A84" w14:textId="77777777" w:rsidR="004E2201" w:rsidRDefault="00715FB1" w:rsidP="00F16668">
            <w:pPr>
              <w:pStyle w:val="ad"/>
              <w:outlineLvl w:val="0"/>
              <w:rPr>
                <w:rFonts w:hint="cs"/>
                <w:rtl/>
              </w:rPr>
            </w:pPr>
            <w:r>
              <w:rPr>
                <w:rFonts w:hint="cs"/>
                <w:rtl/>
              </w:rPr>
              <w:t>מנוחתו טורדים,</w:t>
            </w:r>
          </w:p>
          <w:p w14:paraId="327E1897" w14:textId="77777777" w:rsidR="00C95EC9" w:rsidRDefault="004E2201" w:rsidP="00F16668">
            <w:pPr>
              <w:pStyle w:val="ad"/>
              <w:outlineLvl w:val="0"/>
              <w:rPr>
                <w:rFonts w:hint="cs"/>
                <w:rtl/>
              </w:rPr>
            </w:pPr>
            <w:r>
              <w:rPr>
                <w:rFonts w:hint="cs"/>
                <w:rtl/>
              </w:rPr>
              <w:t>נפשו מדכדכים</w:t>
            </w:r>
          </w:p>
          <w:p w14:paraId="2A821C25" w14:textId="77777777" w:rsidR="00715FB1" w:rsidRDefault="00C95EC9" w:rsidP="00F16668">
            <w:pPr>
              <w:pStyle w:val="ad"/>
              <w:outlineLvl w:val="0"/>
              <w:rPr>
                <w:rFonts w:hint="cs"/>
                <w:rtl/>
              </w:rPr>
            </w:pPr>
            <w:r>
              <w:rPr>
                <w:rFonts w:hint="cs"/>
                <w:rtl/>
              </w:rPr>
              <w:t>שלוותו מעכירים</w:t>
            </w:r>
            <w:r w:rsidR="00715FB1">
              <w:rPr>
                <w:rFonts w:hint="cs"/>
                <w:rtl/>
              </w:rPr>
              <w:t xml:space="preserve"> </w:t>
            </w:r>
          </w:p>
          <w:p w14:paraId="5C7E6F43" w14:textId="77777777" w:rsidR="00715FB1" w:rsidRDefault="00715FB1" w:rsidP="00F16668">
            <w:pPr>
              <w:pStyle w:val="ad"/>
              <w:outlineLvl w:val="0"/>
              <w:rPr>
                <w:rFonts w:hint="cs"/>
                <w:rtl/>
              </w:rPr>
            </w:pPr>
            <w:r>
              <w:rPr>
                <w:rFonts w:hint="cs"/>
                <w:rtl/>
              </w:rPr>
              <w:t>לילות וימים</w:t>
            </w:r>
          </w:p>
          <w:p w14:paraId="797F438A" w14:textId="77777777" w:rsidR="00715FB1" w:rsidRDefault="00715FB1" w:rsidP="00F16668">
            <w:pPr>
              <w:pStyle w:val="ad"/>
              <w:outlineLvl w:val="0"/>
              <w:rPr>
                <w:rFonts w:hint="cs"/>
                <w:rtl/>
              </w:rPr>
            </w:pPr>
            <w:r>
              <w:rPr>
                <w:rFonts w:hint="cs"/>
                <w:rtl/>
              </w:rPr>
              <w:t>והדברים יגעים</w:t>
            </w:r>
          </w:p>
          <w:p w14:paraId="224EFC0C" w14:textId="77777777" w:rsidR="00715FB1" w:rsidRDefault="00715FB1" w:rsidP="00F16668">
            <w:pPr>
              <w:pStyle w:val="ad"/>
              <w:outlineLvl w:val="0"/>
              <w:rPr>
                <w:rFonts w:hint="cs"/>
                <w:rtl/>
              </w:rPr>
            </w:pPr>
          </w:p>
        </w:tc>
        <w:tc>
          <w:tcPr>
            <w:tcW w:w="4758" w:type="dxa"/>
            <w:shd w:val="clear" w:color="auto" w:fill="auto"/>
          </w:tcPr>
          <w:p w14:paraId="4B281606" w14:textId="77777777" w:rsidR="009770B7" w:rsidRDefault="00715FB1" w:rsidP="00F16668">
            <w:pPr>
              <w:pStyle w:val="ad"/>
              <w:outlineLvl w:val="0"/>
              <w:rPr>
                <w:rFonts w:hint="cs"/>
                <w:rtl/>
              </w:rPr>
            </w:pPr>
            <w:r>
              <w:rPr>
                <w:rFonts w:hint="cs"/>
                <w:rtl/>
              </w:rPr>
              <w:t xml:space="preserve">עד יבוא אשר </w:t>
            </w:r>
            <w:r w:rsidR="009770B7">
              <w:rPr>
                <w:rFonts w:hint="cs"/>
                <w:rtl/>
              </w:rPr>
              <w:t xml:space="preserve">נברא בצלם אלהים </w:t>
            </w:r>
          </w:p>
          <w:p w14:paraId="5BE1D0D3" w14:textId="77777777" w:rsidR="00715FB1" w:rsidRDefault="009770B7" w:rsidP="009770B7">
            <w:pPr>
              <w:pStyle w:val="ad"/>
              <w:outlineLvl w:val="0"/>
              <w:rPr>
                <w:rFonts w:hint="cs"/>
                <w:rtl/>
              </w:rPr>
            </w:pPr>
            <w:r>
              <w:rPr>
                <w:rFonts w:hint="cs"/>
                <w:rtl/>
              </w:rPr>
              <w:t xml:space="preserve">איש אשר </w:t>
            </w:r>
            <w:r w:rsidR="00715FB1">
              <w:rPr>
                <w:rFonts w:hint="cs"/>
                <w:rtl/>
              </w:rPr>
              <w:t>בו רוח אלהים</w:t>
            </w:r>
          </w:p>
          <w:p w14:paraId="01151708" w14:textId="77777777" w:rsidR="00715FB1" w:rsidRDefault="00715FB1" w:rsidP="00F16668">
            <w:pPr>
              <w:pStyle w:val="ad"/>
              <w:outlineLvl w:val="0"/>
              <w:rPr>
                <w:rFonts w:hint="cs"/>
                <w:rtl/>
              </w:rPr>
            </w:pPr>
            <w:r>
              <w:rPr>
                <w:rFonts w:hint="cs"/>
                <w:rtl/>
              </w:rPr>
              <w:t>ישקיט רוחות וירגיע פחדים,</w:t>
            </w:r>
          </w:p>
          <w:p w14:paraId="2121425C" w14:textId="77777777" w:rsidR="00715FB1" w:rsidRDefault="00715FB1" w:rsidP="00F16668">
            <w:pPr>
              <w:pStyle w:val="ad"/>
              <w:outlineLvl w:val="0"/>
              <w:rPr>
                <w:rFonts w:hint="cs"/>
                <w:rtl/>
              </w:rPr>
            </w:pPr>
            <w:r>
              <w:rPr>
                <w:rFonts w:hint="cs"/>
                <w:rtl/>
              </w:rPr>
              <w:t>ישיח בנעימים וירפא מכאובים</w:t>
            </w:r>
          </w:p>
          <w:p w14:paraId="13FB7C99" w14:textId="77777777" w:rsidR="00715FB1" w:rsidRDefault="00715FB1" w:rsidP="00F16668">
            <w:pPr>
              <w:pStyle w:val="ad"/>
              <w:outlineLvl w:val="0"/>
              <w:rPr>
                <w:rFonts w:hint="cs"/>
                <w:rtl/>
              </w:rPr>
            </w:pPr>
            <w:r>
              <w:rPr>
                <w:rFonts w:hint="cs"/>
                <w:rtl/>
              </w:rPr>
              <w:t>ולכל החלומות</w:t>
            </w:r>
          </w:p>
          <w:p w14:paraId="31E7A8E7" w14:textId="77777777" w:rsidR="00715FB1" w:rsidRDefault="00715FB1" w:rsidP="00F16668">
            <w:pPr>
              <w:pStyle w:val="ad"/>
              <w:outlineLvl w:val="0"/>
              <w:rPr>
                <w:rFonts w:hint="cs"/>
                <w:rtl/>
              </w:rPr>
            </w:pPr>
            <w:r>
              <w:rPr>
                <w:rFonts w:hint="cs"/>
                <w:rtl/>
              </w:rPr>
              <w:t>ולכל הדאגות</w:t>
            </w:r>
          </w:p>
          <w:p w14:paraId="1F47614D" w14:textId="77777777" w:rsidR="00715FB1" w:rsidRDefault="00715FB1" w:rsidP="00F16668">
            <w:pPr>
              <w:pStyle w:val="ad"/>
              <w:outlineLvl w:val="0"/>
              <w:rPr>
                <w:rFonts w:hint="cs"/>
                <w:rtl/>
              </w:rPr>
            </w:pPr>
            <w:r>
              <w:rPr>
                <w:rFonts w:hint="cs"/>
                <w:rtl/>
              </w:rPr>
              <w:t>ולכל הבקשות</w:t>
            </w:r>
          </w:p>
          <w:p w14:paraId="106C8BB9" w14:textId="77777777" w:rsidR="00715FB1" w:rsidRDefault="00715FB1" w:rsidP="00F16668">
            <w:pPr>
              <w:pStyle w:val="ad"/>
              <w:outlineLvl w:val="0"/>
              <w:rPr>
                <w:rFonts w:hint="cs"/>
                <w:rtl/>
              </w:rPr>
            </w:pPr>
            <w:r>
              <w:rPr>
                <w:rFonts w:hint="cs"/>
                <w:rtl/>
              </w:rPr>
              <w:t>ולכל המשאלות</w:t>
            </w:r>
          </w:p>
          <w:p w14:paraId="2F38F1A4" w14:textId="77777777" w:rsidR="00715FB1" w:rsidRPr="00BF5CD5" w:rsidRDefault="00715FB1" w:rsidP="00F16668">
            <w:pPr>
              <w:pStyle w:val="ad"/>
              <w:outlineLvl w:val="0"/>
              <w:rPr>
                <w:rFonts w:hint="cs"/>
                <w:rtl/>
              </w:rPr>
            </w:pPr>
            <w:r>
              <w:rPr>
                <w:rFonts w:hint="cs"/>
                <w:rtl/>
              </w:rPr>
              <w:t xml:space="preserve">יביא מזור ופתרונים טובים  </w:t>
            </w:r>
          </w:p>
          <w:p w14:paraId="369AEFF7" w14:textId="77777777" w:rsidR="00715FB1" w:rsidRDefault="00715FB1" w:rsidP="00F16668">
            <w:pPr>
              <w:pStyle w:val="ad"/>
              <w:outlineLvl w:val="0"/>
              <w:rPr>
                <w:rFonts w:hint="cs"/>
                <w:rtl/>
              </w:rPr>
            </w:pPr>
          </w:p>
        </w:tc>
      </w:tr>
    </w:tbl>
    <w:p w14:paraId="75DA762C" w14:textId="77777777" w:rsidR="00715FB1" w:rsidRDefault="00715FB1" w:rsidP="005761F8">
      <w:pPr>
        <w:pStyle w:val="ad"/>
        <w:outlineLvl w:val="0"/>
        <w:rPr>
          <w:rFonts w:hint="cs"/>
          <w:rtl/>
        </w:rPr>
      </w:pPr>
    </w:p>
    <w:p w14:paraId="58F4737D" w14:textId="77777777" w:rsidR="00715FB1" w:rsidRPr="00BF5CD5" w:rsidRDefault="00715FB1">
      <w:pPr>
        <w:pStyle w:val="ad"/>
        <w:outlineLvl w:val="0"/>
      </w:pPr>
    </w:p>
    <w:sectPr w:rsidR="00715FB1" w:rsidRPr="00BF5CD5" w:rsidSect="00AC0C3F">
      <w:headerReference w:type="default" r:id="rId10"/>
      <w:footerReference w:type="default" r:id="rId11"/>
      <w:headerReference w:type="first" r:id="rId12"/>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B728" w14:textId="77777777" w:rsidR="00D43BAE" w:rsidRDefault="00D43BAE">
      <w:r>
        <w:separator/>
      </w:r>
    </w:p>
  </w:endnote>
  <w:endnote w:type="continuationSeparator" w:id="0">
    <w:p w14:paraId="3FE6B48E" w14:textId="77777777" w:rsidR="00D43BAE" w:rsidRDefault="00D4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B65C" w14:textId="77777777" w:rsidR="00F06851" w:rsidRPr="00F8747C" w:rsidRDefault="00F06851"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6D4F">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6D4F">
      <w:rPr>
        <w:rStyle w:val="af1"/>
        <w:noProof/>
        <w:rtl/>
      </w:rPr>
      <w:t>5</w:t>
    </w:r>
    <w:r w:rsidRPr="00F8747C">
      <w:rPr>
        <w:rStyle w:val="af1"/>
      </w:rPr>
      <w:fldChar w:fldCharType="end"/>
    </w:r>
  </w:p>
  <w:p w14:paraId="4353B6EC" w14:textId="77777777" w:rsidR="00F06851" w:rsidRDefault="00F068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07DF" w14:textId="77777777" w:rsidR="00D43BAE" w:rsidRDefault="00D43BAE">
      <w:r>
        <w:separator/>
      </w:r>
    </w:p>
  </w:footnote>
  <w:footnote w:type="continuationSeparator" w:id="0">
    <w:p w14:paraId="59E9B0D8" w14:textId="77777777" w:rsidR="00D43BAE" w:rsidRDefault="00D43BAE">
      <w:r>
        <w:continuationSeparator/>
      </w:r>
    </w:p>
  </w:footnote>
  <w:footnote w:id="1">
    <w:p w14:paraId="79836CD5" w14:textId="77777777" w:rsidR="00F06851" w:rsidRDefault="00F06851" w:rsidP="00160F53">
      <w:pPr>
        <w:pStyle w:val="a3"/>
        <w:rPr>
          <w:rFonts w:hint="cs"/>
        </w:rPr>
      </w:pPr>
      <w:r>
        <w:rPr>
          <w:rStyle w:val="a5"/>
        </w:rPr>
        <w:footnoteRef/>
      </w:r>
      <w:r>
        <w:rPr>
          <w:rtl/>
        </w:rPr>
        <w:t xml:space="preserve"> מסכת חגיגה ט ע</w:t>
      </w:r>
      <w:r>
        <w:rPr>
          <w:rFonts w:hint="cs"/>
          <w:rtl/>
        </w:rPr>
        <w:t>"ב: "</w:t>
      </w:r>
      <w:r>
        <w:rPr>
          <w:rtl/>
        </w:rPr>
        <w:t>אינו דומה שונה פרקו מאה פעמים לשונה פרקו מאה ואחד</w:t>
      </w:r>
      <w:r>
        <w:rPr>
          <w:rFonts w:hint="cs"/>
          <w:rtl/>
        </w:rPr>
        <w:t>"</w:t>
      </w:r>
      <w:r>
        <w:rPr>
          <w:rtl/>
        </w:rPr>
        <w:t>. סנהדרין צט ע</w:t>
      </w:r>
      <w:r>
        <w:rPr>
          <w:rFonts w:hint="cs"/>
          <w:rtl/>
        </w:rPr>
        <w:t>"א: "</w:t>
      </w:r>
      <w:r>
        <w:rPr>
          <w:rtl/>
        </w:rPr>
        <w:t>כל הלומד תורה ואינו חוזר עליה - דומה לאדם שזורע ואינו קוצר</w:t>
      </w:r>
      <w:r>
        <w:rPr>
          <w:rFonts w:hint="cs"/>
          <w:rtl/>
        </w:rPr>
        <w:t>"</w:t>
      </w:r>
      <w:r>
        <w:rPr>
          <w:rtl/>
        </w:rPr>
        <w:t>.</w:t>
      </w:r>
    </w:p>
  </w:footnote>
  <w:footnote w:id="2">
    <w:p w14:paraId="41F312AD" w14:textId="77777777" w:rsidR="00F06851" w:rsidRDefault="00F06851">
      <w:pPr>
        <w:pStyle w:val="a3"/>
        <w:rPr>
          <w:rFonts w:hint="cs"/>
          <w:rtl/>
        </w:rPr>
      </w:pPr>
      <w:r>
        <w:rPr>
          <w:rStyle w:val="a5"/>
        </w:rPr>
        <w:footnoteRef/>
      </w:r>
      <w:r>
        <w:rPr>
          <w:rtl/>
        </w:rPr>
        <w:t xml:space="preserve"> </w:t>
      </w:r>
      <w:r>
        <w:rPr>
          <w:rFonts w:hint="cs"/>
          <w:rtl/>
          <w:lang w:eastAsia="en-US"/>
        </w:rPr>
        <w:t>כיצד יש להבין את דברי יוסף אלה? האם חס וחלילה מתגאה כאן יוסף? ספרו לי: לי יש קשר עם אלהים, אני כבר אפתור לכם את חלומותיכם. או שמא מידת הענווה כאן: ספרו לי, אולי יתרצה לי האלהים ויגלה לי פשר חלומותיכם. ראה גם דבריו לפרעה בפרשה הבאה טרם שהוא פותר לו את חלומו: "</w:t>
      </w:r>
      <w:r>
        <w:rPr>
          <w:rtl/>
          <w:lang w:eastAsia="en-US"/>
        </w:rPr>
        <w:t>וַיַּעַן יוֹסֵף אֶת פַּרְעֹה לֵאמֹר בִּלְעָדָי אֱלֹהִים יַעֲנֶה אֶת שְׁלוֹם פַּרְעֹה</w:t>
      </w:r>
      <w:r>
        <w:rPr>
          <w:rFonts w:hint="cs"/>
          <w:rtl/>
          <w:lang w:eastAsia="en-US"/>
        </w:rPr>
        <w:t>" (בראשית מא ט ז); ודבריו של פרעה אחרי מתן הפתרון לעבדיו וליוסף:</w:t>
      </w:r>
      <w:r w:rsidRPr="00735E84">
        <w:rPr>
          <w:rtl/>
          <w:lang w:eastAsia="en-US"/>
        </w:rPr>
        <w:t xml:space="preserve"> </w:t>
      </w:r>
      <w:r>
        <w:rPr>
          <w:rFonts w:hint="cs"/>
          <w:rtl/>
          <w:lang w:eastAsia="en-US"/>
        </w:rPr>
        <w:t>"</w:t>
      </w:r>
      <w:r>
        <w:rPr>
          <w:rtl/>
          <w:lang w:eastAsia="en-US"/>
        </w:rPr>
        <w:t>וַיֹּאמֶר פַּרְעֹה אֶל עֲבָדָיו הֲנִמְצָא כָזֶה אִישׁ אֲשֶׁר רוּחַ אֱלֹהִים בּוֹ</w:t>
      </w:r>
      <w:r>
        <w:rPr>
          <w:rFonts w:hint="cs"/>
          <w:rtl/>
          <w:lang w:eastAsia="en-US"/>
        </w:rPr>
        <w:t xml:space="preserve">: </w:t>
      </w:r>
      <w:r>
        <w:rPr>
          <w:rtl/>
          <w:lang w:eastAsia="en-US"/>
        </w:rPr>
        <w:t>וַיֹּאמֶר פַּרְעֹה אֶל יוֹסֵף אַחֲרֵי הוֹדִיעַ אֱלֹהִים אוֹתְךָ אֶת כָּל זֹאת אֵין נָבוֹן וְחָכָם כָּמוֹךָ</w:t>
      </w:r>
      <w:r>
        <w:rPr>
          <w:rFonts w:hint="cs"/>
          <w:rtl/>
          <w:lang w:eastAsia="en-US"/>
        </w:rPr>
        <w:t xml:space="preserve">" (שם לח-לט). כל "אלהים" שבפסוקים אלה הם לשון קודש על פי תיקוני הסופרים ("אלהים" יכול להיות כידוע גם לשון חול במובן של אלוהות כללית, כח, בית דין). אז מה פשר דברי יוסף המשתמעים לשני פנים: לאלהים הפתרון </w:t>
      </w:r>
      <w:r>
        <w:rPr>
          <w:rtl/>
          <w:lang w:eastAsia="en-US"/>
        </w:rPr>
        <w:t>–</w:t>
      </w:r>
      <w:r>
        <w:rPr>
          <w:rFonts w:hint="cs"/>
          <w:rtl/>
          <w:lang w:eastAsia="en-US"/>
        </w:rPr>
        <w:t xml:space="preserve"> ספרו לי?</w:t>
      </w:r>
    </w:p>
  </w:footnote>
  <w:footnote w:id="3">
    <w:p w14:paraId="252054E2" w14:textId="77777777" w:rsidR="00F06851" w:rsidRDefault="00F06851" w:rsidP="00F06851">
      <w:pPr>
        <w:pStyle w:val="a3"/>
        <w:rPr>
          <w:rFonts w:hint="cs"/>
          <w:rtl/>
        </w:rPr>
      </w:pPr>
      <w:r>
        <w:rPr>
          <w:rStyle w:val="a5"/>
        </w:rPr>
        <w:footnoteRef/>
      </w:r>
      <w:r>
        <w:rPr>
          <w:rtl/>
        </w:rPr>
        <w:t xml:space="preserve"> </w:t>
      </w:r>
      <w:r w:rsidRPr="001D1DD1">
        <w:rPr>
          <w:rFonts w:hint="cs"/>
          <w:rtl/>
        </w:rPr>
        <w:t>אונקלוס מוסיף 'מילה</w:t>
      </w:r>
      <w:r>
        <w:rPr>
          <w:rFonts w:hint="cs"/>
          <w:rtl/>
          <w:lang w:eastAsia="en-US"/>
        </w:rPr>
        <w:t xml:space="preserve"> קטנה' אחת: לפני (מן קדם). "לאלהים פתרונים" </w:t>
      </w:r>
      <w:r>
        <w:rPr>
          <w:rFonts w:cs="David"/>
          <w:rtl/>
          <w:lang w:eastAsia="en-US"/>
        </w:rPr>
        <w:t>–</w:t>
      </w:r>
      <w:r>
        <w:rPr>
          <w:rFonts w:hint="cs"/>
          <w:rtl/>
          <w:lang w:eastAsia="en-US"/>
        </w:rPr>
        <w:t xml:space="preserve"> לפני ה' פתרון חלומות. האם 'תוספת קטנה' זו היא משמעותית? האם מטרתה לסלק ספקות ושאלות מהקהל שהבין רק ארמית, או שזו צחות התרגום? או</w:t>
      </w:r>
      <w:r>
        <w:rPr>
          <w:rFonts w:hint="cs"/>
          <w:rtl/>
        </w:rPr>
        <w:t xml:space="preserve"> אולי "לפני" זה יוצר מקום אליו יכול להיכנס פותר החלום. אם אפשר לאכול "לפני האלהים" (שמות יח יב), אולי אפשר גם לפתור חלומות "לפני האלוהים". ויש עוד הרבה "לפני האלוהים" במקרא.</w:t>
      </w:r>
    </w:p>
  </w:footnote>
  <w:footnote w:id="4">
    <w:p w14:paraId="64653A5D" w14:textId="77777777" w:rsidR="00F06851" w:rsidRDefault="00F06851" w:rsidP="00CE50E0">
      <w:pPr>
        <w:pStyle w:val="a3"/>
        <w:rPr>
          <w:rFonts w:hint="cs"/>
          <w:rtl/>
        </w:rPr>
      </w:pPr>
      <w:r>
        <w:rPr>
          <w:rStyle w:val="a5"/>
        </w:rPr>
        <w:footnoteRef/>
      </w:r>
      <w:r>
        <w:rPr>
          <w:rtl/>
        </w:rPr>
        <w:t xml:space="preserve"> </w:t>
      </w:r>
      <w:r>
        <w:rPr>
          <w:rFonts w:hint="cs"/>
          <w:rtl/>
          <w:lang w:eastAsia="en-US"/>
        </w:rPr>
        <w:t>כל אחד משרי פרעה חלם את חלומו ואת הפתרון של חלום חברו. כך מובא ב</w:t>
      </w:r>
      <w:r w:rsidRPr="00BF5CD5">
        <w:rPr>
          <w:rFonts w:hint="cs"/>
          <w:rtl/>
          <w:lang w:eastAsia="en-US"/>
        </w:rPr>
        <w:t>מדרשים ו</w:t>
      </w:r>
      <w:r>
        <w:rPr>
          <w:rFonts w:hint="cs"/>
          <w:rtl/>
          <w:lang w:eastAsia="en-US"/>
        </w:rPr>
        <w:t>פרשנים רבים,</w:t>
      </w:r>
      <w:r w:rsidRPr="00BF5CD5">
        <w:rPr>
          <w:rFonts w:hint="cs"/>
          <w:rtl/>
          <w:lang w:eastAsia="en-US"/>
        </w:rPr>
        <w:t xml:space="preserve"> ראה למשל פסיקתא </w:t>
      </w:r>
      <w:r w:rsidRPr="00BF5CD5">
        <w:rPr>
          <w:rFonts w:hint="eastAsia"/>
          <w:rtl/>
          <w:lang w:eastAsia="en-US"/>
        </w:rPr>
        <w:t>זוטרתא</w:t>
      </w:r>
      <w:r w:rsidRPr="00BF5CD5">
        <w:rPr>
          <w:rtl/>
          <w:lang w:eastAsia="en-US"/>
        </w:rPr>
        <w:t xml:space="preserve"> (</w:t>
      </w:r>
      <w:r w:rsidRPr="00BF5CD5">
        <w:rPr>
          <w:rFonts w:hint="eastAsia"/>
          <w:rtl/>
          <w:lang w:eastAsia="en-US"/>
        </w:rPr>
        <w:t>לקח</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Pr>
          <w:rFonts w:hint="cs"/>
          <w:rtl/>
          <w:lang w:eastAsia="en-US"/>
        </w:rPr>
        <w:t>,</w:t>
      </w:r>
      <w:r w:rsidRPr="00BF5CD5">
        <w:rPr>
          <w:rtl/>
          <w:lang w:eastAsia="en-US"/>
        </w:rPr>
        <w:t xml:space="preserve"> </w:t>
      </w:r>
      <w:r w:rsidRPr="00BF5CD5">
        <w:rPr>
          <w:rFonts w:hint="eastAsia"/>
          <w:rtl/>
          <w:lang w:eastAsia="en-US"/>
        </w:rPr>
        <w:t>שנאמר</w:t>
      </w:r>
      <w:r>
        <w:rPr>
          <w:rFonts w:hint="cs"/>
          <w:rtl/>
          <w:lang w:eastAsia="en-US"/>
        </w:rPr>
        <w:t>:</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Fonts w:hint="cs"/>
          <w:rtl/>
          <w:lang w:eastAsia="en-US"/>
        </w:rPr>
        <w:t xml:space="preserve">". </w:t>
      </w:r>
      <w:r>
        <w:rPr>
          <w:rFonts w:hint="cs"/>
          <w:rtl/>
          <w:lang w:eastAsia="en-US"/>
        </w:rPr>
        <w:t xml:space="preserve">אם כך, כל שהיו </w:t>
      </w:r>
      <w:r w:rsidRPr="00BF5CD5">
        <w:rPr>
          <w:rFonts w:hint="cs"/>
          <w:rtl/>
          <w:lang w:eastAsia="en-US"/>
        </w:rPr>
        <w:t xml:space="preserve">צריכים שר האופים ושר המשקים </w:t>
      </w:r>
      <w:r>
        <w:rPr>
          <w:rFonts w:hint="cs"/>
          <w:rtl/>
          <w:lang w:eastAsia="en-US"/>
        </w:rPr>
        <w:t xml:space="preserve">לעשות הוא לשוחח </w:t>
      </w:r>
      <w:r w:rsidRPr="00BF5CD5">
        <w:rPr>
          <w:rFonts w:hint="cs"/>
          <w:rtl/>
          <w:lang w:eastAsia="en-US"/>
        </w:rPr>
        <w:t xml:space="preserve">זה עם זה </w:t>
      </w:r>
      <w:r>
        <w:rPr>
          <w:rFonts w:hint="cs"/>
          <w:rtl/>
          <w:lang w:eastAsia="en-US"/>
        </w:rPr>
        <w:t xml:space="preserve">ולמצוא </w:t>
      </w:r>
      <w:r w:rsidRPr="00BF5CD5">
        <w:rPr>
          <w:rFonts w:hint="cs"/>
          <w:rtl/>
          <w:lang w:eastAsia="en-US"/>
        </w:rPr>
        <w:t xml:space="preserve">את פתרון חלומותיהם בכוחות עצמם. </w:t>
      </w:r>
      <w:r>
        <w:rPr>
          <w:rFonts w:hint="cs"/>
          <w:rtl/>
        </w:rPr>
        <w:t>האם זה מה שסייע ליוסף לפתור את חלומותיהם? לאו דווקא, שהרי פתר לכל אחד לחוד.</w:t>
      </w:r>
    </w:p>
  </w:footnote>
  <w:footnote w:id="5">
    <w:p w14:paraId="1A7D00F1" w14:textId="77777777" w:rsidR="00F06851" w:rsidRDefault="00F06851" w:rsidP="00F06851">
      <w:pPr>
        <w:pStyle w:val="a3"/>
        <w:rPr>
          <w:rFonts w:hint="cs"/>
        </w:rPr>
      </w:pPr>
      <w:r>
        <w:rPr>
          <w:rStyle w:val="a5"/>
        </w:rPr>
        <w:footnoteRef/>
      </w:r>
      <w:r>
        <w:rPr>
          <w:rtl/>
        </w:rPr>
        <w:t xml:space="preserve"> </w:t>
      </w:r>
      <w:r>
        <w:rPr>
          <w:rFonts w:hint="cs"/>
          <w:rtl/>
          <w:lang w:eastAsia="en-US"/>
        </w:rPr>
        <w:t xml:space="preserve">היינו בקב"ה. למדרש אין ספק שדברי יוסף באים ממקום של ענווה והצטנעות, כמשפט השגור בפי כל יהודי: "בעזרת ה' ". וכך גם מפרש מדרש </w:t>
      </w:r>
      <w:r>
        <w:rPr>
          <w:rtl/>
          <w:lang w:eastAsia="en-US"/>
        </w:rPr>
        <w:t xml:space="preserve">בראשית רבה </w:t>
      </w:r>
      <w:r>
        <w:rPr>
          <w:rFonts w:hint="cs"/>
          <w:rtl/>
          <w:lang w:eastAsia="en-US"/>
        </w:rPr>
        <w:t>פט ט ב</w:t>
      </w:r>
      <w:r>
        <w:rPr>
          <w:rtl/>
          <w:lang w:eastAsia="en-US"/>
        </w:rPr>
        <w:t>פרשת מקץ</w:t>
      </w:r>
      <w:r>
        <w:rPr>
          <w:rFonts w:hint="cs"/>
          <w:rtl/>
          <w:lang w:eastAsia="en-US"/>
        </w:rPr>
        <w:t>, בדברי יוסף לפרעה: "</w:t>
      </w:r>
      <w:r>
        <w:rPr>
          <w:rtl/>
          <w:lang w:eastAsia="en-US"/>
        </w:rPr>
        <w:t>ויען יוסף את פרעה לאמר</w:t>
      </w:r>
      <w:r>
        <w:rPr>
          <w:rFonts w:hint="cs"/>
          <w:rtl/>
          <w:lang w:eastAsia="en-US"/>
        </w:rPr>
        <w:t>:</w:t>
      </w:r>
      <w:r>
        <w:rPr>
          <w:rtl/>
          <w:lang w:eastAsia="en-US"/>
        </w:rPr>
        <w:t xml:space="preserve"> בלעדי</w:t>
      </w:r>
      <w:r>
        <w:rPr>
          <w:rFonts w:hint="cs"/>
          <w:rtl/>
          <w:lang w:eastAsia="en-US"/>
        </w:rPr>
        <w:t>,</w:t>
      </w:r>
      <w:r>
        <w:rPr>
          <w:rtl/>
          <w:lang w:eastAsia="en-US"/>
        </w:rPr>
        <w:t xml:space="preserve"> אלהים</w:t>
      </w:r>
      <w:r>
        <w:rPr>
          <w:rFonts w:hint="cs"/>
          <w:rtl/>
          <w:lang w:eastAsia="en-US"/>
        </w:rPr>
        <w:t xml:space="preserve"> יענה את שלום פרעה -</w:t>
      </w:r>
      <w:r>
        <w:rPr>
          <w:rtl/>
          <w:lang w:eastAsia="en-US"/>
        </w:rPr>
        <w:t xml:space="preserve"> תלה הגדולה בבעליה</w:t>
      </w:r>
      <w:r>
        <w:rPr>
          <w:rFonts w:hint="cs"/>
          <w:rtl/>
          <w:lang w:eastAsia="en-US"/>
        </w:rPr>
        <w:t xml:space="preserve">" (שם אמנם יש מדרשים שמחברים את "הגדולה" גם עם פרעה, היינו שהאלהים שנתן את החלום ושיסייע בפתרונו הוא בגדר לחלוק כבוד למלכות: "חלום של מלך </w:t>
      </w:r>
      <w:r>
        <w:rPr>
          <w:rtl/>
          <w:lang w:eastAsia="en-US"/>
        </w:rPr>
        <w:t>–</w:t>
      </w:r>
      <w:r>
        <w:rPr>
          <w:rFonts w:hint="cs"/>
          <w:rtl/>
          <w:lang w:eastAsia="en-US"/>
        </w:rPr>
        <w:t xml:space="preserve"> של כל העולם הוא", בראשית רבה פט ד). ראה לשון </w:t>
      </w:r>
      <w:r>
        <w:rPr>
          <w:rtl/>
          <w:lang w:eastAsia="en-US"/>
        </w:rPr>
        <w:t>מדרש תנחומא פרשת מקץ</w:t>
      </w:r>
      <w:r>
        <w:rPr>
          <w:rFonts w:hint="cs"/>
          <w:rtl/>
          <w:lang w:eastAsia="en-US"/>
        </w:rPr>
        <w:t xml:space="preserve"> סימן ג: "</w:t>
      </w:r>
      <w:r>
        <w:rPr>
          <w:rtl/>
          <w:lang w:eastAsia="en-US"/>
        </w:rPr>
        <w:t>אמר ליה פרעה</w:t>
      </w:r>
      <w:r>
        <w:rPr>
          <w:rFonts w:hint="cs"/>
          <w:rtl/>
          <w:lang w:eastAsia="en-US"/>
        </w:rPr>
        <w:t>:</w:t>
      </w:r>
      <w:r>
        <w:rPr>
          <w:rtl/>
          <w:lang w:eastAsia="en-US"/>
        </w:rPr>
        <w:t xml:space="preserve"> חלום חלמתי</w:t>
      </w:r>
      <w:r>
        <w:rPr>
          <w:rFonts w:hint="cs"/>
          <w:rtl/>
          <w:lang w:eastAsia="en-US"/>
        </w:rPr>
        <w:t>.</w:t>
      </w:r>
      <w:r>
        <w:rPr>
          <w:rtl/>
          <w:lang w:eastAsia="en-US"/>
        </w:rPr>
        <w:t xml:space="preserve"> אמר יוסף</w:t>
      </w:r>
      <w:r>
        <w:rPr>
          <w:rFonts w:hint="cs"/>
          <w:rtl/>
          <w:lang w:eastAsia="en-US"/>
        </w:rPr>
        <w:t>:</w:t>
      </w:r>
      <w:r>
        <w:rPr>
          <w:rtl/>
          <w:lang w:eastAsia="en-US"/>
        </w:rPr>
        <w:t xml:space="preserve"> בלעדי אלהים יענה וגו' תלה הגדולה בבעליה</w:t>
      </w:r>
      <w:r>
        <w:rPr>
          <w:rFonts w:hint="cs"/>
          <w:rtl/>
          <w:lang w:eastAsia="en-US"/>
        </w:rPr>
        <w:t>.</w:t>
      </w:r>
      <w:r>
        <w:rPr>
          <w:rtl/>
          <w:lang w:eastAsia="en-US"/>
        </w:rPr>
        <w:t xml:space="preserve"> אמר הקב"ה</w:t>
      </w:r>
      <w:r>
        <w:rPr>
          <w:rFonts w:hint="cs"/>
          <w:rtl/>
          <w:lang w:eastAsia="en-US"/>
        </w:rPr>
        <w:t>:</w:t>
      </w:r>
      <w:r>
        <w:rPr>
          <w:rtl/>
          <w:lang w:eastAsia="en-US"/>
        </w:rPr>
        <w:t xml:space="preserve"> אתה לא רצית להתגדל בעצמך</w:t>
      </w:r>
      <w:r>
        <w:rPr>
          <w:rFonts w:hint="cs"/>
          <w:rtl/>
          <w:lang w:eastAsia="en-US"/>
        </w:rPr>
        <w:t>,</w:t>
      </w:r>
      <w:r>
        <w:rPr>
          <w:rtl/>
          <w:lang w:eastAsia="en-US"/>
        </w:rPr>
        <w:t xml:space="preserve"> חייך שעל ידי כך תעלה לגדולה ולמלוכה</w:t>
      </w:r>
      <w:r>
        <w:rPr>
          <w:rFonts w:hint="cs"/>
          <w:rtl/>
          <w:lang w:eastAsia="en-US"/>
        </w:rPr>
        <w:t>". אך עדיין ניתן לשאול: מה פשר: "ספרו נא לי"? תלה הגדולה בבעליה ותלה עצמו בה?</w:t>
      </w:r>
    </w:p>
  </w:footnote>
  <w:footnote w:id="6">
    <w:p w14:paraId="4899DA64" w14:textId="77777777" w:rsidR="00F06851" w:rsidRDefault="00F06851" w:rsidP="00025228">
      <w:pPr>
        <w:pStyle w:val="a3"/>
        <w:rPr>
          <w:rFonts w:hint="cs"/>
        </w:rPr>
      </w:pPr>
      <w:r>
        <w:rPr>
          <w:rStyle w:val="a5"/>
        </w:rPr>
        <w:footnoteRef/>
      </w:r>
      <w:r>
        <w:rPr>
          <w:rtl/>
        </w:rPr>
        <w:t xml:space="preserve"> </w:t>
      </w:r>
      <w:r>
        <w:rPr>
          <w:rFonts w:hint="cs"/>
          <w:rtl/>
        </w:rPr>
        <w:t>אלה: "</w:t>
      </w:r>
      <w:r>
        <w:rPr>
          <w:rtl/>
        </w:rPr>
        <w:t>דִּבְרֵי אָגוּר בִּן יָקֶה</w:t>
      </w:r>
      <w:r>
        <w:rPr>
          <w:rFonts w:hint="cs"/>
          <w:rtl/>
        </w:rPr>
        <w:t xml:space="preserve">", כפתיחה לפרק ל במשלי, אך עפ"י מסורת חז"ל הוא שלמה: "שאגר חכמה והקיאה" (רש"י שם).  </w:t>
      </w:r>
    </w:p>
  </w:footnote>
  <w:footnote w:id="7">
    <w:p w14:paraId="515C1B0C" w14:textId="77777777" w:rsidR="00F06851" w:rsidRDefault="00F06851" w:rsidP="00F06851">
      <w:pPr>
        <w:pStyle w:val="a3"/>
        <w:rPr>
          <w:rFonts w:hint="cs"/>
          <w:rtl/>
        </w:rPr>
      </w:pPr>
      <w:r>
        <w:rPr>
          <w:rStyle w:val="a5"/>
        </w:rPr>
        <w:footnoteRef/>
      </w:r>
      <w:r>
        <w:rPr>
          <w:rtl/>
        </w:rPr>
        <w:t xml:space="preserve"> </w:t>
      </w:r>
      <w:r>
        <w:rPr>
          <w:rFonts w:hint="cs"/>
          <w:rtl/>
        </w:rPr>
        <w:t xml:space="preserve">ראה דברינו </w:t>
      </w:r>
      <w:hyperlink r:id="rId1" w:history="1">
        <w:r w:rsidRPr="00DA70AE">
          <w:rPr>
            <w:rStyle w:val="Hyperlink"/>
            <w:rFonts w:hint="cs"/>
            <w:rtl/>
          </w:rPr>
          <w:t>אמרתי אחכמה והיא רחוקה ממני</w:t>
        </w:r>
      </w:hyperlink>
      <w:r>
        <w:rPr>
          <w:rFonts w:hint="cs"/>
          <w:rtl/>
        </w:rPr>
        <w:t xml:space="preserve"> בפרשת חוקת, על חכמת שלמה. ראה גם הפסוק ב</w:t>
      </w:r>
      <w:r>
        <w:rPr>
          <w:rtl/>
        </w:rPr>
        <w:t>משלי כא</w:t>
      </w:r>
      <w:r>
        <w:rPr>
          <w:rFonts w:hint="cs"/>
          <w:rtl/>
        </w:rPr>
        <w:t xml:space="preserve"> ל: "</w:t>
      </w:r>
      <w:r>
        <w:rPr>
          <w:rtl/>
        </w:rPr>
        <w:t>אֵין חָכְמָה וְאֵין תְּבוּנָה וְאֵין עֵצָה לְנֶגֶד ה'</w:t>
      </w:r>
      <w:r>
        <w:rPr>
          <w:rFonts w:hint="cs"/>
          <w:rtl/>
        </w:rPr>
        <w:t xml:space="preserve"> ", שנדרש בפנים רבות.</w:t>
      </w:r>
    </w:p>
  </w:footnote>
  <w:footnote w:id="8">
    <w:p w14:paraId="55868AB4" w14:textId="77777777" w:rsidR="00F06851" w:rsidRDefault="00F06851" w:rsidP="00F06851">
      <w:pPr>
        <w:pStyle w:val="a3"/>
        <w:rPr>
          <w:rFonts w:hint="cs"/>
        </w:rPr>
      </w:pPr>
      <w:r>
        <w:rPr>
          <w:rStyle w:val="a5"/>
        </w:rPr>
        <w:footnoteRef/>
      </w:r>
      <w:r>
        <w:rPr>
          <w:rtl/>
        </w:rPr>
        <w:t xml:space="preserve"> </w:t>
      </w:r>
      <w:r>
        <w:rPr>
          <w:rFonts w:hint="cs"/>
          <w:rtl/>
        </w:rPr>
        <w:t xml:space="preserve">תרגום: "ואני, לא בחכמה אשר יש בי מכל החיים נגלה לי רז זה, כי אם על דברת אשר יודיעו את הפתרון למלך, ואת רעיוני (מחשבות) לבבך תדע". אלה דברי דניאל לנבוכדנצר שדרש ממנו לומר לו הן את החלום עצמו והן את פתרונו. על המקבילות בין חלום פרעה וחלום נבוכדנצר ובין יוסף לדניאל כתבו והאריכו רבים. ראה דברינו </w:t>
      </w:r>
      <w:hyperlink r:id="rId2" w:history="1">
        <w:r w:rsidRPr="002A4434">
          <w:rPr>
            <w:rStyle w:val="Hyperlink"/>
            <w:rFonts w:hint="cs"/>
            <w:rtl/>
          </w:rPr>
          <w:t>יוסף ודניאל</w:t>
        </w:r>
      </w:hyperlink>
      <w:r>
        <w:rPr>
          <w:rFonts w:hint="cs"/>
          <w:rtl/>
        </w:rPr>
        <w:t xml:space="preserve"> בפרשת מקץ.</w:t>
      </w:r>
    </w:p>
  </w:footnote>
  <w:footnote w:id="9">
    <w:p w14:paraId="2583F216" w14:textId="77777777" w:rsidR="00F06851" w:rsidRDefault="00F06851" w:rsidP="00F06851">
      <w:pPr>
        <w:pStyle w:val="a3"/>
        <w:rPr>
          <w:rFonts w:hint="cs"/>
        </w:rPr>
      </w:pPr>
      <w:r>
        <w:rPr>
          <w:rStyle w:val="a5"/>
        </w:rPr>
        <w:footnoteRef/>
      </w:r>
      <w:r>
        <w:rPr>
          <w:rtl/>
        </w:rPr>
        <w:t xml:space="preserve"> </w:t>
      </w:r>
      <w:r>
        <w:rPr>
          <w:rFonts w:hint="cs"/>
          <w:rtl/>
          <w:lang w:eastAsia="en-US"/>
        </w:rPr>
        <w:t>גם מדרש זה הולך בדרך הענווה וההצטנעות ומחבר את הצטנעות יוסף עם הצטנעותם של שלמה, ירמיהו, אסף (ממשוררי תהלים) ודניאל. דא עקא, שההקבלות אינן מושלמות. אצל ירמיהו, שלמה ואסף, האמירה היא פשוטה: אין בי חכמה ודיבור. לא כך אצל יוסף אשר אומר: לאלהים הפתרונים, אבל בכל זאת, או שמא לפיכך: ספרו לי. יוסף גם אינו אומר: "בער אנכי". מכולם, נראה שדניאל הוא הכי קרוב ליוסף, אך גם ביניהם יש הבדלים מעניינים. נשאיר לשואבי המים לדון בהם על שולחן שבת עם הבן והבת עד י</w:t>
      </w:r>
      <w:r>
        <w:rPr>
          <w:rFonts w:hint="eastAsia"/>
          <w:rtl/>
          <w:lang w:eastAsia="en-US"/>
        </w:rPr>
        <w:t>ֵ</w:t>
      </w:r>
      <w:r>
        <w:rPr>
          <w:rFonts w:hint="cs"/>
          <w:rtl/>
          <w:lang w:eastAsia="en-US"/>
        </w:rPr>
        <w:t>ר</w:t>
      </w:r>
      <w:r>
        <w:rPr>
          <w:rFonts w:hint="eastAsia"/>
          <w:rtl/>
          <w:lang w:eastAsia="en-US"/>
        </w:rPr>
        <w:t>ָ</w:t>
      </w:r>
      <w:r>
        <w:rPr>
          <w:rFonts w:hint="cs"/>
          <w:rtl/>
          <w:lang w:eastAsia="en-US"/>
        </w:rPr>
        <w:t>צו</w:t>
      </w:r>
      <w:r>
        <w:rPr>
          <w:rFonts w:hint="eastAsia"/>
          <w:rtl/>
          <w:lang w:eastAsia="en-US"/>
        </w:rPr>
        <w:t>ּ</w:t>
      </w:r>
      <w:r>
        <w:rPr>
          <w:rFonts w:hint="cs"/>
          <w:rtl/>
          <w:lang w:eastAsia="en-US"/>
        </w:rPr>
        <w:t xml:space="preserve"> כמנחה על מחבת ויצא פתרונם ברור כדין וכדת.</w:t>
      </w:r>
    </w:p>
  </w:footnote>
  <w:footnote w:id="10">
    <w:p w14:paraId="51EAEF89" w14:textId="77777777" w:rsidR="00F06851" w:rsidRDefault="00F06851" w:rsidP="00F06851">
      <w:pPr>
        <w:pStyle w:val="a3"/>
        <w:rPr>
          <w:rFonts w:hint="cs"/>
        </w:rPr>
      </w:pPr>
      <w:r>
        <w:rPr>
          <w:rStyle w:val="a5"/>
        </w:rPr>
        <w:footnoteRef/>
      </w:r>
      <w:r>
        <w:rPr>
          <w:rtl/>
        </w:rPr>
        <w:t xml:space="preserve"> </w:t>
      </w:r>
      <w:r>
        <w:rPr>
          <w:rFonts w:hint="cs"/>
          <w:rtl/>
          <w:lang w:eastAsia="en-US"/>
        </w:rPr>
        <w:t>לשיטת אבן עזרא אין איזון בין שני חלקי המשפט. "לאלוהים פתרונים" הוא העיקר. רק הקב"ה יודע העתיד, רק בידיו הפתרון (המפתח) לפשר החלום. כך גם דברי יוסף לפרעה בפרשה הבאה: "בלעדי, אלהים יענה את שלום פרעה", שם מפרש אבן עזרא: "</w:t>
      </w:r>
      <w:r>
        <w:rPr>
          <w:rtl/>
          <w:lang w:eastAsia="en-US"/>
        </w:rPr>
        <w:t>בעבור שאמר לו כי אתה פותר חלום, אמר בלעדי</w:t>
      </w:r>
      <w:r>
        <w:rPr>
          <w:rFonts w:hint="cs"/>
          <w:rtl/>
          <w:lang w:eastAsia="en-US"/>
        </w:rPr>
        <w:t xml:space="preserve"> -</w:t>
      </w:r>
      <w:r>
        <w:rPr>
          <w:rtl/>
          <w:lang w:eastAsia="en-US"/>
        </w:rPr>
        <w:t xml:space="preserve"> הוא הפותר, והוא אלהים שיענה את שלום המלך</w:t>
      </w:r>
      <w:r>
        <w:rPr>
          <w:rFonts w:hint="cs"/>
          <w:rtl/>
          <w:lang w:eastAsia="en-US"/>
        </w:rPr>
        <w:t>"</w:t>
      </w:r>
      <w:r>
        <w:rPr>
          <w:rtl/>
          <w:lang w:eastAsia="en-US"/>
        </w:rPr>
        <w:t xml:space="preserve">. </w:t>
      </w:r>
      <w:r>
        <w:rPr>
          <w:rFonts w:hint="cs"/>
          <w:rtl/>
          <w:lang w:eastAsia="en-US"/>
        </w:rPr>
        <w:t xml:space="preserve">ובלשון רבי </w:t>
      </w:r>
      <w:r>
        <w:rPr>
          <w:rtl/>
          <w:lang w:eastAsia="en-US"/>
        </w:rPr>
        <w:t xml:space="preserve">בחיי </w:t>
      </w:r>
      <w:r>
        <w:rPr>
          <w:rFonts w:hint="cs"/>
          <w:rtl/>
          <w:lang w:eastAsia="en-US"/>
        </w:rPr>
        <w:t>בן אשר שם: "</w:t>
      </w:r>
      <w:r>
        <w:rPr>
          <w:rtl/>
          <w:lang w:eastAsia="en-US"/>
        </w:rPr>
        <w:t>אלהים יענה את שלום פרעה. הכל בא מכח אלהים שהוא בעל הכחות כולן, והוא יעזור אותך מצער החלום ופתרונו, והזכיר אלהים כי מאתו המענה בחלומות</w:t>
      </w:r>
      <w:r>
        <w:rPr>
          <w:rFonts w:hint="cs"/>
          <w:rtl/>
          <w:lang w:eastAsia="en-US"/>
        </w:rPr>
        <w:t>". מוטיב זה שרק לאלהים הפתרונים מצוי במפרשים רבים, חלקם נראה להלן. ומה עם החלק השני: "ספרו נא לי"? אם הכל בידי ה', מה חלקו של יוסף (או דניאל)? הוא נציגו של הקב"ה? כאן מקטין ומנמיך מאד אבן עזרא: מה שהאדם יפתור לא מעלה ולא מוריד, לא יזיק ולא יועיל, לא יעשה טוב ולא רע. ומה עם חלקו של יוסף? "אל תחושו שתספרו לי" מציע אבן עזרא. אבל אם כך, מה הטעם שיספרו לו?</w:t>
      </w:r>
      <w:r>
        <w:rPr>
          <w:rFonts w:hint="cs"/>
          <w:rtl/>
        </w:rPr>
        <w:t xml:space="preserve"> ראה גם פירוש רס"ג שקדם לאבן עזרא: "הלא לאלהים הם הפתרונים, אבל ספרו נא לי". המילה "אבל" באה לתת הסבר תחבירי למבנה הפסוק, אבל מה משמעותה העניינית? מהו ה"אבל"? מה טעם לספר לאדם אם הכל בידי האלהים?</w:t>
      </w:r>
    </w:p>
  </w:footnote>
  <w:footnote w:id="11">
    <w:p w14:paraId="3CF447CA" w14:textId="77777777" w:rsidR="00F06851" w:rsidRDefault="00F06851" w:rsidP="00EA57D7">
      <w:pPr>
        <w:pStyle w:val="a3"/>
        <w:rPr>
          <w:rFonts w:hint="cs"/>
        </w:rPr>
      </w:pPr>
      <w:r>
        <w:rPr>
          <w:rStyle w:val="a5"/>
        </w:rPr>
        <w:footnoteRef/>
      </w:r>
      <w:r>
        <w:rPr>
          <w:rtl/>
        </w:rPr>
        <w:t xml:space="preserve"> </w:t>
      </w:r>
      <w:r>
        <w:rPr>
          <w:rFonts w:hint="cs"/>
          <w:rtl/>
          <w:lang w:eastAsia="en-US"/>
        </w:rPr>
        <w:t xml:space="preserve">ומה נעשה עם הדעה שמצויה בחז"ל שהחלומות הולכים אחר הפה, היינו אחר מה שהפותר יאמר? שיטת יחיד היא, אומר אבן עזרא (מה שלא כל כך משתמע מהסוגיה במסכת ברכות דפים נה נו ומקורות אחרים עליהם הרחבנו בדברינו </w:t>
      </w:r>
      <w:hyperlink r:id="rId3" w:history="1">
        <w:r w:rsidRPr="005971BE">
          <w:rPr>
            <w:rStyle w:val="Hyperlink"/>
            <w:rFonts w:hint="cs"/>
            <w:szCs w:val="22"/>
            <w:rtl/>
          </w:rPr>
          <w:t>איש כפתרון חלומו</w:t>
        </w:r>
      </w:hyperlink>
      <w:r>
        <w:rPr>
          <w:rFonts w:hint="cs"/>
          <w:szCs w:val="22"/>
          <w:rtl/>
        </w:rPr>
        <w:t xml:space="preserve"> בפרשה זו ועוד נזכיר להלן). </w:t>
      </w:r>
      <w:r w:rsidRPr="00F06851">
        <w:rPr>
          <w:rFonts w:hint="cs"/>
          <w:rtl/>
        </w:rPr>
        <w:t>כמו שגם בדבריו</w:t>
      </w:r>
      <w:r>
        <w:rPr>
          <w:rFonts w:hint="cs"/>
          <w:szCs w:val="22"/>
          <w:rtl/>
        </w:rPr>
        <w:t xml:space="preserve"> לעיל: "</w:t>
      </w:r>
      <w:r>
        <w:rPr>
          <w:rtl/>
          <w:lang w:eastAsia="en-US"/>
        </w:rPr>
        <w:t>והראה בחלום מה יהיה למי שירצה</w:t>
      </w:r>
      <w:r>
        <w:rPr>
          <w:rFonts w:hint="cs"/>
          <w:rtl/>
          <w:lang w:eastAsia="en-US"/>
        </w:rPr>
        <w:t>" הוא מתנגד לדעה בחז"ל שאומרת: "אי אפשר לחלום בלא דברים בטלים" (ברכות נה ע"א).</w:t>
      </w:r>
      <w:r>
        <w:rPr>
          <w:rFonts w:hint="cs"/>
          <w:rtl/>
        </w:rPr>
        <w:t xml:space="preserve"> אך עיקר </w:t>
      </w:r>
      <w:r w:rsidRPr="007D6252">
        <w:rPr>
          <w:rFonts w:hint="cs"/>
          <w:rtl/>
        </w:rPr>
        <w:t xml:space="preserve">הקושי בפירוש אבן עזרא הוא כאמור לעיל: אם "אין בדבורי </w:t>
      </w:r>
      <w:r>
        <w:rPr>
          <w:rFonts w:hint="cs"/>
          <w:rtl/>
        </w:rPr>
        <w:t xml:space="preserve">לכם תועלת או הפסד"? </w:t>
      </w:r>
      <w:r w:rsidRPr="007D6252">
        <w:rPr>
          <w:rFonts w:hint="cs"/>
          <w:rtl/>
        </w:rPr>
        <w:t>אז מה ה</w:t>
      </w:r>
      <w:r>
        <w:rPr>
          <w:rFonts w:hint="cs"/>
          <w:rtl/>
        </w:rPr>
        <w:t xml:space="preserve">טעם </w:t>
      </w:r>
      <w:r w:rsidRPr="007D6252">
        <w:rPr>
          <w:rFonts w:hint="cs"/>
          <w:rtl/>
        </w:rPr>
        <w:t>בסיפור החלומות ליוסף? ויתירה מזו, איך יוסף פותר להם באופן כה נחרץ ובוטח (ומסכן את שמו) וכך גם לפרעה בפרשה הבאה עד כדי עצות מעשיות איך להתחיל להתארגן לשנות הרעב?</w:t>
      </w:r>
    </w:p>
  </w:footnote>
  <w:footnote w:id="12">
    <w:p w14:paraId="0272F53E" w14:textId="77777777" w:rsidR="00F06851" w:rsidRDefault="00F06851" w:rsidP="00F06851">
      <w:pPr>
        <w:pStyle w:val="a3"/>
        <w:rPr>
          <w:rFonts w:hint="cs"/>
          <w:rtl/>
        </w:rPr>
      </w:pPr>
      <w:r>
        <w:rPr>
          <w:rStyle w:val="a5"/>
        </w:rPr>
        <w:footnoteRef/>
      </w:r>
      <w:r>
        <w:rPr>
          <w:rtl/>
        </w:rPr>
        <w:t xml:space="preserve"> </w:t>
      </w:r>
      <w:r>
        <w:rPr>
          <w:rFonts w:hint="cs"/>
          <w:rtl/>
          <w:lang w:eastAsia="en-US"/>
        </w:rPr>
        <w:t>עד כאן ציטוט דברי אבן עזרא בפי רמב"ן בשינוי לשון מסוים. אבן עזרא אומר: "אל תחושו שתספרו חלומותיכם לי" ואילו רמב"ן מבין (או שהייתה לו גרסה בדברי אבן עזרא) קצת אחרת: שלא תענישו אותי ולא תבזו אותי אם אטעה בפתרון או אם תבוא לכם רעה בעקבות פתרוני, אומר יוסף. נראה שהחשש העיקרי של יוסף יכול היה להיות דווקא מהפתרון לשר האופים שאם לא היה קורה והוא היה שב לגדולתו, היה מעניש את יוסף. (ראיתי באיזה פרשן שבאמת יכול היה יוסף לפרש גם לשר האופים לטובה).</w:t>
      </w:r>
    </w:p>
  </w:footnote>
  <w:footnote w:id="13">
    <w:p w14:paraId="0F36EB5F" w14:textId="77777777" w:rsidR="00F06851" w:rsidRDefault="00F06851" w:rsidP="00F06851">
      <w:pPr>
        <w:pStyle w:val="a3"/>
        <w:rPr>
          <w:rFonts w:hint="cs"/>
          <w:rtl/>
        </w:rPr>
      </w:pPr>
      <w:r>
        <w:rPr>
          <w:rStyle w:val="a5"/>
        </w:rPr>
        <w:footnoteRef/>
      </w:r>
      <w:r>
        <w:rPr>
          <w:rtl/>
        </w:rPr>
        <w:t xml:space="preserve"> </w:t>
      </w:r>
      <w:r>
        <w:rPr>
          <w:rFonts w:hint="cs"/>
          <w:rtl/>
        </w:rPr>
        <w:t xml:space="preserve">רמב"ן תוקף את פירוש אבן עזרא בשל המילה "הלוא" שבפשטות יוצרת קשר בין שני חלקי המשפט, כמו למשל במשמעות "הרי". בעוד שלפי אבן עזרא אין קשר בין שני חלקי המשפט. רמב"ן יכול לקבל שהמילה "הלא" היא במשמעות רכה יותר כמו: "הנה" ולא "משום" או "כיוון" וכיוצא באלה, אבל הוא מציע פירוש אחר משלו. </w:t>
      </w:r>
    </w:p>
  </w:footnote>
  <w:footnote w:id="14">
    <w:p w14:paraId="48F0568F" w14:textId="77777777" w:rsidR="00F06851" w:rsidRDefault="00F06851" w:rsidP="005C7D0F">
      <w:pPr>
        <w:pStyle w:val="a3"/>
        <w:rPr>
          <w:rFonts w:hint="cs"/>
          <w:rtl/>
        </w:rPr>
      </w:pPr>
      <w:r>
        <w:rPr>
          <w:rStyle w:val="a5"/>
        </w:rPr>
        <w:footnoteRef/>
      </w:r>
      <w:r>
        <w:rPr>
          <w:rtl/>
        </w:rPr>
        <w:t xml:space="preserve"> </w:t>
      </w:r>
      <w:r>
        <w:rPr>
          <w:rFonts w:hint="cs"/>
          <w:rtl/>
          <w:lang w:eastAsia="en-US"/>
        </w:rPr>
        <w:t>לאלהים הפתרונים ללא ספק, הוא היודע ועד, אבל לשיח בני האדם יש ערך והקב"ה מאזין. אולי יעלה רצון מלפניו, אולי כשיראה מצוקתכם ורצוני לסייע לכם, אומר יוסף, אולי תהיה לי 'סייעתא דשמיא' ויישר בעינו לגלות לי את סוד חלומותיכם. (ואולי גם יסייע לי בהזדמנות זו לצאת מבית הסוהר אם תראו שאני פותר נכון). בדרך זו הולך גם פירוש רבי בחיי בן אשר שנראה כמשלב את פירוש אבן עזרא ורמב"ן כשהוא אומר: "</w:t>
      </w:r>
      <w:r>
        <w:rPr>
          <w:rtl/>
          <w:lang w:eastAsia="en-US"/>
        </w:rPr>
        <w:t>הלא לאלהים פתרונים. המקרים העתידים לב</w:t>
      </w:r>
      <w:r>
        <w:rPr>
          <w:rFonts w:hint="cs"/>
          <w:rtl/>
          <w:lang w:eastAsia="en-US"/>
        </w:rPr>
        <w:t>ו</w:t>
      </w:r>
      <w:r>
        <w:rPr>
          <w:rtl/>
          <w:lang w:eastAsia="en-US"/>
        </w:rPr>
        <w:t>א בחלומות</w:t>
      </w:r>
      <w:r>
        <w:rPr>
          <w:rFonts w:hint="cs"/>
          <w:rtl/>
          <w:lang w:eastAsia="en-US"/>
        </w:rPr>
        <w:t xml:space="preserve"> -</w:t>
      </w:r>
      <w:r>
        <w:rPr>
          <w:rtl/>
          <w:lang w:eastAsia="en-US"/>
        </w:rPr>
        <w:t xml:space="preserve"> לאלהים הם</w:t>
      </w:r>
      <w:r>
        <w:rPr>
          <w:rFonts w:hint="cs"/>
          <w:rtl/>
          <w:lang w:eastAsia="en-US"/>
        </w:rPr>
        <w:t>.</w:t>
      </w:r>
      <w:r>
        <w:rPr>
          <w:rtl/>
          <w:lang w:eastAsia="en-US"/>
        </w:rPr>
        <w:t xml:space="preserve"> כי הוא לבדו המחלים </w:t>
      </w:r>
      <w:r>
        <w:rPr>
          <w:rFonts w:hint="cs"/>
          <w:rtl/>
          <w:lang w:eastAsia="en-US"/>
        </w:rPr>
        <w:t xml:space="preserve">(הגורם לחלום) </w:t>
      </w:r>
      <w:r>
        <w:rPr>
          <w:rtl/>
          <w:lang w:eastAsia="en-US"/>
        </w:rPr>
        <w:t>והמודיע העתיד והוא עושה שלום ובורא רע, ואין בדבורי לכם תועלת והפסד</w:t>
      </w:r>
      <w:r>
        <w:rPr>
          <w:rFonts w:hint="cs"/>
          <w:rtl/>
          <w:lang w:eastAsia="en-US"/>
        </w:rPr>
        <w:t>.</w:t>
      </w:r>
      <w:r>
        <w:rPr>
          <w:rtl/>
          <w:lang w:eastAsia="en-US"/>
        </w:rPr>
        <w:t xml:space="preserve"> ועל כן: ספרו נא לי, אולי ירצה ה' לגלותו אלי</w:t>
      </w:r>
      <w:r>
        <w:rPr>
          <w:rFonts w:hint="cs"/>
          <w:rtl/>
          <w:lang w:eastAsia="en-US"/>
        </w:rPr>
        <w:t xml:space="preserve">". לשיטה זו נוכל גם לצרף את פירוש </w:t>
      </w:r>
      <w:r>
        <w:rPr>
          <w:rtl/>
          <w:lang w:eastAsia="en-US"/>
        </w:rPr>
        <w:t xml:space="preserve">בכור שור </w:t>
      </w:r>
      <w:r>
        <w:rPr>
          <w:rFonts w:hint="cs"/>
          <w:rtl/>
          <w:lang w:eastAsia="en-US"/>
        </w:rPr>
        <w:t>שאומר: "</w:t>
      </w:r>
      <w:r>
        <w:rPr>
          <w:rtl/>
          <w:lang w:eastAsia="en-US"/>
        </w:rPr>
        <w:t>הלוא לאלהים פתרונים: מאת הקב"ה החכמה והתבונה, ואם ירצה אני אפתור לכם</w:t>
      </w:r>
      <w:r>
        <w:rPr>
          <w:rFonts w:hint="cs"/>
          <w:rtl/>
          <w:lang w:eastAsia="en-US"/>
        </w:rPr>
        <w:t>"</w:t>
      </w:r>
      <w:r>
        <w:rPr>
          <w:rtl/>
          <w:lang w:eastAsia="en-US"/>
        </w:rPr>
        <w:t>.</w:t>
      </w:r>
    </w:p>
  </w:footnote>
  <w:footnote w:id="15">
    <w:p w14:paraId="47357B86" w14:textId="77777777" w:rsidR="00F06851" w:rsidRDefault="00F06851">
      <w:pPr>
        <w:pStyle w:val="a3"/>
        <w:rPr>
          <w:rFonts w:hint="cs"/>
          <w:rtl/>
        </w:rPr>
      </w:pPr>
      <w:r>
        <w:rPr>
          <w:rStyle w:val="a5"/>
        </w:rPr>
        <w:footnoteRef/>
      </w:r>
      <w:r>
        <w:rPr>
          <w:rtl/>
        </w:rPr>
        <w:t xml:space="preserve"> </w:t>
      </w:r>
      <w:r>
        <w:rPr>
          <w:rFonts w:hint="cs"/>
          <w:rtl/>
        </w:rPr>
        <w:t>עד כאן, בדומה לרמב"ן ולשיטות הדומות שהבאנו בהערה הקודמת.</w:t>
      </w:r>
    </w:p>
  </w:footnote>
  <w:footnote w:id="16">
    <w:p w14:paraId="69D099C5" w14:textId="77777777" w:rsidR="00F06851" w:rsidRDefault="00F06851" w:rsidP="00F06851">
      <w:pPr>
        <w:pStyle w:val="a3"/>
        <w:rPr>
          <w:rFonts w:hint="cs"/>
          <w:rtl/>
        </w:rPr>
      </w:pPr>
      <w:r>
        <w:rPr>
          <w:rStyle w:val="a5"/>
        </w:rPr>
        <w:footnoteRef/>
      </w:r>
      <w:r>
        <w:rPr>
          <w:rtl/>
        </w:rPr>
        <w:t xml:space="preserve"> </w:t>
      </w:r>
      <w:r>
        <w:rPr>
          <w:rFonts w:hint="cs"/>
          <w:rtl/>
          <w:lang w:eastAsia="en-US"/>
        </w:rPr>
        <w:t>בהצעת פירוש זו נראה שאלשיך הולך בשיטתו של אבן עזרא לעיל תוך שהוא מדגיש שמצוקתם של שרי פרעה ("</w:t>
      </w:r>
      <w:r>
        <w:rPr>
          <w:rtl/>
          <w:lang w:eastAsia="en-US"/>
        </w:rPr>
        <w:t>וַיַּרְא אֹתָם וְהִנָּם זֹעֲפִים</w:t>
      </w:r>
      <w:r>
        <w:rPr>
          <w:rFonts w:hint="cs"/>
          <w:rtl/>
          <w:lang w:eastAsia="en-US"/>
        </w:rPr>
        <w:t xml:space="preserve"> ... </w:t>
      </w:r>
      <w:r>
        <w:rPr>
          <w:rtl/>
          <w:lang w:eastAsia="en-US"/>
        </w:rPr>
        <w:t>מַדּוּעַ פְּנֵיכֶם רָעִים הַיּוֹם</w:t>
      </w:r>
      <w:r>
        <w:rPr>
          <w:rFonts w:hint="cs"/>
          <w:rtl/>
          <w:lang w:eastAsia="en-US"/>
        </w:rPr>
        <w:t xml:space="preserve">") היא לא מהחלום עצמו, שלא ידעו לאיזה כיוון הוא הולך, אלא מחוסר הגישה לחכם (לחרטומים) שיפרשו להם את החלום, כפי שהיה מקובל במצרים ובתרבויות רבות, שהרי הם נתונים בבית הסוהר. על מצוקה זו בא יוסף ומנסה להקל עליהם פסיכולוגית בעצם הסיפור: אם תתאוו לספר לי. שום אדם לא יפתור לכם את החלום, אומר להם יוסף, וגם מי שיפתור לכאורה, אין שום ביטחון שזה הפתרון הנכון. אבל ספרו לי על מנת להקל מחרדתכם ועצבונכם גם </w:t>
      </w:r>
      <w:r w:rsidRPr="007D6252">
        <w:rPr>
          <w:rFonts w:hint="cs"/>
          <w:rtl/>
        </w:rPr>
        <w:t xml:space="preserve">אם "אין בדבורי </w:t>
      </w:r>
      <w:r>
        <w:rPr>
          <w:rFonts w:hint="cs"/>
          <w:rtl/>
        </w:rPr>
        <w:t>לכם תועלת או הפסד"</w:t>
      </w:r>
      <w:r>
        <w:rPr>
          <w:rFonts w:hint="cs"/>
          <w:rtl/>
          <w:lang w:eastAsia="en-US"/>
        </w:rPr>
        <w:t>. יוסף מתפקד כאן כקואצ'ר אם לא כפסיכולוג, אבל רק אם הם רוצים. איך פירוש זה מסתדר עם ההחלטיות של יוסף בפתרון החיובי לשר המשקים והפתרון השלילי לשר האופים כמתואר במקרא? זה כבר לא קואצ'ינג ופסיכולוג תומך, אלא גזר דין ממש וסיכון עצום של יוסף אם הדברים לא יתקיימו. אפשר שאכן יוסף לא התיימר לכתחילה לפתור להם את החלום, רק שיספרו ויקלו על נפשם הסוערת. אך במהלך הסיפור, שרתה על יוסף הרוח והוא עבר מתפקיד המאזין האוהד לתפקיד הפותר ההחלטי. ואם כך, אזי סיפור זה הוא בהחלט מבוא לסיפור חלום פרעה בפרשה הבאה שם וודאי אין שום מקום לגישה פסיכולוגית ולקואצ'ינג. שם יש ליוסף תקווה וביטחון לכתחילה שיוכל לפתור את חלום פרעה.</w:t>
      </w:r>
    </w:p>
  </w:footnote>
  <w:footnote w:id="17">
    <w:p w14:paraId="02A80F75" w14:textId="77777777" w:rsidR="00F06851" w:rsidRDefault="00F06851" w:rsidP="00F06851">
      <w:pPr>
        <w:pStyle w:val="a3"/>
        <w:rPr>
          <w:rFonts w:hint="cs"/>
          <w:rtl/>
        </w:rPr>
      </w:pPr>
      <w:r>
        <w:rPr>
          <w:rStyle w:val="a5"/>
        </w:rPr>
        <w:footnoteRef/>
      </w:r>
      <w:r>
        <w:rPr>
          <w:rtl/>
        </w:rPr>
        <w:t xml:space="preserve"> </w:t>
      </w:r>
      <w:r>
        <w:rPr>
          <w:rFonts w:hint="cs"/>
          <w:rtl/>
        </w:rPr>
        <w:t>פתחנו באבן עזרא ומשם נגררנו לרמב"ן שמעיר עליו ולאלשיך שאולי מחזק אותו. נחזור אחורה לפירוש רד"ק שחי בין אבן עזרא ורמב"ן (הגם שלא ברור כמה ראו אלה את פירושי אלה).</w:t>
      </w:r>
    </w:p>
  </w:footnote>
  <w:footnote w:id="18">
    <w:p w14:paraId="0465BCC5" w14:textId="77777777" w:rsidR="00F06851" w:rsidRDefault="00F06851" w:rsidP="00EA57D7">
      <w:pPr>
        <w:pStyle w:val="a3"/>
        <w:rPr>
          <w:rFonts w:hint="cs"/>
        </w:rPr>
      </w:pPr>
      <w:r>
        <w:rPr>
          <w:rStyle w:val="a5"/>
        </w:rPr>
        <w:footnoteRef/>
      </w:r>
      <w:r>
        <w:rPr>
          <w:rtl/>
        </w:rPr>
        <w:t xml:space="preserve"> </w:t>
      </w:r>
      <w:r>
        <w:rPr>
          <w:rFonts w:hint="cs"/>
          <w:rtl/>
        </w:rPr>
        <w:t>כי חלום הוא עניין רציני ומקורו באלהים וכלשון אבן עזרא לעיל: "</w:t>
      </w:r>
      <w:r>
        <w:rPr>
          <w:rtl/>
          <w:lang w:eastAsia="en-US"/>
        </w:rPr>
        <w:t>כי הוא יודע העתיד, והראה בחלום מה יהיה למי שירצה</w:t>
      </w:r>
      <w:r>
        <w:rPr>
          <w:rFonts w:hint="cs"/>
          <w:rtl/>
          <w:lang w:eastAsia="en-US"/>
        </w:rPr>
        <w:t>".</w:t>
      </w:r>
    </w:p>
  </w:footnote>
  <w:footnote w:id="19">
    <w:p w14:paraId="4E078D10" w14:textId="77777777" w:rsidR="00F06851" w:rsidRDefault="00F06851">
      <w:pPr>
        <w:pStyle w:val="a3"/>
        <w:rPr>
          <w:rFonts w:hint="cs"/>
          <w:rtl/>
        </w:rPr>
      </w:pPr>
      <w:r>
        <w:rPr>
          <w:rStyle w:val="a5"/>
        </w:rPr>
        <w:footnoteRef/>
      </w:r>
      <w:r>
        <w:rPr>
          <w:rtl/>
        </w:rPr>
        <w:t xml:space="preserve"> </w:t>
      </w:r>
      <w:r>
        <w:rPr>
          <w:rFonts w:hint="cs"/>
          <w:rtl/>
          <w:lang w:eastAsia="en-US"/>
        </w:rPr>
        <w:t>רד"ק שקדם לרמב"ן לא מוכן להסתפק ב"אולי יישר בעיניו" או "אם ירצה", אלא בהכרח שיימצא מישהו שיפתור את החלום. מי שמחלים את בני האדם (מעניין להשוות עם הפועל להחלים בימינו) הוא זה שבהכרח גם ישכיל אותם לפתור אותו. שאם לא כן, יהיו החלומות לבטלה. יוסף לא מתפאר אבל גם לא מצטנע ואומר: היות שהחלומות אינן לבטלה (ועל מנת שלא יהיו לבטלה) וחייב להיות להם פתרון בידי איש משכיל (ואנחנו פה תקועים שלושתנו בבית הסוהר), אולי אני אהיה המשכיל לחלומותיכם. כל זה בדומה לפירוש רמב"ן, אבל באופן אסרטיבי יותר (וקדם לו).</w:t>
      </w:r>
    </w:p>
  </w:footnote>
  <w:footnote w:id="20">
    <w:p w14:paraId="12BB71D4" w14:textId="77777777" w:rsidR="00F06851" w:rsidRDefault="00F06851" w:rsidP="00AC0C3F">
      <w:pPr>
        <w:pStyle w:val="a3"/>
        <w:rPr>
          <w:rFonts w:hint="cs"/>
          <w:rtl/>
        </w:rPr>
      </w:pPr>
      <w:r>
        <w:rPr>
          <w:rStyle w:val="a5"/>
        </w:rPr>
        <w:footnoteRef/>
      </w:r>
      <w:r>
        <w:rPr>
          <w:rtl/>
        </w:rPr>
        <w:t xml:space="preserve"> </w:t>
      </w:r>
      <w:r>
        <w:rPr>
          <w:rFonts w:hint="cs"/>
          <w:rtl/>
          <w:lang w:eastAsia="en-US"/>
        </w:rPr>
        <w:t>אברבנאל 'עובר הילוך' ומעלה את כח פותר החלום לדרגת אדם ש"רוח אלהים נוססה בו" וב"כח רוח הקודש יגיד הנעלם". "לאלהים פתרונים", היינו למי שרוח אלהים בו וכל הפסוק מדבר על האדם! אז מה נאמר? שיוסף מתגאה במילים: "ספרו נא לי" כי בי מתנוססת רוח אלהים והקודש, כי אני הוא "לאלהים פתרונים"? נראה שיותר ממה שאברבנאל רוצה לקשור כתרים ליוסף, הוא מבקש לנצל אירוע זה, כמו האירוע שיבוא בפתרון חלום פרעה בפרשה הבאה (ומכות מצרים בפרט מכת כינים), על מנת לעקור את האמונה המצרית בחרטומים. ואולי יש כאן גם שבח לשר המשקים שהפנים עניין זה ולא מהסס להציע "עבד עברי" היכן שנלאו החרטומים. בה בעת עדיין מצטנע יוסף כשאומר "אולי" בדומה לרמב"ן וסיעתו ואלשיך לעיל.</w:t>
      </w:r>
    </w:p>
  </w:footnote>
  <w:footnote w:id="21">
    <w:p w14:paraId="3C0A8019" w14:textId="77777777" w:rsidR="00F06851" w:rsidRDefault="00F06851" w:rsidP="00183411">
      <w:pPr>
        <w:pStyle w:val="a3"/>
        <w:rPr>
          <w:rFonts w:hint="cs"/>
          <w:rtl/>
        </w:rPr>
      </w:pPr>
      <w:r>
        <w:rPr>
          <w:rStyle w:val="a5"/>
        </w:rPr>
        <w:footnoteRef/>
      </w:r>
      <w:r>
        <w:rPr>
          <w:rtl/>
        </w:rPr>
        <w:t xml:space="preserve"> </w:t>
      </w:r>
      <w:r>
        <w:rPr>
          <w:rFonts w:hint="cs"/>
          <w:rtl/>
          <w:lang w:eastAsia="en-US"/>
        </w:rPr>
        <w:t>ספורנו ממשיך את הקו של אברבנאל (נולד ונפטר כחמישים שנה אחריו), אך מעדיף את התואר: "צלם אלהים" ולא "רוח אלהים". כל אדם באשר הוא, גם כאן בבית הסוהר הירוד ולא בארמונות הפאר של מצרים שהייתם רגילים להם, גם עבד עברי ולא בן אצולה מצרי או חרטום המסתופף בארמון, יכול בתוקף היותו נברא בצלם אלהים לפתור את חלומות אלהים. חלומות שלכאורה רק "לאלהים פתרונים" להם. ברוח זו נראה לחבר גם את פירוש העמק דבר, הגם שאפשר למצוא בו מקצת גאווה של יוסף. ואלה דבריו על הפסוק: "</w:t>
      </w:r>
      <w:r>
        <w:rPr>
          <w:rtl/>
          <w:lang w:eastAsia="en-US"/>
        </w:rPr>
        <w:t>הלוא לאלהים פתרונים. הודיע להם שאין חכמה זו כשארי חכמות שתלוי רק בשכל ולמוד</w:t>
      </w:r>
      <w:r>
        <w:rPr>
          <w:rFonts w:hint="cs"/>
          <w:rtl/>
          <w:lang w:eastAsia="en-US"/>
        </w:rPr>
        <w:t>.</w:t>
      </w:r>
      <w:r>
        <w:rPr>
          <w:rtl/>
          <w:lang w:eastAsia="en-US"/>
        </w:rPr>
        <w:t xml:space="preserve"> לא כן פתרון חלומות שהוא תלוי בסגולת הנפש, ולא הכל יש להם סגולה זו</w:t>
      </w:r>
      <w:r>
        <w:rPr>
          <w:rFonts w:hint="cs"/>
          <w:rtl/>
          <w:lang w:eastAsia="en-US"/>
        </w:rPr>
        <w:t>.</w:t>
      </w:r>
      <w:r>
        <w:rPr>
          <w:rtl/>
          <w:lang w:eastAsia="en-US"/>
        </w:rPr>
        <w:t xml:space="preserve"> ומאחר שכן הוא</w:t>
      </w:r>
      <w:r>
        <w:rPr>
          <w:rFonts w:hint="cs"/>
          <w:rtl/>
          <w:lang w:eastAsia="en-US"/>
        </w:rPr>
        <w:t>,</w:t>
      </w:r>
      <w:r>
        <w:rPr>
          <w:rtl/>
          <w:lang w:eastAsia="en-US"/>
        </w:rPr>
        <w:t xml:space="preserve"> חכמה זו שייך לאלהים המופיע על הנפש המסוגל לזה ידיעה אמתית וברורה</w:t>
      </w:r>
      <w:r>
        <w:rPr>
          <w:rFonts w:hint="cs"/>
          <w:rtl/>
          <w:lang w:eastAsia="en-US"/>
        </w:rPr>
        <w:t xml:space="preserve">. אם כן, </w:t>
      </w:r>
      <w:r>
        <w:rPr>
          <w:rtl/>
          <w:lang w:eastAsia="en-US"/>
        </w:rPr>
        <w:t>יודע אני בי שיש לי סגולת הנפש נפלאה לזה, אף על גב שלא למדתי הרבה בבתי חכמה:</w:t>
      </w:r>
      <w:r>
        <w:rPr>
          <w:rFonts w:hint="cs"/>
          <w:rtl/>
          <w:lang w:eastAsia="en-US"/>
        </w:rPr>
        <w:t xml:space="preserve"> </w:t>
      </w:r>
      <w:r>
        <w:rPr>
          <w:rtl/>
          <w:lang w:eastAsia="en-US"/>
        </w:rPr>
        <w:t>ספרו נא לי. כי למעשה אלקים אין חשבון ודעת עד היכן יופיע כח המסוגל לזה בשעתו</w:t>
      </w:r>
      <w:r>
        <w:rPr>
          <w:rFonts w:hint="cs"/>
          <w:rtl/>
          <w:lang w:eastAsia="en-US"/>
        </w:rPr>
        <w:t>".</w:t>
      </w:r>
      <w:r>
        <w:rPr>
          <w:rFonts w:hint="cs"/>
          <w:rtl/>
        </w:rPr>
        <w:t xml:space="preserve"> "יש בי את הסגולה הזו" אומר יוסף ללא היסוס, מה שנותן לו את הכח לעמידה בפני חלום פרעה בפרשה הבאה ולומר: "אלהים יענה את שלום פרעה".</w:t>
      </w:r>
    </w:p>
  </w:footnote>
  <w:footnote w:id="22">
    <w:p w14:paraId="79E10DC1" w14:textId="77777777" w:rsidR="00F06851" w:rsidRDefault="00F06851" w:rsidP="009B5974">
      <w:pPr>
        <w:pStyle w:val="a3"/>
        <w:rPr>
          <w:rFonts w:hint="cs"/>
          <w:rtl/>
        </w:rPr>
      </w:pPr>
      <w:r>
        <w:rPr>
          <w:rStyle w:val="a5"/>
        </w:rPr>
        <w:footnoteRef/>
      </w:r>
      <w:r>
        <w:rPr>
          <w:rtl/>
        </w:rPr>
        <w:t xml:space="preserve"> </w:t>
      </w:r>
      <w:r>
        <w:rPr>
          <w:rFonts w:hint="cs"/>
          <w:rtl/>
        </w:rPr>
        <w:t xml:space="preserve">הדברים מכוונים בברור לדברי אברבנאל לעיל. ראה </w:t>
      </w:r>
      <w:r w:rsidR="00960356">
        <w:rPr>
          <w:rFonts w:hint="cs"/>
          <w:rtl/>
        </w:rPr>
        <w:t xml:space="preserve">גם </w:t>
      </w:r>
      <w:r>
        <w:rPr>
          <w:rFonts w:hint="cs"/>
          <w:rtl/>
        </w:rPr>
        <w:t xml:space="preserve">פירוש עקידת </w:t>
      </w:r>
      <w:r>
        <w:rPr>
          <w:rtl/>
          <w:lang w:eastAsia="en-US"/>
        </w:rPr>
        <w:t>יצחק ב</w:t>
      </w:r>
      <w:r>
        <w:rPr>
          <w:rFonts w:hint="cs"/>
          <w:rtl/>
          <w:lang w:eastAsia="en-US"/>
        </w:rPr>
        <w:t>פרשת מקץ: "</w:t>
      </w:r>
      <w:r>
        <w:rPr>
          <w:rtl/>
          <w:lang w:eastAsia="en-US"/>
        </w:rPr>
        <w:t>ומה שאמר למלך</w:t>
      </w:r>
      <w:r w:rsidR="00960356">
        <w:rPr>
          <w:rFonts w:hint="cs"/>
          <w:rtl/>
          <w:lang w:eastAsia="en-US"/>
        </w:rPr>
        <w:t>:</w:t>
      </w:r>
      <w:r>
        <w:rPr>
          <w:rtl/>
          <w:lang w:eastAsia="en-US"/>
        </w:rPr>
        <w:t xml:space="preserve"> אלהים יענה את שלום</w:t>
      </w:r>
      <w:r w:rsidR="00960356">
        <w:rPr>
          <w:rFonts w:hint="cs"/>
          <w:rtl/>
          <w:lang w:eastAsia="en-US"/>
        </w:rPr>
        <w:t xml:space="preserve"> פרעה</w:t>
      </w:r>
      <w:r>
        <w:rPr>
          <w:rtl/>
          <w:lang w:eastAsia="en-US"/>
        </w:rPr>
        <w:t xml:space="preserve"> וכו'. וזה כי המובן מדבריו הוא שפתרון החלומות הוא ענין אלהי לא תושג אמתתו רק אל איש אשר רוח אלהים בו כמוהו</w:t>
      </w:r>
      <w:r>
        <w:rPr>
          <w:rFonts w:hint="cs"/>
          <w:rtl/>
          <w:lang w:eastAsia="en-US"/>
        </w:rPr>
        <w:t>". בעקבות ההצלחה אצל שרי פרעה יוסף כבר בטוח שרוח אלהים בו? תמיד? וגם הוא אגב, בדומה לאבן עזרא לעיל, מוצא בכך סתירה לדברי חז"ל שבפתרון החלומות: "הכל הולך אחר הפה". ועוד נחזור לעניין זה.</w:t>
      </w:r>
    </w:p>
  </w:footnote>
  <w:footnote w:id="23">
    <w:p w14:paraId="49D99AAD" w14:textId="77777777" w:rsidR="00F06851" w:rsidRDefault="00F06851" w:rsidP="00960356">
      <w:pPr>
        <w:pStyle w:val="a3"/>
        <w:rPr>
          <w:rFonts w:hint="cs"/>
          <w:rtl/>
        </w:rPr>
      </w:pPr>
      <w:r>
        <w:rPr>
          <w:rStyle w:val="a5"/>
        </w:rPr>
        <w:footnoteRef/>
      </w:r>
      <w:r>
        <w:rPr>
          <w:rtl/>
        </w:rPr>
        <w:t xml:space="preserve"> </w:t>
      </w:r>
      <w:r>
        <w:rPr>
          <w:rFonts w:hint="cs"/>
          <w:rtl/>
          <w:lang w:eastAsia="en-US"/>
        </w:rPr>
        <w:t xml:space="preserve">והוא הולך שם צעד נוסף ומסביר שמילת "הלא" היא כמו הרי לא, או מילת תמיהה ופלא "האם"? </w:t>
      </w:r>
      <w:r w:rsidR="00960356">
        <w:rPr>
          <w:rFonts w:hint="cs"/>
          <w:rtl/>
          <w:lang w:eastAsia="en-US"/>
        </w:rPr>
        <w:t xml:space="preserve">פירוש הכתב והקבלה </w:t>
      </w:r>
      <w:r>
        <w:rPr>
          <w:rFonts w:hint="cs"/>
          <w:rtl/>
          <w:lang w:eastAsia="en-US"/>
        </w:rPr>
        <w:t>קורא את הפסוק באופן מפתיע ומיוחד: לא לאלוהים פתרונים! אל תחפשו איזה איש אלהים מופלא שימצא לכם פתרון. כל אדם פשוט יכול לפתור את חלומותיכם (של</w:t>
      </w:r>
      <w:r w:rsidR="00960356">
        <w:rPr>
          <w:rFonts w:hint="cs"/>
          <w:rtl/>
          <w:lang w:eastAsia="en-US"/>
        </w:rPr>
        <w:t>כ</w:t>
      </w:r>
      <w:r>
        <w:rPr>
          <w:rFonts w:hint="cs"/>
          <w:rtl/>
          <w:lang w:eastAsia="en-US"/>
        </w:rPr>
        <w:t xml:space="preserve">ם שלא היו ראויים, אבל אולי של פרעה כן וצריך לבדוק את פירושו בפרשת מקץ), אין לכם איזה חלום מופלא. אפילו איש פשוט כמוני, עבד עברי, יכול לפתור לכם את החלום. ולכן, ספרו נא לי. נראה שפרשן זה, </w:t>
      </w:r>
      <w:r w:rsidRPr="009B5974">
        <w:rPr>
          <w:rtl/>
        </w:rPr>
        <w:t>הרב יעקב צבי מֶקְלֶנְבּוּרג</w:t>
      </w:r>
      <w:r>
        <w:rPr>
          <w:rFonts w:hint="cs"/>
          <w:rtl/>
        </w:rPr>
        <w:t xml:space="preserve">, </w:t>
      </w:r>
      <w:r w:rsidRPr="009B5974">
        <w:rPr>
          <w:rtl/>
        </w:rPr>
        <w:t>גרמניה מאה ה-19</w:t>
      </w:r>
      <w:r>
        <w:rPr>
          <w:rFonts w:hint="cs"/>
          <w:rtl/>
        </w:rPr>
        <w:t>, נלחם כאן בהשקפות מסוימות על חלומות ופותריהם. גם הדעה שחס וחלילה איך אדם האסור בבית הסוהר ייחס עצמו לאיש המעלה ויתפאר בחוסר נימוס, נראית כמשקפת את דורו וסביבתו</w:t>
      </w:r>
      <w:r w:rsidRPr="009B5974">
        <w:rPr>
          <w:rtl/>
        </w:rPr>
        <w:t>.</w:t>
      </w:r>
      <w:r>
        <w:rPr>
          <w:rFonts w:hint="cs"/>
          <w:rtl/>
        </w:rPr>
        <w:t xml:space="preserve"> לא בכדי הוא </w:t>
      </w:r>
      <w:r w:rsidR="00960356">
        <w:rPr>
          <w:rFonts w:hint="cs"/>
          <w:rtl/>
        </w:rPr>
        <w:t xml:space="preserve">גם </w:t>
      </w:r>
      <w:r>
        <w:rPr>
          <w:rFonts w:hint="cs"/>
          <w:rtl/>
        </w:rPr>
        <w:t xml:space="preserve">מביא אותנו אל שיטה המקובלת בחז"ל שהחלומות הולכים אחר הפה, שיטה שפרשני המקרא הקדומים יותר: אבן עזרא ועקידת יצחק מניחים בצד </w:t>
      </w:r>
      <w:r w:rsidR="00960356">
        <w:rPr>
          <w:rFonts w:hint="cs"/>
          <w:rtl/>
        </w:rPr>
        <w:t>כ</w:t>
      </w:r>
      <w:r>
        <w:rPr>
          <w:rFonts w:hint="cs"/>
          <w:rtl/>
        </w:rPr>
        <w:t>שיטת יחיד.</w:t>
      </w:r>
    </w:p>
  </w:footnote>
  <w:footnote w:id="24">
    <w:p w14:paraId="3C0FB88A" w14:textId="77777777" w:rsidR="00F06851" w:rsidRDefault="00F06851" w:rsidP="00960356">
      <w:pPr>
        <w:pStyle w:val="a3"/>
        <w:rPr>
          <w:rFonts w:hint="cs"/>
          <w:rtl/>
        </w:rPr>
      </w:pPr>
      <w:r>
        <w:rPr>
          <w:rStyle w:val="a5"/>
        </w:rPr>
        <w:footnoteRef/>
      </w:r>
      <w:r>
        <w:rPr>
          <w:rtl/>
        </w:rPr>
        <w:t xml:space="preserve"> </w:t>
      </w:r>
      <w:r>
        <w:rPr>
          <w:rFonts w:hint="cs"/>
          <w:rtl/>
          <w:lang w:eastAsia="en-US"/>
        </w:rPr>
        <w:t>וכן גם ב</w:t>
      </w:r>
      <w:r>
        <w:rPr>
          <w:rtl/>
          <w:lang w:eastAsia="en-US"/>
        </w:rPr>
        <w:t>פסיקתא זוטרתא (לקח טוב) בראשית פרשת וישב פרק מ</w:t>
      </w:r>
      <w:r>
        <w:rPr>
          <w:rFonts w:hint="cs"/>
          <w:rtl/>
          <w:lang w:eastAsia="en-US"/>
        </w:rPr>
        <w:t>: "הלא</w:t>
      </w:r>
      <w:r>
        <w:rPr>
          <w:rtl/>
          <w:lang w:eastAsia="en-US"/>
        </w:rPr>
        <w:t xml:space="preserve"> לאלהים פתרונים. שהקב"ה נותן דעת לבני אדם לפתור חלומות, והן הולכים אחר הפה</w:t>
      </w:r>
      <w:r>
        <w:rPr>
          <w:rFonts w:hint="cs"/>
          <w:rtl/>
          <w:lang w:eastAsia="en-US"/>
        </w:rPr>
        <w:t xml:space="preserve">". פירוש הכתב והקבלה החזיר אותנו אחורה אל המדרשים (אמנם המאוחרים) שדווקא מאמצים את הגישה מרובת הפנים והאנושית הפשוטה של חז"ל שבחלומות הכל תלוי בפה, הכל הולך אחר הפתרון. ראה הסוגיה הארוכה הדנה בחלומות ופתרונם בגמרא ברכות דפים נה-נו. משם גם נולד האמצעי הפסיכולוגי של 'הטבת חלום'. אלא שיוסף הטיב </w:t>
      </w:r>
      <w:r w:rsidR="00960356">
        <w:rPr>
          <w:rFonts w:hint="cs"/>
          <w:rtl/>
          <w:lang w:eastAsia="en-US"/>
        </w:rPr>
        <w:t xml:space="preserve">לשר המשקים </w:t>
      </w:r>
      <w:r>
        <w:rPr>
          <w:rFonts w:hint="cs"/>
          <w:rtl/>
          <w:lang w:eastAsia="en-US"/>
        </w:rPr>
        <w:t>אבל גם הרע מאד לשר האופים. אולי היה זה כתוצאה מהבדל בין שני השרים ביחסם אל יוסף בעבד העברי בבית הסוהר, פרט מעניין שהתורה לא מספרת</w:t>
      </w:r>
      <w:r w:rsidR="00960356">
        <w:rPr>
          <w:rFonts w:hint="cs"/>
          <w:rtl/>
          <w:lang w:eastAsia="en-US"/>
        </w:rPr>
        <w:t>.</w:t>
      </w:r>
    </w:p>
  </w:footnote>
  <w:footnote w:id="25">
    <w:p w14:paraId="422749DE" w14:textId="77777777" w:rsidR="00F06851" w:rsidRDefault="00F06851" w:rsidP="00960356">
      <w:pPr>
        <w:pStyle w:val="a3"/>
        <w:rPr>
          <w:rFonts w:hint="cs"/>
          <w:rtl/>
        </w:rPr>
      </w:pPr>
      <w:r>
        <w:rPr>
          <w:rStyle w:val="a5"/>
        </w:rPr>
        <w:footnoteRef/>
      </w:r>
      <w:r>
        <w:rPr>
          <w:rtl/>
        </w:rPr>
        <w:t xml:space="preserve"> </w:t>
      </w:r>
      <w:r>
        <w:rPr>
          <w:rFonts w:hint="cs"/>
          <w:rtl/>
        </w:rPr>
        <w:t xml:space="preserve">זו ההצטנעות של יוסף, אבל </w:t>
      </w:r>
      <w:r w:rsidR="00960356">
        <w:rPr>
          <w:rFonts w:hint="cs"/>
          <w:rtl/>
        </w:rPr>
        <w:t xml:space="preserve">אין היא מתבססת על </w:t>
      </w:r>
      <w:r>
        <w:rPr>
          <w:rFonts w:hint="cs"/>
          <w:rtl/>
        </w:rPr>
        <w:t>המילה "לאלהים", כמדרש "תלה הגדולה בבעליה", או מהפרשנים שאומרים: "</w:t>
      </w:r>
      <w:r>
        <w:rPr>
          <w:rtl/>
          <w:lang w:eastAsia="en-US"/>
        </w:rPr>
        <w:t>אולי אוכל לפותרו</w:t>
      </w:r>
      <w:r>
        <w:rPr>
          <w:rFonts w:hint="cs"/>
          <w:rtl/>
          <w:lang w:eastAsia="en-US"/>
        </w:rPr>
        <w:t xml:space="preserve">" (רמב"ן, אלשיך), אלא דווקא </w:t>
      </w:r>
      <w:r w:rsidR="00960356">
        <w:rPr>
          <w:rFonts w:hint="cs"/>
          <w:rtl/>
          <w:lang w:eastAsia="en-US"/>
        </w:rPr>
        <w:t xml:space="preserve">על </w:t>
      </w:r>
      <w:r>
        <w:rPr>
          <w:rFonts w:hint="cs"/>
          <w:rtl/>
          <w:lang w:eastAsia="en-US"/>
        </w:rPr>
        <w:t xml:space="preserve">המילה </w:t>
      </w:r>
      <w:r w:rsidR="00960356">
        <w:rPr>
          <w:rFonts w:hint="cs"/>
          <w:rtl/>
          <w:lang w:eastAsia="en-US"/>
        </w:rPr>
        <w:t>"</w:t>
      </w:r>
      <w:r>
        <w:rPr>
          <w:rFonts w:hint="cs"/>
          <w:rtl/>
          <w:lang w:eastAsia="en-US"/>
        </w:rPr>
        <w:t>פתרונים</w:t>
      </w:r>
      <w:r w:rsidR="00960356">
        <w:rPr>
          <w:rFonts w:hint="cs"/>
          <w:rtl/>
          <w:lang w:eastAsia="en-US"/>
        </w:rPr>
        <w:t>", מכך</w:t>
      </w:r>
      <w:r>
        <w:rPr>
          <w:rFonts w:hint="cs"/>
          <w:rtl/>
          <w:lang w:eastAsia="en-US"/>
        </w:rPr>
        <w:t xml:space="preserve"> שהיא בלשון רבים. הרבה פותרי חלומות יש ואני אחד מהם, </w:t>
      </w:r>
      <w:r w:rsidR="00960356">
        <w:rPr>
          <w:rFonts w:hint="cs"/>
          <w:rtl/>
          <w:lang w:eastAsia="en-US"/>
        </w:rPr>
        <w:t xml:space="preserve">אומר יוסף, </w:t>
      </w:r>
      <w:r>
        <w:rPr>
          <w:rFonts w:hint="cs"/>
          <w:rtl/>
          <w:lang w:eastAsia="en-US"/>
        </w:rPr>
        <w:t xml:space="preserve">אז ספרו לי. מה גם שאני כאן אתכם בבית הסוהר, אין לכם מישהו אחר. </w:t>
      </w:r>
      <w:r>
        <w:rPr>
          <w:rtl/>
          <w:lang w:eastAsia="en-US"/>
        </w:rPr>
        <w:t xml:space="preserve"> </w:t>
      </w:r>
    </w:p>
  </w:footnote>
  <w:footnote w:id="26">
    <w:p w14:paraId="7849AB47" w14:textId="77777777" w:rsidR="00F06851" w:rsidRDefault="00F06851" w:rsidP="00960356">
      <w:pPr>
        <w:pStyle w:val="a3"/>
        <w:rPr>
          <w:rFonts w:hint="cs"/>
        </w:rPr>
      </w:pPr>
      <w:r>
        <w:rPr>
          <w:rStyle w:val="a5"/>
        </w:rPr>
        <w:footnoteRef/>
      </w:r>
      <w:r>
        <w:rPr>
          <w:rtl/>
        </w:rPr>
        <w:t xml:space="preserve"> </w:t>
      </w:r>
      <w:r>
        <w:rPr>
          <w:rFonts w:hint="cs"/>
          <w:rtl/>
          <w:lang w:eastAsia="en-US"/>
        </w:rPr>
        <w:t xml:space="preserve">בפירוש השני מעביר אור החיים את לשון ריבוי הפתרונים מהפותרים אל הפתרונות. פותרים רבים בהכרח יציעו פתרונות רבים "וכולם צודקים". מה שבהכרח מתחבר אל המוטיב "הכל הולך אחר הפה או הפתרון". </w:t>
      </w:r>
      <w:r w:rsidR="00960356">
        <w:rPr>
          <w:rFonts w:hint="cs"/>
          <w:rtl/>
          <w:lang w:eastAsia="en-US"/>
        </w:rPr>
        <w:t>ו</w:t>
      </w:r>
      <w:r>
        <w:rPr>
          <w:rFonts w:hint="cs"/>
          <w:rtl/>
          <w:lang w:eastAsia="en-US"/>
        </w:rPr>
        <w:t xml:space="preserve">כך הוא גם מפרש בחלום פרעה, </w:t>
      </w:r>
      <w:r>
        <w:rPr>
          <w:rtl/>
          <w:lang w:eastAsia="en-US"/>
        </w:rPr>
        <w:t>בראשית מא</w:t>
      </w:r>
      <w:r>
        <w:rPr>
          <w:rFonts w:hint="cs"/>
          <w:rtl/>
          <w:lang w:eastAsia="en-US"/>
        </w:rPr>
        <w:t xml:space="preserve"> </w:t>
      </w:r>
      <w:r>
        <w:rPr>
          <w:rtl/>
          <w:lang w:eastAsia="en-US"/>
        </w:rPr>
        <w:t>טז</w:t>
      </w:r>
      <w:r>
        <w:rPr>
          <w:rFonts w:hint="cs"/>
          <w:rtl/>
          <w:lang w:eastAsia="en-US"/>
        </w:rPr>
        <w:t>: "</w:t>
      </w:r>
      <w:r>
        <w:rPr>
          <w:rtl/>
          <w:lang w:eastAsia="en-US"/>
        </w:rPr>
        <w:t>ומה שאמר הוא</w:t>
      </w:r>
      <w:r>
        <w:rPr>
          <w:rFonts w:hint="cs"/>
          <w:rtl/>
          <w:lang w:eastAsia="en-US"/>
        </w:rPr>
        <w:t>:</w:t>
      </w:r>
      <w:r>
        <w:rPr>
          <w:rtl/>
          <w:lang w:eastAsia="en-US"/>
        </w:rPr>
        <w:t xml:space="preserve"> כי אלהים ימציא פתרונים לחלומות על יד בני אדם כמו שמצינו שכן אמר יוסף לשר המשקים ושר האופים הלא לאלהים פתרונים</w:t>
      </w:r>
      <w:r>
        <w:rPr>
          <w:rFonts w:hint="cs"/>
          <w:rtl/>
          <w:lang w:eastAsia="en-US"/>
        </w:rPr>
        <w:t xml:space="preserve">, פירוש: </w:t>
      </w:r>
      <w:r>
        <w:rPr>
          <w:rtl/>
          <w:lang w:eastAsia="en-US"/>
        </w:rPr>
        <w:t>לא יחסרו הפתרונים</w:t>
      </w:r>
      <w:r>
        <w:rPr>
          <w:rFonts w:hint="cs"/>
          <w:rtl/>
          <w:lang w:eastAsia="en-US"/>
        </w:rPr>
        <w:t>.</w:t>
      </w:r>
      <w:r>
        <w:rPr>
          <w:rtl/>
          <w:lang w:eastAsia="en-US"/>
        </w:rPr>
        <w:t xml:space="preserve"> ואמר ספרו לי אולי ימצא פתרון ולעולם אינו מייחד עצמו לומר כי הוא מפשר חלומות</w:t>
      </w:r>
      <w:r>
        <w:rPr>
          <w:rFonts w:hint="cs"/>
          <w:rtl/>
          <w:lang w:eastAsia="en-US"/>
        </w:rPr>
        <w:t xml:space="preserve">". שים לב איך אור החיים הופך את הפסוק בפרשתנו וקורא אותו מהסוף אל ההתחלה: "ספרו נא לי", אומר להם יוסף, כי "הלא לאלהים פתרונים". לחלומות יש פותרים ופתרונות רבים ולכן אין סיבה שלא תנסו אותי. נראה עוד שיש כאן דימוי לריבוי הקולות של אלהים </w:t>
      </w:r>
      <w:r w:rsidR="00960356">
        <w:rPr>
          <w:rFonts w:hint="cs"/>
          <w:rtl/>
          <w:lang w:eastAsia="en-US"/>
        </w:rPr>
        <w:t xml:space="preserve">במתן תורה ושל חכמים </w:t>
      </w:r>
      <w:r>
        <w:rPr>
          <w:rFonts w:hint="cs"/>
          <w:rtl/>
          <w:lang w:eastAsia="en-US"/>
        </w:rPr>
        <w:t>בבית המדרש</w:t>
      </w:r>
      <w:r w:rsidR="00960356">
        <w:rPr>
          <w:rFonts w:hint="cs"/>
          <w:rtl/>
          <w:lang w:eastAsia="en-US"/>
        </w:rPr>
        <w:t xml:space="preserve">, ריבוי </w:t>
      </w:r>
      <w:r>
        <w:rPr>
          <w:rFonts w:hint="cs"/>
          <w:rtl/>
          <w:lang w:eastAsia="en-US"/>
        </w:rPr>
        <w:t>שנדרש הרבה בחז"ל</w:t>
      </w:r>
      <w:r w:rsidR="00960356">
        <w:rPr>
          <w:rFonts w:hint="cs"/>
          <w:rtl/>
          <w:lang w:eastAsia="en-US"/>
        </w:rPr>
        <w:t xml:space="preserve"> ומבוסס</w:t>
      </w:r>
      <w:r>
        <w:rPr>
          <w:rFonts w:hint="cs"/>
          <w:rtl/>
          <w:lang w:eastAsia="en-US"/>
        </w:rPr>
        <w:t xml:space="preserve">, </w:t>
      </w:r>
      <w:r w:rsidR="00960356">
        <w:rPr>
          <w:rFonts w:hint="cs"/>
          <w:rtl/>
          <w:lang w:eastAsia="en-US"/>
        </w:rPr>
        <w:t xml:space="preserve">בין השאר, </w:t>
      </w:r>
      <w:r>
        <w:rPr>
          <w:rFonts w:hint="cs"/>
          <w:rtl/>
          <w:lang w:eastAsia="en-US"/>
        </w:rPr>
        <w:t>על הפסוק ב</w:t>
      </w:r>
      <w:r>
        <w:rPr>
          <w:rtl/>
          <w:lang w:eastAsia="en-US"/>
        </w:rPr>
        <w:t>ירמיהו כג</w:t>
      </w:r>
      <w:r>
        <w:rPr>
          <w:rFonts w:hint="cs"/>
          <w:rtl/>
          <w:lang w:eastAsia="en-US"/>
        </w:rPr>
        <w:t xml:space="preserve"> כט: "</w:t>
      </w:r>
      <w:r>
        <w:rPr>
          <w:rtl/>
          <w:lang w:eastAsia="en-US"/>
        </w:rPr>
        <w:t>הֲלוֹא כֹה דְבָרִי כָּאֵשׁ נְאֻם ה' וּכְפַטִּישׁ יְפֹצֵץ סָלַע</w:t>
      </w:r>
      <w:r>
        <w:rPr>
          <w:rFonts w:hint="cs"/>
          <w:rtl/>
          <w:lang w:eastAsia="en-US"/>
        </w:rPr>
        <w:t>" (שבת פח ע"ב,</w:t>
      </w:r>
      <w:r>
        <w:rPr>
          <w:rtl/>
          <w:lang w:eastAsia="en-US"/>
        </w:rPr>
        <w:t xml:space="preserve"> ס</w:t>
      </w:r>
      <w:r>
        <w:rPr>
          <w:rFonts w:hint="cs"/>
          <w:rtl/>
          <w:lang w:eastAsia="en-US"/>
        </w:rPr>
        <w:t xml:space="preserve">נהדרין לד ע"א ועוד, ראה דברינו </w:t>
      </w:r>
      <w:hyperlink r:id="rId4" w:history="1">
        <w:r w:rsidRPr="009770B7">
          <w:rPr>
            <w:rStyle w:val="Hyperlink"/>
            <w:rFonts w:hint="cs"/>
            <w:rtl/>
            <w:lang w:eastAsia="en-US"/>
          </w:rPr>
          <w:t>קול אחד וקולות הרבה</w:t>
        </w:r>
      </w:hyperlink>
      <w:r>
        <w:rPr>
          <w:rFonts w:hint="cs"/>
          <w:rtl/>
          <w:lang w:eastAsia="en-US"/>
        </w:rPr>
        <w:t xml:space="preserve"> בפרשת בהעלותך). בבית המדרש, בעקבות מתן תורה ומינוי שבעים הזקנים, נחלקים דברי אלהים לניצוצות הרבה ופתרונות רבים בהלכה (ראה חגיגה ג ע"ב), וכך גם בחלום שבא מאלהים.</w:t>
      </w:r>
    </w:p>
  </w:footnote>
  <w:footnote w:id="27">
    <w:p w14:paraId="3D3CB6A2" w14:textId="77777777" w:rsidR="00F06851" w:rsidRDefault="00F06851" w:rsidP="00960356">
      <w:pPr>
        <w:pStyle w:val="a3"/>
        <w:rPr>
          <w:rFonts w:hint="cs"/>
          <w:rtl/>
        </w:rPr>
      </w:pPr>
      <w:r>
        <w:rPr>
          <w:rStyle w:val="a5"/>
        </w:rPr>
        <w:footnoteRef/>
      </w:r>
      <w:r>
        <w:rPr>
          <w:rtl/>
        </w:rPr>
        <w:t xml:space="preserve"> </w:t>
      </w:r>
      <w:r>
        <w:rPr>
          <w:rFonts w:hint="cs"/>
          <w:rtl/>
          <w:lang w:eastAsia="en-US"/>
        </w:rPr>
        <w:t>לא באנו כאן לדון בדברים עצמם השייכים לפרשת וארא, רק להראות שברבות הזמן נעשה שימוש בביטוי "לאלוהים פתרונים" במובן ש</w:t>
      </w:r>
      <w:r w:rsidR="00960356">
        <w:rPr>
          <w:rFonts w:hint="cs"/>
          <w:rtl/>
          <w:lang w:eastAsia="en-US"/>
        </w:rPr>
        <w:t xml:space="preserve">כל אחד </w:t>
      </w:r>
      <w:r>
        <w:rPr>
          <w:rFonts w:hint="cs"/>
          <w:rtl/>
          <w:lang w:eastAsia="en-US"/>
        </w:rPr>
        <w:t>יכול לדרוש ולפרש. היינו, אלהים נותן כח ותבונה ל</w:t>
      </w:r>
      <w:r w:rsidR="00960356">
        <w:rPr>
          <w:rFonts w:hint="cs"/>
          <w:rtl/>
          <w:lang w:eastAsia="en-US"/>
        </w:rPr>
        <w:t xml:space="preserve">כל </w:t>
      </w:r>
      <w:r>
        <w:rPr>
          <w:rFonts w:hint="cs"/>
          <w:rtl/>
          <w:lang w:eastAsia="en-US"/>
        </w:rPr>
        <w:t>אדם לפרש את התורה ולמצוא פתרונים רבים. כהמשך לדברי אור החיים לעיל והערתנו הקודמת. וכלשון רמב"ן בסיום הקדמתו להשגותיו על ספר המצוות לרמב"ם: "</w:t>
      </w:r>
      <w:r>
        <w:rPr>
          <w:rtl/>
          <w:lang w:eastAsia="en-US"/>
        </w:rPr>
        <w:t xml:space="preserve">כי </w:t>
      </w:r>
      <w:r w:rsidR="00960356">
        <w:rPr>
          <w:rFonts w:hint="cs"/>
          <w:rtl/>
          <w:lang w:eastAsia="en-US"/>
        </w:rPr>
        <w:t>ה'</w:t>
      </w:r>
      <w:r>
        <w:rPr>
          <w:rtl/>
          <w:lang w:eastAsia="en-US"/>
        </w:rPr>
        <w:t xml:space="preserve"> יתן חכמה בכל הזמנים ובכל הימים. לא ימנע טוב להולכים בתמים</w:t>
      </w:r>
      <w:r>
        <w:rPr>
          <w:rFonts w:hint="cs"/>
          <w:rtl/>
          <w:lang w:eastAsia="en-US"/>
        </w:rPr>
        <w:t xml:space="preserve">". ראה גם </w:t>
      </w:r>
      <w:r w:rsidR="00960356">
        <w:rPr>
          <w:rFonts w:hint="cs"/>
          <w:rtl/>
          <w:lang w:eastAsia="en-US"/>
        </w:rPr>
        <w:t xml:space="preserve">פירוש </w:t>
      </w:r>
      <w:r>
        <w:rPr>
          <w:rtl/>
          <w:lang w:eastAsia="en-US"/>
        </w:rPr>
        <w:t>כלי יקר במדבר כה</w:t>
      </w:r>
      <w:r>
        <w:rPr>
          <w:rFonts w:hint="cs"/>
          <w:rtl/>
          <w:lang w:eastAsia="en-US"/>
        </w:rPr>
        <w:t xml:space="preserve"> יד: "</w:t>
      </w:r>
      <w:r>
        <w:rPr>
          <w:rtl/>
          <w:lang w:eastAsia="en-US"/>
        </w:rPr>
        <w:t>ומלבד מה שדרשו חז"ל בשמות הללו לגנאי, הלא לאלהים פתרונים אענה גם אני חלקי לפותרם בדרך אחר</w:t>
      </w:r>
      <w:r>
        <w:rPr>
          <w:rFonts w:hint="cs"/>
          <w:rtl/>
          <w:lang w:eastAsia="en-US"/>
        </w:rPr>
        <w:t>"</w:t>
      </w:r>
      <w:r>
        <w:rPr>
          <w:rtl/>
          <w:lang w:eastAsia="en-US"/>
        </w:rPr>
        <w:t>.</w:t>
      </w:r>
      <w:r w:rsidRPr="002F2090">
        <w:rPr>
          <w:rtl/>
        </w:rPr>
        <w:t xml:space="preserve"> </w:t>
      </w:r>
      <w:r>
        <w:rPr>
          <w:rFonts w:hint="cs"/>
          <w:rtl/>
        </w:rPr>
        <w:t xml:space="preserve">וכבר מצאנו לשון זו בראשונים, </w:t>
      </w:r>
      <w:r>
        <w:rPr>
          <w:rtl/>
        </w:rPr>
        <w:t>ראב"ד - תשובות ופסקים סימן קלט</w:t>
      </w:r>
      <w:r>
        <w:rPr>
          <w:rFonts w:hint="cs"/>
          <w:rtl/>
        </w:rPr>
        <w:t>: "</w:t>
      </w:r>
      <w:r>
        <w:rPr>
          <w:rtl/>
        </w:rPr>
        <w:t>עוד שאל בני שאל כל ספקות שיש לך</w:t>
      </w:r>
      <w:r w:rsidR="00960356">
        <w:rPr>
          <w:rFonts w:hint="cs"/>
          <w:rtl/>
        </w:rPr>
        <w:t>,</w:t>
      </w:r>
      <w:r>
        <w:rPr>
          <w:rtl/>
        </w:rPr>
        <w:t xml:space="preserve"> כי לאלהים פתרונים ואת הילדים אשר חנן את אברהם עבדו</w:t>
      </w:r>
      <w:r>
        <w:rPr>
          <w:rFonts w:hint="cs"/>
          <w:rtl/>
        </w:rPr>
        <w:t>". וב</w:t>
      </w:r>
      <w:r>
        <w:rPr>
          <w:rtl/>
          <w:lang w:eastAsia="en-US"/>
        </w:rPr>
        <w:t>שו"ת הרשב"א חלק ד סימן קה</w:t>
      </w:r>
      <w:r>
        <w:rPr>
          <w:rFonts w:hint="cs"/>
          <w:rtl/>
          <w:lang w:eastAsia="en-US"/>
        </w:rPr>
        <w:t>: "</w:t>
      </w:r>
      <w:r>
        <w:rPr>
          <w:rtl/>
          <w:lang w:eastAsia="en-US"/>
        </w:rPr>
        <w:t>ואל יטעך אדם בדמדומי ראיות מוטעות כי לאלהים פתרונים</w:t>
      </w:r>
      <w:r>
        <w:rPr>
          <w:rFonts w:hint="cs"/>
          <w:rtl/>
          <w:lang w:eastAsia="en-US"/>
        </w:rPr>
        <w:t xml:space="preserve">". ורבים כמותם. ואפשר להציע לכל המשתמשים בביטוי מושאל זה להשתמש גם בחצי השני של הפסוק. אם לאלהים פתרונים ויש גם לי מה לומר, אז בבקשה: ספרו נא לי </w:t>
      </w:r>
      <w:r>
        <w:rPr>
          <w:rtl/>
          <w:lang w:eastAsia="en-US"/>
        </w:rPr>
        <w:t>–</w:t>
      </w:r>
      <w:r>
        <w:rPr>
          <w:rFonts w:hint="cs"/>
          <w:rtl/>
          <w:lang w:eastAsia="en-US"/>
        </w:rPr>
        <w:t xml:space="preserve"> תנו גם לי להתבטא. שימוש אחר במטבע לשון זו, עממי יותר ובמשמעות הפוכה (</w:t>
      </w:r>
      <w:r w:rsidR="00960356">
        <w:rPr>
          <w:rFonts w:hint="cs"/>
          <w:rtl/>
          <w:lang w:eastAsia="en-US"/>
        </w:rPr>
        <w:t xml:space="preserve">אולי </w:t>
      </w:r>
      <w:r>
        <w:rPr>
          <w:rFonts w:hint="cs"/>
          <w:rtl/>
          <w:lang w:eastAsia="en-US"/>
        </w:rPr>
        <w:t xml:space="preserve">כבר פחות בימינו) </w:t>
      </w:r>
      <w:r w:rsidR="00960356">
        <w:rPr>
          <w:rFonts w:hint="cs"/>
          <w:rtl/>
          <w:lang w:eastAsia="en-US"/>
        </w:rPr>
        <w:t xml:space="preserve">הוא במובן </w:t>
      </w:r>
      <w:r>
        <w:rPr>
          <w:rFonts w:hint="cs"/>
          <w:rtl/>
          <w:lang w:eastAsia="en-US"/>
        </w:rPr>
        <w:t>של הרמת ידיים ועיניים למרום, כאשר המצב סבוך ולא נראה פתרון באופק - אין לדבר פתרון ורק אלוהים יכול להושיע ולעזור לצאת מהסבך. במקרה זה נראה שאין משמעות להמשך הפסוק: "ספרו נא לי", אלא אם נאמר שהמאזין עונה: אתה מספר לי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9CC8" w14:textId="77777777" w:rsidR="00F06851" w:rsidRDefault="00F06851" w:rsidP="00AC0C3F">
    <w:pPr>
      <w:pStyle w:val="1"/>
      <w:tabs>
        <w:tab w:val="right" w:pos="9299"/>
      </w:tabs>
      <w:rPr>
        <w:rFonts w:hint="cs"/>
        <w:rtl/>
      </w:rPr>
    </w:pPr>
    <w:r>
      <w:rPr>
        <w:rtl/>
      </w:rPr>
      <w:t xml:space="preserve">פרשת </w:t>
    </w:r>
    <w:fldSimple w:instr=" SUBJECT  \* MERGEFORMAT ">
      <w:r w:rsidR="001B6D4F">
        <w:rPr>
          <w:rtl/>
        </w:rPr>
        <w:t>וישב</w:t>
      </w:r>
    </w:fldSimple>
    <w:r>
      <w:rPr>
        <w:rtl/>
      </w:rPr>
      <w:tab/>
    </w:r>
    <w:r>
      <w:rPr>
        <w:rFonts w:hint="cs"/>
        <w:rtl/>
      </w:rPr>
      <w:t>תש"פ</w:t>
    </w:r>
  </w:p>
  <w:p w14:paraId="1D9D61E0" w14:textId="77777777" w:rsidR="00F06851" w:rsidRDefault="00F06851">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AC92" w14:textId="77777777" w:rsidR="00F06851" w:rsidRDefault="00F068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B6D4F">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9640B">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DW0MLYwMzGzNLBU0lEKTi0uzszPAykwNKgFAAhnsV8tAAAA"/>
  </w:docVars>
  <w:rsids>
    <w:rsidRoot w:val="000B675D"/>
    <w:rsid w:val="000110E2"/>
    <w:rsid w:val="00013BEE"/>
    <w:rsid w:val="00025228"/>
    <w:rsid w:val="0003704F"/>
    <w:rsid w:val="000463B5"/>
    <w:rsid w:val="000549B0"/>
    <w:rsid w:val="0006234F"/>
    <w:rsid w:val="00062DBC"/>
    <w:rsid w:val="00065112"/>
    <w:rsid w:val="00066D33"/>
    <w:rsid w:val="00066FF2"/>
    <w:rsid w:val="00072976"/>
    <w:rsid w:val="000801CC"/>
    <w:rsid w:val="0008330B"/>
    <w:rsid w:val="00091202"/>
    <w:rsid w:val="00091599"/>
    <w:rsid w:val="000944A5"/>
    <w:rsid w:val="00094E5D"/>
    <w:rsid w:val="000A0AD4"/>
    <w:rsid w:val="000A147B"/>
    <w:rsid w:val="000B675D"/>
    <w:rsid w:val="000C2CF4"/>
    <w:rsid w:val="000C7C31"/>
    <w:rsid w:val="000D372E"/>
    <w:rsid w:val="000E7CBB"/>
    <w:rsid w:val="000F16CB"/>
    <w:rsid w:val="000F5168"/>
    <w:rsid w:val="00100B01"/>
    <w:rsid w:val="001108BE"/>
    <w:rsid w:val="00113B67"/>
    <w:rsid w:val="00114B40"/>
    <w:rsid w:val="00115C72"/>
    <w:rsid w:val="00125B54"/>
    <w:rsid w:val="001344FD"/>
    <w:rsid w:val="001362D0"/>
    <w:rsid w:val="00140560"/>
    <w:rsid w:val="00151568"/>
    <w:rsid w:val="0015320C"/>
    <w:rsid w:val="00160F53"/>
    <w:rsid w:val="00181579"/>
    <w:rsid w:val="0018175D"/>
    <w:rsid w:val="00183411"/>
    <w:rsid w:val="0019640B"/>
    <w:rsid w:val="001966D9"/>
    <w:rsid w:val="001B1881"/>
    <w:rsid w:val="001B1AEB"/>
    <w:rsid w:val="001B6276"/>
    <w:rsid w:val="001B6D4F"/>
    <w:rsid w:val="001C06B8"/>
    <w:rsid w:val="001C154E"/>
    <w:rsid w:val="001D035F"/>
    <w:rsid w:val="001D1DD1"/>
    <w:rsid w:val="001E1E99"/>
    <w:rsid w:val="001F03F1"/>
    <w:rsid w:val="001F706C"/>
    <w:rsid w:val="00204DEC"/>
    <w:rsid w:val="00205DE5"/>
    <w:rsid w:val="00206D0D"/>
    <w:rsid w:val="00207A84"/>
    <w:rsid w:val="00230094"/>
    <w:rsid w:val="00233267"/>
    <w:rsid w:val="00234D1A"/>
    <w:rsid w:val="00240E67"/>
    <w:rsid w:val="00255F48"/>
    <w:rsid w:val="002577C8"/>
    <w:rsid w:val="00267E5C"/>
    <w:rsid w:val="0027793A"/>
    <w:rsid w:val="00277D8E"/>
    <w:rsid w:val="00281E56"/>
    <w:rsid w:val="00282916"/>
    <w:rsid w:val="002845CD"/>
    <w:rsid w:val="00284D29"/>
    <w:rsid w:val="002A1BD7"/>
    <w:rsid w:val="002A4247"/>
    <w:rsid w:val="002A4434"/>
    <w:rsid w:val="002B08AB"/>
    <w:rsid w:val="002B69F9"/>
    <w:rsid w:val="002C1DA6"/>
    <w:rsid w:val="002C5F6B"/>
    <w:rsid w:val="002D3E50"/>
    <w:rsid w:val="002F2090"/>
    <w:rsid w:val="002F559A"/>
    <w:rsid w:val="002F64F7"/>
    <w:rsid w:val="00306288"/>
    <w:rsid w:val="003128D2"/>
    <w:rsid w:val="003336DC"/>
    <w:rsid w:val="00337AEE"/>
    <w:rsid w:val="00337DF3"/>
    <w:rsid w:val="0035163D"/>
    <w:rsid w:val="003531A6"/>
    <w:rsid w:val="003609EE"/>
    <w:rsid w:val="00361DE9"/>
    <w:rsid w:val="00362AB8"/>
    <w:rsid w:val="00366FC8"/>
    <w:rsid w:val="003739D5"/>
    <w:rsid w:val="0038474C"/>
    <w:rsid w:val="00397AF1"/>
    <w:rsid w:val="00397B69"/>
    <w:rsid w:val="003A7247"/>
    <w:rsid w:val="003B46B5"/>
    <w:rsid w:val="003B4F36"/>
    <w:rsid w:val="003B6946"/>
    <w:rsid w:val="003D2FDB"/>
    <w:rsid w:val="003D6922"/>
    <w:rsid w:val="003E34C4"/>
    <w:rsid w:val="003E3927"/>
    <w:rsid w:val="00406FF5"/>
    <w:rsid w:val="00411452"/>
    <w:rsid w:val="00413215"/>
    <w:rsid w:val="004245BD"/>
    <w:rsid w:val="00433544"/>
    <w:rsid w:val="004371C5"/>
    <w:rsid w:val="00445077"/>
    <w:rsid w:val="0044793D"/>
    <w:rsid w:val="00451166"/>
    <w:rsid w:val="004538B2"/>
    <w:rsid w:val="004658C2"/>
    <w:rsid w:val="0047583A"/>
    <w:rsid w:val="00476130"/>
    <w:rsid w:val="004822C7"/>
    <w:rsid w:val="004871BE"/>
    <w:rsid w:val="00494F36"/>
    <w:rsid w:val="004A7ABE"/>
    <w:rsid w:val="004B05B0"/>
    <w:rsid w:val="004B262E"/>
    <w:rsid w:val="004C28DB"/>
    <w:rsid w:val="004C4703"/>
    <w:rsid w:val="004C4CAF"/>
    <w:rsid w:val="004C7A62"/>
    <w:rsid w:val="004E2201"/>
    <w:rsid w:val="004F119E"/>
    <w:rsid w:val="00501925"/>
    <w:rsid w:val="00501D22"/>
    <w:rsid w:val="005034A1"/>
    <w:rsid w:val="005079D2"/>
    <w:rsid w:val="00511DAF"/>
    <w:rsid w:val="00524741"/>
    <w:rsid w:val="00525797"/>
    <w:rsid w:val="00541611"/>
    <w:rsid w:val="005440BC"/>
    <w:rsid w:val="00550441"/>
    <w:rsid w:val="005656C0"/>
    <w:rsid w:val="005761F8"/>
    <w:rsid w:val="00586414"/>
    <w:rsid w:val="005864B3"/>
    <w:rsid w:val="00592D2F"/>
    <w:rsid w:val="00593580"/>
    <w:rsid w:val="005971BE"/>
    <w:rsid w:val="005A177C"/>
    <w:rsid w:val="005A68B6"/>
    <w:rsid w:val="005B3E95"/>
    <w:rsid w:val="005B75A3"/>
    <w:rsid w:val="005C7D0F"/>
    <w:rsid w:val="005E0011"/>
    <w:rsid w:val="005F0E63"/>
    <w:rsid w:val="00603070"/>
    <w:rsid w:val="0062306D"/>
    <w:rsid w:val="0062465F"/>
    <w:rsid w:val="00625A78"/>
    <w:rsid w:val="00633997"/>
    <w:rsid w:val="0064375F"/>
    <w:rsid w:val="006547B7"/>
    <w:rsid w:val="00671933"/>
    <w:rsid w:val="00693EDC"/>
    <w:rsid w:val="00695353"/>
    <w:rsid w:val="006C024F"/>
    <w:rsid w:val="006C2669"/>
    <w:rsid w:val="006C46C2"/>
    <w:rsid w:val="006C7108"/>
    <w:rsid w:val="006E6E9C"/>
    <w:rsid w:val="006F28A4"/>
    <w:rsid w:val="006F3BC8"/>
    <w:rsid w:val="006F6D16"/>
    <w:rsid w:val="00700518"/>
    <w:rsid w:val="007035C7"/>
    <w:rsid w:val="00715FB1"/>
    <w:rsid w:val="00722D97"/>
    <w:rsid w:val="00724A1A"/>
    <w:rsid w:val="00735E84"/>
    <w:rsid w:val="00741319"/>
    <w:rsid w:val="0075120D"/>
    <w:rsid w:val="007547F0"/>
    <w:rsid w:val="007645F5"/>
    <w:rsid w:val="00767D0E"/>
    <w:rsid w:val="00775C3A"/>
    <w:rsid w:val="007853E2"/>
    <w:rsid w:val="00792440"/>
    <w:rsid w:val="007928FB"/>
    <w:rsid w:val="00796E22"/>
    <w:rsid w:val="007B3B8B"/>
    <w:rsid w:val="007C0323"/>
    <w:rsid w:val="007C1578"/>
    <w:rsid w:val="007C27DC"/>
    <w:rsid w:val="007C5BE9"/>
    <w:rsid w:val="007C646B"/>
    <w:rsid w:val="007D6252"/>
    <w:rsid w:val="007E26C3"/>
    <w:rsid w:val="007E3006"/>
    <w:rsid w:val="007F2EE6"/>
    <w:rsid w:val="00800C03"/>
    <w:rsid w:val="00813708"/>
    <w:rsid w:val="00815A0D"/>
    <w:rsid w:val="008163BA"/>
    <w:rsid w:val="00821C5A"/>
    <w:rsid w:val="0084314C"/>
    <w:rsid w:val="00856098"/>
    <w:rsid w:val="008669E1"/>
    <w:rsid w:val="00895608"/>
    <w:rsid w:val="00897533"/>
    <w:rsid w:val="00897623"/>
    <w:rsid w:val="008A4CDF"/>
    <w:rsid w:val="008A6FB1"/>
    <w:rsid w:val="008A7F18"/>
    <w:rsid w:val="008D341D"/>
    <w:rsid w:val="008D66A9"/>
    <w:rsid w:val="008E710A"/>
    <w:rsid w:val="008F0582"/>
    <w:rsid w:val="008F501A"/>
    <w:rsid w:val="009070A1"/>
    <w:rsid w:val="009207EB"/>
    <w:rsid w:val="009226AA"/>
    <w:rsid w:val="0094303D"/>
    <w:rsid w:val="00944A7A"/>
    <w:rsid w:val="0094699E"/>
    <w:rsid w:val="00960356"/>
    <w:rsid w:val="00973673"/>
    <w:rsid w:val="009770B7"/>
    <w:rsid w:val="00984341"/>
    <w:rsid w:val="00992439"/>
    <w:rsid w:val="009A72C4"/>
    <w:rsid w:val="009B5974"/>
    <w:rsid w:val="009B5FDB"/>
    <w:rsid w:val="009C236E"/>
    <w:rsid w:val="009D3322"/>
    <w:rsid w:val="009E4ECF"/>
    <w:rsid w:val="009E5D49"/>
    <w:rsid w:val="009E6220"/>
    <w:rsid w:val="009E6FF2"/>
    <w:rsid w:val="009F21D2"/>
    <w:rsid w:val="00A00DD8"/>
    <w:rsid w:val="00A03F78"/>
    <w:rsid w:val="00A12F7E"/>
    <w:rsid w:val="00A15B03"/>
    <w:rsid w:val="00A20B3C"/>
    <w:rsid w:val="00A20C23"/>
    <w:rsid w:val="00A279DA"/>
    <w:rsid w:val="00A31276"/>
    <w:rsid w:val="00A3557C"/>
    <w:rsid w:val="00A51955"/>
    <w:rsid w:val="00A55255"/>
    <w:rsid w:val="00A609B9"/>
    <w:rsid w:val="00A61025"/>
    <w:rsid w:val="00A76E3F"/>
    <w:rsid w:val="00A83D0B"/>
    <w:rsid w:val="00AA2178"/>
    <w:rsid w:val="00AB2C0E"/>
    <w:rsid w:val="00AB2D62"/>
    <w:rsid w:val="00AB5508"/>
    <w:rsid w:val="00AB5871"/>
    <w:rsid w:val="00AC0C3F"/>
    <w:rsid w:val="00AC533F"/>
    <w:rsid w:val="00AC7AB2"/>
    <w:rsid w:val="00AE02B9"/>
    <w:rsid w:val="00AE3F2F"/>
    <w:rsid w:val="00AE6862"/>
    <w:rsid w:val="00AE72E7"/>
    <w:rsid w:val="00AF4127"/>
    <w:rsid w:val="00AF662B"/>
    <w:rsid w:val="00AF72B1"/>
    <w:rsid w:val="00B03F04"/>
    <w:rsid w:val="00B13359"/>
    <w:rsid w:val="00B257C0"/>
    <w:rsid w:val="00B258A5"/>
    <w:rsid w:val="00B32ED7"/>
    <w:rsid w:val="00B33719"/>
    <w:rsid w:val="00B3506F"/>
    <w:rsid w:val="00B4487E"/>
    <w:rsid w:val="00B44EBE"/>
    <w:rsid w:val="00B46EF7"/>
    <w:rsid w:val="00B5296C"/>
    <w:rsid w:val="00B53697"/>
    <w:rsid w:val="00B65249"/>
    <w:rsid w:val="00B731E4"/>
    <w:rsid w:val="00B80433"/>
    <w:rsid w:val="00B84528"/>
    <w:rsid w:val="00BA2C7A"/>
    <w:rsid w:val="00BA7352"/>
    <w:rsid w:val="00BB1939"/>
    <w:rsid w:val="00BE0041"/>
    <w:rsid w:val="00BE2F57"/>
    <w:rsid w:val="00BE46E1"/>
    <w:rsid w:val="00BF35A1"/>
    <w:rsid w:val="00BF3669"/>
    <w:rsid w:val="00BF425C"/>
    <w:rsid w:val="00BF53E4"/>
    <w:rsid w:val="00BF5CD5"/>
    <w:rsid w:val="00C0103F"/>
    <w:rsid w:val="00C03155"/>
    <w:rsid w:val="00C17018"/>
    <w:rsid w:val="00C24AA2"/>
    <w:rsid w:val="00C32C0C"/>
    <w:rsid w:val="00C41B07"/>
    <w:rsid w:val="00C51EF9"/>
    <w:rsid w:val="00C52F66"/>
    <w:rsid w:val="00C65578"/>
    <w:rsid w:val="00C65CC9"/>
    <w:rsid w:val="00C74180"/>
    <w:rsid w:val="00C75C46"/>
    <w:rsid w:val="00C75C89"/>
    <w:rsid w:val="00C91F94"/>
    <w:rsid w:val="00C95EC9"/>
    <w:rsid w:val="00C9673E"/>
    <w:rsid w:val="00C9716E"/>
    <w:rsid w:val="00CA4869"/>
    <w:rsid w:val="00CA7533"/>
    <w:rsid w:val="00CA791A"/>
    <w:rsid w:val="00CB2041"/>
    <w:rsid w:val="00CB3197"/>
    <w:rsid w:val="00CC33F7"/>
    <w:rsid w:val="00CC48D6"/>
    <w:rsid w:val="00CC70E1"/>
    <w:rsid w:val="00CE50E0"/>
    <w:rsid w:val="00D05F4A"/>
    <w:rsid w:val="00D07FB5"/>
    <w:rsid w:val="00D10D41"/>
    <w:rsid w:val="00D11B3E"/>
    <w:rsid w:val="00D160B5"/>
    <w:rsid w:val="00D16AF9"/>
    <w:rsid w:val="00D17594"/>
    <w:rsid w:val="00D30B12"/>
    <w:rsid w:val="00D43BAE"/>
    <w:rsid w:val="00D475DF"/>
    <w:rsid w:val="00D47953"/>
    <w:rsid w:val="00D53552"/>
    <w:rsid w:val="00D61FC3"/>
    <w:rsid w:val="00D648FB"/>
    <w:rsid w:val="00D663FD"/>
    <w:rsid w:val="00D707D2"/>
    <w:rsid w:val="00D81B06"/>
    <w:rsid w:val="00DA3C19"/>
    <w:rsid w:val="00DA70AE"/>
    <w:rsid w:val="00DB74B1"/>
    <w:rsid w:val="00DC3379"/>
    <w:rsid w:val="00DC3981"/>
    <w:rsid w:val="00DD087A"/>
    <w:rsid w:val="00DD5A26"/>
    <w:rsid w:val="00DD78F0"/>
    <w:rsid w:val="00DE57AF"/>
    <w:rsid w:val="00DE5F2B"/>
    <w:rsid w:val="00DF6CC1"/>
    <w:rsid w:val="00E06446"/>
    <w:rsid w:val="00E21D2F"/>
    <w:rsid w:val="00E24CD3"/>
    <w:rsid w:val="00E24E52"/>
    <w:rsid w:val="00E26048"/>
    <w:rsid w:val="00E278BB"/>
    <w:rsid w:val="00E33F0F"/>
    <w:rsid w:val="00E379B0"/>
    <w:rsid w:val="00E40C37"/>
    <w:rsid w:val="00E439EF"/>
    <w:rsid w:val="00E45624"/>
    <w:rsid w:val="00E53399"/>
    <w:rsid w:val="00E536C5"/>
    <w:rsid w:val="00E62364"/>
    <w:rsid w:val="00E6240F"/>
    <w:rsid w:val="00E651AC"/>
    <w:rsid w:val="00E72FFF"/>
    <w:rsid w:val="00E7404A"/>
    <w:rsid w:val="00E74C02"/>
    <w:rsid w:val="00E76282"/>
    <w:rsid w:val="00E85C02"/>
    <w:rsid w:val="00E91973"/>
    <w:rsid w:val="00E9481A"/>
    <w:rsid w:val="00E95B56"/>
    <w:rsid w:val="00EA03F7"/>
    <w:rsid w:val="00EA2BED"/>
    <w:rsid w:val="00EA3623"/>
    <w:rsid w:val="00EA57D7"/>
    <w:rsid w:val="00EB2688"/>
    <w:rsid w:val="00EB7495"/>
    <w:rsid w:val="00EC3B29"/>
    <w:rsid w:val="00EC6C40"/>
    <w:rsid w:val="00ED1D1A"/>
    <w:rsid w:val="00EE174B"/>
    <w:rsid w:val="00EE662F"/>
    <w:rsid w:val="00EE6D49"/>
    <w:rsid w:val="00EF5CB7"/>
    <w:rsid w:val="00F06851"/>
    <w:rsid w:val="00F128D5"/>
    <w:rsid w:val="00F16668"/>
    <w:rsid w:val="00F31BC0"/>
    <w:rsid w:val="00F33B59"/>
    <w:rsid w:val="00F37A7E"/>
    <w:rsid w:val="00F41236"/>
    <w:rsid w:val="00F60203"/>
    <w:rsid w:val="00F62A51"/>
    <w:rsid w:val="00F66F8A"/>
    <w:rsid w:val="00F6710D"/>
    <w:rsid w:val="00F7252A"/>
    <w:rsid w:val="00F761D8"/>
    <w:rsid w:val="00F91216"/>
    <w:rsid w:val="00F953FD"/>
    <w:rsid w:val="00FA18CE"/>
    <w:rsid w:val="00FA5A5A"/>
    <w:rsid w:val="00FB0C67"/>
    <w:rsid w:val="00FB1A08"/>
    <w:rsid w:val="00FB2118"/>
    <w:rsid w:val="00FC1024"/>
    <w:rsid w:val="00FD18E2"/>
    <w:rsid w:val="00FD64BF"/>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E64E7"/>
  <w15:chartTrackingRefBased/>
  <w15:docId w15:val="{27104914-E09C-45E8-BC12-5B09EE7D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40B"/>
    <w:pPr>
      <w:bidi/>
    </w:pPr>
    <w:rPr>
      <w:rFonts w:cs="Narkisim"/>
      <w:sz w:val="22"/>
      <w:szCs w:val="22"/>
      <w:lang w:eastAsia="he-IL"/>
    </w:rPr>
  </w:style>
  <w:style w:type="paragraph" w:styleId="1">
    <w:name w:val="heading 1"/>
    <w:basedOn w:val="a"/>
    <w:next w:val="a"/>
    <w:link w:val="10"/>
    <w:qFormat/>
    <w:rsid w:val="0019640B"/>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19640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9640B"/>
  </w:style>
  <w:style w:type="paragraph" w:styleId="a3">
    <w:name w:val="footnote text"/>
    <w:basedOn w:val="a"/>
    <w:link w:val="a4"/>
    <w:semiHidden/>
    <w:rsid w:val="0019640B"/>
    <w:pPr>
      <w:ind w:left="170" w:hanging="170"/>
      <w:jc w:val="both"/>
    </w:pPr>
    <w:rPr>
      <w:sz w:val="20"/>
      <w:szCs w:val="20"/>
    </w:rPr>
  </w:style>
  <w:style w:type="character" w:styleId="a5">
    <w:name w:val="footnote reference"/>
    <w:semiHidden/>
    <w:rsid w:val="0019640B"/>
    <w:rPr>
      <w:vertAlign w:val="superscript"/>
    </w:rPr>
  </w:style>
  <w:style w:type="paragraph" w:styleId="a6">
    <w:name w:val="header"/>
    <w:basedOn w:val="a"/>
    <w:link w:val="a7"/>
    <w:rsid w:val="0019640B"/>
    <w:pPr>
      <w:tabs>
        <w:tab w:val="center" w:pos="4153"/>
        <w:tab w:val="right" w:pos="8306"/>
      </w:tabs>
    </w:pPr>
  </w:style>
  <w:style w:type="paragraph" w:styleId="a8">
    <w:name w:val="footer"/>
    <w:basedOn w:val="a"/>
    <w:link w:val="a9"/>
    <w:rsid w:val="0019640B"/>
    <w:pPr>
      <w:tabs>
        <w:tab w:val="center" w:pos="4153"/>
        <w:tab w:val="right" w:pos="8306"/>
      </w:tabs>
    </w:pPr>
  </w:style>
  <w:style w:type="paragraph" w:customStyle="1" w:styleId="aa">
    <w:name w:val="כותרת"/>
    <w:basedOn w:val="a"/>
    <w:rsid w:val="0019640B"/>
    <w:pPr>
      <w:spacing w:before="240" w:line="320" w:lineRule="atLeast"/>
      <w:jc w:val="center"/>
    </w:pPr>
    <w:rPr>
      <w:rFonts w:cs="David"/>
      <w:b/>
      <w:bCs/>
      <w:spacing w:val="20"/>
      <w:szCs w:val="32"/>
    </w:rPr>
  </w:style>
  <w:style w:type="paragraph" w:customStyle="1" w:styleId="ab">
    <w:name w:val="כותרת קטע"/>
    <w:basedOn w:val="a"/>
    <w:rsid w:val="0019640B"/>
    <w:pPr>
      <w:spacing w:before="240" w:line="300" w:lineRule="atLeast"/>
    </w:pPr>
    <w:rPr>
      <w:rFonts w:cs="Arial"/>
      <w:b/>
      <w:bCs/>
      <w:szCs w:val="24"/>
    </w:rPr>
  </w:style>
  <w:style w:type="paragraph" w:customStyle="1" w:styleId="ac">
    <w:name w:val="מקור"/>
    <w:basedOn w:val="a"/>
    <w:rsid w:val="0019640B"/>
    <w:pPr>
      <w:spacing w:line="320" w:lineRule="atLeast"/>
      <w:jc w:val="both"/>
    </w:pPr>
    <w:rPr>
      <w:rFonts w:cs="David"/>
      <w:szCs w:val="24"/>
    </w:rPr>
  </w:style>
  <w:style w:type="paragraph" w:customStyle="1" w:styleId="ad">
    <w:name w:val="מחלקי המים"/>
    <w:basedOn w:val="a"/>
    <w:rsid w:val="0019640B"/>
    <w:pPr>
      <w:spacing w:line="320" w:lineRule="atLeast"/>
      <w:jc w:val="both"/>
    </w:pPr>
    <w:rPr>
      <w:b/>
      <w:bCs/>
      <w:szCs w:val="24"/>
    </w:rPr>
  </w:style>
  <w:style w:type="character" w:styleId="Hyperlink">
    <w:name w:val="Hyperlink"/>
    <w:rsid w:val="0019640B"/>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19640B"/>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19640B"/>
    <w:rPr>
      <w:rFonts w:cs="Narkisim"/>
      <w:lang w:eastAsia="he-IL"/>
    </w:rPr>
  </w:style>
  <w:style w:type="character" w:customStyle="1" w:styleId="10">
    <w:name w:val="כותרת 1 תו"/>
    <w:link w:val="1"/>
    <w:rsid w:val="0019640B"/>
    <w:rPr>
      <w:rFonts w:cs="David"/>
      <w:b/>
      <w:bCs/>
      <w:sz w:val="22"/>
      <w:szCs w:val="28"/>
      <w:lang w:eastAsia="he-IL"/>
    </w:rPr>
  </w:style>
  <w:style w:type="character" w:customStyle="1" w:styleId="a7">
    <w:name w:val="כותרת עליונה תו"/>
    <w:link w:val="a6"/>
    <w:rsid w:val="0019640B"/>
    <w:rPr>
      <w:rFonts w:cs="Narkisim"/>
      <w:sz w:val="22"/>
      <w:szCs w:val="22"/>
      <w:lang w:eastAsia="he-IL"/>
    </w:rPr>
  </w:style>
  <w:style w:type="character" w:customStyle="1" w:styleId="a9">
    <w:name w:val="כותרת תחתונה תו"/>
    <w:link w:val="a8"/>
    <w:rsid w:val="0019640B"/>
    <w:rPr>
      <w:rFonts w:cs="Narkisim"/>
      <w:sz w:val="22"/>
      <w:szCs w:val="22"/>
      <w:lang w:eastAsia="he-IL"/>
    </w:rPr>
  </w:style>
  <w:style w:type="character" w:customStyle="1" w:styleId="af0">
    <w:name w:val="טקסט בלונים תו"/>
    <w:link w:val="af"/>
    <w:uiPriority w:val="99"/>
    <w:semiHidden/>
    <w:rsid w:val="0019640B"/>
    <w:rPr>
      <w:rFonts w:ascii="Tahoma" w:hAnsi="Tahoma" w:cs="Tahoma"/>
      <w:sz w:val="16"/>
      <w:szCs w:val="16"/>
      <w:lang w:eastAsia="he-IL"/>
    </w:rPr>
  </w:style>
  <w:style w:type="table" w:styleId="af2">
    <w:name w:val="טבלת רשת"/>
    <w:basedOn w:val="a1"/>
    <w:rsid w:val="0071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a9%d7%9e%d7%a2-%d7%97%d7%9c%d7%95%d7%9d-%d7%9c%d7%a4%d7%aa%d7%95%d7%a8-%d7%90%d7%95%d7%aa%d7%9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0%d7%99%d7%a9-%d7%9b%d7%a4%d7%aa%d7%a8%d7%95%d7%9f-%d7%97%d7%9c%d7%95%d7%9e%d7%9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7%D7%9C%D7%95%D7%9E%D7%95%D7%AA-%D7%91%D7%A8%D7%90%D7%A9%D7%99%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a9-%d7%9b%d7%a4%d7%aa%d7%a8%d7%95%d7%9f-%d7%97%d7%9c%d7%95%d7%9e%d7%95" TargetMode="External"/><Relationship Id="rId2" Type="http://schemas.openxmlformats.org/officeDocument/2006/relationships/hyperlink" Target="https://www.mayim.org.il/?parasha=%d7%99%d7%95%d7%a1%d7%a3-%d7%95%d7%93%d7%a0%d7%99%d7%90%d7%9c" TargetMode="External"/><Relationship Id="rId1" Type="http://schemas.openxmlformats.org/officeDocument/2006/relationships/hyperlink" Target="https://www.mayim.org.il/?parasha=%D7%90%D7%9E%D7%A8%D7%AA%D7%99-%D7%90%D7%97%D7%9B%D7%9E%D7%94-%D7%95%D7%94%D7%99%D7%90-%D7%A8%D7%97%D7%95%D7%A7%D7%94-%D7%9E%D7%9E%D7%A0%D7%99" TargetMode="External"/><Relationship Id="rId4" Type="http://schemas.openxmlformats.org/officeDocument/2006/relationships/hyperlink" Target="https://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4176-5817-4A34-B2C1-6B648EE5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1084</Words>
  <Characters>5420</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כפתרון חלומו</vt:lpstr>
      <vt:lpstr>איש כפתרון חלומו</vt:lpstr>
    </vt:vector>
  </TitlesOfParts>
  <Company/>
  <LinksUpToDate>false</LinksUpToDate>
  <CharactersWithSpaces>6492</CharactersWithSpaces>
  <SharedDoc>false</SharedDoc>
  <HLinks>
    <vt:vector size="42" baseType="variant">
      <vt:variant>
        <vt:i4>3932203</vt:i4>
      </vt:variant>
      <vt:variant>
        <vt:i4>6</vt:i4>
      </vt:variant>
      <vt:variant>
        <vt:i4>0</vt:i4>
      </vt:variant>
      <vt:variant>
        <vt:i4>5</vt:i4>
      </vt:variant>
      <vt:variant>
        <vt:lpwstr>https://www.mayim.org.il/?parasha=%D7%97%D7%9C%D7%95%D7%9E%D7%95%D7%AA-%D7%91%D7%A8%D7%90%D7%A9%D7%99%D7%AA</vt:lpwstr>
      </vt:variant>
      <vt:variant>
        <vt:lpwstr/>
      </vt:variant>
      <vt:variant>
        <vt:i4>327704</vt:i4>
      </vt:variant>
      <vt:variant>
        <vt:i4>3</vt:i4>
      </vt:variant>
      <vt:variant>
        <vt:i4>0</vt:i4>
      </vt:variant>
      <vt:variant>
        <vt:i4>5</vt:i4>
      </vt:variant>
      <vt:variant>
        <vt:lpwstr>https://www.mayim.org.il/?parasha=%d7%aa%d7%a9%d7%9e%d7%a2-%d7%97%d7%9c%d7%95%d7%9d-%d7%9c%d7%a4%d7%aa%d7%95%d7%a8-%d7%90%d7%95%d7%aa%d7%951</vt:lpwstr>
      </vt:variant>
      <vt:variant>
        <vt:lpwstr/>
      </vt:variant>
      <vt:variant>
        <vt:i4>4194382</vt:i4>
      </vt:variant>
      <vt:variant>
        <vt:i4>0</vt:i4>
      </vt:variant>
      <vt:variant>
        <vt:i4>0</vt:i4>
      </vt:variant>
      <vt:variant>
        <vt:i4>5</vt:i4>
      </vt:variant>
      <vt:variant>
        <vt:lpwstr>https://www.mayim.org.il/?parasha=%d7%90%d7%99%d7%a9-%d7%9b%d7%a4%d7%aa%d7%a8%d7%95%d7%9f-%d7%97%d7%9c%d7%95%d7%9e%d7%95</vt:lpwstr>
      </vt:variant>
      <vt:variant>
        <vt:lpwstr/>
      </vt:variant>
      <vt:variant>
        <vt:i4>4849745</vt:i4>
      </vt:variant>
      <vt:variant>
        <vt:i4>9</vt:i4>
      </vt:variant>
      <vt:variant>
        <vt:i4>0</vt:i4>
      </vt:variant>
      <vt:variant>
        <vt:i4>5</vt:i4>
      </vt:variant>
      <vt:variant>
        <vt:lpwstr>https://www.mayim.org.il/?parasha=%D7%A7%D7%95%D7%9C-%D7%90%D7%97%D7%93-%D7%95%D7%A7%D7%95%D7%9C%D7%95%D7%AA-%D7%A8%D7%91%D7%99%D7%9D</vt:lpwstr>
      </vt:variant>
      <vt:variant>
        <vt:lpwstr/>
      </vt:variant>
      <vt:variant>
        <vt:i4>4194382</vt:i4>
      </vt:variant>
      <vt:variant>
        <vt:i4>6</vt:i4>
      </vt:variant>
      <vt:variant>
        <vt:i4>0</vt:i4>
      </vt:variant>
      <vt:variant>
        <vt:i4>5</vt:i4>
      </vt:variant>
      <vt:variant>
        <vt:lpwstr>https://www.mayim.org.il/?parasha=%d7%90%d7%99%d7%a9-%d7%9b%d7%a4%d7%aa%d7%a8%d7%95%d7%9f-%d7%97%d7%9c%d7%95%d7%9e%d7%95</vt:lpwstr>
      </vt:variant>
      <vt:variant>
        <vt:lpwstr/>
      </vt:variant>
      <vt:variant>
        <vt:i4>6422645</vt:i4>
      </vt:variant>
      <vt:variant>
        <vt:i4>3</vt:i4>
      </vt:variant>
      <vt:variant>
        <vt:i4>0</vt:i4>
      </vt:variant>
      <vt:variant>
        <vt:i4>5</vt:i4>
      </vt:variant>
      <vt:variant>
        <vt:lpwstr>https://www.mayim.org.il/?parasha=%d7%99%d7%95%d7%a1%d7%a3-%d7%95%d7%93%d7%a0%d7%99%d7%90%d7%9c</vt:lpwstr>
      </vt:variant>
      <vt:variant>
        <vt:lpwstr/>
      </vt:variant>
      <vt:variant>
        <vt:i4>4259865</vt:i4>
      </vt:variant>
      <vt:variant>
        <vt:i4>0</vt:i4>
      </vt:variant>
      <vt:variant>
        <vt:i4>0</vt:i4>
      </vt:variant>
      <vt:variant>
        <vt:i4>5</vt:i4>
      </vt:variant>
      <vt:variant>
        <vt:lpwstr>https://www.mayim.org.il/?parasha=%D7%90%D7%9E%D7%A8%D7%AA%D7%99-%D7%90%D7%97%D7%9B%D7%9E%D7%94-%D7%95%D7%94%D7%99%D7%90-%D7%A8%D7%97%D7%95%D7%A7%D7%94-%D7%9E%D7%9E%D7%A0%D7%99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כפתרון חלומו</dc:title>
  <dc:subject>וישב</dc:subject>
  <dc:creator>Asher Yuval</dc:creator>
  <cp:keywords/>
  <cp:lastModifiedBy>Shimon Afek</cp:lastModifiedBy>
  <cp:revision>2</cp:revision>
  <cp:lastPrinted>2019-12-18T22:32:00Z</cp:lastPrinted>
  <dcterms:created xsi:type="dcterms:W3CDTF">2019-12-19T06:18:00Z</dcterms:created>
  <dcterms:modified xsi:type="dcterms:W3CDTF">2019-12-19T06:18:00Z</dcterms:modified>
</cp:coreProperties>
</file>