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16BE" w:rsidRPr="00CD5953" w:rsidRDefault="00B060D8" w:rsidP="00953B5A">
      <w:pPr>
        <w:pStyle w:val="aa"/>
        <w:rPr>
          <w:rtl/>
        </w:rPr>
      </w:pPr>
      <w:bookmarkStart w:id="0" w:name="_GoBack"/>
      <w:bookmarkEnd w:id="0"/>
      <w:r>
        <w:rPr>
          <w:rFonts w:hint="cs"/>
          <w:rtl/>
        </w:rPr>
        <w:t xml:space="preserve">הפטרת השבת </w:t>
      </w:r>
      <w:r>
        <w:rPr>
          <w:rtl/>
        </w:rPr>
        <w:t>–</w:t>
      </w:r>
      <w:r>
        <w:rPr>
          <w:rFonts w:hint="cs"/>
          <w:rtl/>
        </w:rPr>
        <w:t xml:space="preserve"> אלישע </w:t>
      </w:r>
      <w:r w:rsidR="00953B5A">
        <w:rPr>
          <w:rFonts w:hint="cs"/>
          <w:rtl/>
        </w:rPr>
        <w:t>והשונמית</w:t>
      </w:r>
    </w:p>
    <w:p w:rsidR="004D392E" w:rsidRDefault="004D392E" w:rsidP="009D4526">
      <w:pPr>
        <w:pStyle w:val="ac"/>
        <w:spacing w:before="240"/>
        <w:rPr>
          <w:rFonts w:cs="Narkisim" w:hint="cs"/>
          <w:szCs w:val="22"/>
          <w:rtl/>
        </w:rPr>
      </w:pPr>
      <w:r w:rsidRPr="004D392E">
        <w:rPr>
          <w:rFonts w:cs="Narkisim" w:hint="cs"/>
          <w:b/>
          <w:bCs/>
          <w:szCs w:val="22"/>
          <w:rtl/>
        </w:rPr>
        <w:t>מים ראשונים:</w:t>
      </w:r>
      <w:r w:rsidRPr="004D392E">
        <w:rPr>
          <w:rFonts w:cs="Narkisim" w:hint="cs"/>
          <w:szCs w:val="22"/>
          <w:rtl/>
        </w:rPr>
        <w:t xml:space="preserve"> </w:t>
      </w:r>
      <w:r w:rsidR="00824F74">
        <w:rPr>
          <w:rFonts w:cs="Narkisim" w:hint="cs"/>
          <w:szCs w:val="22"/>
          <w:rtl/>
        </w:rPr>
        <w:t xml:space="preserve">הפטרת השבת מזמנת לנו הזדמנות לגלוש מפרשת השבוע בתורה אל ספרי הנביאים: ראשונים כאחרונים. כך כבר זכינו לעשות בפרשת בחוקותי כשהעלנו את </w:t>
      </w:r>
      <w:hyperlink r:id="rId7" w:history="1">
        <w:r w:rsidR="00824F74" w:rsidRPr="008033E3">
          <w:rPr>
            <w:rStyle w:val="Hyperlink"/>
            <w:rFonts w:cs="Narkisim" w:hint="cs"/>
            <w:szCs w:val="22"/>
            <w:rtl/>
          </w:rPr>
          <w:t>סיפ</w:t>
        </w:r>
        <w:r w:rsidR="00824F74" w:rsidRPr="008033E3">
          <w:rPr>
            <w:rStyle w:val="Hyperlink"/>
            <w:rFonts w:cs="Narkisim" w:hint="cs"/>
            <w:szCs w:val="22"/>
            <w:rtl/>
          </w:rPr>
          <w:t>ו</w:t>
        </w:r>
        <w:r w:rsidR="00824F74" w:rsidRPr="008033E3">
          <w:rPr>
            <w:rStyle w:val="Hyperlink"/>
            <w:rFonts w:cs="Narkisim" w:hint="cs"/>
            <w:szCs w:val="22"/>
            <w:rtl/>
          </w:rPr>
          <w:t>ר בת יפתח</w:t>
        </w:r>
      </w:hyperlink>
      <w:r w:rsidR="00824F74">
        <w:rPr>
          <w:rFonts w:cs="Narkisim" w:hint="cs"/>
          <w:szCs w:val="22"/>
          <w:rtl/>
        </w:rPr>
        <w:t xml:space="preserve">, </w:t>
      </w:r>
      <w:hyperlink r:id="rId8" w:history="1">
        <w:r w:rsidR="00B060D8" w:rsidRPr="00B060D8">
          <w:rPr>
            <w:rStyle w:val="Hyperlink"/>
            <w:rFonts w:cs="Narkisim" w:hint="cs"/>
            <w:szCs w:val="22"/>
            <w:rtl/>
          </w:rPr>
          <w:t>יהושע בפר</w:t>
        </w:r>
        <w:r w:rsidR="00B060D8" w:rsidRPr="00B060D8">
          <w:rPr>
            <w:rStyle w:val="Hyperlink"/>
            <w:rFonts w:cs="Narkisim" w:hint="cs"/>
            <w:szCs w:val="22"/>
            <w:rtl/>
          </w:rPr>
          <w:t>ש</w:t>
        </w:r>
        <w:r w:rsidR="00B060D8" w:rsidRPr="00B060D8">
          <w:rPr>
            <w:rStyle w:val="Hyperlink"/>
            <w:rFonts w:cs="Narkisim" w:hint="cs"/>
            <w:szCs w:val="22"/>
            <w:rtl/>
          </w:rPr>
          <w:t>ת שלח לך</w:t>
        </w:r>
      </w:hyperlink>
      <w:r w:rsidR="00B060D8">
        <w:rPr>
          <w:rFonts w:cs="Narkisim" w:hint="cs"/>
          <w:szCs w:val="22"/>
          <w:rtl/>
        </w:rPr>
        <w:t xml:space="preserve">, </w:t>
      </w:r>
      <w:hyperlink r:id="rId9" w:history="1">
        <w:r w:rsidR="00824F74" w:rsidRPr="008033E3">
          <w:rPr>
            <w:rStyle w:val="Hyperlink"/>
            <w:rFonts w:cs="Narkisim" w:hint="cs"/>
            <w:szCs w:val="22"/>
            <w:rtl/>
          </w:rPr>
          <w:t>שאול המלך בפרשת אמור</w:t>
        </w:r>
      </w:hyperlink>
      <w:r w:rsidR="00824F74">
        <w:rPr>
          <w:rFonts w:cs="Narkisim" w:hint="cs"/>
          <w:szCs w:val="22"/>
          <w:rtl/>
        </w:rPr>
        <w:t xml:space="preserve">, </w:t>
      </w:r>
      <w:hyperlink r:id="rId10" w:history="1">
        <w:r w:rsidR="00824F74" w:rsidRPr="00824F74">
          <w:rPr>
            <w:rStyle w:val="Hyperlink"/>
            <w:rFonts w:cs="Narkisim" w:hint="cs"/>
            <w:szCs w:val="22"/>
            <w:rtl/>
          </w:rPr>
          <w:t>מנוח ואשתו</w:t>
        </w:r>
      </w:hyperlink>
      <w:r w:rsidR="00824F74">
        <w:rPr>
          <w:rFonts w:cs="Narkisim" w:hint="cs"/>
          <w:szCs w:val="22"/>
          <w:rtl/>
        </w:rPr>
        <w:t xml:space="preserve"> ובנם </w:t>
      </w:r>
      <w:hyperlink r:id="rId11" w:history="1">
        <w:r w:rsidR="00824F74" w:rsidRPr="008033E3">
          <w:rPr>
            <w:rStyle w:val="Hyperlink"/>
            <w:rFonts w:cs="Narkisim" w:hint="cs"/>
            <w:szCs w:val="22"/>
            <w:rtl/>
          </w:rPr>
          <w:t>שמשון</w:t>
        </w:r>
      </w:hyperlink>
      <w:r w:rsidR="00824F74">
        <w:rPr>
          <w:rFonts w:cs="Narkisim" w:hint="cs"/>
          <w:szCs w:val="22"/>
          <w:rtl/>
        </w:rPr>
        <w:t xml:space="preserve"> בפרשת נשא, אליהו </w:t>
      </w:r>
      <w:r w:rsidR="00824F74">
        <w:rPr>
          <w:rFonts w:cs="Narkisim"/>
          <w:szCs w:val="22"/>
          <w:rtl/>
        </w:rPr>
        <w:t>–</w:t>
      </w:r>
      <w:r w:rsidR="00824F74">
        <w:rPr>
          <w:rFonts w:cs="Narkisim" w:hint="cs"/>
          <w:szCs w:val="22"/>
          <w:rtl/>
        </w:rPr>
        <w:t xml:space="preserve"> פעמיים</w:t>
      </w:r>
      <w:r w:rsidR="008033E3">
        <w:rPr>
          <w:rFonts w:cs="Narkisim" w:hint="cs"/>
          <w:szCs w:val="22"/>
          <w:rtl/>
        </w:rPr>
        <w:t>:</w:t>
      </w:r>
      <w:r w:rsidR="00824F74">
        <w:rPr>
          <w:rFonts w:cs="Narkisim" w:hint="cs"/>
          <w:szCs w:val="22"/>
          <w:rtl/>
        </w:rPr>
        <w:t xml:space="preserve"> בפרשת </w:t>
      </w:r>
      <w:hyperlink r:id="rId12" w:history="1">
        <w:r w:rsidR="00824F74" w:rsidRPr="00824F74">
          <w:rPr>
            <w:rStyle w:val="Hyperlink"/>
            <w:rFonts w:cs="Narkisim" w:hint="cs"/>
            <w:szCs w:val="22"/>
            <w:rtl/>
          </w:rPr>
          <w:t>כי תשא</w:t>
        </w:r>
      </w:hyperlink>
      <w:r w:rsidR="00824F74">
        <w:rPr>
          <w:rFonts w:cs="Narkisim" w:hint="cs"/>
          <w:szCs w:val="22"/>
          <w:rtl/>
        </w:rPr>
        <w:t xml:space="preserve"> ובפרשת </w:t>
      </w:r>
      <w:hyperlink r:id="rId13" w:history="1">
        <w:r w:rsidR="00824F74" w:rsidRPr="00B060D8">
          <w:rPr>
            <w:rStyle w:val="Hyperlink"/>
            <w:rFonts w:cs="Narkisim" w:hint="cs"/>
            <w:szCs w:val="22"/>
            <w:rtl/>
          </w:rPr>
          <w:t>פנחס</w:t>
        </w:r>
      </w:hyperlink>
      <w:r w:rsidR="00824F74">
        <w:rPr>
          <w:rFonts w:cs="Narkisim" w:hint="cs"/>
          <w:szCs w:val="22"/>
          <w:rtl/>
        </w:rPr>
        <w:t xml:space="preserve"> ועוד. הפעם נידרש לדמותו של אלישע תלמידו וממשיך דרכו של אליהו</w:t>
      </w:r>
      <w:r w:rsidR="00D47B7C">
        <w:rPr>
          <w:rFonts w:cs="Narkisim" w:hint="cs"/>
          <w:szCs w:val="22"/>
          <w:rtl/>
        </w:rPr>
        <w:t>, בדגש על סיפור השונמית</w:t>
      </w:r>
      <w:r w:rsidR="00824F74">
        <w:rPr>
          <w:rFonts w:cs="Narkisim" w:hint="cs"/>
          <w:szCs w:val="22"/>
          <w:rtl/>
        </w:rPr>
        <w:t>. וכ</w:t>
      </w:r>
      <w:r w:rsidR="008033E3">
        <w:rPr>
          <w:rFonts w:cs="Narkisim" w:hint="cs"/>
          <w:szCs w:val="22"/>
          <w:rtl/>
        </w:rPr>
        <w:t>א</w:t>
      </w:r>
      <w:r w:rsidR="00824F74">
        <w:rPr>
          <w:rFonts w:cs="Narkisim" w:hint="cs"/>
          <w:szCs w:val="22"/>
          <w:rtl/>
        </w:rPr>
        <w:t xml:space="preserve">ן </w:t>
      </w:r>
      <w:r w:rsidR="00D47B7C">
        <w:rPr>
          <w:rFonts w:cs="Narkisim" w:hint="cs"/>
          <w:szCs w:val="22"/>
          <w:rtl/>
        </w:rPr>
        <w:t>עוצרים ו</w:t>
      </w:r>
      <w:r w:rsidR="00824F74">
        <w:rPr>
          <w:rFonts w:cs="Narkisim" w:hint="cs"/>
          <w:szCs w:val="22"/>
          <w:rtl/>
        </w:rPr>
        <w:t xml:space="preserve">שואלים </w:t>
      </w:r>
      <w:r w:rsidR="00B060D8">
        <w:rPr>
          <w:rFonts w:cs="Narkisim" w:hint="cs"/>
          <w:szCs w:val="22"/>
          <w:rtl/>
        </w:rPr>
        <w:t xml:space="preserve">את </w:t>
      </w:r>
      <w:r w:rsidR="00824F74">
        <w:rPr>
          <w:rFonts w:cs="Narkisim" w:hint="cs"/>
          <w:szCs w:val="22"/>
          <w:rtl/>
        </w:rPr>
        <w:t>הבן והבת</w:t>
      </w:r>
      <w:r w:rsidR="00B060D8">
        <w:rPr>
          <w:rFonts w:cs="Narkisim" w:hint="cs"/>
          <w:szCs w:val="22"/>
          <w:rtl/>
        </w:rPr>
        <w:t xml:space="preserve"> סביב שולחן שבת</w:t>
      </w:r>
      <w:r w:rsidR="00824F74">
        <w:rPr>
          <w:rFonts w:cs="Narkisim" w:hint="cs"/>
          <w:szCs w:val="22"/>
          <w:rtl/>
        </w:rPr>
        <w:t xml:space="preserve">: מה הקשר של אלישע לשבת פרשת וירא? </w:t>
      </w:r>
      <w:r w:rsidR="008033E3">
        <w:rPr>
          <w:rFonts w:cs="Narkisim" w:hint="cs"/>
          <w:szCs w:val="22"/>
          <w:rtl/>
        </w:rPr>
        <w:t>מדוע נבחרה הפטרה זו מספר מלכים ב פרק ד</w:t>
      </w:r>
      <w:r w:rsidR="009D4526">
        <w:rPr>
          <w:rFonts w:cs="Narkisim" w:hint="cs"/>
          <w:szCs w:val="22"/>
          <w:rtl/>
        </w:rPr>
        <w:t>?</w:t>
      </w:r>
    </w:p>
    <w:p w:rsidR="008033E3" w:rsidRDefault="008033E3" w:rsidP="00C93AC7">
      <w:pPr>
        <w:pStyle w:val="ac"/>
        <w:spacing w:before="240"/>
        <w:rPr>
          <w:rFonts w:cs="Narkisim" w:hint="cs"/>
          <w:szCs w:val="22"/>
          <w:rtl/>
        </w:rPr>
      </w:pPr>
      <w:r w:rsidRPr="00D47B7C">
        <w:rPr>
          <w:rFonts w:ascii="David" w:hAnsi="David"/>
          <w:b/>
          <w:bCs/>
          <w:sz w:val="24"/>
          <w:rtl/>
        </w:rPr>
        <w:t>וְאִשָּׁה אַחַת מִנְּשֵׁי בְנֵי הַנְּבִיאִים צָעֲקָה אֶל אֱלִישָׁע לֵאמֹר עַבְדְּךָ אִישִׁי מֵת וְאַתָּה יָדַעְתָּ כִּי עַבְדְּךָ הָיָה יָרֵא אֶת ה' וְהַנֹּשֶׁה בָּא לָקַחַת אֶת שְׁנֵי יְלָדַי לוֹ לַעֲבָדִים:</w:t>
      </w:r>
      <w:r w:rsidR="00C93AC7" w:rsidRPr="00C93AC7">
        <w:rPr>
          <w:rFonts w:cs="Narkisim"/>
          <w:szCs w:val="22"/>
          <w:rtl/>
        </w:rPr>
        <w:t xml:space="preserve"> </w:t>
      </w:r>
      <w:r w:rsidR="00C93AC7">
        <w:rPr>
          <w:rFonts w:cs="Narkisim" w:hint="cs"/>
          <w:szCs w:val="22"/>
          <w:rtl/>
        </w:rPr>
        <w:t>(</w:t>
      </w:r>
      <w:r w:rsidR="00C93AC7" w:rsidRPr="008033E3">
        <w:rPr>
          <w:rFonts w:cs="Narkisim"/>
          <w:szCs w:val="22"/>
          <w:rtl/>
        </w:rPr>
        <w:t>מלכים ב ד</w:t>
      </w:r>
      <w:r w:rsidR="00C93AC7">
        <w:rPr>
          <w:rFonts w:cs="Narkisim" w:hint="cs"/>
          <w:szCs w:val="22"/>
          <w:rtl/>
        </w:rPr>
        <w:t xml:space="preserve"> </w:t>
      </w:r>
      <w:r w:rsidR="00C93AC7" w:rsidRPr="008033E3">
        <w:rPr>
          <w:rFonts w:cs="Narkisim"/>
          <w:szCs w:val="22"/>
          <w:rtl/>
        </w:rPr>
        <w:t>א)</w:t>
      </w:r>
      <w:r w:rsidR="00910D61">
        <w:rPr>
          <w:rFonts w:cs="Narkisim" w:hint="cs"/>
          <w:szCs w:val="22"/>
          <w:rtl/>
        </w:rPr>
        <w:t>.</w:t>
      </w:r>
      <w:r w:rsidR="00910D61">
        <w:rPr>
          <w:rStyle w:val="a5"/>
          <w:rFonts w:cs="Narkisim"/>
          <w:szCs w:val="22"/>
          <w:rtl/>
        </w:rPr>
        <w:footnoteReference w:id="1"/>
      </w:r>
    </w:p>
    <w:p w:rsidR="00530F56" w:rsidRDefault="00C93AC7" w:rsidP="00910D61">
      <w:pPr>
        <w:pStyle w:val="ac"/>
        <w:spacing w:before="120"/>
        <w:rPr>
          <w:rFonts w:cs="Narkisim" w:hint="cs"/>
          <w:szCs w:val="22"/>
          <w:rtl/>
        </w:rPr>
      </w:pPr>
      <w:r w:rsidRPr="00910D61">
        <w:rPr>
          <w:rFonts w:ascii="David" w:hAnsi="David"/>
          <w:b/>
          <w:bCs/>
          <w:sz w:val="24"/>
          <w:rtl/>
        </w:rPr>
        <w:t>וַיְהִי הַיּוֹם וַיַּעֲבֹר אֱלִישָׁע אֶל שׁוּנֵם וְשָׁם אִשָּׁה גְדוֹלָה וַתַּחֲזֶק בּוֹ לֶאֱכָל לָחֶם וַיְהִי מִדֵּי עָבְרוֹ יָסֻר שָׁמָּה לֶאֱכָל לָחֶם:</w:t>
      </w:r>
      <w:r w:rsidRPr="00C93AC7">
        <w:rPr>
          <w:rFonts w:cs="Narkisim"/>
          <w:szCs w:val="22"/>
          <w:rtl/>
        </w:rPr>
        <w:t xml:space="preserve"> </w:t>
      </w:r>
      <w:r w:rsidR="00910D61">
        <w:rPr>
          <w:rFonts w:cs="Narkisim" w:hint="cs"/>
          <w:szCs w:val="22"/>
          <w:rtl/>
        </w:rPr>
        <w:t>(</w:t>
      </w:r>
      <w:r w:rsidRPr="00C93AC7">
        <w:rPr>
          <w:rFonts w:cs="Narkisim"/>
          <w:szCs w:val="22"/>
          <w:rtl/>
        </w:rPr>
        <w:t>מלכים ב פרק ד</w:t>
      </w:r>
      <w:r>
        <w:rPr>
          <w:rFonts w:cs="Narkisim" w:hint="cs"/>
          <w:szCs w:val="22"/>
          <w:rtl/>
        </w:rPr>
        <w:t xml:space="preserve"> </w:t>
      </w:r>
      <w:r w:rsidRPr="00C93AC7">
        <w:rPr>
          <w:rFonts w:cs="Narkisim"/>
          <w:szCs w:val="22"/>
          <w:rtl/>
        </w:rPr>
        <w:t>ח)</w:t>
      </w:r>
      <w:r w:rsidR="00910D61">
        <w:rPr>
          <w:rFonts w:cs="Narkisim" w:hint="cs"/>
          <w:szCs w:val="22"/>
          <w:rtl/>
        </w:rPr>
        <w:t>.</w:t>
      </w:r>
      <w:r w:rsidR="00910D61">
        <w:rPr>
          <w:rStyle w:val="a5"/>
          <w:rFonts w:cs="Narkisim"/>
          <w:szCs w:val="22"/>
          <w:rtl/>
        </w:rPr>
        <w:footnoteReference w:id="2"/>
      </w:r>
      <w:r>
        <w:rPr>
          <w:rFonts w:cs="Narkisim" w:hint="cs"/>
          <w:szCs w:val="22"/>
          <w:rtl/>
        </w:rPr>
        <w:t xml:space="preserve"> </w:t>
      </w:r>
    </w:p>
    <w:p w:rsidR="008033E3" w:rsidRDefault="008033E3" w:rsidP="00A654BF">
      <w:pPr>
        <w:pStyle w:val="ab"/>
        <w:rPr>
          <w:rtl/>
        </w:rPr>
      </w:pPr>
      <w:r>
        <w:rPr>
          <w:rtl/>
        </w:rPr>
        <w:t>בראשית רבה</w:t>
      </w:r>
      <w:r w:rsidR="00A654BF">
        <w:rPr>
          <w:rFonts w:hint="cs"/>
          <w:rtl/>
        </w:rPr>
        <w:t xml:space="preserve"> לה ג, </w:t>
      </w:r>
      <w:r>
        <w:rPr>
          <w:rtl/>
        </w:rPr>
        <w:t>פרשת נח</w:t>
      </w:r>
      <w:r w:rsidR="006C4354">
        <w:rPr>
          <w:rStyle w:val="a5"/>
          <w:rtl/>
        </w:rPr>
        <w:footnoteReference w:id="3"/>
      </w:r>
      <w:r>
        <w:rPr>
          <w:rtl/>
        </w:rPr>
        <w:t xml:space="preserve"> </w:t>
      </w:r>
    </w:p>
    <w:p w:rsidR="008033E3" w:rsidRDefault="00A654BF" w:rsidP="004D499E">
      <w:pPr>
        <w:pStyle w:val="ac"/>
        <w:rPr>
          <w:rFonts w:hint="cs"/>
          <w:rtl/>
        </w:rPr>
      </w:pPr>
      <w:r>
        <w:rPr>
          <w:rFonts w:hint="cs"/>
          <w:rtl/>
        </w:rPr>
        <w:t xml:space="preserve">... והאחר </w:t>
      </w:r>
      <w:r w:rsidR="008033E3">
        <w:rPr>
          <w:rtl/>
        </w:rPr>
        <w:t>דרש</w:t>
      </w:r>
      <w:r>
        <w:rPr>
          <w:rFonts w:hint="cs"/>
          <w:rtl/>
        </w:rPr>
        <w:t>:</w:t>
      </w:r>
      <w:r w:rsidR="008033E3">
        <w:rPr>
          <w:rtl/>
        </w:rPr>
        <w:t xml:space="preserve"> כבר כת</w:t>
      </w:r>
      <w:r>
        <w:rPr>
          <w:rFonts w:hint="cs"/>
          <w:rtl/>
        </w:rPr>
        <w:t>ו</w:t>
      </w:r>
      <w:r w:rsidR="008033E3">
        <w:rPr>
          <w:rtl/>
        </w:rPr>
        <w:t>ב</w:t>
      </w:r>
      <w:r>
        <w:rPr>
          <w:rFonts w:hint="cs"/>
          <w:rtl/>
        </w:rPr>
        <w:t>:</w:t>
      </w:r>
      <w:r w:rsidR="008033E3">
        <w:rPr>
          <w:rtl/>
        </w:rPr>
        <w:t xml:space="preserve"> </w:t>
      </w:r>
      <w:r>
        <w:rPr>
          <w:rFonts w:hint="cs"/>
          <w:rtl/>
        </w:rPr>
        <w:t>"</w:t>
      </w:r>
      <w:r>
        <w:rPr>
          <w:rtl/>
        </w:rPr>
        <w:t>וַתֵּלֶךְ מֵאִתּוֹ וַתִּסְגֹּר הַדֶּלֶת בַּעֲדָהּ וּבְעַד בָּנֶיהָ הֵם מַגִּשִׁים אֵלֶיהָ וְהִיא מוֹצָקֶת</w:t>
      </w:r>
      <w:r>
        <w:rPr>
          <w:rFonts w:hint="cs"/>
          <w:rtl/>
        </w:rPr>
        <w:t>"</w:t>
      </w:r>
      <w:r w:rsidR="008033E3">
        <w:rPr>
          <w:rtl/>
        </w:rPr>
        <w:t xml:space="preserve"> </w:t>
      </w:r>
      <w:r>
        <w:rPr>
          <w:rtl/>
        </w:rPr>
        <w:t xml:space="preserve">(מלכים ב </w:t>
      </w:r>
      <w:r>
        <w:rPr>
          <w:rFonts w:hint="cs"/>
          <w:rtl/>
        </w:rPr>
        <w:t xml:space="preserve">ד </w:t>
      </w:r>
      <w:r>
        <w:rPr>
          <w:rtl/>
        </w:rPr>
        <w:t>ה)</w:t>
      </w:r>
      <w:r>
        <w:rPr>
          <w:rFonts w:hint="cs"/>
          <w:rtl/>
        </w:rPr>
        <w:t>, מה תלמוד לומר: "</w:t>
      </w:r>
      <w:r>
        <w:rPr>
          <w:rtl/>
        </w:rPr>
        <w:t>וַתָּבֹא וַתַּגֵּד לְאִישׁ הָאֱלֹהִים וַיֹּאמֶר לְכִי מִכְרִי אֶת הַשֶּׁמֶן וְשַׁלְּמִי אֶת נִשְׁיֵךְ וְאַתְּ וּבָנַיִךְ תִחְיִי בַּנּוֹתָר</w:t>
      </w:r>
      <w:r>
        <w:rPr>
          <w:rFonts w:hint="cs"/>
          <w:rtl/>
        </w:rPr>
        <w:t xml:space="preserve">" (שם שם </w:t>
      </w:r>
      <w:r>
        <w:rPr>
          <w:rtl/>
        </w:rPr>
        <w:t>פסוק ז</w:t>
      </w:r>
      <w:r>
        <w:rPr>
          <w:rFonts w:hint="cs"/>
          <w:rtl/>
        </w:rPr>
        <w:t>)?</w:t>
      </w:r>
      <w:r>
        <w:rPr>
          <w:rStyle w:val="a5"/>
          <w:rtl/>
        </w:rPr>
        <w:footnoteReference w:id="4"/>
      </w:r>
      <w:r>
        <w:rPr>
          <w:rFonts w:hint="cs"/>
          <w:rtl/>
        </w:rPr>
        <w:t xml:space="preserve"> אלא: "</w:t>
      </w:r>
      <w:r w:rsidR="008033E3">
        <w:rPr>
          <w:rtl/>
        </w:rPr>
        <w:t>ויעמוד השמן</w:t>
      </w:r>
      <w:r>
        <w:rPr>
          <w:rFonts w:hint="cs"/>
          <w:rtl/>
        </w:rPr>
        <w:t>"</w:t>
      </w:r>
      <w:r w:rsidR="008033E3">
        <w:rPr>
          <w:rtl/>
        </w:rPr>
        <w:t xml:space="preserve"> </w:t>
      </w:r>
      <w:r w:rsidR="004D499E">
        <w:rPr>
          <w:rFonts w:hint="cs"/>
          <w:rtl/>
        </w:rPr>
        <w:t xml:space="preserve">- </w:t>
      </w:r>
      <w:r w:rsidR="008033E3">
        <w:rPr>
          <w:rtl/>
        </w:rPr>
        <w:t>שהוקר השמן ובאת לשאול אם תמכור אם לא תמכור</w:t>
      </w:r>
      <w:r w:rsidR="004D499E">
        <w:rPr>
          <w:rFonts w:hint="cs"/>
          <w:rtl/>
        </w:rPr>
        <w:t>.</w:t>
      </w:r>
      <w:r w:rsidR="008033E3">
        <w:rPr>
          <w:rtl/>
        </w:rPr>
        <w:t xml:space="preserve"> הברכה האחרונה היתה גדולה מן הראשונה</w:t>
      </w:r>
      <w:r w:rsidR="004D499E">
        <w:rPr>
          <w:rFonts w:hint="cs"/>
          <w:rtl/>
        </w:rPr>
        <w:t>: "</w:t>
      </w:r>
      <w:r w:rsidR="008033E3">
        <w:rPr>
          <w:rtl/>
        </w:rPr>
        <w:t>ואת ובניך תחיי בנותר</w:t>
      </w:r>
      <w:r w:rsidR="004D499E">
        <w:rPr>
          <w:rFonts w:hint="cs"/>
          <w:rtl/>
        </w:rPr>
        <w:t>"</w:t>
      </w:r>
      <w:r w:rsidR="008033E3">
        <w:rPr>
          <w:rtl/>
        </w:rPr>
        <w:t xml:space="preserve"> </w:t>
      </w:r>
      <w:r w:rsidR="00B20DDB">
        <w:rPr>
          <w:rFonts w:hint="cs"/>
          <w:rtl/>
        </w:rPr>
        <w:t xml:space="preserve">- </w:t>
      </w:r>
      <w:r w:rsidR="008033E3">
        <w:rPr>
          <w:rtl/>
        </w:rPr>
        <w:t>עד שיחיו המתים</w:t>
      </w:r>
      <w:r w:rsidR="00B20DDB">
        <w:rPr>
          <w:rFonts w:hint="cs"/>
          <w:rtl/>
        </w:rPr>
        <w:t>.</w:t>
      </w:r>
      <w:r w:rsidR="00910D61">
        <w:rPr>
          <w:rStyle w:val="a5"/>
          <w:rtl/>
        </w:rPr>
        <w:footnoteReference w:id="5"/>
      </w:r>
    </w:p>
    <w:p w:rsidR="00A71460" w:rsidRDefault="00A71460" w:rsidP="00A71460">
      <w:pPr>
        <w:pStyle w:val="ab"/>
        <w:rPr>
          <w:rtl/>
        </w:rPr>
      </w:pPr>
      <w:r>
        <w:rPr>
          <w:rtl/>
        </w:rPr>
        <w:t>ילקוט שמעוני תורה פרשת וירא</w:t>
      </w:r>
      <w:r>
        <w:rPr>
          <w:rFonts w:hint="cs"/>
          <w:rtl/>
        </w:rPr>
        <w:t xml:space="preserve"> </w:t>
      </w:r>
      <w:r>
        <w:rPr>
          <w:rtl/>
        </w:rPr>
        <w:t>רמז פב</w:t>
      </w:r>
      <w:r>
        <w:rPr>
          <w:rFonts w:hint="cs"/>
          <w:rtl/>
        </w:rPr>
        <w:t>, משנת רבי אליעזר פרשה א</w:t>
      </w:r>
    </w:p>
    <w:p w:rsidR="001D4251" w:rsidRDefault="00A71460" w:rsidP="00A71460">
      <w:pPr>
        <w:pStyle w:val="ac"/>
        <w:rPr>
          <w:rFonts w:hint="cs"/>
          <w:rtl/>
        </w:rPr>
      </w:pPr>
      <w:r>
        <w:rPr>
          <w:rtl/>
        </w:rPr>
        <w:t>מלמד שנעשו נסים לאלישע בקריעת הירדן יותר מאליהו שבפעם ראשונה היתה זכות שני צדיקים עומדת ובשניה לא היה אלא זכות צדיק אחד</w:t>
      </w:r>
      <w:r>
        <w:rPr>
          <w:rFonts w:hint="cs"/>
          <w:rtl/>
        </w:rPr>
        <w:t>.</w:t>
      </w:r>
      <w:r>
        <w:rPr>
          <w:rtl/>
        </w:rPr>
        <w:t xml:space="preserve"> וכן הוא אומר</w:t>
      </w:r>
      <w:r>
        <w:rPr>
          <w:rFonts w:hint="cs"/>
          <w:rtl/>
        </w:rPr>
        <w:t>:</w:t>
      </w:r>
      <w:r>
        <w:rPr>
          <w:rtl/>
        </w:rPr>
        <w:t xml:space="preserve"> </w:t>
      </w:r>
      <w:r>
        <w:rPr>
          <w:rFonts w:hint="cs"/>
          <w:rtl/>
        </w:rPr>
        <w:t>"</w:t>
      </w:r>
      <w:r>
        <w:rPr>
          <w:rtl/>
        </w:rPr>
        <w:t>ויהי נא פי שנים ברוחך אלי</w:t>
      </w:r>
      <w:r>
        <w:rPr>
          <w:rFonts w:hint="cs"/>
          <w:rtl/>
        </w:rPr>
        <w:t>"</w:t>
      </w:r>
      <w:r>
        <w:rPr>
          <w:rtl/>
        </w:rPr>
        <w:t xml:space="preserve"> </w:t>
      </w:r>
      <w:r>
        <w:rPr>
          <w:rFonts w:hint="cs"/>
          <w:rtl/>
        </w:rPr>
        <w:t xml:space="preserve">- </w:t>
      </w:r>
      <w:r>
        <w:rPr>
          <w:rtl/>
        </w:rPr>
        <w:t>אתה מוצא ח' מופתים ביד אליהו וי"ו מופתים באלישע</w:t>
      </w:r>
      <w:r>
        <w:rPr>
          <w:rFonts w:hint="cs"/>
          <w:rtl/>
        </w:rPr>
        <w:t>.</w:t>
      </w:r>
      <w:r w:rsidR="007C470A">
        <w:rPr>
          <w:rStyle w:val="a5"/>
          <w:rtl/>
        </w:rPr>
        <w:footnoteReference w:id="6"/>
      </w:r>
    </w:p>
    <w:p w:rsidR="00FB1B5D" w:rsidRDefault="00FB1B5D" w:rsidP="007C470A">
      <w:pPr>
        <w:pStyle w:val="ab"/>
        <w:rPr>
          <w:rtl/>
        </w:rPr>
      </w:pPr>
      <w:r>
        <w:rPr>
          <w:rtl/>
        </w:rPr>
        <w:t>מסכת פסחים דף סו עמוד ב</w:t>
      </w:r>
    </w:p>
    <w:p w:rsidR="00EE17D0" w:rsidRDefault="00330851" w:rsidP="00530F56">
      <w:pPr>
        <w:pStyle w:val="ac"/>
        <w:rPr>
          <w:rFonts w:hint="cs"/>
          <w:rtl/>
        </w:rPr>
      </w:pPr>
      <w:r>
        <w:rPr>
          <w:rFonts w:hint="cs"/>
          <w:rtl/>
        </w:rPr>
        <w:t>ר</w:t>
      </w:r>
      <w:r w:rsidR="00FB1B5D">
        <w:rPr>
          <w:rtl/>
        </w:rPr>
        <w:t xml:space="preserve">יש לקיש אמר: כל אדם שכועס, אם חכם הוא - חכמתו מסתלקת ממנו, אם נביא הוא - נבואתו מסתלקת ממנו. אם חכם הוא חכמתו מסתלקת ממנו - ממשה. דכתיב : </w:t>
      </w:r>
      <w:r w:rsidR="00530F56">
        <w:rPr>
          <w:rFonts w:hint="cs"/>
          <w:rtl/>
        </w:rPr>
        <w:t>"</w:t>
      </w:r>
      <w:r w:rsidR="00FB1B5D">
        <w:rPr>
          <w:rtl/>
        </w:rPr>
        <w:t>ויקצ</w:t>
      </w:r>
      <w:r w:rsidR="00901968">
        <w:rPr>
          <w:rFonts w:hint="cs"/>
          <w:rtl/>
        </w:rPr>
        <w:t>ו</w:t>
      </w:r>
      <w:r w:rsidR="00FB1B5D">
        <w:rPr>
          <w:rtl/>
        </w:rPr>
        <w:t>ף משה על פקודי החיל וגו'</w:t>
      </w:r>
      <w:r w:rsidR="00530F56">
        <w:rPr>
          <w:rFonts w:hint="cs"/>
          <w:rtl/>
        </w:rPr>
        <w:t xml:space="preserve"> "</w:t>
      </w:r>
      <w:r w:rsidR="00901968">
        <w:rPr>
          <w:rFonts w:hint="cs"/>
          <w:rtl/>
        </w:rPr>
        <w:t xml:space="preserve"> (במדבר לא </w:t>
      </w:r>
      <w:r w:rsidR="00901968">
        <w:rPr>
          <w:rFonts w:hint="cs"/>
          <w:rtl/>
        </w:rPr>
        <w:lastRenderedPageBreak/>
        <w:t>יד)</w:t>
      </w:r>
      <w:r w:rsidR="00530F56">
        <w:rPr>
          <w:rFonts w:hint="cs"/>
          <w:rtl/>
        </w:rPr>
        <w:t>.</w:t>
      </w:r>
      <w:r w:rsidR="00FB1B5D">
        <w:rPr>
          <w:rtl/>
        </w:rPr>
        <w:t xml:space="preserve"> וכתיב</w:t>
      </w:r>
      <w:r w:rsidR="00530F56">
        <w:rPr>
          <w:rFonts w:hint="cs"/>
          <w:rtl/>
        </w:rPr>
        <w:t>:</w:t>
      </w:r>
      <w:r w:rsidR="00FB1B5D">
        <w:rPr>
          <w:rtl/>
        </w:rPr>
        <w:t xml:space="preserve"> </w:t>
      </w:r>
      <w:r w:rsidR="00530F56">
        <w:rPr>
          <w:rFonts w:hint="cs"/>
          <w:rtl/>
        </w:rPr>
        <w:t>"</w:t>
      </w:r>
      <w:r w:rsidR="00FB1B5D">
        <w:rPr>
          <w:rtl/>
        </w:rPr>
        <w:t>ויאמר אלעזר הכהן אל אנשי הצבא הבאים למלחמה זאת חקת התורה אשר צוה ה' את משה וגו'</w:t>
      </w:r>
      <w:r w:rsidR="00530F56">
        <w:rPr>
          <w:rFonts w:hint="cs"/>
          <w:rtl/>
        </w:rPr>
        <w:t xml:space="preserve"> "</w:t>
      </w:r>
      <w:r w:rsidR="00901968">
        <w:rPr>
          <w:rFonts w:hint="cs"/>
          <w:rtl/>
        </w:rPr>
        <w:t xml:space="preserve"> (שם שם כא)</w:t>
      </w:r>
      <w:r w:rsidR="00530F56">
        <w:rPr>
          <w:rFonts w:hint="cs"/>
          <w:rtl/>
        </w:rPr>
        <w:t>,</w:t>
      </w:r>
      <w:r w:rsidR="00FB1B5D">
        <w:rPr>
          <w:rtl/>
        </w:rPr>
        <w:t xml:space="preserve"> מכלל דמשה איעלם מיניה.</w:t>
      </w:r>
      <w:r w:rsidR="008246C0">
        <w:rPr>
          <w:rStyle w:val="a5"/>
          <w:rtl/>
        </w:rPr>
        <w:footnoteReference w:id="7"/>
      </w:r>
      <w:r w:rsidR="00FB1B5D">
        <w:rPr>
          <w:rtl/>
        </w:rPr>
        <w:t xml:space="preserve"> אם נביא הוא נבואתו מסתלקת ממנו - מאלישע, דכתיב</w:t>
      </w:r>
      <w:r w:rsidR="00530F56">
        <w:rPr>
          <w:rFonts w:hint="cs"/>
          <w:rtl/>
        </w:rPr>
        <w:t>:</w:t>
      </w:r>
      <w:r w:rsidR="00FB1B5D">
        <w:rPr>
          <w:rtl/>
        </w:rPr>
        <w:t xml:space="preserve"> </w:t>
      </w:r>
      <w:r w:rsidR="00530F56">
        <w:rPr>
          <w:rFonts w:hint="cs"/>
          <w:rtl/>
        </w:rPr>
        <w:t>"</w:t>
      </w:r>
      <w:r w:rsidR="00FB1B5D">
        <w:rPr>
          <w:rtl/>
        </w:rPr>
        <w:t>לולי פני יהושפט מלך יהודה אני נ</w:t>
      </w:r>
      <w:r w:rsidR="00530F56">
        <w:rPr>
          <w:rFonts w:hint="cs"/>
          <w:rtl/>
        </w:rPr>
        <w:t>ו</w:t>
      </w:r>
      <w:r w:rsidR="00FB1B5D">
        <w:rPr>
          <w:rtl/>
        </w:rPr>
        <w:t>שא אם אביט אליך ואם אראך וגו'</w:t>
      </w:r>
      <w:r w:rsidR="00530F56">
        <w:rPr>
          <w:rFonts w:hint="cs"/>
          <w:rtl/>
        </w:rPr>
        <w:t xml:space="preserve"> ",</w:t>
      </w:r>
      <w:r w:rsidR="00FB1B5D">
        <w:rPr>
          <w:rtl/>
        </w:rPr>
        <w:t xml:space="preserve"> וכתיב</w:t>
      </w:r>
      <w:r w:rsidR="00530F56">
        <w:rPr>
          <w:rFonts w:hint="cs"/>
          <w:rtl/>
        </w:rPr>
        <w:t>:</w:t>
      </w:r>
      <w:r w:rsidR="00FB1B5D">
        <w:rPr>
          <w:rtl/>
        </w:rPr>
        <w:t xml:space="preserve"> </w:t>
      </w:r>
      <w:r w:rsidR="00530F56">
        <w:rPr>
          <w:rFonts w:hint="cs"/>
          <w:rtl/>
        </w:rPr>
        <w:t>"</w:t>
      </w:r>
      <w:r w:rsidR="00FB1B5D">
        <w:rPr>
          <w:rtl/>
        </w:rPr>
        <w:t>ועתה קחו לי מנגן והיה כנגן המנגן ותהי עליו יד ה'</w:t>
      </w:r>
      <w:r w:rsidR="00530F56">
        <w:rPr>
          <w:rFonts w:hint="cs"/>
          <w:rtl/>
        </w:rPr>
        <w:t xml:space="preserve"> "</w:t>
      </w:r>
      <w:r w:rsidR="00901968">
        <w:rPr>
          <w:rFonts w:hint="cs"/>
          <w:rtl/>
        </w:rPr>
        <w:t xml:space="preserve"> (מלכים ב ג טו)</w:t>
      </w:r>
      <w:r w:rsidR="00530F56">
        <w:rPr>
          <w:rFonts w:hint="cs"/>
          <w:rtl/>
        </w:rPr>
        <w:t>.</w:t>
      </w:r>
      <w:r w:rsidR="001B5688">
        <w:rPr>
          <w:rStyle w:val="a5"/>
          <w:rtl/>
        </w:rPr>
        <w:footnoteReference w:id="8"/>
      </w:r>
    </w:p>
    <w:p w:rsidR="0018713C" w:rsidRDefault="0018713C" w:rsidP="0018713C">
      <w:pPr>
        <w:pStyle w:val="ab"/>
        <w:rPr>
          <w:rtl/>
        </w:rPr>
      </w:pPr>
      <w:r>
        <w:rPr>
          <w:rtl/>
        </w:rPr>
        <w:t>מסכת ברכות דף י עמוד ב</w:t>
      </w:r>
    </w:p>
    <w:p w:rsidR="0018713C" w:rsidRDefault="0018713C" w:rsidP="0018713C">
      <w:pPr>
        <w:pStyle w:val="ac"/>
        <w:rPr>
          <w:rtl/>
        </w:rPr>
      </w:pPr>
      <w:r>
        <w:rPr>
          <w:rtl/>
        </w:rPr>
        <w:t>"וְנָשִׂים לו שם מטה וש</w:t>
      </w:r>
      <w:r>
        <w:rPr>
          <w:rFonts w:hint="cs"/>
          <w:rtl/>
        </w:rPr>
        <w:t>ו</w:t>
      </w:r>
      <w:r>
        <w:rPr>
          <w:rtl/>
        </w:rPr>
        <w:t xml:space="preserve">לחן וכסא ומנורה" (מלכים ב ד י). אמר אביי ואיתימא רבי יצחק: הרוצה </w:t>
      </w:r>
      <w:r>
        <w:rPr>
          <w:rFonts w:hint="cs"/>
          <w:rtl/>
        </w:rPr>
        <w:t>ליהנו</w:t>
      </w:r>
      <w:r>
        <w:rPr>
          <w:rFonts w:hint="eastAsia"/>
          <w:rtl/>
        </w:rPr>
        <w:t>ת</w:t>
      </w:r>
      <w:r>
        <w:rPr>
          <w:rtl/>
        </w:rPr>
        <w:t xml:space="preserve"> - </w:t>
      </w:r>
      <w:r>
        <w:rPr>
          <w:rFonts w:hint="cs"/>
          <w:rtl/>
        </w:rPr>
        <w:t>ייהנ</w:t>
      </w:r>
      <w:r>
        <w:rPr>
          <w:rFonts w:hint="eastAsia"/>
          <w:rtl/>
        </w:rPr>
        <w:t>ה</w:t>
      </w:r>
      <w:r>
        <w:rPr>
          <w:rtl/>
        </w:rPr>
        <w:t xml:space="preserve"> כאלישע, ושאינו רוצה </w:t>
      </w:r>
      <w:r>
        <w:rPr>
          <w:rFonts w:hint="cs"/>
          <w:rtl/>
        </w:rPr>
        <w:t>ליהנו</w:t>
      </w:r>
      <w:r>
        <w:rPr>
          <w:rFonts w:hint="eastAsia"/>
          <w:rtl/>
        </w:rPr>
        <w:t>ת</w:t>
      </w:r>
      <w:r>
        <w:rPr>
          <w:rtl/>
        </w:rPr>
        <w:t xml:space="preserve"> אל </w:t>
      </w:r>
      <w:r>
        <w:rPr>
          <w:rFonts w:hint="cs"/>
          <w:rtl/>
        </w:rPr>
        <w:t>ייהנ</w:t>
      </w:r>
      <w:r>
        <w:rPr>
          <w:rFonts w:hint="eastAsia"/>
          <w:rtl/>
        </w:rPr>
        <w:t>ה</w:t>
      </w:r>
      <w:r>
        <w:rPr>
          <w:rtl/>
        </w:rPr>
        <w:t xml:space="preserve"> כ</w:t>
      </w:r>
      <w:smartTag w:uri="urn:schemas-microsoft-com:office:smarttags" w:element="PersonName">
        <w:smartTagPr>
          <w:attr w:name="ProductID" w:val="שמואל הרמתי"/>
        </w:smartTagPr>
        <w:r>
          <w:rPr>
            <w:rtl/>
          </w:rPr>
          <w:t>שמואל הרמתי</w:t>
        </w:r>
      </w:smartTag>
      <w:r>
        <w:rPr>
          <w:rtl/>
        </w:rPr>
        <w:t xml:space="preserve"> שנאמר: "ותשובתו הרמתה כי שם ביתו" (שמואל א ז יז) ואמר רבי יוחנן: שכל מקום שהלך שם - ביתו עמו.</w:t>
      </w:r>
      <w:r>
        <w:rPr>
          <w:rStyle w:val="a5"/>
          <w:rtl/>
        </w:rPr>
        <w:footnoteReference w:id="9"/>
      </w:r>
    </w:p>
    <w:p w:rsidR="00732E03" w:rsidRDefault="00607D3B" w:rsidP="00FE1199">
      <w:pPr>
        <w:pStyle w:val="ac"/>
        <w:rPr>
          <w:rFonts w:hint="cs"/>
          <w:rtl/>
        </w:rPr>
      </w:pPr>
      <w:r>
        <w:rPr>
          <w:rFonts w:hint="cs"/>
          <w:rtl/>
        </w:rPr>
        <w:t>"</w:t>
      </w:r>
      <w:r w:rsidR="004D499E">
        <w:rPr>
          <w:rtl/>
        </w:rPr>
        <w:t>ותאמר אל אישה הנה נא ידעתי כי איש אלהים קדוש הוא</w:t>
      </w:r>
      <w:r>
        <w:rPr>
          <w:rFonts w:hint="cs"/>
          <w:rtl/>
        </w:rPr>
        <w:t>"</w:t>
      </w:r>
      <w:r w:rsidR="004D499E">
        <w:rPr>
          <w:rtl/>
        </w:rPr>
        <w:t>. אמר רבי יוסי ברבי חנינא: מכאן, שהאשה מ</w:t>
      </w:r>
      <w:r w:rsidR="00901968">
        <w:rPr>
          <w:rtl/>
        </w:rPr>
        <w:t>ַ</w:t>
      </w:r>
      <w:r w:rsidR="004D499E">
        <w:rPr>
          <w:rtl/>
        </w:rPr>
        <w:t>כ</w:t>
      </w:r>
      <w:r w:rsidR="00901968">
        <w:rPr>
          <w:rtl/>
        </w:rPr>
        <w:t>ֶּ</w:t>
      </w:r>
      <w:r w:rsidR="004D499E">
        <w:rPr>
          <w:rtl/>
        </w:rPr>
        <w:t>ר</w:t>
      </w:r>
      <w:r w:rsidR="00901968">
        <w:rPr>
          <w:rtl/>
        </w:rPr>
        <w:t>ֶ</w:t>
      </w:r>
      <w:r w:rsidR="004D499E">
        <w:rPr>
          <w:rtl/>
        </w:rPr>
        <w:t>ת באורחין יותר מן האיש.</w:t>
      </w:r>
      <w:r>
        <w:rPr>
          <w:rStyle w:val="a5"/>
          <w:rtl/>
        </w:rPr>
        <w:footnoteReference w:id="10"/>
      </w:r>
      <w:r w:rsidR="004D499E">
        <w:rPr>
          <w:rtl/>
        </w:rPr>
        <w:t xml:space="preserve"> </w:t>
      </w:r>
      <w:r>
        <w:rPr>
          <w:rFonts w:hint="cs"/>
          <w:rtl/>
        </w:rPr>
        <w:t>"</w:t>
      </w:r>
      <w:r w:rsidR="004D499E">
        <w:rPr>
          <w:rtl/>
        </w:rPr>
        <w:t>קדוש הוא</w:t>
      </w:r>
      <w:r>
        <w:rPr>
          <w:rFonts w:hint="cs"/>
          <w:rtl/>
        </w:rPr>
        <w:t>"</w:t>
      </w:r>
      <w:r w:rsidR="004D499E">
        <w:rPr>
          <w:rtl/>
        </w:rPr>
        <w:t>, מנא ידעה? רב ושמואל, חד אמר: שלא ראתה זבוב עובר על ש</w:t>
      </w:r>
      <w:r w:rsidR="00901968">
        <w:rPr>
          <w:rFonts w:hint="cs"/>
          <w:rtl/>
        </w:rPr>
        <w:t>ו</w:t>
      </w:r>
      <w:r w:rsidR="004D499E">
        <w:rPr>
          <w:rtl/>
        </w:rPr>
        <w:t>לחנו; וחד אמר: סדין של פשתן הציעה על מ</w:t>
      </w:r>
      <w:r w:rsidR="00FE1199">
        <w:rPr>
          <w:rFonts w:hint="cs"/>
          <w:rtl/>
        </w:rPr>
        <w:t>י</w:t>
      </w:r>
      <w:r w:rsidR="004D499E">
        <w:rPr>
          <w:rtl/>
        </w:rPr>
        <w:t xml:space="preserve">טתו ולא ראתה קרי עליו. </w:t>
      </w:r>
      <w:r w:rsidR="00FE1199">
        <w:rPr>
          <w:rFonts w:hint="cs"/>
          <w:rtl/>
        </w:rPr>
        <w:t>"</w:t>
      </w:r>
      <w:r w:rsidR="004D499E">
        <w:rPr>
          <w:rtl/>
        </w:rPr>
        <w:t>קדוש הוא</w:t>
      </w:r>
      <w:r w:rsidR="00FE1199">
        <w:rPr>
          <w:rFonts w:hint="cs"/>
          <w:rtl/>
        </w:rPr>
        <w:t>",</w:t>
      </w:r>
      <w:r w:rsidR="004D499E">
        <w:rPr>
          <w:rtl/>
        </w:rPr>
        <w:t xml:space="preserve"> אמר רבי יוסי ברבי חנינא: הוא קדוש, ומשרתו אינו קדוש, שנאמר: </w:t>
      </w:r>
      <w:r w:rsidR="00FE1199">
        <w:rPr>
          <w:rFonts w:hint="cs"/>
          <w:rtl/>
        </w:rPr>
        <w:t>"</w:t>
      </w:r>
      <w:r w:rsidR="004D499E">
        <w:rPr>
          <w:rtl/>
        </w:rPr>
        <w:t>ויגש גיחזי להדפה</w:t>
      </w:r>
      <w:r w:rsidR="00FE1199">
        <w:rPr>
          <w:rFonts w:hint="cs"/>
          <w:rtl/>
        </w:rPr>
        <w:t>"</w:t>
      </w:r>
      <w:r w:rsidR="004D499E">
        <w:rPr>
          <w:rtl/>
        </w:rPr>
        <w:t>. אמר רבי יוסי ברבי חנינא: שאחזה בהוד י</w:t>
      </w:r>
      <w:r w:rsidR="00676592">
        <w:rPr>
          <w:rFonts w:hint="cs"/>
          <w:rtl/>
        </w:rPr>
        <w:t>ו</w:t>
      </w:r>
      <w:r w:rsidR="004D499E">
        <w:rPr>
          <w:rtl/>
        </w:rPr>
        <w:t xml:space="preserve">פיה. </w:t>
      </w:r>
      <w:r w:rsidR="00FE1199">
        <w:rPr>
          <w:rFonts w:hint="cs"/>
          <w:rtl/>
        </w:rPr>
        <w:t>"</w:t>
      </w:r>
      <w:r w:rsidR="004D499E">
        <w:rPr>
          <w:rtl/>
        </w:rPr>
        <w:t>עובר עלינו תמיד</w:t>
      </w:r>
      <w:r w:rsidR="00FE1199">
        <w:rPr>
          <w:rFonts w:hint="cs"/>
          <w:rtl/>
        </w:rPr>
        <w:t>",</w:t>
      </w:r>
      <w:r w:rsidR="004D499E">
        <w:rPr>
          <w:rtl/>
        </w:rPr>
        <w:t xml:space="preserve"> אמר רבי יוסי ברבי חנינא משום רבי אליעזר בן יעקב: כל המארח תלמיד חכם בתוך ביתו ומהנהו מנכסיו - מעלה עליו הכתוב כאילו מקריב תמידין.</w:t>
      </w:r>
      <w:r w:rsidR="00E41B0D">
        <w:rPr>
          <w:rStyle w:val="a5"/>
          <w:rtl/>
        </w:rPr>
        <w:footnoteReference w:id="11"/>
      </w:r>
    </w:p>
    <w:p w:rsidR="00676592" w:rsidRPr="00DC5D7B" w:rsidRDefault="00676592" w:rsidP="00676592">
      <w:pPr>
        <w:pStyle w:val="ac"/>
        <w:spacing w:before="240"/>
        <w:rPr>
          <w:rFonts w:ascii="Narkisim" w:hAnsi="Narkisim" w:cs="Narkisim"/>
          <w:szCs w:val="22"/>
          <w:rtl/>
        </w:rPr>
      </w:pPr>
      <w:r w:rsidRPr="00676592">
        <w:rPr>
          <w:b/>
          <w:bCs/>
          <w:rtl/>
        </w:rPr>
        <w:t>וַיֹּאמֶר לוֹ אֱמָר נָא אֵלֶיהָ הִנֵּה חָרַדְתְּ אֵלֵינוּ אֶת כָּל הַחֲרָדָה הַזֹּאת מֶה לַעֲשׂוֹת לָךְ הֲיֵשׁ לְדַבֶּר לָךְ אֶל הַמֶּלֶךְ אוֹ אֶל שַׂר הַצָּבָא וַתֹּאמֶר בְּתוֹךְ עַמִּי אָנֹכִי יֹשָׁבֶת:</w:t>
      </w:r>
      <w:r w:rsidRPr="00676592">
        <w:rPr>
          <w:rtl/>
        </w:rPr>
        <w:t xml:space="preserve"> </w:t>
      </w:r>
      <w:r w:rsidR="00DC5D7B">
        <w:rPr>
          <w:rFonts w:ascii="Narkisim" w:hAnsi="Narkisim" w:cs="Narkisim" w:hint="cs"/>
          <w:szCs w:val="22"/>
          <w:rtl/>
        </w:rPr>
        <w:t>(</w:t>
      </w:r>
      <w:r w:rsidRPr="00DC5D7B">
        <w:rPr>
          <w:rFonts w:ascii="Narkisim" w:hAnsi="Narkisim" w:cs="Narkisim"/>
          <w:szCs w:val="22"/>
          <w:rtl/>
        </w:rPr>
        <w:t>מלכים ב פרק ד יג)</w:t>
      </w:r>
      <w:r w:rsidR="00DC5D7B">
        <w:rPr>
          <w:rFonts w:ascii="Narkisim" w:hAnsi="Narkisim" w:cs="Narkisim" w:hint="cs"/>
          <w:szCs w:val="22"/>
          <w:rtl/>
        </w:rPr>
        <w:t>.</w:t>
      </w:r>
      <w:r w:rsidR="00DC5D7B">
        <w:rPr>
          <w:rStyle w:val="a5"/>
          <w:rFonts w:ascii="Narkisim" w:hAnsi="Narkisim" w:cs="Narkisim"/>
          <w:szCs w:val="22"/>
          <w:rtl/>
        </w:rPr>
        <w:footnoteReference w:id="12"/>
      </w:r>
    </w:p>
    <w:p w:rsidR="003F75EF" w:rsidRDefault="003F75EF" w:rsidP="00C51872">
      <w:pPr>
        <w:pStyle w:val="ab"/>
        <w:rPr>
          <w:rFonts w:hint="cs"/>
          <w:rtl/>
        </w:rPr>
      </w:pPr>
      <w:r>
        <w:rPr>
          <w:rtl/>
        </w:rPr>
        <w:lastRenderedPageBreak/>
        <w:t>בראשית רבה</w:t>
      </w:r>
      <w:r>
        <w:rPr>
          <w:rFonts w:hint="cs"/>
          <w:rtl/>
        </w:rPr>
        <w:t xml:space="preserve"> נג ב, </w:t>
      </w:r>
      <w:r>
        <w:rPr>
          <w:rtl/>
        </w:rPr>
        <w:t xml:space="preserve">פרשת וירא </w:t>
      </w:r>
    </w:p>
    <w:p w:rsidR="002E3DF1" w:rsidRDefault="002C28D0" w:rsidP="00C65B53">
      <w:pPr>
        <w:pStyle w:val="ac"/>
        <w:rPr>
          <w:rFonts w:hint="cs"/>
          <w:rtl/>
        </w:rPr>
      </w:pPr>
      <w:r>
        <w:rPr>
          <w:rFonts w:hint="cs"/>
          <w:rtl/>
        </w:rPr>
        <w:t>"</w:t>
      </w:r>
      <w:r w:rsidR="003F75EF">
        <w:rPr>
          <w:rtl/>
        </w:rPr>
        <w:t>האנוש מאלוה יצדק אם מעושהו יטהר גבר</w:t>
      </w:r>
      <w:r>
        <w:rPr>
          <w:rFonts w:hint="cs"/>
          <w:rtl/>
        </w:rPr>
        <w:t xml:space="preserve">" </w:t>
      </w:r>
      <w:r>
        <w:rPr>
          <w:rtl/>
        </w:rPr>
        <w:t>(איוב ד</w:t>
      </w:r>
      <w:r w:rsidR="00C65B53">
        <w:rPr>
          <w:rFonts w:hint="cs"/>
          <w:rtl/>
        </w:rPr>
        <w:t xml:space="preserve"> יז</w:t>
      </w:r>
      <w:r>
        <w:rPr>
          <w:rtl/>
        </w:rPr>
        <w:t>)</w:t>
      </w:r>
      <w:r w:rsidR="00C65B53">
        <w:rPr>
          <w:rFonts w:hint="cs"/>
          <w:rtl/>
        </w:rPr>
        <w:t xml:space="preserve"> -</w:t>
      </w:r>
      <w:r w:rsidR="003F75EF">
        <w:rPr>
          <w:rtl/>
        </w:rPr>
        <w:t xml:space="preserve"> וכי אפשר לאדם להיות צדיק יותר מבוראו</w:t>
      </w:r>
      <w:r>
        <w:rPr>
          <w:rFonts w:hint="cs"/>
          <w:rtl/>
        </w:rPr>
        <w:t>?</w:t>
      </w:r>
      <w:r w:rsidR="003F75EF">
        <w:rPr>
          <w:rtl/>
        </w:rPr>
        <w:t xml:space="preserve"> </w:t>
      </w:r>
      <w:r>
        <w:rPr>
          <w:rFonts w:hint="cs"/>
          <w:rtl/>
        </w:rPr>
        <w:t>"</w:t>
      </w:r>
      <w:r w:rsidR="003F75EF">
        <w:rPr>
          <w:rtl/>
        </w:rPr>
        <w:t>אם מעושהו יטהר גבר</w:t>
      </w:r>
      <w:r>
        <w:rPr>
          <w:rFonts w:hint="cs"/>
          <w:rtl/>
        </w:rPr>
        <w:t>"</w:t>
      </w:r>
      <w:r w:rsidR="00C65B53">
        <w:rPr>
          <w:rFonts w:hint="cs"/>
          <w:rtl/>
        </w:rPr>
        <w:t xml:space="preserve"> -</w:t>
      </w:r>
      <w:r w:rsidR="003F75EF">
        <w:rPr>
          <w:rtl/>
        </w:rPr>
        <w:t xml:space="preserve"> וכי אפשר לאדם להיות טהור יותר מבוראו</w:t>
      </w:r>
      <w:r>
        <w:rPr>
          <w:rFonts w:hint="cs"/>
          <w:rtl/>
        </w:rPr>
        <w:t>?</w:t>
      </w:r>
      <w:r w:rsidR="003F75EF">
        <w:rPr>
          <w:rtl/>
        </w:rPr>
        <w:t xml:space="preserve"> מה אלישע אומר לשונמית</w:t>
      </w:r>
      <w:r>
        <w:rPr>
          <w:rFonts w:hint="cs"/>
          <w:rtl/>
        </w:rPr>
        <w:t>:</w:t>
      </w:r>
      <w:r w:rsidR="003F75EF">
        <w:rPr>
          <w:rtl/>
        </w:rPr>
        <w:t xml:space="preserve"> </w:t>
      </w:r>
      <w:r>
        <w:rPr>
          <w:rFonts w:hint="cs"/>
          <w:rtl/>
        </w:rPr>
        <w:t>"</w:t>
      </w:r>
      <w:r w:rsidR="003F75EF">
        <w:rPr>
          <w:rtl/>
        </w:rPr>
        <w:t>למועד הזה כעת חיה את חובקת בן</w:t>
      </w:r>
      <w:r>
        <w:rPr>
          <w:rFonts w:hint="cs"/>
          <w:rtl/>
        </w:rPr>
        <w:t>"</w:t>
      </w:r>
      <w:r w:rsidR="003F75EF">
        <w:rPr>
          <w:rtl/>
        </w:rPr>
        <w:t xml:space="preserve"> </w:t>
      </w:r>
      <w:r>
        <w:rPr>
          <w:rtl/>
        </w:rPr>
        <w:t>(מלכים ב ד</w:t>
      </w:r>
      <w:r w:rsidR="00C65B53">
        <w:rPr>
          <w:rFonts w:hint="cs"/>
          <w:rtl/>
        </w:rPr>
        <w:t xml:space="preserve"> טז</w:t>
      </w:r>
      <w:r>
        <w:rPr>
          <w:rtl/>
        </w:rPr>
        <w:t>)</w:t>
      </w:r>
      <w:r>
        <w:rPr>
          <w:rFonts w:hint="cs"/>
          <w:rtl/>
        </w:rPr>
        <w:t xml:space="preserve"> -</w:t>
      </w:r>
      <w:r>
        <w:rPr>
          <w:rtl/>
        </w:rPr>
        <w:t xml:space="preserve"> </w:t>
      </w:r>
      <w:r w:rsidR="003F75EF">
        <w:rPr>
          <w:rtl/>
        </w:rPr>
        <w:t>אמרה לו</w:t>
      </w:r>
      <w:r>
        <w:rPr>
          <w:rFonts w:hint="cs"/>
          <w:rtl/>
        </w:rPr>
        <w:t>:</w:t>
      </w:r>
      <w:r w:rsidR="003F75EF">
        <w:rPr>
          <w:rtl/>
        </w:rPr>
        <w:t xml:space="preserve"> </w:t>
      </w:r>
      <w:r>
        <w:rPr>
          <w:rFonts w:hint="cs"/>
          <w:rtl/>
        </w:rPr>
        <w:t>"</w:t>
      </w:r>
      <w:r w:rsidR="003F75EF">
        <w:rPr>
          <w:rtl/>
        </w:rPr>
        <w:t>א</w:t>
      </w:r>
      <w:r w:rsidR="00B32EC3">
        <w:rPr>
          <w:rtl/>
        </w:rPr>
        <w:t>ַ</w:t>
      </w:r>
      <w:r w:rsidR="003F75EF">
        <w:rPr>
          <w:rtl/>
        </w:rPr>
        <w:t>ל אדוני איש האלהים</w:t>
      </w:r>
      <w:r>
        <w:rPr>
          <w:rFonts w:hint="cs"/>
          <w:rtl/>
        </w:rPr>
        <w:t>,</w:t>
      </w:r>
      <w:r w:rsidR="003F75EF">
        <w:rPr>
          <w:rtl/>
        </w:rPr>
        <w:t xml:space="preserve"> אל תכזב בשפחתך</w:t>
      </w:r>
      <w:r>
        <w:rPr>
          <w:rFonts w:hint="cs"/>
          <w:rtl/>
        </w:rPr>
        <w:t>".</w:t>
      </w:r>
      <w:r w:rsidR="00E1492C">
        <w:rPr>
          <w:rStyle w:val="a5"/>
          <w:rtl/>
        </w:rPr>
        <w:footnoteReference w:id="13"/>
      </w:r>
      <w:r>
        <w:rPr>
          <w:rFonts w:hint="cs"/>
          <w:rtl/>
        </w:rPr>
        <w:t xml:space="preserve"> </w:t>
      </w:r>
      <w:r w:rsidR="00C65B53">
        <w:rPr>
          <w:rFonts w:hint="cs"/>
          <w:rtl/>
        </w:rPr>
        <w:t xml:space="preserve">- </w:t>
      </w:r>
      <w:r w:rsidR="003F75EF">
        <w:rPr>
          <w:rtl/>
        </w:rPr>
        <w:t>אות</w:t>
      </w:r>
      <w:r w:rsidR="00C65B53">
        <w:rPr>
          <w:rFonts w:hint="cs"/>
          <w:rtl/>
        </w:rPr>
        <w:t>ם</w:t>
      </w:r>
      <w:r w:rsidR="003F75EF">
        <w:rPr>
          <w:rtl/>
        </w:rPr>
        <w:t xml:space="preserve"> המלאכים שבשרו את שרה, כך אמרו לה</w:t>
      </w:r>
      <w:r w:rsidR="00C65B53">
        <w:rPr>
          <w:rFonts w:hint="cs"/>
          <w:rtl/>
        </w:rPr>
        <w:t>:</w:t>
      </w:r>
      <w:r w:rsidR="003F75EF">
        <w:rPr>
          <w:rtl/>
        </w:rPr>
        <w:t xml:space="preserve"> </w:t>
      </w:r>
      <w:r w:rsidR="00C65B53">
        <w:rPr>
          <w:rFonts w:hint="cs"/>
          <w:rtl/>
        </w:rPr>
        <w:t>"</w:t>
      </w:r>
      <w:r w:rsidR="003F75EF">
        <w:rPr>
          <w:rtl/>
        </w:rPr>
        <w:t>למועד אשוב אליך כעת חיה ולשרה בן</w:t>
      </w:r>
      <w:r w:rsidR="00C65B53">
        <w:rPr>
          <w:rFonts w:hint="cs"/>
          <w:rtl/>
        </w:rPr>
        <w:t>".</w:t>
      </w:r>
      <w:r w:rsidR="00C65B53">
        <w:rPr>
          <w:rStyle w:val="a5"/>
          <w:rtl/>
        </w:rPr>
        <w:footnoteReference w:id="14"/>
      </w:r>
      <w:r w:rsidR="003F75EF">
        <w:rPr>
          <w:rtl/>
        </w:rPr>
        <w:t xml:space="preserve"> אמר לה</w:t>
      </w:r>
      <w:r w:rsidR="00C65B53">
        <w:rPr>
          <w:rFonts w:hint="cs"/>
          <w:rtl/>
        </w:rPr>
        <w:t>:</w:t>
      </w:r>
      <w:r w:rsidR="003F75EF">
        <w:rPr>
          <w:rtl/>
        </w:rPr>
        <w:t xml:space="preserve"> אות</w:t>
      </w:r>
      <w:r w:rsidR="00C65B53">
        <w:rPr>
          <w:rFonts w:hint="cs"/>
          <w:rtl/>
        </w:rPr>
        <w:t>ם</w:t>
      </w:r>
      <w:r w:rsidR="003F75EF">
        <w:rPr>
          <w:rtl/>
        </w:rPr>
        <w:t xml:space="preserve"> המלאכים היו יודעים שהם חיים וקיימין לעולם, אמרו</w:t>
      </w:r>
      <w:r w:rsidR="00C65B53">
        <w:rPr>
          <w:rFonts w:hint="cs"/>
          <w:rtl/>
        </w:rPr>
        <w:t>:</w:t>
      </w:r>
      <w:r w:rsidR="003F75EF">
        <w:rPr>
          <w:rtl/>
        </w:rPr>
        <w:t xml:space="preserve"> </w:t>
      </w:r>
      <w:r w:rsidR="00C65B53">
        <w:rPr>
          <w:rFonts w:hint="cs"/>
          <w:rtl/>
        </w:rPr>
        <w:t>"</w:t>
      </w:r>
      <w:r w:rsidR="003F75EF">
        <w:rPr>
          <w:rtl/>
        </w:rPr>
        <w:t>למועד אשוב אליך</w:t>
      </w:r>
      <w:r w:rsidR="00C65B53">
        <w:rPr>
          <w:rFonts w:hint="cs"/>
          <w:rtl/>
        </w:rPr>
        <w:t>"</w:t>
      </w:r>
      <w:r w:rsidR="003F75EF">
        <w:rPr>
          <w:rtl/>
        </w:rPr>
        <w:t>, אבל אני שאני בשר ודם, קיים היום מת למחר, בין חי בין מת</w:t>
      </w:r>
      <w:r w:rsidR="00C65B53">
        <w:rPr>
          <w:rFonts w:hint="cs"/>
          <w:rtl/>
        </w:rPr>
        <w:t>:</w:t>
      </w:r>
      <w:r w:rsidR="003F75EF">
        <w:rPr>
          <w:rtl/>
        </w:rPr>
        <w:t xml:space="preserve"> </w:t>
      </w:r>
      <w:r w:rsidR="00C65B53">
        <w:rPr>
          <w:rFonts w:hint="cs"/>
          <w:rtl/>
        </w:rPr>
        <w:t>"</w:t>
      </w:r>
      <w:r w:rsidR="003F75EF">
        <w:rPr>
          <w:rtl/>
        </w:rPr>
        <w:t>למועד הזה את חובקת בן</w:t>
      </w:r>
      <w:r w:rsidR="00C65B53">
        <w:rPr>
          <w:rFonts w:hint="cs"/>
          <w:rtl/>
        </w:rPr>
        <w:t>"</w:t>
      </w:r>
      <w:r w:rsidR="002E3DF1">
        <w:rPr>
          <w:rFonts w:hint="cs"/>
          <w:rtl/>
        </w:rPr>
        <w:t>.</w:t>
      </w:r>
      <w:r w:rsidR="005E7627">
        <w:rPr>
          <w:rStyle w:val="a5"/>
          <w:rtl/>
        </w:rPr>
        <w:footnoteReference w:id="15"/>
      </w:r>
    </w:p>
    <w:p w:rsidR="003F75EF" w:rsidRDefault="003F75EF" w:rsidP="002E3DF1">
      <w:pPr>
        <w:pStyle w:val="ac"/>
        <w:rPr>
          <w:rFonts w:hint="cs"/>
          <w:rtl/>
        </w:rPr>
      </w:pPr>
      <w:r>
        <w:rPr>
          <w:rtl/>
        </w:rPr>
        <w:t>מה כתוב שם</w:t>
      </w:r>
      <w:r w:rsidR="002E3DF1">
        <w:rPr>
          <w:rFonts w:hint="cs"/>
          <w:rtl/>
        </w:rPr>
        <w:t>?</w:t>
      </w:r>
      <w:r>
        <w:rPr>
          <w:rtl/>
        </w:rPr>
        <w:t xml:space="preserve"> </w:t>
      </w:r>
      <w:r w:rsidR="002E3DF1">
        <w:rPr>
          <w:rFonts w:hint="cs"/>
          <w:rtl/>
        </w:rPr>
        <w:t>"</w:t>
      </w:r>
      <w:r>
        <w:rPr>
          <w:rtl/>
        </w:rPr>
        <w:t>ותהר ותלד בן למועד הזה כעת חיה אשר דבר אליה אלישע</w:t>
      </w:r>
      <w:r w:rsidR="002E3DF1">
        <w:rPr>
          <w:rFonts w:hint="cs"/>
          <w:rtl/>
        </w:rPr>
        <w:t>".</w:t>
      </w:r>
      <w:r>
        <w:rPr>
          <w:rtl/>
        </w:rPr>
        <w:t xml:space="preserve"> דבריו של בשר ודם מתקיי</w:t>
      </w:r>
      <w:r w:rsidR="002E3DF1">
        <w:rPr>
          <w:rFonts w:hint="cs"/>
          <w:rtl/>
        </w:rPr>
        <w:t>מי</w:t>
      </w:r>
      <w:r>
        <w:rPr>
          <w:rtl/>
        </w:rPr>
        <w:t>ם ודבריו של הק</w:t>
      </w:r>
      <w:r w:rsidR="002E3DF1">
        <w:rPr>
          <w:rFonts w:hint="cs"/>
          <w:rtl/>
        </w:rPr>
        <w:t xml:space="preserve">ב"ה </w:t>
      </w:r>
      <w:r>
        <w:rPr>
          <w:rtl/>
        </w:rPr>
        <w:t>אין מתקיימי</w:t>
      </w:r>
      <w:r w:rsidR="002E3DF1">
        <w:rPr>
          <w:rFonts w:hint="cs"/>
          <w:rtl/>
        </w:rPr>
        <w:t>ם? "</w:t>
      </w:r>
      <w:r>
        <w:rPr>
          <w:rtl/>
        </w:rPr>
        <w:t>וה' פקד את שרה כאשר אמר וגו'</w:t>
      </w:r>
      <w:r w:rsidR="002E3DF1">
        <w:rPr>
          <w:rFonts w:hint="cs"/>
          <w:rtl/>
        </w:rPr>
        <w:t xml:space="preserve"> "</w:t>
      </w:r>
      <w:r>
        <w:rPr>
          <w:rtl/>
        </w:rPr>
        <w:t>.</w:t>
      </w:r>
      <w:r w:rsidR="00074CA2">
        <w:rPr>
          <w:rStyle w:val="a5"/>
          <w:rtl/>
        </w:rPr>
        <w:footnoteReference w:id="16"/>
      </w:r>
    </w:p>
    <w:p w:rsidR="0018713C" w:rsidRDefault="0018713C" w:rsidP="006F3201">
      <w:pPr>
        <w:pStyle w:val="ab"/>
        <w:rPr>
          <w:rtl/>
        </w:rPr>
      </w:pPr>
      <w:r>
        <w:rPr>
          <w:rtl/>
        </w:rPr>
        <w:t>תלמוד ירושלמי מסכת ברכות פרק ד</w:t>
      </w:r>
      <w:r>
        <w:rPr>
          <w:rFonts w:hint="cs"/>
          <w:rtl/>
        </w:rPr>
        <w:t xml:space="preserve"> הלכה ד</w:t>
      </w:r>
    </w:p>
    <w:p w:rsidR="0018713C" w:rsidRDefault="0018713C" w:rsidP="00672B6A">
      <w:pPr>
        <w:pStyle w:val="ac"/>
        <w:rPr>
          <w:rFonts w:hint="cs"/>
          <w:rtl/>
        </w:rPr>
      </w:pPr>
      <w:r>
        <w:rPr>
          <w:rtl/>
        </w:rPr>
        <w:t>א"ר תנחום בר חנינא</w:t>
      </w:r>
      <w:r>
        <w:rPr>
          <w:rFonts w:hint="cs"/>
          <w:rtl/>
        </w:rPr>
        <w:t>:</w:t>
      </w:r>
      <w:r>
        <w:rPr>
          <w:rtl/>
        </w:rPr>
        <w:t xml:space="preserve"> צריך אדם לייחד לו מקום בבית הכנסת להתפלל</w:t>
      </w:r>
      <w:r>
        <w:rPr>
          <w:rFonts w:hint="cs"/>
          <w:rtl/>
        </w:rPr>
        <w:t xml:space="preserve"> ... </w:t>
      </w:r>
      <w:r>
        <w:rPr>
          <w:rtl/>
        </w:rPr>
        <w:t>ר' חלבו מטי בה בשם ר' אבדומה דמן חיפא</w:t>
      </w:r>
      <w:r>
        <w:rPr>
          <w:rFonts w:hint="cs"/>
          <w:rtl/>
        </w:rPr>
        <w:t>:</w:t>
      </w:r>
      <w:r>
        <w:rPr>
          <w:rtl/>
        </w:rPr>
        <w:t xml:space="preserve"> צריך אדם להסב פניו לכותל להתפלל</w:t>
      </w:r>
      <w:r w:rsidR="006F3201">
        <w:rPr>
          <w:rFonts w:hint="cs"/>
          <w:rtl/>
        </w:rPr>
        <w:t>.</w:t>
      </w:r>
      <w:r>
        <w:rPr>
          <w:rtl/>
        </w:rPr>
        <w:t xml:space="preserve"> מה טעם</w:t>
      </w:r>
      <w:r w:rsidR="006F3201">
        <w:rPr>
          <w:rFonts w:hint="cs"/>
          <w:rtl/>
        </w:rPr>
        <w:t>?</w:t>
      </w:r>
      <w:r>
        <w:rPr>
          <w:rtl/>
        </w:rPr>
        <w:t xml:space="preserve"> </w:t>
      </w:r>
      <w:r w:rsidR="006F3201">
        <w:rPr>
          <w:rFonts w:hint="cs"/>
          <w:rtl/>
        </w:rPr>
        <w:t>"</w:t>
      </w:r>
      <w:r w:rsidR="006F3201">
        <w:rPr>
          <w:rtl/>
        </w:rPr>
        <w:t>וַיַּסֵּב אֶת פָּנָיו אֶל הַקִּיר וַיִּתְפַּלֵּל אֶל ה' לֵאמֹר</w:t>
      </w:r>
      <w:r w:rsidR="006F3201">
        <w:rPr>
          <w:rFonts w:hint="cs"/>
          <w:rtl/>
        </w:rPr>
        <w:t>" (</w:t>
      </w:r>
      <w:r w:rsidR="006F3201">
        <w:rPr>
          <w:rtl/>
        </w:rPr>
        <w:t>מלכים ב כ</w:t>
      </w:r>
      <w:r w:rsidR="006F3201">
        <w:rPr>
          <w:rFonts w:hint="cs"/>
          <w:rtl/>
        </w:rPr>
        <w:t xml:space="preserve"> </w:t>
      </w:r>
      <w:r w:rsidR="006F3201">
        <w:rPr>
          <w:rtl/>
        </w:rPr>
        <w:t>ב</w:t>
      </w:r>
      <w:r w:rsidR="006F3201">
        <w:rPr>
          <w:rFonts w:hint="cs"/>
          <w:rtl/>
        </w:rPr>
        <w:t>, ישעיהו לח ב</w:t>
      </w:r>
      <w:r w:rsidR="006F3201">
        <w:rPr>
          <w:rtl/>
        </w:rPr>
        <w:t>)</w:t>
      </w:r>
      <w:r>
        <w:rPr>
          <w:rFonts w:hint="cs"/>
          <w:rtl/>
        </w:rPr>
        <w:t>.</w:t>
      </w:r>
      <w:r>
        <w:rPr>
          <w:rtl/>
        </w:rPr>
        <w:t xml:space="preserve"> באיזה קיר נשא עיניו</w:t>
      </w:r>
      <w:r>
        <w:rPr>
          <w:rFonts w:hint="cs"/>
          <w:rtl/>
        </w:rPr>
        <w:t>?</w:t>
      </w:r>
      <w:r>
        <w:rPr>
          <w:rtl/>
        </w:rPr>
        <w:t xml:space="preserve"> ר</w:t>
      </w:r>
      <w:r w:rsidR="006F3201">
        <w:rPr>
          <w:rFonts w:hint="cs"/>
          <w:rtl/>
        </w:rPr>
        <w:t>' יהושע בן לוי</w:t>
      </w:r>
      <w:r>
        <w:rPr>
          <w:rtl/>
        </w:rPr>
        <w:t xml:space="preserve"> אמר</w:t>
      </w:r>
      <w:r>
        <w:rPr>
          <w:rFonts w:hint="cs"/>
          <w:rtl/>
        </w:rPr>
        <w:t>:</w:t>
      </w:r>
      <w:r>
        <w:rPr>
          <w:rtl/>
        </w:rPr>
        <w:t xml:space="preserve"> בקיר של רחב נשא עיניו</w:t>
      </w:r>
      <w:r w:rsidR="00672B6A">
        <w:rPr>
          <w:rFonts w:hint="cs"/>
          <w:rtl/>
        </w:rPr>
        <w:t xml:space="preserve"> </w:t>
      </w:r>
      <w:r w:rsidR="00672B6A">
        <w:rPr>
          <w:rtl/>
          <w:lang w:eastAsia="en-US"/>
        </w:rPr>
        <w:t>–</w:t>
      </w:r>
      <w:r w:rsidR="00672B6A">
        <w:rPr>
          <w:rFonts w:hint="cs"/>
          <w:rtl/>
          <w:lang w:eastAsia="en-US"/>
        </w:rPr>
        <w:t xml:space="preserve"> "</w:t>
      </w:r>
      <w:r w:rsidR="00672B6A" w:rsidRPr="007E7DCA">
        <w:rPr>
          <w:rFonts w:hint="eastAsia"/>
          <w:rtl/>
          <w:lang w:eastAsia="en-US"/>
        </w:rPr>
        <w:t>כי</w:t>
      </w:r>
      <w:r w:rsidR="00672B6A" w:rsidRPr="007E7DCA">
        <w:rPr>
          <w:rtl/>
          <w:lang w:eastAsia="en-US"/>
        </w:rPr>
        <w:t xml:space="preserve"> </w:t>
      </w:r>
      <w:r w:rsidR="00672B6A" w:rsidRPr="007E7DCA">
        <w:rPr>
          <w:rFonts w:hint="eastAsia"/>
          <w:rtl/>
          <w:lang w:eastAsia="en-US"/>
        </w:rPr>
        <w:t>ביתה</w:t>
      </w:r>
      <w:r w:rsidR="00672B6A" w:rsidRPr="007E7DCA">
        <w:rPr>
          <w:rtl/>
          <w:lang w:eastAsia="en-US"/>
        </w:rPr>
        <w:t xml:space="preserve"> </w:t>
      </w:r>
      <w:r w:rsidR="00672B6A" w:rsidRPr="007E7DCA">
        <w:rPr>
          <w:rFonts w:hint="eastAsia"/>
          <w:rtl/>
          <w:lang w:eastAsia="en-US"/>
        </w:rPr>
        <w:t>בקיר</w:t>
      </w:r>
      <w:r w:rsidR="00672B6A" w:rsidRPr="007E7DCA">
        <w:rPr>
          <w:rtl/>
          <w:lang w:eastAsia="en-US"/>
        </w:rPr>
        <w:t xml:space="preserve"> </w:t>
      </w:r>
      <w:r w:rsidR="00672B6A" w:rsidRPr="007E7DCA">
        <w:rPr>
          <w:rFonts w:hint="eastAsia"/>
          <w:rtl/>
          <w:lang w:eastAsia="en-US"/>
        </w:rPr>
        <w:t>החומה</w:t>
      </w:r>
      <w:r w:rsidR="00672B6A">
        <w:rPr>
          <w:rFonts w:hint="cs"/>
          <w:rtl/>
          <w:lang w:eastAsia="en-US"/>
        </w:rPr>
        <w:t>" ...</w:t>
      </w:r>
      <w:r w:rsidR="00672B6A">
        <w:rPr>
          <w:rStyle w:val="a5"/>
          <w:rtl/>
          <w:lang w:eastAsia="en-US"/>
        </w:rPr>
        <w:footnoteReference w:id="17"/>
      </w:r>
      <w:r w:rsidR="00672B6A" w:rsidRPr="007E7DCA">
        <w:rPr>
          <w:rtl/>
          <w:lang w:eastAsia="en-US"/>
        </w:rPr>
        <w:t xml:space="preserve"> </w:t>
      </w:r>
      <w:r>
        <w:rPr>
          <w:rtl/>
        </w:rPr>
        <w:t>רבי חיננא בר פפא אמר</w:t>
      </w:r>
      <w:r>
        <w:rPr>
          <w:rFonts w:hint="cs"/>
          <w:rtl/>
        </w:rPr>
        <w:t>:</w:t>
      </w:r>
      <w:r>
        <w:rPr>
          <w:rtl/>
        </w:rPr>
        <w:t xml:space="preserve"> בקירות ב</w:t>
      </w:r>
      <w:r w:rsidR="006F3201">
        <w:rPr>
          <w:rFonts w:hint="cs"/>
          <w:rtl/>
        </w:rPr>
        <w:t>ית המקדש</w:t>
      </w:r>
      <w:r>
        <w:rPr>
          <w:rtl/>
        </w:rPr>
        <w:t xml:space="preserve"> נשא עיניו</w:t>
      </w:r>
      <w:r>
        <w:rPr>
          <w:rFonts w:hint="cs"/>
          <w:rtl/>
        </w:rPr>
        <w:t xml:space="preserve"> ...</w:t>
      </w:r>
      <w:r>
        <w:rPr>
          <w:rtl/>
        </w:rPr>
        <w:t xml:space="preserve"> ר' שמואל בר נחמן אמר</w:t>
      </w:r>
      <w:r>
        <w:rPr>
          <w:rFonts w:hint="cs"/>
          <w:rtl/>
        </w:rPr>
        <w:t>:</w:t>
      </w:r>
      <w:r>
        <w:rPr>
          <w:rtl/>
        </w:rPr>
        <w:t xml:space="preserve"> בקירה של שונמית נשא עיניו</w:t>
      </w:r>
      <w:r w:rsidR="006F3201">
        <w:rPr>
          <w:rFonts w:hint="cs"/>
          <w:rtl/>
        </w:rPr>
        <w:t>,</w:t>
      </w:r>
      <w:r>
        <w:rPr>
          <w:rtl/>
        </w:rPr>
        <w:t xml:space="preserve"> שנאמר</w:t>
      </w:r>
      <w:r w:rsidR="006F3201">
        <w:rPr>
          <w:rFonts w:hint="cs"/>
          <w:rtl/>
        </w:rPr>
        <w:t>: "</w:t>
      </w:r>
      <w:r>
        <w:rPr>
          <w:rtl/>
        </w:rPr>
        <w:t>נעשה נא עליית קיר קטנה</w:t>
      </w:r>
      <w:r w:rsidR="006F3201">
        <w:rPr>
          <w:rFonts w:hint="cs"/>
          <w:rtl/>
        </w:rPr>
        <w:t>"</w:t>
      </w:r>
      <w:r>
        <w:rPr>
          <w:rtl/>
        </w:rPr>
        <w:t xml:space="preserve"> </w:t>
      </w:r>
      <w:r w:rsidR="006F3201">
        <w:rPr>
          <w:rtl/>
        </w:rPr>
        <w:t>[מלכים ב ד י]</w:t>
      </w:r>
      <w:r w:rsidR="006F3201">
        <w:rPr>
          <w:rFonts w:hint="cs"/>
          <w:rtl/>
        </w:rPr>
        <w:t>.</w:t>
      </w:r>
      <w:r w:rsidR="006F3201">
        <w:rPr>
          <w:rStyle w:val="a5"/>
          <w:rtl/>
        </w:rPr>
        <w:footnoteReference w:id="18"/>
      </w:r>
      <w:r w:rsidR="006F3201">
        <w:rPr>
          <w:rFonts w:hint="cs"/>
          <w:rtl/>
        </w:rPr>
        <w:t xml:space="preserve"> </w:t>
      </w:r>
      <w:r>
        <w:rPr>
          <w:rtl/>
        </w:rPr>
        <w:t>אמר לפניו</w:t>
      </w:r>
      <w:r w:rsidR="006F3201">
        <w:rPr>
          <w:rFonts w:hint="cs"/>
          <w:rtl/>
        </w:rPr>
        <w:t xml:space="preserve">: ריבונו של עולם, </w:t>
      </w:r>
      <w:r>
        <w:rPr>
          <w:rtl/>
        </w:rPr>
        <w:t>השונמית קיר אחת עשתה לאלישע והחיית את בנה</w:t>
      </w:r>
      <w:r w:rsidR="006F3201">
        <w:rPr>
          <w:rFonts w:hint="cs"/>
          <w:rtl/>
        </w:rPr>
        <w:t>,</w:t>
      </w:r>
      <w:r>
        <w:rPr>
          <w:rtl/>
        </w:rPr>
        <w:t xml:space="preserve"> אבותי שעשו לך את כל השבח הזה על אחת כמה וכמה תתן לי נפשי</w:t>
      </w:r>
      <w:r w:rsidR="006F3201">
        <w:rPr>
          <w:rFonts w:hint="cs"/>
          <w:rtl/>
        </w:rPr>
        <w:t>.</w:t>
      </w:r>
      <w:r>
        <w:rPr>
          <w:rtl/>
        </w:rPr>
        <w:t xml:space="preserve"> ורבנן אמרי בקירות לבו נשא עיניו</w:t>
      </w:r>
      <w:r w:rsidR="006F3201">
        <w:rPr>
          <w:rFonts w:hint="cs"/>
          <w:rtl/>
        </w:rPr>
        <w:t>...</w:t>
      </w:r>
      <w:r w:rsidR="005D1D2E">
        <w:rPr>
          <w:rStyle w:val="a5"/>
          <w:rtl/>
        </w:rPr>
        <w:footnoteReference w:id="19"/>
      </w:r>
    </w:p>
    <w:p w:rsidR="003F75EF" w:rsidRDefault="003F75EF" w:rsidP="005D1D2E">
      <w:pPr>
        <w:pStyle w:val="ab"/>
        <w:rPr>
          <w:rtl/>
        </w:rPr>
      </w:pPr>
      <w:r>
        <w:rPr>
          <w:rtl/>
        </w:rPr>
        <w:lastRenderedPageBreak/>
        <w:t xml:space="preserve">שמות רבה </w:t>
      </w:r>
      <w:r>
        <w:rPr>
          <w:rFonts w:hint="cs"/>
          <w:rtl/>
        </w:rPr>
        <w:t xml:space="preserve">יט א, </w:t>
      </w:r>
      <w:r>
        <w:rPr>
          <w:rtl/>
        </w:rPr>
        <w:t xml:space="preserve">פרשת בא </w:t>
      </w:r>
    </w:p>
    <w:p w:rsidR="00642D27" w:rsidRDefault="003F75EF" w:rsidP="00642D27">
      <w:pPr>
        <w:pStyle w:val="ac"/>
        <w:rPr>
          <w:rFonts w:hint="cs"/>
          <w:rtl/>
        </w:rPr>
      </w:pPr>
      <w:r>
        <w:rPr>
          <w:rtl/>
        </w:rPr>
        <w:t xml:space="preserve"> "לב יודע מרת נפשו</w:t>
      </w:r>
      <w:r w:rsidR="005D1D2E">
        <w:rPr>
          <w:rFonts w:hint="cs"/>
          <w:rtl/>
        </w:rPr>
        <w:t xml:space="preserve"> ובשמחתו לא יתערב זר"</w:t>
      </w:r>
      <w:r>
        <w:rPr>
          <w:rtl/>
        </w:rPr>
        <w:t xml:space="preserve"> </w:t>
      </w:r>
      <w:r w:rsidR="005D1D2E">
        <w:rPr>
          <w:rFonts w:hint="cs"/>
          <w:rtl/>
        </w:rPr>
        <w:t xml:space="preserve">(משלי יד י) </w:t>
      </w:r>
      <w:r w:rsidR="005D1D2E">
        <w:rPr>
          <w:rtl/>
        </w:rPr>
        <w:t>–</w:t>
      </w:r>
      <w:r w:rsidR="005D1D2E">
        <w:rPr>
          <w:rFonts w:hint="cs"/>
          <w:rtl/>
        </w:rPr>
        <w:t xml:space="preserve"> מהו כך? אלא, כשם שהלב מרגיש בצרה שהוא מצר, כך כשאדם שמח, הלב שמח תחילה ... </w:t>
      </w:r>
      <w:r>
        <w:rPr>
          <w:rtl/>
        </w:rPr>
        <w:t>זו חנה שהרבה היתה מצטערת</w:t>
      </w:r>
      <w:r w:rsidR="005D1D2E">
        <w:rPr>
          <w:rFonts w:hint="cs"/>
          <w:rtl/>
        </w:rPr>
        <w:t>,</w:t>
      </w:r>
      <w:r>
        <w:rPr>
          <w:rtl/>
        </w:rPr>
        <w:t xml:space="preserve"> שנאמר</w:t>
      </w:r>
      <w:r w:rsidR="005D1D2E">
        <w:rPr>
          <w:rFonts w:hint="cs"/>
          <w:rtl/>
        </w:rPr>
        <w:t>:</w:t>
      </w:r>
      <w:r>
        <w:rPr>
          <w:rtl/>
        </w:rPr>
        <w:t xml:space="preserve"> </w:t>
      </w:r>
      <w:r w:rsidR="005D1D2E">
        <w:rPr>
          <w:rFonts w:hint="cs"/>
          <w:rtl/>
        </w:rPr>
        <w:t>"</w:t>
      </w:r>
      <w:r w:rsidR="005D1D2E">
        <w:rPr>
          <w:rtl/>
        </w:rPr>
        <w:t>והיא מרת נפש</w:t>
      </w:r>
      <w:r w:rsidR="005D1D2E">
        <w:rPr>
          <w:rFonts w:hint="cs"/>
          <w:rtl/>
        </w:rPr>
        <w:t>"</w:t>
      </w:r>
      <w:r w:rsidR="005D1D2E">
        <w:rPr>
          <w:rtl/>
        </w:rPr>
        <w:t xml:space="preserve"> </w:t>
      </w:r>
      <w:r>
        <w:rPr>
          <w:rtl/>
        </w:rPr>
        <w:t>(</w:t>
      </w:r>
      <w:r w:rsidR="005D1D2E">
        <w:rPr>
          <w:rFonts w:hint="cs"/>
          <w:rtl/>
        </w:rPr>
        <w:t>ש</w:t>
      </w:r>
      <w:r>
        <w:rPr>
          <w:rtl/>
        </w:rPr>
        <w:t>מואל א א</w:t>
      </w:r>
      <w:r w:rsidR="005D1D2E">
        <w:rPr>
          <w:rFonts w:hint="cs"/>
          <w:rtl/>
        </w:rPr>
        <w:t xml:space="preserve"> י</w:t>
      </w:r>
      <w:r>
        <w:rPr>
          <w:rtl/>
        </w:rPr>
        <w:t xml:space="preserve">), </w:t>
      </w:r>
      <w:r w:rsidR="005D1D2E">
        <w:rPr>
          <w:rFonts w:hint="cs"/>
          <w:rtl/>
        </w:rPr>
        <w:t xml:space="preserve">"והיא" </w:t>
      </w:r>
      <w:r w:rsidR="005D1D2E">
        <w:rPr>
          <w:rtl/>
        </w:rPr>
        <w:t>–</w:t>
      </w:r>
      <w:r w:rsidR="005D1D2E">
        <w:rPr>
          <w:rFonts w:hint="cs"/>
          <w:rtl/>
        </w:rPr>
        <w:t xml:space="preserve"> </w:t>
      </w:r>
      <w:r>
        <w:rPr>
          <w:rtl/>
        </w:rPr>
        <w:t>לעצמה</w:t>
      </w:r>
      <w:r w:rsidR="005D1D2E">
        <w:rPr>
          <w:rFonts w:hint="cs"/>
          <w:rtl/>
        </w:rPr>
        <w:t>.</w:t>
      </w:r>
      <w:r>
        <w:rPr>
          <w:rtl/>
        </w:rPr>
        <w:t xml:space="preserve"> כיון ש</w:t>
      </w:r>
      <w:r w:rsidR="005D1D2E">
        <w:rPr>
          <w:rFonts w:hint="cs"/>
          <w:rtl/>
        </w:rPr>
        <w:t>פקד אותה הקב"ה: "</w:t>
      </w:r>
      <w:r>
        <w:rPr>
          <w:rtl/>
        </w:rPr>
        <w:t>ובשמחתו לא יתערב זר</w:t>
      </w:r>
      <w:r w:rsidR="005D1D2E">
        <w:rPr>
          <w:rFonts w:hint="cs"/>
          <w:rtl/>
        </w:rPr>
        <w:t>"</w:t>
      </w:r>
      <w:r>
        <w:rPr>
          <w:rtl/>
        </w:rPr>
        <w:t>, וכתיב</w:t>
      </w:r>
      <w:r w:rsidR="00642D27">
        <w:rPr>
          <w:rFonts w:hint="cs"/>
          <w:rtl/>
        </w:rPr>
        <w:t>:</w:t>
      </w:r>
      <w:r>
        <w:rPr>
          <w:rtl/>
        </w:rPr>
        <w:t xml:space="preserve"> </w:t>
      </w:r>
      <w:r w:rsidR="00642D27">
        <w:rPr>
          <w:rFonts w:hint="cs"/>
          <w:rtl/>
        </w:rPr>
        <w:t>"</w:t>
      </w:r>
      <w:r w:rsidR="00642D27">
        <w:rPr>
          <w:rtl/>
        </w:rPr>
        <w:t>עלץ לבי בה' כי שמחתי בישועתך</w:t>
      </w:r>
      <w:r w:rsidR="00642D27">
        <w:rPr>
          <w:rFonts w:hint="cs"/>
          <w:rtl/>
        </w:rPr>
        <w:t>"</w:t>
      </w:r>
      <w:r w:rsidR="00642D27">
        <w:rPr>
          <w:rtl/>
        </w:rPr>
        <w:t xml:space="preserve"> </w:t>
      </w:r>
      <w:r>
        <w:rPr>
          <w:rtl/>
        </w:rPr>
        <w:t>(ש</w:t>
      </w:r>
      <w:r w:rsidR="00642D27">
        <w:rPr>
          <w:rFonts w:hint="cs"/>
          <w:rtl/>
        </w:rPr>
        <w:t>ם ב א</w:t>
      </w:r>
      <w:r>
        <w:rPr>
          <w:rtl/>
        </w:rPr>
        <w:t xml:space="preserve">) </w:t>
      </w:r>
      <w:r w:rsidR="00642D27">
        <w:rPr>
          <w:rFonts w:hint="cs"/>
          <w:rtl/>
        </w:rPr>
        <w:t xml:space="preserve">- </w:t>
      </w:r>
      <w:r>
        <w:rPr>
          <w:rtl/>
        </w:rPr>
        <w:t>אני לעצמי שמחתי, אבל אחר לא ישמח עמי</w:t>
      </w:r>
      <w:r w:rsidR="002C28D0">
        <w:rPr>
          <w:rFonts w:hint="cs"/>
          <w:rtl/>
        </w:rPr>
        <w:t>. דבר אחר: "</w:t>
      </w:r>
      <w:r>
        <w:rPr>
          <w:rtl/>
        </w:rPr>
        <w:t>לב יודע מרת נפשו</w:t>
      </w:r>
      <w:r w:rsidR="00642D27">
        <w:rPr>
          <w:rFonts w:hint="cs"/>
          <w:rtl/>
        </w:rPr>
        <w:t>" -</w:t>
      </w:r>
      <w:r>
        <w:rPr>
          <w:rtl/>
        </w:rPr>
        <w:t xml:space="preserve"> זו השונמית</w:t>
      </w:r>
      <w:r w:rsidR="00642D27">
        <w:rPr>
          <w:rFonts w:hint="cs"/>
          <w:rtl/>
        </w:rPr>
        <w:t>.</w:t>
      </w:r>
      <w:r>
        <w:rPr>
          <w:rtl/>
        </w:rPr>
        <w:t xml:space="preserve"> אימתי</w:t>
      </w:r>
      <w:r w:rsidR="00642D27">
        <w:rPr>
          <w:rFonts w:hint="cs"/>
          <w:rtl/>
        </w:rPr>
        <w:t>?</w:t>
      </w:r>
      <w:r>
        <w:rPr>
          <w:rtl/>
        </w:rPr>
        <w:t xml:space="preserve"> כשמת בנה ו</w:t>
      </w:r>
      <w:r w:rsidR="00642D27">
        <w:rPr>
          <w:rtl/>
        </w:rPr>
        <w:t>ּ</w:t>
      </w:r>
      <w:r>
        <w:rPr>
          <w:rtl/>
        </w:rPr>
        <w:t>ב</w:t>
      </w:r>
      <w:r w:rsidR="00642D27">
        <w:rPr>
          <w:rtl/>
        </w:rPr>
        <w:t>ָ</w:t>
      </w:r>
      <w:r>
        <w:rPr>
          <w:rtl/>
        </w:rPr>
        <w:t>את לקבול לאלישע</w:t>
      </w:r>
      <w:r w:rsidR="00642D27">
        <w:rPr>
          <w:rFonts w:hint="cs"/>
          <w:rtl/>
        </w:rPr>
        <w:t xml:space="preserve">. ... </w:t>
      </w:r>
      <w:r>
        <w:rPr>
          <w:rtl/>
        </w:rPr>
        <w:t>אמרה לו השונמית</w:t>
      </w:r>
      <w:r w:rsidR="00642D27">
        <w:rPr>
          <w:rFonts w:hint="cs"/>
          <w:rtl/>
        </w:rPr>
        <w:t>:</w:t>
      </w:r>
      <w:r>
        <w:rPr>
          <w:rtl/>
        </w:rPr>
        <w:t xml:space="preserve"> </w:t>
      </w:r>
      <w:r w:rsidR="00642D27">
        <w:rPr>
          <w:rFonts w:hint="cs"/>
          <w:rtl/>
        </w:rPr>
        <w:t>"</w:t>
      </w:r>
      <w:r>
        <w:rPr>
          <w:rtl/>
        </w:rPr>
        <w:t>חי ה' וחי נפשך</w:t>
      </w:r>
      <w:r w:rsidR="00642D27">
        <w:rPr>
          <w:rFonts w:hint="cs"/>
          <w:rtl/>
        </w:rPr>
        <w:t xml:space="preserve"> אם אעזבך"</w:t>
      </w:r>
      <w:r>
        <w:rPr>
          <w:rtl/>
        </w:rPr>
        <w:t xml:space="preserve"> </w:t>
      </w:r>
      <w:r w:rsidR="00642D27">
        <w:rPr>
          <w:rtl/>
        </w:rPr>
        <w:t>(מלכים ב ד</w:t>
      </w:r>
      <w:r w:rsidR="00642D27">
        <w:rPr>
          <w:rFonts w:hint="cs"/>
          <w:rtl/>
        </w:rPr>
        <w:t xml:space="preserve"> ל</w:t>
      </w:r>
      <w:r w:rsidR="00642D27">
        <w:rPr>
          <w:rtl/>
        </w:rPr>
        <w:t xml:space="preserve">) </w:t>
      </w:r>
      <w:r w:rsidR="00642D27">
        <w:rPr>
          <w:rFonts w:hint="cs"/>
          <w:rtl/>
        </w:rPr>
        <w:t xml:space="preserve">- </w:t>
      </w:r>
      <w:r>
        <w:rPr>
          <w:rtl/>
        </w:rPr>
        <w:t xml:space="preserve">עמדת במסטורין של </w:t>
      </w:r>
      <w:r w:rsidR="00642D27">
        <w:rPr>
          <w:rFonts w:hint="cs"/>
          <w:rtl/>
        </w:rPr>
        <w:t xml:space="preserve">הקב"ה </w:t>
      </w:r>
      <w:r>
        <w:rPr>
          <w:rtl/>
        </w:rPr>
        <w:t>מתח</w:t>
      </w:r>
      <w:r w:rsidR="00642D27">
        <w:rPr>
          <w:rFonts w:hint="cs"/>
          <w:rtl/>
        </w:rPr>
        <w:t>י</w:t>
      </w:r>
      <w:r>
        <w:rPr>
          <w:rtl/>
        </w:rPr>
        <w:t xml:space="preserve">לה </w:t>
      </w:r>
      <w:r w:rsidR="00642D27">
        <w:rPr>
          <w:rFonts w:hint="cs"/>
          <w:rtl/>
        </w:rPr>
        <w:t>ו</w:t>
      </w:r>
      <w:r>
        <w:rPr>
          <w:rtl/>
        </w:rPr>
        <w:t>נתתה לי בן</w:t>
      </w:r>
      <w:r w:rsidR="00642D27">
        <w:rPr>
          <w:rFonts w:hint="cs"/>
          <w:rtl/>
        </w:rPr>
        <w:t>,</w:t>
      </w:r>
      <w:r>
        <w:rPr>
          <w:rtl/>
        </w:rPr>
        <w:t xml:space="preserve"> אף עכשיו עמוד אתה במסטורין של אלהים והחיה אותו</w:t>
      </w:r>
      <w:r w:rsidR="00642D27">
        <w:rPr>
          <w:rFonts w:hint="cs"/>
          <w:rtl/>
        </w:rPr>
        <w:t>!</w:t>
      </w:r>
      <w:r>
        <w:rPr>
          <w:rtl/>
        </w:rPr>
        <w:t xml:space="preserve"> הוי</w:t>
      </w:r>
      <w:r w:rsidR="00642D27">
        <w:rPr>
          <w:rFonts w:hint="cs"/>
          <w:rtl/>
        </w:rPr>
        <w:t>:</w:t>
      </w:r>
      <w:r>
        <w:rPr>
          <w:rtl/>
        </w:rPr>
        <w:t xml:space="preserve"> </w:t>
      </w:r>
      <w:r w:rsidR="00642D27">
        <w:rPr>
          <w:rFonts w:hint="cs"/>
          <w:rtl/>
        </w:rPr>
        <w:t>"</w:t>
      </w:r>
      <w:r>
        <w:rPr>
          <w:rtl/>
        </w:rPr>
        <w:t>לב יודע מרת נפשו</w:t>
      </w:r>
      <w:r w:rsidR="00642D27">
        <w:rPr>
          <w:rFonts w:hint="cs"/>
          <w:rtl/>
        </w:rPr>
        <w:t xml:space="preserve"> ובשמחתו לא יתערב זר".</w:t>
      </w:r>
      <w:r w:rsidR="001B2738">
        <w:rPr>
          <w:rStyle w:val="a5"/>
          <w:rtl/>
        </w:rPr>
        <w:footnoteReference w:id="20"/>
      </w:r>
    </w:p>
    <w:p w:rsidR="00A57D39" w:rsidRDefault="00A57D39" w:rsidP="00A57D39">
      <w:pPr>
        <w:pStyle w:val="ac"/>
        <w:spacing w:before="240"/>
        <w:rPr>
          <w:rFonts w:hint="cs"/>
          <w:rtl/>
        </w:rPr>
      </w:pPr>
      <w:r w:rsidRPr="00A57D39">
        <w:rPr>
          <w:b/>
          <w:bCs/>
          <w:rtl/>
        </w:rPr>
        <w:t>וַיַּעַל וַיִּשְׁכַּב עַל הַיֶּלֶד וַיָּשֶׂם פִּיו עַל פִּיו וְעֵינָיו עַל עֵינָיו וְכַפָּיו עַל כפו כַּפָּיו וַיִּגְהַר עָלָיו וַיָּחָם בְּשַׂר הַיָּלֶד:</w:t>
      </w:r>
      <w:r w:rsidRPr="00A57D39">
        <w:rPr>
          <w:rFonts w:hint="cs"/>
          <w:b/>
          <w:bCs/>
          <w:rtl/>
        </w:rPr>
        <w:t xml:space="preserve"> </w:t>
      </w:r>
      <w:r w:rsidRPr="00A57D39">
        <w:rPr>
          <w:b/>
          <w:bCs/>
          <w:rtl/>
        </w:rPr>
        <w:t>וַיָּשָׁב וַיֵּלֶךְ בַּבַּיִת אַחַת הֵנָּה וְאַחַת הֵנָּה וַיַּעַל וַיִּגְהַר עָלָיו וַיְזוֹרֵר הַנַּעַר עַד שֶׁבַע פְּעָמִים וַיִּפְקַח הַנַּעַר אֶת עֵינָיו:</w:t>
      </w:r>
      <w:r w:rsidRPr="00A57D39">
        <w:rPr>
          <w:rFonts w:hint="cs"/>
          <w:b/>
          <w:bCs/>
          <w:rtl/>
        </w:rPr>
        <w:t xml:space="preserve"> </w:t>
      </w:r>
      <w:r w:rsidRPr="00A57D39">
        <w:rPr>
          <w:b/>
          <w:bCs/>
          <w:rtl/>
        </w:rPr>
        <w:t>וַיִּקְרָא אֶל גֵּיחֲזִי וַיֹּאמֶר קְרָא אֶל הַשֻּׁנַמִּית הַזֹּאת וַיִּקְרָאֶהָ וַתָּבוֹא אֵלָיו וַיֹּאמֶר שְׂאִי בְנֵךְ:</w:t>
      </w:r>
      <w:r w:rsidRPr="00A57D39">
        <w:rPr>
          <w:rFonts w:hint="cs"/>
          <w:b/>
          <w:bCs/>
          <w:rtl/>
        </w:rPr>
        <w:t xml:space="preserve"> </w:t>
      </w:r>
      <w:r w:rsidRPr="00A57D39">
        <w:rPr>
          <w:b/>
          <w:bCs/>
          <w:rtl/>
        </w:rPr>
        <w:t>וַתָּבֹא וַתִּפֹּל עַל רַגְלָיו וַתִּשְׁתַּחוּ אָרְצָה וַתִּשָּׂא אֶת בְּנָהּ וַתֵּצֵא:</w:t>
      </w:r>
      <w:r>
        <w:rPr>
          <w:rFonts w:hint="cs"/>
          <w:rtl/>
        </w:rPr>
        <w:t xml:space="preserve"> </w:t>
      </w:r>
      <w:r w:rsidRPr="00A57D39">
        <w:rPr>
          <w:rFonts w:ascii="Narkisim" w:hAnsi="Narkisim" w:cs="Narkisim"/>
          <w:szCs w:val="22"/>
          <w:rtl/>
        </w:rPr>
        <w:t>(מלכים ב ד פסוקים לד-לה).</w:t>
      </w:r>
      <w:r w:rsidR="00B83C79">
        <w:rPr>
          <w:rStyle w:val="a5"/>
          <w:rtl/>
        </w:rPr>
        <w:footnoteReference w:id="21"/>
      </w:r>
    </w:p>
    <w:p w:rsidR="003F75EF" w:rsidRDefault="003F75EF" w:rsidP="001B2738">
      <w:pPr>
        <w:pStyle w:val="ab"/>
        <w:rPr>
          <w:rtl/>
        </w:rPr>
      </w:pPr>
      <w:r>
        <w:rPr>
          <w:rtl/>
        </w:rPr>
        <w:t>שמות רבה</w:t>
      </w:r>
      <w:r w:rsidR="001B2738">
        <w:rPr>
          <w:rFonts w:hint="cs"/>
          <w:rtl/>
        </w:rPr>
        <w:t xml:space="preserve"> (שנאן) ד ב, </w:t>
      </w:r>
      <w:r>
        <w:rPr>
          <w:rtl/>
        </w:rPr>
        <w:t>פרשת שמות</w:t>
      </w:r>
    </w:p>
    <w:p w:rsidR="003F75EF" w:rsidRDefault="001B2738" w:rsidP="002B1F72">
      <w:pPr>
        <w:pStyle w:val="ac"/>
        <w:rPr>
          <w:rFonts w:hint="cs"/>
          <w:rtl/>
        </w:rPr>
      </w:pPr>
      <w:r>
        <w:rPr>
          <w:rFonts w:hint="cs"/>
          <w:rtl/>
        </w:rPr>
        <w:t xml:space="preserve">... </w:t>
      </w:r>
      <w:r w:rsidR="003F75EF">
        <w:rPr>
          <w:rtl/>
        </w:rPr>
        <w:t xml:space="preserve">ובשעה שאמר לו </w:t>
      </w:r>
      <w:r w:rsidR="0026404E">
        <w:rPr>
          <w:rtl/>
        </w:rPr>
        <w:t>הקב"ה</w:t>
      </w:r>
      <w:r w:rsidR="003F75EF">
        <w:rPr>
          <w:rtl/>
        </w:rPr>
        <w:t xml:space="preserve"> למשה: </w:t>
      </w:r>
      <w:r>
        <w:rPr>
          <w:rFonts w:hint="cs"/>
          <w:rtl/>
        </w:rPr>
        <w:t>"</w:t>
      </w:r>
      <w:r w:rsidR="003F75EF">
        <w:rPr>
          <w:rtl/>
        </w:rPr>
        <w:t>ועתה לכה ואשלחך אל פרעה</w:t>
      </w:r>
      <w:r>
        <w:rPr>
          <w:rFonts w:hint="cs"/>
          <w:rtl/>
        </w:rPr>
        <w:t>"</w:t>
      </w:r>
      <w:r w:rsidR="003F75EF">
        <w:rPr>
          <w:rtl/>
        </w:rPr>
        <w:t xml:space="preserve"> (שמות</w:t>
      </w:r>
      <w:r w:rsidR="00554C03">
        <w:rPr>
          <w:rFonts w:hint="cs"/>
          <w:rtl/>
        </w:rPr>
        <w:t xml:space="preserve"> ג י</w:t>
      </w:r>
      <w:r w:rsidR="003F75EF">
        <w:rPr>
          <w:rtl/>
        </w:rPr>
        <w:t>), א"ל משה: ר</w:t>
      </w:r>
      <w:r w:rsidR="00554C03">
        <w:rPr>
          <w:rFonts w:hint="cs"/>
          <w:rtl/>
        </w:rPr>
        <w:t>י</w:t>
      </w:r>
      <w:r w:rsidR="003F75EF">
        <w:rPr>
          <w:rtl/>
        </w:rPr>
        <w:t>בון העולמים, איני יכול</w:t>
      </w:r>
      <w:r w:rsidR="00554C03">
        <w:rPr>
          <w:rFonts w:hint="cs"/>
          <w:rtl/>
        </w:rPr>
        <w:t>,</w:t>
      </w:r>
      <w:r w:rsidR="003F75EF">
        <w:rPr>
          <w:rtl/>
        </w:rPr>
        <w:t xml:space="preserve"> מפני שקבלני יתרו ופתח לי פתח ביתו</w:t>
      </w:r>
      <w:r w:rsidR="00554C03">
        <w:rPr>
          <w:rFonts w:hint="cs"/>
          <w:rtl/>
        </w:rPr>
        <w:t>,</w:t>
      </w:r>
      <w:r w:rsidR="003F75EF">
        <w:rPr>
          <w:rtl/>
        </w:rPr>
        <w:t xml:space="preserve"> ואני עמו כבן</w:t>
      </w:r>
      <w:r w:rsidR="00554C03">
        <w:rPr>
          <w:rFonts w:hint="cs"/>
          <w:rtl/>
        </w:rPr>
        <w:t>;</w:t>
      </w:r>
      <w:r w:rsidR="003F75EF">
        <w:rPr>
          <w:rtl/>
        </w:rPr>
        <w:t xml:space="preserve"> ומי שהוא פותח פתחו לחברו - נפשו חייב לו.</w:t>
      </w:r>
      <w:r w:rsidR="004A05BD">
        <w:rPr>
          <w:rStyle w:val="a5"/>
          <w:rtl/>
        </w:rPr>
        <w:footnoteReference w:id="22"/>
      </w:r>
      <w:r w:rsidR="003F75EF">
        <w:rPr>
          <w:rtl/>
        </w:rPr>
        <w:t xml:space="preserve"> וכן את מוצא באליהו, בשעה שהלך אצל צרפית</w:t>
      </w:r>
      <w:r w:rsidR="00554C03">
        <w:rPr>
          <w:rFonts w:hint="cs"/>
          <w:rtl/>
        </w:rPr>
        <w:t xml:space="preserve"> האלמנה,</w:t>
      </w:r>
      <w:r w:rsidR="003F75EF">
        <w:rPr>
          <w:rtl/>
        </w:rPr>
        <w:t xml:space="preserve"> מת בנה. התחיל אומר: </w:t>
      </w:r>
      <w:r w:rsidR="00554C03">
        <w:rPr>
          <w:rFonts w:hint="cs"/>
          <w:rtl/>
        </w:rPr>
        <w:t>"</w:t>
      </w:r>
      <w:r w:rsidR="003F75EF">
        <w:rPr>
          <w:rtl/>
        </w:rPr>
        <w:t>הגם על האלמנה אשר אני מתגורר עמה הרעות להמית את בנה</w:t>
      </w:r>
      <w:r w:rsidR="00554C03">
        <w:rPr>
          <w:rFonts w:hint="cs"/>
          <w:rtl/>
        </w:rPr>
        <w:t>"!</w:t>
      </w:r>
      <w:r w:rsidR="003F75EF">
        <w:rPr>
          <w:rtl/>
        </w:rPr>
        <w:t xml:space="preserve"> (מלכים א יז</w:t>
      </w:r>
      <w:r w:rsidR="00554C03">
        <w:rPr>
          <w:rFonts w:hint="cs"/>
          <w:rtl/>
        </w:rPr>
        <w:t xml:space="preserve"> כ</w:t>
      </w:r>
      <w:r w:rsidR="003F75EF">
        <w:rPr>
          <w:rtl/>
        </w:rPr>
        <w:t xml:space="preserve">), </w:t>
      </w:r>
      <w:r w:rsidR="00554C03">
        <w:rPr>
          <w:rFonts w:hint="cs"/>
          <w:rtl/>
        </w:rPr>
        <w:t>וכתוב: "</w:t>
      </w:r>
      <w:r w:rsidR="003F75EF">
        <w:rPr>
          <w:rtl/>
        </w:rPr>
        <w:t>וישמע ה' בקול אליהו ותשב נפש הילד</w:t>
      </w:r>
      <w:r w:rsidR="00554C03">
        <w:rPr>
          <w:rFonts w:hint="cs"/>
          <w:rtl/>
        </w:rPr>
        <w:t>"</w:t>
      </w:r>
      <w:r w:rsidR="003F75EF">
        <w:rPr>
          <w:rtl/>
        </w:rPr>
        <w:t xml:space="preserve"> (שם</w:t>
      </w:r>
      <w:r w:rsidR="00554C03">
        <w:rPr>
          <w:rFonts w:hint="cs"/>
          <w:rtl/>
        </w:rPr>
        <w:t xml:space="preserve"> כב</w:t>
      </w:r>
      <w:r w:rsidR="003F75EF">
        <w:rPr>
          <w:rtl/>
        </w:rPr>
        <w:t>). ולא עוד</w:t>
      </w:r>
      <w:r w:rsidR="00554C03">
        <w:rPr>
          <w:rFonts w:hint="cs"/>
          <w:rtl/>
        </w:rPr>
        <w:t>,</w:t>
      </w:r>
      <w:r w:rsidR="003F75EF">
        <w:rPr>
          <w:rtl/>
        </w:rPr>
        <w:t xml:space="preserve"> אלא כל הפותח פתחו לחברו</w:t>
      </w:r>
      <w:r w:rsidR="00554C03">
        <w:rPr>
          <w:rFonts w:hint="cs"/>
          <w:rtl/>
        </w:rPr>
        <w:t>,</w:t>
      </w:r>
      <w:r w:rsidR="003F75EF">
        <w:rPr>
          <w:rtl/>
        </w:rPr>
        <w:t xml:space="preserve"> </w:t>
      </w:r>
      <w:r w:rsidR="00554C03">
        <w:rPr>
          <w:rtl/>
        </w:rPr>
        <w:t>חייב בכבודו יותר משל אביו ומאמו</w:t>
      </w:r>
      <w:r w:rsidR="00554C03">
        <w:rPr>
          <w:rFonts w:hint="cs"/>
          <w:rtl/>
        </w:rPr>
        <w:t>.</w:t>
      </w:r>
      <w:r w:rsidR="00554C03">
        <w:rPr>
          <w:rtl/>
        </w:rPr>
        <w:t xml:space="preserve"> </w:t>
      </w:r>
      <w:r w:rsidR="003F75EF">
        <w:rPr>
          <w:rtl/>
        </w:rPr>
        <w:t>את</w:t>
      </w:r>
      <w:r w:rsidR="00554C03">
        <w:rPr>
          <w:rFonts w:hint="cs"/>
          <w:rtl/>
        </w:rPr>
        <w:t>ה</w:t>
      </w:r>
      <w:r w:rsidR="003F75EF">
        <w:rPr>
          <w:rtl/>
        </w:rPr>
        <w:t xml:space="preserve"> מוצא</w:t>
      </w:r>
      <w:r w:rsidR="00554C03">
        <w:rPr>
          <w:rFonts w:hint="cs"/>
          <w:rtl/>
        </w:rPr>
        <w:t>,</w:t>
      </w:r>
      <w:r w:rsidR="003F75EF">
        <w:rPr>
          <w:rtl/>
        </w:rPr>
        <w:t xml:space="preserve"> בשעה שנפטר אליהו מאלישע וזכה ליטול פי שנים ברוחו של אליהו, כדכתיב: </w:t>
      </w:r>
      <w:r w:rsidR="00554C03">
        <w:rPr>
          <w:rFonts w:hint="cs"/>
          <w:rtl/>
        </w:rPr>
        <w:t>"</w:t>
      </w:r>
      <w:r w:rsidR="003F75EF">
        <w:rPr>
          <w:rtl/>
        </w:rPr>
        <w:t>ויהי נא פי שנים ברוחך אלי</w:t>
      </w:r>
      <w:r w:rsidR="00554C03">
        <w:rPr>
          <w:rFonts w:hint="cs"/>
          <w:rtl/>
        </w:rPr>
        <w:t>"</w:t>
      </w:r>
      <w:r w:rsidR="003F75EF">
        <w:rPr>
          <w:rtl/>
        </w:rPr>
        <w:t xml:space="preserve"> (מלכים ב ב</w:t>
      </w:r>
      <w:r w:rsidR="00554C03">
        <w:rPr>
          <w:rFonts w:hint="cs"/>
          <w:rtl/>
        </w:rPr>
        <w:t xml:space="preserve"> ט</w:t>
      </w:r>
      <w:r w:rsidR="003F75EF">
        <w:rPr>
          <w:rtl/>
        </w:rPr>
        <w:t>), היה לו לאלישע לילך אצל אביו ואמו להחיות</w:t>
      </w:r>
      <w:r w:rsidR="00554C03">
        <w:rPr>
          <w:rFonts w:hint="cs"/>
          <w:rtl/>
        </w:rPr>
        <w:t>ם</w:t>
      </w:r>
      <w:r w:rsidR="003F75EF">
        <w:rPr>
          <w:rtl/>
        </w:rPr>
        <w:t xml:space="preserve">, כמו שהחיה בנה של שונמית. וכן בנה של צרפית שהחיה אליהו היה לו להחיות אבותיו, אלא שמסר נפשו על אכסניא שלו. לכך אמר משה לפני </w:t>
      </w:r>
      <w:r w:rsidR="0026404E">
        <w:rPr>
          <w:rtl/>
        </w:rPr>
        <w:t>הקב"ה</w:t>
      </w:r>
      <w:r w:rsidR="003F75EF">
        <w:rPr>
          <w:rtl/>
        </w:rPr>
        <w:t xml:space="preserve">: קבלני יתרו ונהג בי כבוד. איני הולך אלא ברשותו. לכך: </w:t>
      </w:r>
      <w:r w:rsidR="00554C03">
        <w:rPr>
          <w:rFonts w:hint="cs"/>
          <w:rtl/>
        </w:rPr>
        <w:t>"</w:t>
      </w:r>
      <w:r w:rsidR="00554C03">
        <w:rPr>
          <w:rtl/>
        </w:rPr>
        <w:t>וילך משה</w:t>
      </w:r>
      <w:r w:rsidR="003F75EF">
        <w:rPr>
          <w:rtl/>
        </w:rPr>
        <w:t xml:space="preserve"> וישב אל יתר ח</w:t>
      </w:r>
      <w:r w:rsidR="00554C03">
        <w:rPr>
          <w:rFonts w:hint="cs"/>
          <w:rtl/>
        </w:rPr>
        <w:t>ו</w:t>
      </w:r>
      <w:r w:rsidR="003F75EF">
        <w:rPr>
          <w:rtl/>
        </w:rPr>
        <w:t>תנו</w:t>
      </w:r>
      <w:r w:rsidR="00554C03">
        <w:rPr>
          <w:rFonts w:hint="cs"/>
          <w:rtl/>
        </w:rPr>
        <w:t>"</w:t>
      </w:r>
      <w:r w:rsidR="003F75EF">
        <w:rPr>
          <w:rtl/>
        </w:rPr>
        <w:t>.</w:t>
      </w:r>
      <w:r w:rsidR="006F5696">
        <w:rPr>
          <w:rStyle w:val="a5"/>
          <w:rtl/>
        </w:rPr>
        <w:footnoteReference w:id="23"/>
      </w:r>
    </w:p>
    <w:p w:rsidR="003F75EF" w:rsidRDefault="003F75EF" w:rsidP="00554C03">
      <w:pPr>
        <w:pStyle w:val="ab"/>
        <w:rPr>
          <w:rtl/>
        </w:rPr>
      </w:pPr>
      <w:r>
        <w:rPr>
          <w:rtl/>
        </w:rPr>
        <w:lastRenderedPageBreak/>
        <w:t>שיר השירים רבה (וילנא) פרשה ב</w:t>
      </w:r>
    </w:p>
    <w:p w:rsidR="003F75EF" w:rsidRDefault="0085145A" w:rsidP="00720ED9">
      <w:pPr>
        <w:pStyle w:val="ac"/>
        <w:rPr>
          <w:rFonts w:hint="cs"/>
          <w:rtl/>
        </w:rPr>
      </w:pPr>
      <w:r>
        <w:rPr>
          <w:rFonts w:hint="cs"/>
          <w:rtl/>
        </w:rPr>
        <w:t>בשלפי השמד</w:t>
      </w:r>
      <w:r w:rsidR="00720ED9">
        <w:rPr>
          <w:rFonts w:hint="cs"/>
          <w:rtl/>
        </w:rPr>
        <w:t xml:space="preserve"> נתכנסו רבותינו לאושא</w:t>
      </w:r>
      <w:r w:rsidR="00720ED9">
        <w:rPr>
          <w:rStyle w:val="a5"/>
          <w:rtl/>
        </w:rPr>
        <w:footnoteReference w:id="24"/>
      </w:r>
      <w:r>
        <w:rPr>
          <w:rFonts w:hint="cs"/>
          <w:rtl/>
        </w:rPr>
        <w:t xml:space="preserve"> ... </w:t>
      </w:r>
      <w:r w:rsidR="003F75EF">
        <w:rPr>
          <w:rtl/>
        </w:rPr>
        <w:t>נכנס ר' שמעון בן יוחאי ודרש</w:t>
      </w:r>
      <w:r w:rsidR="00720ED9">
        <w:rPr>
          <w:rFonts w:hint="cs"/>
          <w:rtl/>
        </w:rPr>
        <w:t>:</w:t>
      </w:r>
      <w:r w:rsidR="003F75EF">
        <w:rPr>
          <w:rtl/>
        </w:rPr>
        <w:t xml:space="preserve"> </w:t>
      </w:r>
      <w:r w:rsidR="00720ED9">
        <w:rPr>
          <w:rFonts w:hint="cs"/>
          <w:rtl/>
        </w:rPr>
        <w:t>"</w:t>
      </w:r>
      <w:r w:rsidR="003F75EF">
        <w:rPr>
          <w:rtl/>
        </w:rPr>
        <w:t>ויהי היום ויעבר אלישע אל שונם ושם אשה גדולה ותחזק בו לאכל לחם</w:t>
      </w:r>
      <w:r w:rsidR="00720ED9">
        <w:rPr>
          <w:rFonts w:hint="cs"/>
          <w:rtl/>
        </w:rPr>
        <w:t xml:space="preserve">" </w:t>
      </w:r>
      <w:r w:rsidR="00720ED9">
        <w:rPr>
          <w:rtl/>
        </w:rPr>
        <w:t>(מלכים ב ד)</w:t>
      </w:r>
      <w:r w:rsidR="00720ED9">
        <w:rPr>
          <w:rFonts w:hint="cs"/>
          <w:rtl/>
        </w:rPr>
        <w:t>.</w:t>
      </w:r>
      <w:r w:rsidR="003F75EF">
        <w:rPr>
          <w:rtl/>
        </w:rPr>
        <w:t xml:space="preserve"> אמר לו ר' יהודה ברבי סימון</w:t>
      </w:r>
      <w:r w:rsidR="00720ED9">
        <w:rPr>
          <w:rFonts w:hint="cs"/>
          <w:rtl/>
        </w:rPr>
        <w:t>:</w:t>
      </w:r>
      <w:r w:rsidR="003F75EF">
        <w:rPr>
          <w:rtl/>
        </w:rPr>
        <w:t xml:space="preserve"> על ידי שכתב</w:t>
      </w:r>
      <w:r w:rsidR="00720ED9">
        <w:rPr>
          <w:rFonts w:hint="cs"/>
          <w:rtl/>
        </w:rPr>
        <w:t>:</w:t>
      </w:r>
      <w:r w:rsidR="003F75EF">
        <w:rPr>
          <w:rtl/>
        </w:rPr>
        <w:t xml:space="preserve"> </w:t>
      </w:r>
      <w:r w:rsidR="00720ED9">
        <w:rPr>
          <w:rFonts w:hint="cs"/>
          <w:rtl/>
        </w:rPr>
        <w:t>"</w:t>
      </w:r>
      <w:r w:rsidR="003F75EF">
        <w:rPr>
          <w:rtl/>
        </w:rPr>
        <w:t>ותחזק בו לאכל לחם</w:t>
      </w:r>
      <w:r w:rsidR="00720ED9">
        <w:rPr>
          <w:rFonts w:hint="cs"/>
          <w:rtl/>
        </w:rPr>
        <w:t>",</w:t>
      </w:r>
      <w:r w:rsidR="003F75EF">
        <w:rPr>
          <w:rtl/>
        </w:rPr>
        <w:t xml:space="preserve"> זכתה להחיות את בנה</w:t>
      </w:r>
      <w:r w:rsidR="00720ED9">
        <w:rPr>
          <w:rFonts w:hint="cs"/>
          <w:rtl/>
        </w:rPr>
        <w:t>.</w:t>
      </w:r>
      <w:r w:rsidR="003F75EF">
        <w:rPr>
          <w:rtl/>
        </w:rPr>
        <w:t xml:space="preserve"> רבי יודן בשם רבי זעירא ור' יוחנן בשם רשב"י אמרו</w:t>
      </w:r>
      <w:r w:rsidR="00720ED9">
        <w:rPr>
          <w:rFonts w:hint="cs"/>
          <w:rtl/>
        </w:rPr>
        <w:t>:</w:t>
      </w:r>
      <w:r w:rsidR="003F75EF">
        <w:rPr>
          <w:rtl/>
        </w:rPr>
        <w:t xml:space="preserve"> גדולה היא הפרנסה שגורמת לתחיית המתים לב</w:t>
      </w:r>
      <w:r w:rsidR="00720ED9">
        <w:rPr>
          <w:rFonts w:hint="cs"/>
          <w:rtl/>
        </w:rPr>
        <w:t>ו</w:t>
      </w:r>
      <w:r w:rsidR="003F75EF">
        <w:rPr>
          <w:rtl/>
        </w:rPr>
        <w:t>א שלא בעונתה</w:t>
      </w:r>
      <w:r w:rsidR="00720ED9">
        <w:rPr>
          <w:rFonts w:hint="cs"/>
          <w:rtl/>
        </w:rPr>
        <w:t>.</w:t>
      </w:r>
      <w:r w:rsidR="003F75EF">
        <w:rPr>
          <w:rtl/>
        </w:rPr>
        <w:t xml:space="preserve"> צרפית</w:t>
      </w:r>
      <w:r w:rsidR="00720ED9">
        <w:rPr>
          <w:rFonts w:hint="cs"/>
          <w:rtl/>
        </w:rPr>
        <w:t>,</w:t>
      </w:r>
      <w:r w:rsidR="003F75EF">
        <w:rPr>
          <w:rtl/>
        </w:rPr>
        <w:t xml:space="preserve"> ע"י שהאכילה את אליהו זכתה להחיות את בנה, שונמית על ידי שהאכילה את אלישע זכתה להחיות את בנה</w:t>
      </w:r>
      <w:r w:rsidR="00720ED9">
        <w:rPr>
          <w:rFonts w:hint="cs"/>
          <w:rtl/>
        </w:rPr>
        <w:t xml:space="preserve"> ... </w:t>
      </w:r>
      <w:r w:rsidR="003F75EF">
        <w:rPr>
          <w:rtl/>
        </w:rPr>
        <w:t>ע"י שקבלה אותו בסבר פנים</w:t>
      </w:r>
      <w:r w:rsidR="00720ED9">
        <w:rPr>
          <w:rtl/>
        </w:rPr>
        <w:t xml:space="preserve"> יפות ושמשתו זכתה להחיות את בנה</w:t>
      </w:r>
      <w:r w:rsidR="00720ED9">
        <w:rPr>
          <w:rFonts w:hint="cs"/>
          <w:rtl/>
        </w:rPr>
        <w:t>.</w:t>
      </w:r>
      <w:r w:rsidR="003F75EF">
        <w:rPr>
          <w:rtl/>
        </w:rPr>
        <w:t xml:space="preserve"> ואתם בני אושא גומלי החסד</w:t>
      </w:r>
      <w:r w:rsidR="00720ED9">
        <w:rPr>
          <w:rFonts w:hint="cs"/>
          <w:rtl/>
        </w:rPr>
        <w:t>, על אחת כמה וכמה.</w:t>
      </w:r>
      <w:r w:rsidR="00A61BE4">
        <w:rPr>
          <w:rStyle w:val="a5"/>
          <w:rtl/>
        </w:rPr>
        <w:footnoteReference w:id="25"/>
      </w:r>
    </w:p>
    <w:p w:rsidR="0017770C" w:rsidRPr="0017770C" w:rsidRDefault="00AA07D6" w:rsidP="0017770C">
      <w:pPr>
        <w:pStyle w:val="ac"/>
        <w:spacing w:before="240"/>
        <w:rPr>
          <w:rFonts w:ascii="Narkisim" w:hAnsi="Narkisim" w:cs="Narkisim"/>
          <w:szCs w:val="22"/>
          <w:rtl/>
        </w:rPr>
      </w:pPr>
      <w:r w:rsidRPr="00C51872">
        <w:rPr>
          <w:b/>
          <w:bCs/>
          <w:rtl/>
        </w:rPr>
        <w:t>וֶאֱלִישָׁע דִּבֶּר אֶל הָאִשָּׁה אֲשֶׁר הֶחֱיָה אֶת בְּנָהּ לֵאמֹר קוּמִי וּלְכִי אתי אַתְּ וּבֵיתֵךְ וְגוּרִי בַּאֲשֶׁר תָּגוּרִי כִּי קָרָא ה' לָרָעָב וְגַם בָּא אֶל הָאָרֶץ שֶׁבַע שָׁנִים:</w:t>
      </w:r>
      <w:r w:rsidR="00554C03" w:rsidRPr="00C51872">
        <w:rPr>
          <w:rFonts w:hint="cs"/>
          <w:b/>
          <w:bCs/>
          <w:rtl/>
        </w:rPr>
        <w:t xml:space="preserve"> </w:t>
      </w:r>
      <w:r w:rsidRPr="00C51872">
        <w:rPr>
          <w:b/>
          <w:bCs/>
          <w:rtl/>
        </w:rPr>
        <w:t>וַתָּקָם הָאִשָּׁה וַתַּעַשׂ כִּדְבַר אִישׁ הָאֱלֹהִים וַתֵּלֶךְ הִיא וּבֵיתָהּ וַתָּגָר בְּאֶרֶץ פְּלִשְׁתִּים שֶׁבַע שָׁנִים:</w:t>
      </w:r>
      <w:r w:rsidR="00554C03" w:rsidRPr="00C51872">
        <w:rPr>
          <w:rFonts w:hint="cs"/>
          <w:b/>
          <w:bCs/>
          <w:rtl/>
        </w:rPr>
        <w:t xml:space="preserve"> </w:t>
      </w:r>
      <w:r w:rsidRPr="00C51872">
        <w:rPr>
          <w:b/>
          <w:bCs/>
          <w:rtl/>
        </w:rPr>
        <w:t>וַיְהִי מִקְצֵה שֶׁבַע שָׁנִים וַתָּשָׁב הָאִשָּׁה מֵאֶרֶץ פְּלִשְׁתִּים וַתֵּצֵא לִצְעֹק אֶל הַמֶּלֶךְ אֶל בֵּיתָהּ וְאֶל שָׂדָהּ:</w:t>
      </w:r>
      <w:r w:rsidR="00554C03" w:rsidRPr="00C51872">
        <w:rPr>
          <w:rFonts w:hint="cs"/>
          <w:b/>
          <w:bCs/>
          <w:rtl/>
        </w:rPr>
        <w:t xml:space="preserve"> </w:t>
      </w:r>
      <w:r w:rsidRPr="00C51872">
        <w:rPr>
          <w:b/>
          <w:bCs/>
          <w:rtl/>
        </w:rPr>
        <w:t>וְהַמֶּלֶךְ מְדַבֵּר אֶל גֵּחֲזִי נַעַר אִישׁ הָאֱלֹהִים לֵאמֹר סַפְּרָה נָּא לִי אֵת כָּל הַגְּדֹלוֹת אֲשֶׁר עָשָׂה אֱלִישָׁע:</w:t>
      </w:r>
      <w:r w:rsidR="00720ED9" w:rsidRPr="00C51872">
        <w:rPr>
          <w:rFonts w:hint="cs"/>
          <w:b/>
          <w:bCs/>
          <w:rtl/>
        </w:rPr>
        <w:t xml:space="preserve"> </w:t>
      </w:r>
      <w:r w:rsidRPr="00C51872">
        <w:rPr>
          <w:b/>
          <w:bCs/>
          <w:rtl/>
        </w:rPr>
        <w:t>וַיְהִי הוּא מְסַפֵּר לַמֶּלֶךְ אֵת אֲשֶׁר הֶחֱיָה אֶת הַמֵּת וְהִנֵּה הָאִשָּׁה אֲשֶׁר הֶחֱיָה אֶת בְּנָהּ צֹעֶקֶת אֶל הַמֶּלֶךְ עַל בֵּיתָהּ וְעַל שָׂדָהּ וַיֹּאמֶר גֵּחֲזִי אֲדֹנִי הַמֶּלֶךְ זֹאת הָאִשָּׁה וְזֶה בְּנָהּ אֲשֶׁר  הֶחֱיָה אֱלִישָׁע:</w:t>
      </w:r>
      <w:r w:rsidR="00554C03" w:rsidRPr="00C51872">
        <w:rPr>
          <w:rFonts w:hint="cs"/>
          <w:b/>
          <w:bCs/>
          <w:rtl/>
        </w:rPr>
        <w:t xml:space="preserve"> </w:t>
      </w:r>
      <w:r w:rsidRPr="00C51872">
        <w:rPr>
          <w:b/>
          <w:bCs/>
          <w:rtl/>
        </w:rPr>
        <w:t>וַיִּשְׁאַל הַמֶּלֶךְ לָאִשָּׁה וַתְּסַפֶּר לוֹ וַיִּתֶּן לָהּ הַמֶּלֶךְ סָרִיס אֶחָד לֵאמֹר הָשֵׁיב אֶת כָּל אֲשֶׁר לָהּ וְאֵת כָּל תְּבוּאֹת הַשָּׂדֶה מִיּוֹם עָזְבָה אֶת הָאָרֶץ וְעַד עָתָּה:</w:t>
      </w:r>
      <w:r w:rsidR="0017770C">
        <w:rPr>
          <w:rFonts w:ascii="Narkisim" w:hAnsi="Narkisim" w:cs="Narkisim" w:hint="cs"/>
          <w:b/>
          <w:bCs/>
          <w:szCs w:val="22"/>
          <w:rtl/>
        </w:rPr>
        <w:t xml:space="preserve"> </w:t>
      </w:r>
      <w:r w:rsidR="0017770C" w:rsidRPr="0017770C">
        <w:rPr>
          <w:rFonts w:ascii="Narkisim" w:hAnsi="Narkisim" w:cs="Narkisim" w:hint="cs"/>
          <w:szCs w:val="22"/>
          <w:rtl/>
        </w:rPr>
        <w:t>(</w:t>
      </w:r>
      <w:r w:rsidR="0017770C" w:rsidRPr="0017770C">
        <w:rPr>
          <w:rFonts w:ascii="Narkisim" w:hAnsi="Narkisim" w:cs="Narkisim"/>
          <w:szCs w:val="22"/>
          <w:rtl/>
        </w:rPr>
        <w:t>מלכים ב פרק ח, פסוקים א-ו</w:t>
      </w:r>
      <w:r w:rsidR="0017770C" w:rsidRPr="0017770C">
        <w:rPr>
          <w:rFonts w:ascii="Narkisim" w:hAnsi="Narkisim" w:cs="Narkisim" w:hint="cs"/>
          <w:szCs w:val="22"/>
          <w:rtl/>
        </w:rPr>
        <w:t>)</w:t>
      </w:r>
      <w:r w:rsidR="0017770C">
        <w:rPr>
          <w:rFonts w:ascii="Narkisim" w:hAnsi="Narkisim" w:cs="Narkisim" w:hint="cs"/>
          <w:szCs w:val="22"/>
          <w:rtl/>
        </w:rPr>
        <w:t>.</w:t>
      </w:r>
      <w:r w:rsidR="0017770C">
        <w:rPr>
          <w:rStyle w:val="a5"/>
          <w:rFonts w:ascii="Narkisim" w:hAnsi="Narkisim" w:cs="Narkisim"/>
          <w:szCs w:val="22"/>
          <w:rtl/>
        </w:rPr>
        <w:footnoteReference w:id="26"/>
      </w:r>
    </w:p>
    <w:p w:rsidR="004C71CD" w:rsidRPr="00CD5953" w:rsidRDefault="00F13F6F" w:rsidP="00A57D39">
      <w:pPr>
        <w:pStyle w:val="ad"/>
        <w:spacing w:before="240"/>
        <w:rPr>
          <w:rFonts w:hint="cs"/>
          <w:rtl/>
        </w:rPr>
      </w:pPr>
      <w:r w:rsidRPr="00CD5953">
        <w:rPr>
          <w:rtl/>
        </w:rPr>
        <w:t xml:space="preserve">שבת שלום </w:t>
      </w:r>
    </w:p>
    <w:p w:rsidR="004C71CD" w:rsidRPr="00CD5953" w:rsidRDefault="00F13F6F" w:rsidP="006F5696">
      <w:pPr>
        <w:pStyle w:val="ad"/>
        <w:rPr>
          <w:rFonts w:hint="cs"/>
          <w:rtl/>
        </w:rPr>
      </w:pPr>
      <w:r w:rsidRPr="00CD5953">
        <w:rPr>
          <w:rtl/>
        </w:rPr>
        <w:t xml:space="preserve">מחלקי המים </w:t>
      </w:r>
    </w:p>
    <w:sectPr w:rsidR="004C71CD" w:rsidRPr="00CD5953" w:rsidSect="006A0974">
      <w:headerReference w:type="default" r:id="rId14"/>
      <w:footerReference w:type="default" r:id="rId15"/>
      <w:headerReference w:type="first" r:id="rId16"/>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775" w:rsidRDefault="00167775">
      <w:r>
        <w:separator/>
      </w:r>
    </w:p>
  </w:endnote>
  <w:endnote w:type="continuationSeparator" w:id="0">
    <w:p w:rsidR="00167775" w:rsidRDefault="00167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D2E" w:rsidRPr="00F8747C" w:rsidRDefault="005D1D2E" w:rsidP="008D686F">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A61BE4">
      <w:rPr>
        <w:rStyle w:val="af2"/>
        <w:noProof/>
        <w:rtl/>
      </w:rPr>
      <w:t>5</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A61BE4">
      <w:rPr>
        <w:rStyle w:val="af2"/>
        <w:noProof/>
        <w:rtl/>
      </w:rPr>
      <w:t>5</w:t>
    </w:r>
    <w:r w:rsidRPr="00F8747C">
      <w:rPr>
        <w:rStyle w:val="af2"/>
      </w:rPr>
      <w:fldChar w:fldCharType="end"/>
    </w:r>
  </w:p>
  <w:p w:rsidR="005D1D2E" w:rsidRDefault="005D1D2E" w:rsidP="008D686F">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775" w:rsidRDefault="00167775">
      <w:r>
        <w:separator/>
      </w:r>
    </w:p>
  </w:footnote>
  <w:footnote w:type="continuationSeparator" w:id="0">
    <w:p w:rsidR="00167775" w:rsidRDefault="00167775">
      <w:r>
        <w:continuationSeparator/>
      </w:r>
    </w:p>
  </w:footnote>
  <w:footnote w:id="1">
    <w:p w:rsidR="005D1D2E" w:rsidRDefault="005D1D2E" w:rsidP="00E57729">
      <w:pPr>
        <w:pStyle w:val="a3"/>
        <w:rPr>
          <w:rFonts w:hint="cs"/>
        </w:rPr>
      </w:pPr>
      <w:r>
        <w:rPr>
          <w:rStyle w:val="a5"/>
        </w:rPr>
        <w:footnoteRef/>
      </w:r>
      <w:r>
        <w:rPr>
          <w:rtl/>
        </w:rPr>
        <w:t xml:space="preserve"> </w:t>
      </w:r>
      <w:r>
        <w:rPr>
          <w:rFonts w:hint="cs"/>
          <w:rtl/>
        </w:rPr>
        <w:t>ככה פותחת הפטרת השבת, בסיפור נס השמן של אלישע. והאיש</w:t>
      </w:r>
      <w:r>
        <w:rPr>
          <w:rFonts w:hint="eastAsia"/>
          <w:rtl/>
        </w:rPr>
        <w:t>ה</w:t>
      </w:r>
      <w:r>
        <w:rPr>
          <w:rFonts w:hint="cs"/>
          <w:rtl/>
        </w:rPr>
        <w:t xml:space="preserve"> שצעקה אליו הייתה עפ"י מסורת חז"ל אשתו של עובדיה הנביא </w:t>
      </w:r>
      <w:r w:rsidR="00E57729">
        <w:rPr>
          <w:rFonts w:hint="cs"/>
          <w:rtl/>
        </w:rPr>
        <w:t xml:space="preserve">המוכר לנו מסיפורי אליהו </w:t>
      </w:r>
      <w:r>
        <w:rPr>
          <w:rFonts w:hint="cs"/>
          <w:rtl/>
        </w:rPr>
        <w:t xml:space="preserve">(רש"י על הפסוק, פסיקתא דרב כהנא ב </w:t>
      </w:r>
      <w:r>
        <w:rPr>
          <w:rtl/>
        </w:rPr>
        <w:t>–</w:t>
      </w:r>
      <w:r>
        <w:rPr>
          <w:rFonts w:hint="cs"/>
          <w:rtl/>
        </w:rPr>
        <w:t xml:space="preserve"> כי תשא, מדרש משלי לא מו, </w:t>
      </w:r>
      <w:r>
        <w:rPr>
          <w:rtl/>
        </w:rPr>
        <w:t>ילקוט שמעוני מלכים ב רמז רכח</w:t>
      </w:r>
      <w:r>
        <w:rPr>
          <w:rFonts w:hint="cs"/>
          <w:rtl/>
        </w:rPr>
        <w:t>, תנחומא משפטים ט)</w:t>
      </w:r>
      <w:r w:rsidR="00E57729">
        <w:rPr>
          <w:rFonts w:hint="cs"/>
          <w:rtl/>
        </w:rPr>
        <w:t>.</w:t>
      </w:r>
      <w:r>
        <w:rPr>
          <w:rFonts w:hint="cs"/>
          <w:rtl/>
        </w:rPr>
        <w:t xml:space="preserve"> אבל הסיפור המרכזי של ההפטרה, מתחיל בפסוק הבא:</w:t>
      </w:r>
    </w:p>
  </w:footnote>
  <w:footnote w:id="2">
    <w:p w:rsidR="005D1D2E" w:rsidRDefault="005D1D2E" w:rsidP="00005CC9">
      <w:pPr>
        <w:pStyle w:val="a3"/>
        <w:rPr>
          <w:rFonts w:hint="cs"/>
          <w:rtl/>
        </w:rPr>
      </w:pPr>
      <w:r>
        <w:rPr>
          <w:rStyle w:val="a5"/>
        </w:rPr>
        <w:footnoteRef/>
      </w:r>
      <w:r>
        <w:rPr>
          <w:rtl/>
        </w:rPr>
        <w:t xml:space="preserve"> </w:t>
      </w:r>
      <w:r>
        <w:rPr>
          <w:rFonts w:hint="cs"/>
          <w:rtl/>
        </w:rPr>
        <w:t xml:space="preserve">סיפור האשה השונמית ואלישע הוא, ללא ספק, הקשר העיקרי לפרשת השבת וירא. </w:t>
      </w:r>
      <w:r w:rsidR="006A0974">
        <w:rPr>
          <w:rFonts w:hint="cs"/>
          <w:rtl/>
        </w:rPr>
        <w:t>קשר כפול: הבשורה לשונמית: "</w:t>
      </w:r>
      <w:r w:rsidR="006A0974">
        <w:rPr>
          <w:rtl/>
        </w:rPr>
        <w:t>לַמּוֹעֵד הַזֶּה כָּעֵת חַיָּה אתי אַתְּ חֹבֶקֶת בֵּן</w:t>
      </w:r>
      <w:r w:rsidR="006A0974">
        <w:rPr>
          <w:rFonts w:hint="cs"/>
          <w:rtl/>
        </w:rPr>
        <w:t>", אשר מזכיר את ההבטחה לשרה בפרשת השבוע: "</w:t>
      </w:r>
      <w:r w:rsidR="006A0974">
        <w:rPr>
          <w:rtl/>
        </w:rPr>
        <w:t>לַמּוֹעֵד אָשׁוּב אֵלֶיךָ כָּעֵת חַיָּה וּלְשָׂרָה בֵן</w:t>
      </w:r>
      <w:r w:rsidR="006A0974">
        <w:rPr>
          <w:rFonts w:hint="cs"/>
          <w:rtl/>
        </w:rPr>
        <w:t>", ועוד קשר, מצאו אותו. א</w:t>
      </w:r>
      <w:r>
        <w:rPr>
          <w:rFonts w:hint="cs"/>
          <w:rtl/>
        </w:rPr>
        <w:t xml:space="preserve">ם כן, למה פותחים בסיפור נס השמן? פשיטא שלא בגלל הרצון להתחיל בראש הפרק, שהרי חלוקת התנ"ך היא מאוחרת ונוצרית. אין להפטרה זו גם שום 'שורשים' בהפטרות קריאת התורה של ארץ ישראל הידועות לנו, שהיו מיוסדות על חלוקת התורה לסדרות ועל הקבלה לשונית ברורה בין המילים הפותחות את הקריאה בתורה ובין המילים הפותחות את ההפטרה מהנביא (ראה </w:t>
      </w:r>
      <w:hyperlink r:id="rId1" w:history="1">
        <w:r w:rsidRPr="00530F56">
          <w:rPr>
            <w:rStyle w:val="Hyperlink"/>
            <w:rFonts w:hint="cs"/>
            <w:szCs w:val="22"/>
            <w:rtl/>
          </w:rPr>
          <w:t>מחקריו ש</w:t>
        </w:r>
        <w:r w:rsidRPr="00530F56">
          <w:rPr>
            <w:rStyle w:val="Hyperlink"/>
            <w:rFonts w:hint="cs"/>
            <w:szCs w:val="22"/>
            <w:rtl/>
          </w:rPr>
          <w:t>ל</w:t>
        </w:r>
        <w:r w:rsidR="00514B98">
          <w:rPr>
            <w:rStyle w:val="Hyperlink"/>
            <w:rFonts w:hint="cs"/>
            <w:szCs w:val="22"/>
            <w:rtl/>
          </w:rPr>
          <w:t xml:space="preserve"> פרופ</w:t>
        </w:r>
        <w:r w:rsidRPr="00530F56">
          <w:rPr>
            <w:rStyle w:val="Hyperlink"/>
            <w:rFonts w:hint="cs"/>
            <w:szCs w:val="22"/>
            <w:rtl/>
          </w:rPr>
          <w:t>' יוסי עופר בנושא זה</w:t>
        </w:r>
      </w:hyperlink>
      <w:r>
        <w:rPr>
          <w:rFonts w:hint="cs"/>
          <w:rtl/>
        </w:rPr>
        <w:t>). מן הסתם רצה מי שקבע הפטרה זו, להתחיל במעשה שבחיו של אלישע הן כבעל מופת והן כמחייה נפשות (</w:t>
      </w:r>
      <w:r w:rsidR="00005CC9">
        <w:rPr>
          <w:rFonts w:hint="cs"/>
          <w:rtl/>
        </w:rPr>
        <w:t xml:space="preserve">רמז לקר השני של ההפטרה לפרשה). </w:t>
      </w:r>
      <w:r>
        <w:rPr>
          <w:rFonts w:hint="cs"/>
          <w:rtl/>
        </w:rPr>
        <w:t xml:space="preserve">אולי </w:t>
      </w:r>
      <w:r w:rsidR="00005CC9">
        <w:rPr>
          <w:rFonts w:hint="cs"/>
          <w:rtl/>
        </w:rPr>
        <w:t xml:space="preserve">גם </w:t>
      </w:r>
      <w:r>
        <w:rPr>
          <w:rFonts w:hint="cs"/>
          <w:rtl/>
        </w:rPr>
        <w:t>להשכיח מאיתנו את הסיפור הקשה של פגיעתו בנערים שקילסוהו, שאירע מיד לאחר הסתלקותו של אליהו.</w:t>
      </w:r>
      <w:r w:rsidR="00E57729">
        <w:rPr>
          <w:rFonts w:hint="cs"/>
          <w:rtl/>
        </w:rPr>
        <w:t xml:space="preserve"> ואנחנו נציע קשר בין שני הסיפורים.</w:t>
      </w:r>
    </w:p>
  </w:footnote>
  <w:footnote w:id="3">
    <w:p w:rsidR="005D1D2E" w:rsidRDefault="005D1D2E" w:rsidP="00E57729">
      <w:pPr>
        <w:pStyle w:val="a3"/>
        <w:rPr>
          <w:rFonts w:hint="cs"/>
          <w:rtl/>
        </w:rPr>
      </w:pPr>
      <w:r>
        <w:rPr>
          <w:rStyle w:val="a5"/>
        </w:rPr>
        <w:footnoteRef/>
      </w:r>
      <w:r>
        <w:rPr>
          <w:rtl/>
        </w:rPr>
        <w:t xml:space="preserve"> </w:t>
      </w:r>
      <w:r>
        <w:rPr>
          <w:rFonts w:hint="cs"/>
          <w:rtl/>
        </w:rPr>
        <w:t>נתחיל באשת עובדיה ונס כדי השמן ונקדיש לה מדרש פתיחה, לפני שנעבור לשונמית.</w:t>
      </w:r>
    </w:p>
  </w:footnote>
  <w:footnote w:id="4">
    <w:p w:rsidR="005D1D2E" w:rsidRDefault="005D1D2E" w:rsidP="00A654BF">
      <w:pPr>
        <w:pStyle w:val="a3"/>
        <w:rPr>
          <w:rFonts w:hint="cs"/>
        </w:rPr>
      </w:pPr>
      <w:r>
        <w:rPr>
          <w:rStyle w:val="a5"/>
        </w:rPr>
        <w:footnoteRef/>
      </w:r>
      <w:r>
        <w:rPr>
          <w:rtl/>
        </w:rPr>
        <w:t xml:space="preserve"> </w:t>
      </w:r>
      <w:r>
        <w:rPr>
          <w:rFonts w:hint="cs"/>
          <w:rtl/>
        </w:rPr>
        <w:t xml:space="preserve">למה טרחה והטריחה האשה לשוב אל אלישע אחרי שראתה שנעשה לה נס בשמן? התשובה נמצאת כבר בפסוק עצמו, והדרשה רק משלימה ומעצימה. </w:t>
      </w:r>
    </w:p>
  </w:footnote>
  <w:footnote w:id="5">
    <w:p w:rsidR="005D1D2E" w:rsidRDefault="005D1D2E" w:rsidP="002179DC">
      <w:pPr>
        <w:pStyle w:val="a3"/>
        <w:rPr>
          <w:rFonts w:hint="cs"/>
          <w:rtl/>
        </w:rPr>
      </w:pPr>
      <w:r>
        <w:rPr>
          <w:rStyle w:val="a5"/>
        </w:rPr>
        <w:footnoteRef/>
      </w:r>
      <w:r>
        <w:rPr>
          <w:rtl/>
        </w:rPr>
        <w:t xml:space="preserve"> </w:t>
      </w:r>
      <w:r>
        <w:rPr>
          <w:rFonts w:hint="cs"/>
          <w:rtl/>
        </w:rPr>
        <w:t>אולי לא רק משום שהתייקר השמן והכסף הספיק להם "עד שיחיו המתים" (כפל משמעות), עד הזמן שנותר לעולם, אלא שהשמן גם לא כלה והתרבה מעצמו כל העת, בדומה להבטחת אליהו לאשה הצרפתית: "</w:t>
      </w:r>
      <w:r>
        <w:rPr>
          <w:rtl/>
        </w:rPr>
        <w:t>כַּד הַקֶּמַח לֹא תִכְלָה וְצַפַּחַת הַשֶּׁמֶן לֹא תֶחְסָר עַד יוֹם תֵּת ה' גֶּשֶׁם עַל פְּנֵי הָאֲדָמָה</w:t>
      </w:r>
      <w:r>
        <w:rPr>
          <w:rFonts w:hint="cs"/>
          <w:rtl/>
        </w:rPr>
        <w:t>" (</w:t>
      </w:r>
      <w:r>
        <w:rPr>
          <w:rtl/>
        </w:rPr>
        <w:t>מלכים א יז</w:t>
      </w:r>
      <w:r>
        <w:rPr>
          <w:rFonts w:hint="cs"/>
          <w:rtl/>
        </w:rPr>
        <w:t xml:space="preserve"> </w:t>
      </w:r>
      <w:r>
        <w:rPr>
          <w:rtl/>
        </w:rPr>
        <w:t>יד)</w:t>
      </w:r>
      <w:r>
        <w:rPr>
          <w:rFonts w:hint="cs"/>
          <w:rtl/>
        </w:rPr>
        <w:t>.</w:t>
      </w:r>
      <w:r>
        <w:rPr>
          <w:rtl/>
        </w:rPr>
        <w:t xml:space="preserve"> </w:t>
      </w:r>
      <w:r>
        <w:rPr>
          <w:rFonts w:hint="cs"/>
          <w:rtl/>
        </w:rPr>
        <w:t xml:space="preserve">(וכבר נמשלה ירידת גשמים לתחיית המתים, ראה דברינו </w:t>
      </w:r>
      <w:hyperlink r:id="rId2" w:history="1">
        <w:r w:rsidRPr="00B20DDB">
          <w:rPr>
            <w:rStyle w:val="Hyperlink"/>
            <w:rFonts w:hint="cs"/>
            <w:rtl/>
          </w:rPr>
          <w:t>גדולה ירידת גשמים</w:t>
        </w:r>
      </w:hyperlink>
      <w:r>
        <w:rPr>
          <w:rFonts w:hint="cs"/>
          <w:rtl/>
        </w:rPr>
        <w:t xml:space="preserve"> בטל ומטר). כך גם מתחברים כדי השמן של אלישע עם צפחת השמן של אליהו. כך אולי גם מתחברים סיפור אשת עובדיה והשונמית לסיפור </w:t>
      </w:r>
      <w:r w:rsidR="00E57729">
        <w:rPr>
          <w:rFonts w:hint="cs"/>
          <w:rtl/>
        </w:rPr>
        <w:t>ה</w:t>
      </w:r>
      <w:r>
        <w:rPr>
          <w:rFonts w:hint="cs"/>
          <w:rtl/>
        </w:rPr>
        <w:t xml:space="preserve">מקביל </w:t>
      </w:r>
      <w:r w:rsidR="00E57729">
        <w:rPr>
          <w:rFonts w:hint="cs"/>
          <w:rtl/>
        </w:rPr>
        <w:t xml:space="preserve">של </w:t>
      </w:r>
      <w:r>
        <w:rPr>
          <w:rFonts w:hint="cs"/>
          <w:rtl/>
        </w:rPr>
        <w:t>אליהו והאשה הצרפית</w:t>
      </w:r>
      <w:r w:rsidR="00E57729">
        <w:rPr>
          <w:rFonts w:hint="cs"/>
          <w:rtl/>
        </w:rPr>
        <w:t xml:space="preserve"> -</w:t>
      </w:r>
      <w:r>
        <w:rPr>
          <w:rFonts w:hint="cs"/>
          <w:rtl/>
        </w:rPr>
        <w:t xml:space="preserve"> מצפחת / כדי השמן ועד החייאת הילד</w:t>
      </w:r>
      <w:r w:rsidR="00E57729">
        <w:rPr>
          <w:rFonts w:hint="cs"/>
          <w:rtl/>
        </w:rPr>
        <w:t>ים</w:t>
      </w:r>
      <w:r>
        <w:rPr>
          <w:rFonts w:hint="cs"/>
          <w:rtl/>
        </w:rPr>
        <w:t>. אולי זו סיבה נוספת שמתחילים בסיפור נס השמן (ראה הערה 2). כך או כך, ראה במדרש בראשית רבה הנ"ל עוד ברכות אחרונות שהיו גדולות מהראשונות כמו בחנוכת מקדש שלמה ובימי יהושע לאחר שבני ראובן וגד השלימו את הבטחתם למשה ויהושע. ראה שם שהכל קשור לסיפור על זוג תלמידי חכמים שבאו ליטול רשות (להיפרד) מרבי שמעון בר יוחאי.</w:t>
      </w:r>
    </w:p>
  </w:footnote>
  <w:footnote w:id="6">
    <w:p w:rsidR="005D1D2E" w:rsidRDefault="005D1D2E">
      <w:pPr>
        <w:pStyle w:val="a3"/>
        <w:rPr>
          <w:rFonts w:hint="cs"/>
        </w:rPr>
      </w:pPr>
      <w:r>
        <w:rPr>
          <w:rStyle w:val="a5"/>
        </w:rPr>
        <w:footnoteRef/>
      </w:r>
      <w:r>
        <w:rPr>
          <w:rtl/>
        </w:rPr>
        <w:t xml:space="preserve"> </w:t>
      </w:r>
      <w:r>
        <w:rPr>
          <w:rFonts w:hint="cs"/>
          <w:rtl/>
        </w:rPr>
        <w:t>בין אשת עובדיה לשונמית, נתעכב מעט גם על אישיותו של אלישע שהיא אולי נושא לדף נפרד בפני עצמו. אלישע הוא דמות מורכבת למדי שצמחה תחת אישיותו הדומיננטית של אליהו והולכת בעקבותיה, לטוב ולמוטב, לפייסנות ולקנאה, לנחמה ולתוכחה. עם שם דומה אבל צנוע יותר. לא אלי-הוא, אלא אלי-הושע</w:t>
      </w:r>
      <w:r w:rsidR="00005CC9">
        <w:rPr>
          <w:rFonts w:hint="cs"/>
          <w:rtl/>
        </w:rPr>
        <w:t xml:space="preserve"> או מושיע או יושיע</w:t>
      </w:r>
      <w:r>
        <w:rPr>
          <w:rFonts w:hint="cs"/>
          <w:rtl/>
        </w:rPr>
        <w:t>.</w:t>
      </w:r>
    </w:p>
  </w:footnote>
  <w:footnote w:id="7">
    <w:p w:rsidR="008246C0" w:rsidRDefault="008246C0" w:rsidP="008246C0">
      <w:pPr>
        <w:pStyle w:val="a3"/>
        <w:rPr>
          <w:rFonts w:hint="cs"/>
          <w:rtl/>
        </w:rPr>
      </w:pPr>
      <w:r>
        <w:rPr>
          <w:rStyle w:val="a5"/>
        </w:rPr>
        <w:footnoteRef/>
      </w:r>
      <w:r>
        <w:rPr>
          <w:rtl/>
        </w:rPr>
        <w:t xml:space="preserve"> </w:t>
      </w:r>
      <w:r>
        <w:rPr>
          <w:rFonts w:hint="cs"/>
          <w:rtl/>
        </w:rPr>
        <w:t xml:space="preserve">שנתעלמה ממשה ההלכה (החוקה) משום שכעס ואלעזר ידע אותה. ראה דברינו </w:t>
      </w:r>
      <w:hyperlink r:id="rId3" w:history="1">
        <w:r w:rsidRPr="008246C0">
          <w:rPr>
            <w:rStyle w:val="Hyperlink"/>
            <w:rFonts w:hint="cs"/>
            <w:rtl/>
          </w:rPr>
          <w:t>אלעזר מורה הלכה בפני רבו</w:t>
        </w:r>
      </w:hyperlink>
      <w:r>
        <w:rPr>
          <w:rFonts w:hint="cs"/>
          <w:rtl/>
        </w:rPr>
        <w:t xml:space="preserve"> בפרשת מטות.</w:t>
      </w:r>
    </w:p>
  </w:footnote>
  <w:footnote w:id="8">
    <w:p w:rsidR="005D1D2E" w:rsidRDefault="005D1D2E" w:rsidP="00E57729">
      <w:pPr>
        <w:pStyle w:val="a3"/>
        <w:rPr>
          <w:rFonts w:hint="cs"/>
        </w:rPr>
      </w:pPr>
      <w:r>
        <w:rPr>
          <w:rStyle w:val="a5"/>
        </w:rPr>
        <w:footnoteRef/>
      </w:r>
      <w:r>
        <w:rPr>
          <w:rtl/>
        </w:rPr>
        <w:t xml:space="preserve"> </w:t>
      </w:r>
      <w:r>
        <w:rPr>
          <w:rFonts w:hint="cs"/>
          <w:rtl/>
        </w:rPr>
        <w:t>שאלישע נזקק למנגן על מנת שתחזור רוח הקודש ותשרה עליו (במלחמת יהושפט ויורם כנגד מישע מלך מואב, מלכים ב פרק ג). ראה גם כעסו של אלישע שלא היה מבקש רחמים גם על תלמידי חכמים בשנות רעב: "</w:t>
      </w:r>
      <w:r>
        <w:rPr>
          <w:rtl/>
        </w:rPr>
        <w:t>השתא ומה אלישע, דכי הוו רבנן מיפטרי מקמיה הוו פיישי תרי אלפן ומאתן רבנן, בעידן ריתחא לא הוה בעי רחמי, אנא איבעי רחמי?</w:t>
      </w:r>
      <w:r>
        <w:rPr>
          <w:rFonts w:hint="cs"/>
          <w:rtl/>
        </w:rPr>
        <w:t>" (כתובות קו ע"ב). וכמובן הסיפור הקשה על הילדים ארבעים ושניים הילדים שקילסו את אלישע והוא משלח בהם שני דובים (מלכים ב סוף פרק ב, גמרא סוטה מו ע"ב). כנגד זה ראה שבחו של אלישע בכוח תפילתו, ב</w:t>
      </w:r>
      <w:r>
        <w:rPr>
          <w:rtl/>
        </w:rPr>
        <w:t>מסכת מגילה כז ע</w:t>
      </w:r>
      <w:r>
        <w:rPr>
          <w:rFonts w:hint="cs"/>
          <w:rtl/>
        </w:rPr>
        <w:t>"א</w:t>
      </w:r>
      <w:r w:rsidR="00E57729">
        <w:rPr>
          <w:rFonts w:hint="cs"/>
          <w:rtl/>
        </w:rPr>
        <w:t>, בדיון על כוחו של לימוד תורה מול כוחה של תפילה</w:t>
      </w:r>
      <w:r>
        <w:rPr>
          <w:rFonts w:hint="cs"/>
          <w:rtl/>
        </w:rPr>
        <w:t xml:space="preserve">: " ... </w:t>
      </w:r>
      <w:r>
        <w:rPr>
          <w:rtl/>
        </w:rPr>
        <w:t>ומאן דאמר תפ</w:t>
      </w:r>
      <w:r>
        <w:rPr>
          <w:rFonts w:hint="cs"/>
          <w:rtl/>
        </w:rPr>
        <w:t>י</w:t>
      </w:r>
      <w:r>
        <w:rPr>
          <w:rtl/>
        </w:rPr>
        <w:t>לה דכתיב ספרה נא... הגד</w:t>
      </w:r>
      <w:r w:rsidR="00E57729">
        <w:rPr>
          <w:rFonts w:hint="cs"/>
          <w:rtl/>
        </w:rPr>
        <w:t>ו</w:t>
      </w:r>
      <w:r>
        <w:rPr>
          <w:rtl/>
        </w:rPr>
        <w:t>לות אשר עשה אלישע. ואלישע דעבד - ברחמי הוא דעבד</w:t>
      </w:r>
      <w:r>
        <w:rPr>
          <w:rFonts w:hint="cs"/>
          <w:rtl/>
        </w:rPr>
        <w:t>".</w:t>
      </w:r>
    </w:p>
  </w:footnote>
  <w:footnote w:id="9">
    <w:p w:rsidR="005D1D2E" w:rsidRDefault="005D1D2E" w:rsidP="00901968">
      <w:pPr>
        <w:pStyle w:val="a3"/>
        <w:rPr>
          <w:rFonts w:hint="cs"/>
          <w:rtl/>
        </w:rPr>
      </w:pPr>
      <w:r>
        <w:rPr>
          <w:rStyle w:val="a5"/>
        </w:rPr>
        <w:footnoteRef/>
      </w:r>
      <w:r>
        <w:rPr>
          <w:rtl/>
        </w:rPr>
        <w:t xml:space="preserve"> </w:t>
      </w:r>
      <w:r w:rsidR="00901968">
        <w:rPr>
          <w:rFonts w:hint="cs"/>
          <w:rtl/>
        </w:rPr>
        <w:t xml:space="preserve">שלכל מקום אליו הלך שמואל היו עמו צרכיו, אולי אפילו אוהל ללון בו. </w:t>
      </w:r>
      <w:r>
        <w:rPr>
          <w:rtl/>
        </w:rPr>
        <w:t xml:space="preserve">גמרא זו נדונה בראשונים ובספרות השו"ת וההלכה, מתי </w:t>
      </w:r>
      <w:r>
        <w:rPr>
          <w:rFonts w:hint="cs"/>
          <w:rtl/>
        </w:rPr>
        <w:t xml:space="preserve">וכמה </w:t>
      </w:r>
      <w:r>
        <w:rPr>
          <w:rtl/>
        </w:rPr>
        <w:t>מותר לתלמיד חכם לקבל כיבוד ומתנות ומתי לא</w:t>
      </w:r>
      <w:r>
        <w:rPr>
          <w:rFonts w:hint="cs"/>
          <w:rtl/>
        </w:rPr>
        <w:t xml:space="preserve">, והיו מי שבקשו ללמוד מאלישע שבכל זאת מותר לשליחי ציבור ומנהיגיו לקבל בתנאים מסוימים "החזר הוצאות" אם לא משכורת. </w:t>
      </w:r>
      <w:r w:rsidR="00514B98">
        <w:rPr>
          <w:rFonts w:hint="cs"/>
          <w:rtl/>
        </w:rPr>
        <w:t>אלישע גם לא נמנע מלקבל ביכורים (מלכים ב ד מב, "</w:t>
      </w:r>
      <w:r w:rsidR="00514B98">
        <w:rPr>
          <w:rtl/>
        </w:rPr>
        <w:t>כל המביא דורון לתלמיד חכם - כאילו מקריב בכורים</w:t>
      </w:r>
      <w:r w:rsidR="00514B98">
        <w:rPr>
          <w:rFonts w:hint="cs"/>
          <w:rtl/>
        </w:rPr>
        <w:t xml:space="preserve">", </w:t>
      </w:r>
      <w:r w:rsidR="00514B98">
        <w:rPr>
          <w:rtl/>
        </w:rPr>
        <w:t>כתובות קה ע</w:t>
      </w:r>
      <w:r w:rsidR="00514B98">
        <w:rPr>
          <w:rFonts w:hint="cs"/>
          <w:rtl/>
        </w:rPr>
        <w:t xml:space="preserve">"ב). ראה </w:t>
      </w:r>
      <w:r w:rsidRPr="00B725EE">
        <w:rPr>
          <w:rFonts w:hint="cs"/>
          <w:rtl/>
        </w:rPr>
        <w:t xml:space="preserve">דברינו </w:t>
      </w:r>
      <w:hyperlink r:id="rId4" w:history="1">
        <w:r w:rsidRPr="00B725EE">
          <w:rPr>
            <w:rStyle w:val="Hyperlink"/>
            <w:rFonts w:hint="cs"/>
            <w:rtl/>
          </w:rPr>
          <w:t>לא חמור אחד מהם נשאתי</w:t>
        </w:r>
      </w:hyperlink>
      <w:r w:rsidRPr="00B725EE">
        <w:rPr>
          <w:rFonts w:hint="cs"/>
          <w:rtl/>
        </w:rPr>
        <w:t xml:space="preserve"> </w:t>
      </w:r>
      <w:r>
        <w:rPr>
          <w:rFonts w:hint="cs"/>
          <w:rtl/>
        </w:rPr>
        <w:t>בפרשה קרח</w:t>
      </w:r>
      <w:r w:rsidR="00514B98">
        <w:rPr>
          <w:rFonts w:hint="cs"/>
          <w:rtl/>
        </w:rPr>
        <w:t xml:space="preserve"> וכן </w:t>
      </w:r>
      <w:r>
        <w:rPr>
          <w:rFonts w:hint="cs"/>
          <w:rtl/>
        </w:rPr>
        <w:t xml:space="preserve">דברינו </w:t>
      </w:r>
      <w:hyperlink r:id="rId5" w:history="1">
        <w:r w:rsidRPr="00FB1B5D">
          <w:rPr>
            <w:rStyle w:val="Hyperlink"/>
            <w:rFonts w:hint="cs"/>
            <w:rtl/>
          </w:rPr>
          <w:t>שמואל</w:t>
        </w:r>
      </w:hyperlink>
      <w:r>
        <w:rPr>
          <w:rFonts w:hint="cs"/>
          <w:rtl/>
        </w:rPr>
        <w:t xml:space="preserve"> שם. לכאורה, יש לשמואל עדיפות על פני אלישע וכל מי שיכול שלא ליהנות מהציבור, שלא ייהנה. אבל כאן זו מעין מתנה אישית, לא מקופת הציבור, ויש בכך משום קירוב לבבות והכנסת אורחים. </w:t>
      </w:r>
      <w:r w:rsidR="00901968">
        <w:rPr>
          <w:rFonts w:hint="cs"/>
          <w:rtl/>
        </w:rPr>
        <w:t xml:space="preserve">זאת ועוד, </w:t>
      </w:r>
      <w:r>
        <w:rPr>
          <w:rFonts w:hint="cs"/>
          <w:rtl/>
        </w:rPr>
        <w:t xml:space="preserve">מאלישע </w:t>
      </w:r>
      <w:r w:rsidR="00901968">
        <w:rPr>
          <w:rFonts w:hint="cs"/>
          <w:rtl/>
        </w:rPr>
        <w:t xml:space="preserve">ניתן ללמוד שהצטנעות יתר וסירוב מוחלט לא לקבל שום דבר משום אדם אינן תמיד במקום. </w:t>
      </w:r>
      <w:r>
        <w:rPr>
          <w:rFonts w:hint="cs"/>
          <w:rtl/>
        </w:rPr>
        <w:t>לז</w:t>
      </w:r>
      <w:r w:rsidR="00901968">
        <w:rPr>
          <w:rFonts w:hint="eastAsia"/>
          <w:rtl/>
        </w:rPr>
        <w:t>ַ</w:t>
      </w:r>
      <w:r>
        <w:rPr>
          <w:rFonts w:hint="cs"/>
          <w:rtl/>
        </w:rPr>
        <w:t>כ</w:t>
      </w:r>
      <w:r w:rsidR="00901968">
        <w:rPr>
          <w:rFonts w:hint="eastAsia"/>
          <w:rtl/>
        </w:rPr>
        <w:t>ּ</w:t>
      </w:r>
      <w:r>
        <w:rPr>
          <w:rFonts w:hint="cs"/>
          <w:rtl/>
        </w:rPr>
        <w:t>ו</w:t>
      </w:r>
      <w:r w:rsidR="00901968">
        <w:rPr>
          <w:rFonts w:hint="eastAsia"/>
          <w:rtl/>
        </w:rPr>
        <w:t>ֹ</w:t>
      </w:r>
      <w:r>
        <w:rPr>
          <w:rFonts w:hint="cs"/>
          <w:rtl/>
        </w:rPr>
        <w:t>ת את המארח</w:t>
      </w:r>
      <w:r w:rsidR="00901968">
        <w:rPr>
          <w:rFonts w:hint="cs"/>
          <w:rtl/>
        </w:rPr>
        <w:t xml:space="preserve"> ולגרום לו קורת רוח</w:t>
      </w:r>
      <w:r>
        <w:rPr>
          <w:rFonts w:hint="cs"/>
          <w:rtl/>
        </w:rPr>
        <w:t xml:space="preserve">, גם זו מצווה. ראה פירוש </w:t>
      </w:r>
      <w:r>
        <w:rPr>
          <w:rtl/>
        </w:rPr>
        <w:t xml:space="preserve">אברבנאל מלכים ב </w:t>
      </w:r>
      <w:r>
        <w:rPr>
          <w:rFonts w:hint="cs"/>
          <w:rtl/>
        </w:rPr>
        <w:t>ד יא: "</w:t>
      </w:r>
      <w:r>
        <w:rPr>
          <w:rtl/>
        </w:rPr>
        <w:t>וכאשר בא אלישע אל העיר נכנס בעל</w:t>
      </w:r>
      <w:r w:rsidR="00901968">
        <w:rPr>
          <w:rtl/>
        </w:rPr>
        <w:t>ָ</w:t>
      </w:r>
      <w:r>
        <w:rPr>
          <w:rtl/>
        </w:rPr>
        <w:t>יה אשר עשתה לו השונמית, וכאשר ראה כל מה שהשתדלה לכבודו, אמר אל גיחזי שיקרא אותה וקראה ועמדה לפניו, והיה זה לתת לה כבוד וקורת רוח חן חן לה על מה שהיתה עושה עמו</w:t>
      </w:r>
      <w:r>
        <w:rPr>
          <w:rFonts w:hint="cs"/>
          <w:rtl/>
        </w:rPr>
        <w:t>"</w:t>
      </w:r>
      <w:r>
        <w:rPr>
          <w:rtl/>
        </w:rPr>
        <w:t>.</w:t>
      </w:r>
      <w:r w:rsidR="002179DC">
        <w:rPr>
          <w:rFonts w:hint="cs"/>
          <w:rtl/>
        </w:rPr>
        <w:t xml:space="preserve"> נראה שגם עניין זה למד אלישע מאליהו שגר ימים רבים אצל האשה הצרפית.</w:t>
      </w:r>
    </w:p>
  </w:footnote>
  <w:footnote w:id="10">
    <w:p w:rsidR="005D1D2E" w:rsidRDefault="005D1D2E" w:rsidP="00E57729">
      <w:pPr>
        <w:pStyle w:val="a3"/>
        <w:rPr>
          <w:rFonts w:hint="cs"/>
          <w:rtl/>
        </w:rPr>
      </w:pPr>
      <w:r>
        <w:rPr>
          <w:rStyle w:val="a5"/>
        </w:rPr>
        <w:footnoteRef/>
      </w:r>
      <w:r>
        <w:rPr>
          <w:rtl/>
        </w:rPr>
        <w:t xml:space="preserve"> </w:t>
      </w:r>
      <w:r>
        <w:rPr>
          <w:rFonts w:hint="cs"/>
          <w:rtl/>
        </w:rPr>
        <w:t>ראה הקנטור של המדרש בשרה בפרשת השבוע: "</w:t>
      </w:r>
      <w:r>
        <w:rPr>
          <w:rtl/>
        </w:rPr>
        <w:t>כתיב קמח וכתיב סלת! אמר רבי יצחק: מכאן שהאשה צרה עיניה באורחים יותר מן האיש. כתיב לושי ועשי עגות וכתיב ויקח חמאה וחלב ובן הבקר, ואילו לחם לא אייתי לקמייהו!</w:t>
      </w:r>
      <w:r>
        <w:rPr>
          <w:rFonts w:hint="cs"/>
          <w:rtl/>
        </w:rPr>
        <w:t>" (</w:t>
      </w:r>
      <w:r>
        <w:rPr>
          <w:rtl/>
        </w:rPr>
        <w:t>בבא מציעא פז ע</w:t>
      </w:r>
      <w:r>
        <w:rPr>
          <w:rFonts w:hint="cs"/>
          <w:rtl/>
        </w:rPr>
        <w:t xml:space="preserve">"א). כך גם </w:t>
      </w:r>
      <w:r w:rsidR="00E57729">
        <w:rPr>
          <w:rFonts w:hint="cs"/>
          <w:rtl/>
        </w:rPr>
        <w:t xml:space="preserve">נמצא </w:t>
      </w:r>
      <w:r>
        <w:rPr>
          <w:rFonts w:hint="cs"/>
          <w:rtl/>
        </w:rPr>
        <w:t xml:space="preserve">בפירוש הדר זקנים על הפסוק. אבל רוב הפרשנים התעלמו ממקור זה בפירושם לפסוק ושבחו את שרה שהוציאה סולת נקייה לאורחים משלוש סאים קמח (חזקוני). ראה גם </w:t>
      </w:r>
      <w:r>
        <w:rPr>
          <w:rtl/>
        </w:rPr>
        <w:t>מדרש תנחומא פרשת כי תצא</w:t>
      </w:r>
      <w:r>
        <w:rPr>
          <w:rFonts w:hint="cs"/>
          <w:rtl/>
        </w:rPr>
        <w:t xml:space="preserve"> סימן ב: "</w:t>
      </w:r>
      <w:r>
        <w:rPr>
          <w:rtl/>
        </w:rPr>
        <w:t xml:space="preserve">הרי תרי"ג מצות וכל מצוה ומצוה נזכר מתן שכרה </w:t>
      </w:r>
      <w:r>
        <w:rPr>
          <w:rFonts w:hint="cs"/>
          <w:rtl/>
        </w:rPr>
        <w:t xml:space="preserve">... </w:t>
      </w:r>
      <w:r>
        <w:rPr>
          <w:rtl/>
        </w:rPr>
        <w:t>ויש מצות שמתן שכרה בנים כמו שרה שאירחה את האורחים, ושונמית על שקבלה את אלישע</w:t>
      </w:r>
      <w:r>
        <w:rPr>
          <w:rFonts w:hint="cs"/>
          <w:rtl/>
        </w:rPr>
        <w:t>".</w:t>
      </w:r>
    </w:p>
  </w:footnote>
  <w:footnote w:id="11">
    <w:p w:rsidR="005D1D2E" w:rsidRDefault="005D1D2E" w:rsidP="002179DC">
      <w:pPr>
        <w:pStyle w:val="a3"/>
        <w:rPr>
          <w:rFonts w:hint="cs"/>
          <w:rtl/>
        </w:rPr>
      </w:pPr>
      <w:r>
        <w:rPr>
          <w:rStyle w:val="a5"/>
        </w:rPr>
        <w:footnoteRef/>
      </w:r>
      <w:r>
        <w:rPr>
          <w:rtl/>
        </w:rPr>
        <w:t xml:space="preserve"> </w:t>
      </w:r>
      <w:r w:rsidR="002179DC">
        <w:rPr>
          <w:rFonts w:hint="cs"/>
          <w:rtl/>
        </w:rPr>
        <w:t xml:space="preserve">בשל המילה "תמיד". </w:t>
      </w:r>
      <w:r>
        <w:rPr>
          <w:rFonts w:hint="cs"/>
          <w:rtl/>
        </w:rPr>
        <w:t xml:space="preserve">הכנסת אורחים היא מעלה גדולה שהשונמית ידעה לתת ואלישע לא סירב לקבל. ואין לך חיבור נאה מזה לפרשת השבוע ולמדרשים: "גדולה </w:t>
      </w:r>
      <w:r w:rsidR="00514B98">
        <w:rPr>
          <w:rFonts w:hint="cs"/>
          <w:rtl/>
        </w:rPr>
        <w:t>ה</w:t>
      </w:r>
      <w:r>
        <w:rPr>
          <w:rFonts w:hint="cs"/>
          <w:rtl/>
        </w:rPr>
        <w:t>כנסת אורחים מהקבלת פני השכינה". (</w:t>
      </w:r>
      <w:r w:rsidR="00514B98">
        <w:rPr>
          <w:rFonts w:hint="cs"/>
          <w:rtl/>
        </w:rPr>
        <w:t xml:space="preserve">שבת קכז ע"א, </w:t>
      </w:r>
      <w:r>
        <w:rPr>
          <w:rFonts w:hint="cs"/>
          <w:rtl/>
        </w:rPr>
        <w:t xml:space="preserve">שבועות לה ע"ב) ראה </w:t>
      </w:r>
      <w:r w:rsidR="00E57729">
        <w:rPr>
          <w:rFonts w:hint="cs"/>
          <w:rtl/>
        </w:rPr>
        <w:t xml:space="preserve">גם </w:t>
      </w:r>
      <w:r>
        <w:rPr>
          <w:rtl/>
        </w:rPr>
        <w:t>מדרש משלי (בובר) פרשה לא</w:t>
      </w:r>
      <w:r>
        <w:rPr>
          <w:rFonts w:hint="cs"/>
          <w:rtl/>
        </w:rPr>
        <w:t xml:space="preserve"> שלפיכך זכתה השונמית להיקרא "אשה גדולה": "</w:t>
      </w:r>
      <w:r>
        <w:rPr>
          <w:rtl/>
        </w:rPr>
        <w:t>קמו בניה ויאשרוה. זו שונמית, שנקראת אשה גדולה, ומפני מה</w:t>
      </w:r>
      <w:r w:rsidR="00E57729">
        <w:rPr>
          <w:rFonts w:hint="cs"/>
          <w:rtl/>
        </w:rPr>
        <w:t>?</w:t>
      </w:r>
      <w:r>
        <w:rPr>
          <w:rtl/>
        </w:rPr>
        <w:t xml:space="preserve"> מפני שהחזיקה באלישע לאכול</w:t>
      </w:r>
      <w:r>
        <w:rPr>
          <w:rFonts w:hint="cs"/>
          <w:rtl/>
        </w:rPr>
        <w:t>"</w:t>
      </w:r>
      <w:r>
        <w:rPr>
          <w:rtl/>
        </w:rPr>
        <w:t xml:space="preserve">. </w:t>
      </w:r>
      <w:r>
        <w:rPr>
          <w:rFonts w:hint="cs"/>
          <w:rtl/>
        </w:rPr>
        <w:t>אבל האירוח בבית פרטי</w:t>
      </w:r>
      <w:r w:rsidR="00E57729">
        <w:rPr>
          <w:rFonts w:hint="cs"/>
          <w:rtl/>
        </w:rPr>
        <w:t>, בפרט כשהוא כולל לינה,</w:t>
      </w:r>
      <w:r>
        <w:rPr>
          <w:rFonts w:hint="cs"/>
          <w:rtl/>
        </w:rPr>
        <w:t xml:space="preserve"> יוצר גם אינטימיות שיש בה סכנה של קרבה יתירה, בפרט קרבה לאדם קדוש ונביא. כמו שגם אומרת האשה הצרפית לאליהו, עפ"י </w:t>
      </w:r>
      <w:r>
        <w:rPr>
          <w:rtl/>
        </w:rPr>
        <w:t xml:space="preserve">בראשית רבה </w:t>
      </w:r>
      <w:r>
        <w:rPr>
          <w:rFonts w:hint="cs"/>
          <w:rtl/>
        </w:rPr>
        <w:t xml:space="preserve">נ יא בפרשת </w:t>
      </w:r>
      <w:r>
        <w:rPr>
          <w:rtl/>
        </w:rPr>
        <w:t>וירא</w:t>
      </w:r>
      <w:r>
        <w:rPr>
          <w:rFonts w:hint="cs"/>
          <w:rtl/>
        </w:rPr>
        <w:t xml:space="preserve">: " ... </w:t>
      </w:r>
      <w:r>
        <w:rPr>
          <w:rtl/>
        </w:rPr>
        <w:t>צרפית אמרה</w:t>
      </w:r>
      <w:r>
        <w:rPr>
          <w:rFonts w:hint="cs"/>
          <w:rtl/>
        </w:rPr>
        <w:t>:</w:t>
      </w:r>
      <w:r>
        <w:rPr>
          <w:rtl/>
        </w:rPr>
        <w:t xml:space="preserve"> עד שלא באת אצלי היה הק</w:t>
      </w:r>
      <w:r>
        <w:rPr>
          <w:rFonts w:hint="cs"/>
          <w:rtl/>
        </w:rPr>
        <w:t xml:space="preserve">ב"ה </w:t>
      </w:r>
      <w:r>
        <w:rPr>
          <w:rtl/>
        </w:rPr>
        <w:t>רואה מעשי ומעשה אנשי עירי והיו מעשי ר</w:t>
      </w:r>
      <w:r w:rsidR="00E57729">
        <w:rPr>
          <w:rtl/>
        </w:rPr>
        <w:t>ַ</w:t>
      </w:r>
      <w:r>
        <w:rPr>
          <w:rtl/>
        </w:rPr>
        <w:t>ב</w:t>
      </w:r>
      <w:r w:rsidR="00E57729">
        <w:rPr>
          <w:rtl/>
        </w:rPr>
        <w:t>ִּ</w:t>
      </w:r>
      <w:r>
        <w:rPr>
          <w:rtl/>
        </w:rPr>
        <w:t>ים על אנשי בני עירי והייתי צדקת ביניהם, עכשיו שבאת אצלי באת להזכיר את עוני ולהמית את בני</w:t>
      </w:r>
      <w:r>
        <w:rPr>
          <w:rFonts w:hint="cs"/>
          <w:rtl/>
        </w:rPr>
        <w:t xml:space="preserve">" (בדומה לנח ולוט, ראה שם). חזרה לשונמית ולחדר שבנתה לאלישע, ראה </w:t>
      </w:r>
      <w:r>
        <w:rPr>
          <w:rtl/>
        </w:rPr>
        <w:t>פרקי דרבי אליעזר פרק לב</w:t>
      </w:r>
      <w:r>
        <w:rPr>
          <w:rFonts w:hint="cs"/>
          <w:rtl/>
        </w:rPr>
        <w:t>: "</w:t>
      </w:r>
      <w:r>
        <w:rPr>
          <w:rtl/>
        </w:rPr>
        <w:t>אמרה האשה לבעלה</w:t>
      </w:r>
      <w:r>
        <w:rPr>
          <w:rFonts w:hint="cs"/>
          <w:rtl/>
        </w:rPr>
        <w:t>:</w:t>
      </w:r>
      <w:r>
        <w:rPr>
          <w:rtl/>
        </w:rPr>
        <w:t xml:space="preserve"> איש האלהים הזה</w:t>
      </w:r>
      <w:r>
        <w:rPr>
          <w:rFonts w:hint="cs"/>
          <w:rtl/>
        </w:rPr>
        <w:t>,</w:t>
      </w:r>
      <w:r>
        <w:rPr>
          <w:rtl/>
        </w:rPr>
        <w:t xml:space="preserve"> אין אשה יכולה להסתכל לפניו שלא תמות</w:t>
      </w:r>
      <w:r>
        <w:rPr>
          <w:rFonts w:hint="cs"/>
          <w:rtl/>
        </w:rPr>
        <w:t>.</w:t>
      </w:r>
      <w:r>
        <w:rPr>
          <w:rtl/>
        </w:rPr>
        <w:t xml:space="preserve"> אלא נעשה נא עלית קיר קטנה ונשים לו שם מ</w:t>
      </w:r>
      <w:r>
        <w:rPr>
          <w:rFonts w:hint="cs"/>
          <w:rtl/>
        </w:rPr>
        <w:t>י</w:t>
      </w:r>
      <w:r>
        <w:rPr>
          <w:rtl/>
        </w:rPr>
        <w:t>טה וש</w:t>
      </w:r>
      <w:r>
        <w:rPr>
          <w:rFonts w:hint="cs"/>
          <w:rtl/>
        </w:rPr>
        <w:t>ו</w:t>
      </w:r>
      <w:r>
        <w:rPr>
          <w:rtl/>
        </w:rPr>
        <w:t>לחן וכ</w:t>
      </w:r>
      <w:r>
        <w:rPr>
          <w:rFonts w:hint="cs"/>
          <w:rtl/>
        </w:rPr>
        <w:t>י</w:t>
      </w:r>
      <w:r>
        <w:rPr>
          <w:rtl/>
        </w:rPr>
        <w:t>סא ומנורה וכל פעם שהוא עובר יסור שם אל העליה</w:t>
      </w:r>
      <w:r>
        <w:rPr>
          <w:rFonts w:hint="cs"/>
          <w:rtl/>
        </w:rPr>
        <w:t>". היא מציעה לאלישע את מיטתו בצניעות ובחרדת קודש</w:t>
      </w:r>
      <w:r w:rsidR="00E57729">
        <w:rPr>
          <w:rFonts w:hint="cs"/>
          <w:rtl/>
        </w:rPr>
        <w:t xml:space="preserve"> ומנקת בבוקר שאחרי</w:t>
      </w:r>
      <w:r>
        <w:rPr>
          <w:rFonts w:hint="cs"/>
          <w:rtl/>
        </w:rPr>
        <w:t>, וגיחזי נערו מ</w:t>
      </w:r>
      <w:r w:rsidR="00E57729">
        <w:rPr>
          <w:rFonts w:hint="cs"/>
          <w:rtl/>
        </w:rPr>
        <w:t>מ</w:t>
      </w:r>
      <w:r>
        <w:rPr>
          <w:rFonts w:hint="cs"/>
          <w:rtl/>
        </w:rPr>
        <w:t xml:space="preserve">שמש את גופה. ראה דברינו </w:t>
      </w:r>
      <w:hyperlink r:id="rId6" w:history="1">
        <w:r w:rsidRPr="00630C8F">
          <w:rPr>
            <w:rStyle w:val="Hyperlink"/>
            <w:rFonts w:hint="cs"/>
            <w:rtl/>
          </w:rPr>
          <w:t>צרעת נעמן וגיחזי</w:t>
        </w:r>
      </w:hyperlink>
      <w:r>
        <w:rPr>
          <w:rFonts w:hint="cs"/>
          <w:rtl/>
        </w:rPr>
        <w:t xml:space="preserve"> בפרשת מצורע.</w:t>
      </w:r>
    </w:p>
  </w:footnote>
  <w:footnote w:id="12">
    <w:p w:rsidR="00DC5D7B" w:rsidRDefault="00DC5D7B" w:rsidP="00B32EC3">
      <w:pPr>
        <w:pStyle w:val="a3"/>
        <w:rPr>
          <w:rFonts w:hint="cs"/>
        </w:rPr>
      </w:pPr>
      <w:r>
        <w:rPr>
          <w:rStyle w:val="a5"/>
        </w:rPr>
        <w:footnoteRef/>
      </w:r>
      <w:r>
        <w:rPr>
          <w:rtl/>
        </w:rPr>
        <w:t xml:space="preserve"> </w:t>
      </w:r>
      <w:r>
        <w:rPr>
          <w:rFonts w:hint="cs"/>
          <w:rtl/>
        </w:rPr>
        <w:t xml:space="preserve">אם אלישע הרשה לעצמו ליהנות מהכנסת האורחים של השונמית, הנה היא מסרבת בלשון מנומסת ורכה לקבל כל תמורה. ראה פירוש רבי </w:t>
      </w:r>
      <w:r w:rsidR="00B32EC3">
        <w:rPr>
          <w:rtl/>
        </w:rPr>
        <w:t>בחיי</w:t>
      </w:r>
      <w:r w:rsidR="00B32EC3">
        <w:rPr>
          <w:rFonts w:hint="cs"/>
          <w:rtl/>
        </w:rPr>
        <w:t xml:space="preserve"> בן </w:t>
      </w:r>
      <w:r>
        <w:rPr>
          <w:rFonts w:hint="cs"/>
          <w:rtl/>
        </w:rPr>
        <w:t xml:space="preserve">אשר </w:t>
      </w:r>
      <w:r>
        <w:rPr>
          <w:rtl/>
        </w:rPr>
        <w:t>שמות פרק ל</w:t>
      </w:r>
      <w:r>
        <w:rPr>
          <w:rFonts w:hint="cs"/>
          <w:rtl/>
        </w:rPr>
        <w:t xml:space="preserve"> יב שסירוב זה נובע מהרצון שלא לבלוט: "</w:t>
      </w:r>
      <w:r>
        <w:rPr>
          <w:rtl/>
        </w:rPr>
        <w:t>וכענין שהשיבה השונמית לאלישע: בתוך עמי וגו', כלומר איני רוצה שתתפלל בשמי לפני המלך או אל שר הצבא, מוטב לי שיהיה עניני נכלל בכלל הרבים ולא נפרטת פן א</w:t>
      </w:r>
      <w:r w:rsidR="00E57729">
        <w:rPr>
          <w:rFonts w:hint="cs"/>
          <w:rtl/>
        </w:rPr>
        <w:t>י</w:t>
      </w:r>
      <w:r>
        <w:rPr>
          <w:rtl/>
        </w:rPr>
        <w:t>ענש</w:t>
      </w:r>
      <w:r>
        <w:rPr>
          <w:rFonts w:hint="cs"/>
          <w:rtl/>
        </w:rPr>
        <w:t>". ראה בדומה פירושו ל</w:t>
      </w:r>
      <w:r>
        <w:rPr>
          <w:rtl/>
        </w:rPr>
        <w:t xml:space="preserve">ויקרא </w:t>
      </w:r>
      <w:r>
        <w:rPr>
          <w:rFonts w:hint="cs"/>
          <w:rtl/>
        </w:rPr>
        <w:t>טז א</w:t>
      </w:r>
      <w:r w:rsidR="00AA60C3">
        <w:rPr>
          <w:rFonts w:hint="cs"/>
          <w:rtl/>
        </w:rPr>
        <w:t>.</w:t>
      </w:r>
      <w:r>
        <w:rPr>
          <w:rFonts w:hint="cs"/>
          <w:rtl/>
        </w:rPr>
        <w:t xml:space="preserve"> והדברים גם קשורים למסורת שהמפגש ביניהם היה בראש השנה דווקא. אבל להלן נראה שהשונמית אכן ציפתה לתמורה, אבל בכיוון אחר לגמרי. וכמו שדווקא גיחזי הפוחז שם לב (ואלישע לא): "</w:t>
      </w:r>
      <w:r>
        <w:rPr>
          <w:rtl/>
        </w:rPr>
        <w:t>וַיֹּאמֶר וּמֶה לַעֲשׂוֹת לָהּ וַיֹּאמֶר גֵּיחֲזִי אֲבָל בֵּן אֵין לָהּ וְאִישָׁהּ זָקֵן</w:t>
      </w:r>
      <w:r>
        <w:rPr>
          <w:rFonts w:hint="cs"/>
          <w:rtl/>
        </w:rPr>
        <w:t xml:space="preserve">". </w:t>
      </w:r>
      <w:r w:rsidR="00AA60C3">
        <w:rPr>
          <w:rFonts w:hint="cs"/>
          <w:rtl/>
        </w:rPr>
        <w:t xml:space="preserve">בן, רצתה השונמית. </w:t>
      </w:r>
      <w:r>
        <w:rPr>
          <w:rFonts w:hint="cs"/>
          <w:rtl/>
        </w:rPr>
        <w:t>ויש עוד תמורה, בסוף הדף.</w:t>
      </w:r>
    </w:p>
  </w:footnote>
  <w:footnote w:id="13">
    <w:p w:rsidR="005D1D2E" w:rsidRDefault="005D1D2E" w:rsidP="00AA60C3">
      <w:pPr>
        <w:pStyle w:val="a3"/>
        <w:rPr>
          <w:rFonts w:hint="cs"/>
        </w:rPr>
      </w:pPr>
      <w:r>
        <w:rPr>
          <w:rStyle w:val="a5"/>
        </w:rPr>
        <w:footnoteRef/>
      </w:r>
      <w:r>
        <w:rPr>
          <w:rtl/>
        </w:rPr>
        <w:t xml:space="preserve"> </w:t>
      </w:r>
      <w:r>
        <w:rPr>
          <w:rFonts w:hint="cs"/>
          <w:rtl/>
        </w:rPr>
        <w:t xml:space="preserve">האשה הגדולה משונם מצטנעת ומצניעה עצמה. בפשט התואר "אשה גדולה", מסביר </w:t>
      </w:r>
      <w:r>
        <w:rPr>
          <w:rtl/>
        </w:rPr>
        <w:t xml:space="preserve">רד"ק </w:t>
      </w:r>
      <w:r>
        <w:rPr>
          <w:rFonts w:hint="cs"/>
          <w:rtl/>
        </w:rPr>
        <w:t>בפירושו לפסוק: "</w:t>
      </w:r>
      <w:r>
        <w:rPr>
          <w:rtl/>
        </w:rPr>
        <w:t>אשה גדולה - חשובה בעלת נכסים ובעלת השם</w:t>
      </w:r>
      <w:r>
        <w:rPr>
          <w:rFonts w:hint="cs"/>
          <w:rtl/>
        </w:rPr>
        <w:t>". והמדרש מגלה לנו שהיא "</w:t>
      </w:r>
      <w:r>
        <w:rPr>
          <w:rtl/>
        </w:rPr>
        <w:t>אחותה של אבישג השונמית, אמו של עדו הנביא</w:t>
      </w:r>
      <w:r>
        <w:rPr>
          <w:rFonts w:hint="cs"/>
          <w:rtl/>
        </w:rPr>
        <w:t>" (</w:t>
      </w:r>
      <w:r>
        <w:rPr>
          <w:rtl/>
        </w:rPr>
        <w:t>ילקוט שמעוני מלכים ב רמז רכח</w:t>
      </w:r>
      <w:r>
        <w:rPr>
          <w:rFonts w:hint="cs"/>
          <w:rtl/>
        </w:rPr>
        <w:t xml:space="preserve">). ראה גם </w:t>
      </w:r>
      <w:r>
        <w:rPr>
          <w:rtl/>
        </w:rPr>
        <w:t>אוצר מדרשים (אייזנשטיין) פנחס בן יאיר</w:t>
      </w:r>
      <w:r>
        <w:rPr>
          <w:rFonts w:hint="cs"/>
          <w:rtl/>
        </w:rPr>
        <w:t xml:space="preserve"> </w:t>
      </w:r>
      <w:r w:rsidR="00AA60C3">
        <w:rPr>
          <w:rFonts w:hint="cs"/>
          <w:rtl/>
        </w:rPr>
        <w:t>שמו</w:t>
      </w:r>
      <w:r w:rsidR="00B32EC3">
        <w:rPr>
          <w:rFonts w:hint="eastAsia"/>
          <w:rtl/>
        </w:rPr>
        <w:t>ֹ</w:t>
      </w:r>
      <w:r w:rsidR="00AA60C3">
        <w:rPr>
          <w:rFonts w:hint="cs"/>
          <w:rtl/>
        </w:rPr>
        <w:t>נ</w:t>
      </w:r>
      <w:r w:rsidR="00B32EC3">
        <w:rPr>
          <w:rFonts w:hint="eastAsia"/>
          <w:rtl/>
        </w:rPr>
        <w:t>ֶ</w:t>
      </w:r>
      <w:r w:rsidR="00AA60C3">
        <w:rPr>
          <w:rFonts w:hint="cs"/>
          <w:rtl/>
        </w:rPr>
        <w:t>ה: "</w:t>
      </w:r>
      <w:r>
        <w:rPr>
          <w:rtl/>
        </w:rPr>
        <w:t>כ"ג נשים ישרות גדולות בצדקות היו בישראל, ואלו הן: שרה רבקה רחל ולאה, יוכבד מרים, ה' בנות צלפחד, דבורה, אשת מנוח, חנה, אביגיל, אשה התקועית היא אשה חכמה, האלמנה של אליהו, השונמית, יהושבע, חולדה, נעמי, ואשה אחת מנשי בני הנביאים ואסתר המלכה</w:t>
      </w:r>
      <w:r>
        <w:rPr>
          <w:rFonts w:hint="cs"/>
          <w:rtl/>
        </w:rPr>
        <w:t>"</w:t>
      </w:r>
      <w:r>
        <w:rPr>
          <w:rtl/>
        </w:rPr>
        <w:t>.</w:t>
      </w:r>
      <w:r>
        <w:rPr>
          <w:rFonts w:hint="cs"/>
          <w:rtl/>
        </w:rPr>
        <w:t xml:space="preserve"> ובמדרשים על אשת חיל, היא נמנית על "</w:t>
      </w:r>
      <w:r>
        <w:rPr>
          <w:rtl/>
        </w:rPr>
        <w:t xml:space="preserve">קמו בניה ויאשרוה </w:t>
      </w:r>
      <w:r w:rsidR="00AA60C3">
        <w:rPr>
          <w:rFonts w:hint="cs"/>
          <w:rtl/>
        </w:rPr>
        <w:t xml:space="preserve">- </w:t>
      </w:r>
      <w:r>
        <w:rPr>
          <w:rtl/>
        </w:rPr>
        <w:t>זו שונמית וזכתה שהחיה אלישע את בנה</w:t>
      </w:r>
      <w:r>
        <w:rPr>
          <w:rFonts w:hint="cs"/>
          <w:rtl/>
        </w:rPr>
        <w:t xml:space="preserve">". ראה דברינו </w:t>
      </w:r>
      <w:hyperlink r:id="rId7" w:history="1">
        <w:r w:rsidRPr="00C65B53">
          <w:rPr>
            <w:rStyle w:val="Hyperlink"/>
            <w:rFonts w:hint="cs"/>
            <w:rtl/>
          </w:rPr>
          <w:t>אשת חיל מי ימצא</w:t>
        </w:r>
      </w:hyperlink>
      <w:r>
        <w:rPr>
          <w:rFonts w:hint="cs"/>
          <w:rtl/>
        </w:rPr>
        <w:t xml:space="preserve"> במגילת רות.</w:t>
      </w:r>
      <w:r>
        <w:rPr>
          <w:rtl/>
        </w:rPr>
        <w:t xml:space="preserve"> </w:t>
      </w:r>
    </w:p>
  </w:footnote>
  <w:footnote w:id="14">
    <w:p w:rsidR="005D1D2E" w:rsidRDefault="005D1D2E" w:rsidP="00C65B53">
      <w:pPr>
        <w:pStyle w:val="a3"/>
        <w:rPr>
          <w:rFonts w:hint="cs"/>
        </w:rPr>
      </w:pPr>
      <w:r>
        <w:rPr>
          <w:rStyle w:val="a5"/>
        </w:rPr>
        <w:footnoteRef/>
      </w:r>
      <w:r>
        <w:rPr>
          <w:rtl/>
        </w:rPr>
        <w:t xml:space="preserve"> </w:t>
      </w:r>
      <w:r>
        <w:rPr>
          <w:rFonts w:hint="cs"/>
          <w:rtl/>
        </w:rPr>
        <w:t xml:space="preserve">המלאכים אמרו שהם ישובו למועד ואילו אלישע לא מבטיח שהוא ישוב ויהיה נוכח במועד שהבטיח. לפיכך, חשבה </w:t>
      </w:r>
      <w:r w:rsidR="00AA60C3">
        <w:rPr>
          <w:rFonts w:hint="cs"/>
          <w:rtl/>
        </w:rPr>
        <w:t xml:space="preserve">השונמית </w:t>
      </w:r>
      <w:r>
        <w:rPr>
          <w:rFonts w:hint="cs"/>
          <w:rtl/>
        </w:rPr>
        <w:t xml:space="preserve">שאולי הוא רק מנסה לפייסה במילים. ובאמת, איפה קיימו המלאכים את הבטחתם </w:t>
      </w:r>
      <w:r w:rsidR="00AA60C3">
        <w:rPr>
          <w:rFonts w:hint="cs"/>
          <w:rtl/>
        </w:rPr>
        <w:t xml:space="preserve">בפרשת השבוע </w:t>
      </w:r>
      <w:r>
        <w:rPr>
          <w:rFonts w:hint="cs"/>
          <w:rtl/>
        </w:rPr>
        <w:t>לשוב למועד הולדת יצחק?</w:t>
      </w:r>
    </w:p>
  </w:footnote>
  <w:footnote w:id="15">
    <w:p w:rsidR="005D1D2E" w:rsidRDefault="005D1D2E" w:rsidP="00AA60C3">
      <w:pPr>
        <w:pStyle w:val="a3"/>
        <w:rPr>
          <w:rFonts w:hint="cs"/>
        </w:rPr>
      </w:pPr>
      <w:r>
        <w:rPr>
          <w:rStyle w:val="a5"/>
        </w:rPr>
        <w:footnoteRef/>
      </w:r>
      <w:r>
        <w:rPr>
          <w:rtl/>
        </w:rPr>
        <w:t xml:space="preserve"> </w:t>
      </w:r>
      <w:r>
        <w:rPr>
          <w:rFonts w:hint="cs"/>
          <w:rtl/>
        </w:rPr>
        <w:t>אני לא מלאך, אומר אלישע לשונמית. אני אדם עשוי מבשר ודם. אינני יכול להבטיח לך שאהיה נוכח למועד שהבטחתי לך, אבל בין אם אחיה עד אז (ואזכה) ובין אם לא, לך יהיה בן למועד הזה כעת חיה. תבטחי בי ותבטחי בעצמך שאת עוד מסוגלת להביא ילדים לעולם ותיווכח</w:t>
      </w:r>
      <w:r>
        <w:rPr>
          <w:rFonts w:hint="eastAsia"/>
          <w:rtl/>
        </w:rPr>
        <w:t>י</w:t>
      </w:r>
      <w:r>
        <w:rPr>
          <w:rFonts w:hint="cs"/>
          <w:rtl/>
        </w:rPr>
        <w:t xml:space="preserve"> שכך יהיה! נראה שיש בדברים אנושיים </w:t>
      </w:r>
      <w:r w:rsidR="00B32EC3">
        <w:rPr>
          <w:rFonts w:hint="cs"/>
          <w:rtl/>
        </w:rPr>
        <w:t xml:space="preserve">וחמים </w:t>
      </w:r>
      <w:r>
        <w:rPr>
          <w:rFonts w:hint="cs"/>
          <w:rtl/>
        </w:rPr>
        <w:t>אלה</w:t>
      </w:r>
      <w:r w:rsidR="00AA60C3">
        <w:rPr>
          <w:rFonts w:hint="cs"/>
          <w:rtl/>
        </w:rPr>
        <w:t xml:space="preserve">, </w:t>
      </w:r>
      <w:r>
        <w:rPr>
          <w:rFonts w:hint="cs"/>
          <w:rtl/>
        </w:rPr>
        <w:t>הבטחה לא פחות גדולה מ</w:t>
      </w:r>
      <w:r w:rsidR="00AA60C3">
        <w:rPr>
          <w:rFonts w:hint="cs"/>
          <w:rtl/>
        </w:rPr>
        <w:t>זו</w:t>
      </w:r>
      <w:r>
        <w:rPr>
          <w:rFonts w:hint="cs"/>
          <w:rtl/>
        </w:rPr>
        <w:t xml:space="preserve"> של </w:t>
      </w:r>
      <w:r w:rsidR="00AA60C3">
        <w:rPr>
          <w:rFonts w:hint="cs"/>
          <w:rtl/>
        </w:rPr>
        <w:t>ה</w:t>
      </w:r>
      <w:r>
        <w:rPr>
          <w:rFonts w:hint="cs"/>
          <w:rtl/>
        </w:rPr>
        <w:t xml:space="preserve">מלאכים. </w:t>
      </w:r>
      <w:r w:rsidR="00B32EC3">
        <w:rPr>
          <w:rFonts w:hint="cs"/>
          <w:rtl/>
        </w:rPr>
        <w:t xml:space="preserve">זאת ועוד, אלישע מדבר אל השונמית פנים אל פנים, בעוד שהמלאכים מדברים אל אברהם, לא אל שרה. </w:t>
      </w:r>
      <w:r>
        <w:rPr>
          <w:rFonts w:hint="cs"/>
          <w:rtl/>
        </w:rPr>
        <w:t>נראה גם שבדיאלוג זה מתגלות פניו האנושיות של אלישע ויורד מעט קלסתר פני האיש הקדוש שאי אפשר להביט בפניו ולשוחח אתו פנים אל פנים. ובאשר למשפט: "בשר ודם אני, היום כאן ומחר איננו", ראה מקבילה (יחידה שמצאנו) אצל אברהם, בערוב ימי</w:t>
      </w:r>
      <w:r w:rsidR="00AA60C3">
        <w:rPr>
          <w:rFonts w:hint="cs"/>
          <w:rtl/>
        </w:rPr>
        <w:t>ו,</w:t>
      </w:r>
      <w:r>
        <w:rPr>
          <w:rFonts w:hint="cs"/>
          <w:rtl/>
        </w:rPr>
        <w:t xml:space="preserve"> כשהוא נמנע מלברך את יצחק,</w:t>
      </w:r>
      <w:r w:rsidRPr="00336325">
        <w:rPr>
          <w:rtl/>
        </w:rPr>
        <w:t xml:space="preserve"> </w:t>
      </w:r>
      <w:r>
        <w:rPr>
          <w:rtl/>
        </w:rPr>
        <w:t>בראשית רבה סא ו</w:t>
      </w:r>
      <w:r>
        <w:rPr>
          <w:rFonts w:hint="cs"/>
          <w:rtl/>
        </w:rPr>
        <w:t>: "</w:t>
      </w:r>
      <w:r>
        <w:rPr>
          <w:rtl/>
        </w:rPr>
        <w:t>כך אמר אברהם</w:t>
      </w:r>
      <w:r>
        <w:rPr>
          <w:rFonts w:hint="cs"/>
          <w:rtl/>
        </w:rPr>
        <w:t>:</w:t>
      </w:r>
      <w:r>
        <w:rPr>
          <w:rtl/>
        </w:rPr>
        <w:t xml:space="preserve"> אם מברך אני את יצחק, עכשיו בני ישמעאל ובני קטורה בכלל, ואם אין אני מברך בני ישמעאל ובני קטורה, הי</w:t>
      </w:r>
      <w:r>
        <w:rPr>
          <w:rFonts w:hint="cs"/>
          <w:rtl/>
        </w:rPr>
        <w:t>א</w:t>
      </w:r>
      <w:r>
        <w:rPr>
          <w:rtl/>
        </w:rPr>
        <w:t>ך אני מברך את יצחק</w:t>
      </w:r>
      <w:r>
        <w:rPr>
          <w:rFonts w:hint="cs"/>
          <w:rtl/>
        </w:rPr>
        <w:t xml:space="preserve">? </w:t>
      </w:r>
      <w:r>
        <w:rPr>
          <w:rtl/>
        </w:rPr>
        <w:t>חזר ואמר</w:t>
      </w:r>
      <w:r>
        <w:rPr>
          <w:rFonts w:hint="cs"/>
          <w:rtl/>
        </w:rPr>
        <w:t>:</w:t>
      </w:r>
      <w:r>
        <w:rPr>
          <w:rtl/>
        </w:rPr>
        <w:t xml:space="preserve"> בשר ודם אני</w:t>
      </w:r>
      <w:r>
        <w:rPr>
          <w:rFonts w:hint="cs"/>
          <w:rtl/>
        </w:rPr>
        <w:t>,</w:t>
      </w:r>
      <w:r>
        <w:rPr>
          <w:rtl/>
        </w:rPr>
        <w:t xml:space="preserve"> אני היום כאן ומחר בקבר</w:t>
      </w:r>
      <w:r>
        <w:rPr>
          <w:rFonts w:hint="cs"/>
          <w:rtl/>
        </w:rPr>
        <w:t>.</w:t>
      </w:r>
      <w:r>
        <w:rPr>
          <w:rtl/>
        </w:rPr>
        <w:t xml:space="preserve"> כבר ע</w:t>
      </w:r>
      <w:r>
        <w:rPr>
          <w:rFonts w:hint="cs"/>
          <w:rtl/>
        </w:rPr>
        <w:t xml:space="preserve">שיתי אני את שלי, </w:t>
      </w:r>
      <w:r>
        <w:rPr>
          <w:rtl/>
        </w:rPr>
        <w:t>מכאן ואילך מה שהקב"ה רוצה לעשות בעולמו יעשה</w:t>
      </w:r>
      <w:r>
        <w:rPr>
          <w:rFonts w:hint="cs"/>
          <w:rtl/>
        </w:rPr>
        <w:t xml:space="preserve">". ראה דברינו </w:t>
      </w:r>
      <w:hyperlink r:id="rId8" w:history="1">
        <w:r w:rsidRPr="00336325">
          <w:rPr>
            <w:rStyle w:val="Hyperlink"/>
            <w:rFonts w:hint="cs"/>
            <w:rtl/>
          </w:rPr>
          <w:t>בחירה בבכורה ומחירה</w:t>
        </w:r>
      </w:hyperlink>
      <w:r>
        <w:rPr>
          <w:rFonts w:hint="cs"/>
          <w:rtl/>
        </w:rPr>
        <w:t xml:space="preserve"> בפרשת תולדות. </w:t>
      </w:r>
    </w:p>
  </w:footnote>
  <w:footnote w:id="16">
    <w:p w:rsidR="005D1D2E" w:rsidRDefault="005D1D2E" w:rsidP="002B1F72">
      <w:pPr>
        <w:pStyle w:val="a3"/>
        <w:rPr>
          <w:rFonts w:hint="cs"/>
          <w:rtl/>
        </w:rPr>
      </w:pPr>
      <w:r>
        <w:rPr>
          <w:rStyle w:val="a5"/>
        </w:rPr>
        <w:footnoteRef/>
      </w:r>
      <w:r>
        <w:rPr>
          <w:rtl/>
        </w:rPr>
        <w:t xml:space="preserve"> </w:t>
      </w:r>
      <w:r>
        <w:rPr>
          <w:rFonts w:hint="cs"/>
          <w:rtl/>
        </w:rPr>
        <w:t xml:space="preserve">מההפטרה אל הפרשה. הקב"ה כביכול מתקנא במעשה ידי הצדיקים. אם אלישע יכול לפקוד עקרות, וודאי שגם הקב"ה יכול, ואם השונמית נפקדה בהפטרה, וודאי שגם שרה תיפקד בפרשה. אפשר לצרף לכאן גם את עלי וחנה וליצור משולש: שרה-חנה-השונמית. ראה מדרש </w:t>
      </w:r>
      <w:r>
        <w:rPr>
          <w:rtl/>
        </w:rPr>
        <w:t>אגדת בראשית (בובר) פרק כח</w:t>
      </w:r>
      <w:r>
        <w:rPr>
          <w:rFonts w:hint="cs"/>
          <w:rtl/>
        </w:rPr>
        <w:t>: "</w:t>
      </w:r>
      <w:r>
        <w:rPr>
          <w:rtl/>
        </w:rPr>
        <w:t>וה' פקד את שרה. ז</w:t>
      </w:r>
      <w:r>
        <w:rPr>
          <w:rFonts w:hint="cs"/>
          <w:rtl/>
        </w:rPr>
        <w:t xml:space="preserve">הו שאומר הכתוב: </w:t>
      </w:r>
      <w:r>
        <w:rPr>
          <w:rtl/>
        </w:rPr>
        <w:t>וגם נצח ישראל לא ישקר וגו' (שמואל א טו כט), אמר הקב"ה</w:t>
      </w:r>
      <w:r>
        <w:rPr>
          <w:rFonts w:hint="cs"/>
          <w:rtl/>
        </w:rPr>
        <w:t>:</w:t>
      </w:r>
      <w:r>
        <w:rPr>
          <w:rtl/>
        </w:rPr>
        <w:t xml:space="preserve"> לא אהיה כבשר ודם</w:t>
      </w:r>
      <w:r>
        <w:rPr>
          <w:rFonts w:hint="cs"/>
          <w:rtl/>
        </w:rPr>
        <w:t>?</w:t>
      </w:r>
      <w:r>
        <w:rPr>
          <w:rtl/>
        </w:rPr>
        <w:t xml:space="preserve"> אלישע בשר ודם מפני שהאכילה אותו השונמית, שנאמר</w:t>
      </w:r>
      <w:r>
        <w:rPr>
          <w:rFonts w:hint="cs"/>
          <w:rtl/>
        </w:rPr>
        <w:t>:</w:t>
      </w:r>
      <w:r>
        <w:rPr>
          <w:rtl/>
        </w:rPr>
        <w:t xml:space="preserve"> ותחזק בו לאכ</w:t>
      </w:r>
      <w:r w:rsidR="00B32EC3">
        <w:rPr>
          <w:rFonts w:hint="cs"/>
          <w:rtl/>
        </w:rPr>
        <w:t>ו</w:t>
      </w:r>
      <w:r>
        <w:rPr>
          <w:rtl/>
        </w:rPr>
        <w:t>ל לחם, אמר לה</w:t>
      </w:r>
      <w:r>
        <w:rPr>
          <w:rFonts w:hint="cs"/>
          <w:rtl/>
        </w:rPr>
        <w:t>:</w:t>
      </w:r>
      <w:r>
        <w:rPr>
          <w:rtl/>
        </w:rPr>
        <w:t xml:space="preserve"> למועד הזה כעת חיה את חובקת בן</w:t>
      </w:r>
      <w:r>
        <w:rPr>
          <w:rFonts w:hint="cs"/>
          <w:rtl/>
        </w:rPr>
        <w:t xml:space="preserve">. </w:t>
      </w:r>
      <w:r>
        <w:rPr>
          <w:rtl/>
        </w:rPr>
        <w:t>וקיים</w:t>
      </w:r>
      <w:r>
        <w:rPr>
          <w:rFonts w:hint="cs"/>
          <w:rtl/>
        </w:rPr>
        <w:t>,</w:t>
      </w:r>
      <w:r>
        <w:rPr>
          <w:rtl/>
        </w:rPr>
        <w:t xml:space="preserve"> שנאמר</w:t>
      </w:r>
      <w:r>
        <w:rPr>
          <w:rFonts w:hint="cs"/>
          <w:rtl/>
        </w:rPr>
        <w:t>:</w:t>
      </w:r>
      <w:r>
        <w:rPr>
          <w:rtl/>
        </w:rPr>
        <w:t xml:space="preserve"> ותהר האשה ותלד בן למועד הזה וגו'. על אחת כמה וכמה אני שאמרתי לאברהם</w:t>
      </w:r>
      <w:r>
        <w:rPr>
          <w:rFonts w:hint="cs"/>
          <w:rtl/>
        </w:rPr>
        <w:t xml:space="preserve">: </w:t>
      </w:r>
      <w:r>
        <w:rPr>
          <w:rtl/>
        </w:rPr>
        <w:t>שוב אשוב אליך כעת חיה והנה בן לשרה אשתך (בראשית יח י), שאני מקיים</w:t>
      </w:r>
      <w:r>
        <w:rPr>
          <w:rFonts w:hint="cs"/>
          <w:rtl/>
        </w:rPr>
        <w:t>.</w:t>
      </w:r>
      <w:r>
        <w:rPr>
          <w:rtl/>
        </w:rPr>
        <w:t xml:space="preserve"> לפיכך אמר בלעם</w:t>
      </w:r>
      <w:r>
        <w:rPr>
          <w:rFonts w:hint="cs"/>
          <w:rtl/>
        </w:rPr>
        <w:t>:</w:t>
      </w:r>
      <w:r>
        <w:rPr>
          <w:rtl/>
        </w:rPr>
        <w:t xml:space="preserve"> לא איש אל ויכזב וגו' (במדבר כג יט), אלא מה כתיב</w:t>
      </w:r>
      <w:r>
        <w:rPr>
          <w:rFonts w:hint="cs"/>
          <w:rtl/>
        </w:rPr>
        <w:t xml:space="preserve">? </w:t>
      </w:r>
      <w:r>
        <w:rPr>
          <w:rtl/>
        </w:rPr>
        <w:t>ותהר ותלד שרה לאברהם בן לזקוניו (בראשית כא ב)</w:t>
      </w:r>
      <w:r>
        <w:rPr>
          <w:rFonts w:hint="cs"/>
          <w:rtl/>
        </w:rPr>
        <w:t>.</w:t>
      </w:r>
      <w:r>
        <w:rPr>
          <w:rtl/>
        </w:rPr>
        <w:t xml:space="preserve"> אמר דוד</w:t>
      </w:r>
      <w:r>
        <w:rPr>
          <w:rFonts w:hint="cs"/>
          <w:rtl/>
        </w:rPr>
        <w:t>:</w:t>
      </w:r>
      <w:r>
        <w:rPr>
          <w:rtl/>
        </w:rPr>
        <w:t xml:space="preserve"> כי הוא אמר ויהי הוא צוה ויעמוד (תהלים לג ט)</w:t>
      </w:r>
      <w:r>
        <w:rPr>
          <w:rFonts w:hint="cs"/>
          <w:rtl/>
        </w:rPr>
        <w:t>"</w:t>
      </w:r>
      <w:r>
        <w:rPr>
          <w:rtl/>
        </w:rPr>
        <w:t>.</w:t>
      </w:r>
      <w:r>
        <w:rPr>
          <w:rFonts w:hint="cs"/>
          <w:rtl/>
        </w:rPr>
        <w:t xml:space="preserve"> בהקשר זה, ראה גם </w:t>
      </w:r>
      <w:r>
        <w:rPr>
          <w:rtl/>
        </w:rPr>
        <w:t xml:space="preserve">דברים רבה </w:t>
      </w:r>
      <w:r>
        <w:rPr>
          <w:rFonts w:hint="cs"/>
          <w:rtl/>
        </w:rPr>
        <w:t>י ג: "זהו שאמר הכתוב: א</w:t>
      </w:r>
      <w:r>
        <w:rPr>
          <w:rtl/>
        </w:rPr>
        <w:t>מר אלהי ישראל לי דבר צור ישראל מושל באדם</w:t>
      </w:r>
      <w:r w:rsidR="00AA60C3">
        <w:rPr>
          <w:rFonts w:hint="cs"/>
          <w:rtl/>
        </w:rPr>
        <w:t xml:space="preserve"> צדיק, מושל יראת אלהים</w:t>
      </w:r>
      <w:r>
        <w:rPr>
          <w:rFonts w:hint="cs"/>
          <w:rtl/>
        </w:rPr>
        <w:t xml:space="preserve"> </w:t>
      </w:r>
      <w:r>
        <w:rPr>
          <w:rtl/>
        </w:rPr>
        <w:t>(שמואל ב כג)</w:t>
      </w:r>
      <w:r w:rsidR="004E3D80">
        <w:rPr>
          <w:rFonts w:hint="cs"/>
          <w:rtl/>
        </w:rPr>
        <w:t xml:space="preserve"> - </w:t>
      </w:r>
      <w:r>
        <w:rPr>
          <w:rtl/>
        </w:rPr>
        <w:t>מהו צדיק מושל יראת אלהים</w:t>
      </w:r>
      <w:r>
        <w:rPr>
          <w:rFonts w:hint="cs"/>
          <w:rtl/>
        </w:rPr>
        <w:t>?</w:t>
      </w:r>
      <w:r>
        <w:rPr>
          <w:rtl/>
        </w:rPr>
        <w:t xml:space="preserve"> הצדיקים מושלים</w:t>
      </w:r>
      <w:r>
        <w:rPr>
          <w:rFonts w:hint="cs"/>
          <w:rtl/>
        </w:rPr>
        <w:t>,</w:t>
      </w:r>
      <w:r>
        <w:rPr>
          <w:rtl/>
        </w:rPr>
        <w:t xml:space="preserve"> כביכול</w:t>
      </w:r>
      <w:r>
        <w:rPr>
          <w:rFonts w:hint="cs"/>
          <w:rtl/>
        </w:rPr>
        <w:t>,</w:t>
      </w:r>
      <w:r>
        <w:rPr>
          <w:rtl/>
        </w:rPr>
        <w:t xml:space="preserve"> </w:t>
      </w:r>
      <w:r>
        <w:rPr>
          <w:rFonts w:hint="cs"/>
          <w:rtl/>
        </w:rPr>
        <w:t xml:space="preserve">כשם </w:t>
      </w:r>
      <w:r>
        <w:rPr>
          <w:rtl/>
        </w:rPr>
        <w:t>שהקב"ה מושל</w:t>
      </w:r>
      <w:r>
        <w:rPr>
          <w:rFonts w:hint="cs"/>
          <w:rtl/>
        </w:rPr>
        <w:t>.</w:t>
      </w:r>
      <w:r>
        <w:rPr>
          <w:rtl/>
        </w:rPr>
        <w:t xml:space="preserve"> כיצד</w:t>
      </w:r>
      <w:r>
        <w:rPr>
          <w:rFonts w:hint="cs"/>
          <w:rtl/>
        </w:rPr>
        <w:t>?</w:t>
      </w:r>
      <w:r>
        <w:rPr>
          <w:rtl/>
        </w:rPr>
        <w:t xml:space="preserve"> כל מה שהקב"ה עושה הצדיקים עושי</w:t>
      </w:r>
      <w:r>
        <w:rPr>
          <w:rFonts w:hint="cs"/>
          <w:rtl/>
        </w:rPr>
        <w:t xml:space="preserve">ם. </w:t>
      </w:r>
      <w:r>
        <w:rPr>
          <w:rtl/>
        </w:rPr>
        <w:t>הק</w:t>
      </w:r>
      <w:r>
        <w:rPr>
          <w:rFonts w:hint="cs"/>
          <w:rtl/>
        </w:rPr>
        <w:t>ב"ה</w:t>
      </w:r>
      <w:r>
        <w:rPr>
          <w:rtl/>
        </w:rPr>
        <w:t xml:space="preserve"> פוקד עקרות ואלישע פקד את השונמית </w:t>
      </w:r>
      <w:r>
        <w:rPr>
          <w:rFonts w:hint="cs"/>
          <w:rtl/>
        </w:rPr>
        <w:t xml:space="preserve">... </w:t>
      </w:r>
      <w:r>
        <w:rPr>
          <w:rtl/>
        </w:rPr>
        <w:t>הק</w:t>
      </w:r>
      <w:r>
        <w:rPr>
          <w:rFonts w:hint="cs"/>
          <w:rtl/>
        </w:rPr>
        <w:t xml:space="preserve">ב"ה </w:t>
      </w:r>
      <w:r>
        <w:rPr>
          <w:rtl/>
        </w:rPr>
        <w:t xml:space="preserve">מחיה מתים ואלישע החיה את בנה של </w:t>
      </w:r>
      <w:r>
        <w:rPr>
          <w:rFonts w:hint="cs"/>
          <w:rtl/>
        </w:rPr>
        <w:t>ה</w:t>
      </w:r>
      <w:r>
        <w:rPr>
          <w:rtl/>
        </w:rPr>
        <w:t>שונמית</w:t>
      </w:r>
      <w:r>
        <w:rPr>
          <w:rFonts w:hint="cs"/>
          <w:rtl/>
        </w:rPr>
        <w:t xml:space="preserve"> וכו' ". שים לב שכל הדוגמאות שם הם מאליהו ומאלישע! וראה עוד בגמרא </w:t>
      </w:r>
      <w:r>
        <w:rPr>
          <w:rtl/>
        </w:rPr>
        <w:t>תענית ב ע</w:t>
      </w:r>
      <w:r>
        <w:rPr>
          <w:rFonts w:hint="cs"/>
          <w:rtl/>
        </w:rPr>
        <w:t>"א שלושה המפתחות שהם "</w:t>
      </w:r>
      <w:r>
        <w:rPr>
          <w:rtl/>
        </w:rPr>
        <w:t>בידו של הק</w:t>
      </w:r>
      <w:r>
        <w:rPr>
          <w:rFonts w:hint="cs"/>
          <w:rtl/>
        </w:rPr>
        <w:t>ב"ה</w:t>
      </w:r>
      <w:r>
        <w:rPr>
          <w:rtl/>
        </w:rPr>
        <w:t xml:space="preserve"> שלא נמסרו ביד שליח, ואלו הן: מפתח של גשמים, מפתח של חיה, ומפתח של תחיית המתים</w:t>
      </w:r>
      <w:r>
        <w:rPr>
          <w:rFonts w:hint="cs"/>
          <w:rtl/>
        </w:rPr>
        <w:t>"</w:t>
      </w:r>
      <w:r>
        <w:rPr>
          <w:rtl/>
        </w:rPr>
        <w:t xml:space="preserve">. </w:t>
      </w:r>
      <w:r>
        <w:rPr>
          <w:rFonts w:hint="cs"/>
          <w:rtl/>
        </w:rPr>
        <w:t xml:space="preserve">בא </w:t>
      </w:r>
      <w:r>
        <w:rPr>
          <w:rtl/>
        </w:rPr>
        <w:t>מדרש תהלים מזמור עח</w:t>
      </w:r>
      <w:r>
        <w:rPr>
          <w:rFonts w:hint="cs"/>
          <w:rtl/>
        </w:rPr>
        <w:t xml:space="preserve"> ואומר: "</w:t>
      </w:r>
      <w:r>
        <w:rPr>
          <w:rtl/>
        </w:rPr>
        <w:t>וכשרצה הק</w:t>
      </w:r>
      <w:r>
        <w:rPr>
          <w:rFonts w:hint="cs"/>
          <w:rtl/>
        </w:rPr>
        <w:t xml:space="preserve">ב"ה, </w:t>
      </w:r>
      <w:r>
        <w:rPr>
          <w:rtl/>
        </w:rPr>
        <w:t>נתן להן לצדיקים</w:t>
      </w:r>
      <w:r>
        <w:rPr>
          <w:rFonts w:hint="cs"/>
          <w:rtl/>
        </w:rPr>
        <w:t>.</w:t>
      </w:r>
      <w:r>
        <w:rPr>
          <w:rtl/>
        </w:rPr>
        <w:t xml:space="preserve"> של עקרה</w:t>
      </w:r>
      <w:r>
        <w:rPr>
          <w:rFonts w:hint="cs"/>
          <w:rtl/>
        </w:rPr>
        <w:t>,</w:t>
      </w:r>
      <w:r>
        <w:rPr>
          <w:rtl/>
        </w:rPr>
        <w:t xml:space="preserve"> מסר לאלישע</w:t>
      </w:r>
      <w:r>
        <w:rPr>
          <w:rFonts w:hint="cs"/>
          <w:rtl/>
        </w:rPr>
        <w:t xml:space="preserve"> ... </w:t>
      </w:r>
      <w:r>
        <w:rPr>
          <w:rtl/>
        </w:rPr>
        <w:t>של תחיית המתים מסר לאליהו בבן צרפ</w:t>
      </w:r>
      <w:r w:rsidR="002179DC">
        <w:rPr>
          <w:rFonts w:hint="cs"/>
          <w:rtl/>
        </w:rPr>
        <w:t>י</w:t>
      </w:r>
      <w:r>
        <w:rPr>
          <w:rtl/>
        </w:rPr>
        <w:t>ת</w:t>
      </w:r>
      <w:r>
        <w:rPr>
          <w:rFonts w:hint="cs"/>
          <w:rtl/>
        </w:rPr>
        <w:t xml:space="preserve"> ... </w:t>
      </w:r>
      <w:r>
        <w:rPr>
          <w:rtl/>
        </w:rPr>
        <w:t>ובנה של שונמית על ידי אלישע</w:t>
      </w:r>
      <w:r>
        <w:rPr>
          <w:rFonts w:hint="cs"/>
          <w:rtl/>
        </w:rPr>
        <w:t xml:space="preserve"> ... ומפתח של גשמים לאליהו וכו' ".</w:t>
      </w:r>
      <w:r w:rsidR="004E3D80">
        <w:rPr>
          <w:rFonts w:hint="cs"/>
          <w:rtl/>
        </w:rPr>
        <w:t xml:space="preserve"> בדומה לדרשות על הפסוק</w:t>
      </w:r>
      <w:r w:rsidR="002B1F72">
        <w:rPr>
          <w:rFonts w:hint="cs"/>
          <w:rtl/>
        </w:rPr>
        <w:t xml:space="preserve"> ב</w:t>
      </w:r>
      <w:r w:rsidR="002B1F72">
        <w:rPr>
          <w:rtl/>
        </w:rPr>
        <w:t>איוב כב</w:t>
      </w:r>
      <w:r w:rsidR="002B1F72">
        <w:rPr>
          <w:rFonts w:hint="cs"/>
          <w:rtl/>
        </w:rPr>
        <w:t xml:space="preserve"> </w:t>
      </w:r>
      <w:r w:rsidR="002B1F72">
        <w:rPr>
          <w:rtl/>
        </w:rPr>
        <w:t>כח</w:t>
      </w:r>
      <w:r w:rsidR="002B1F72">
        <w:rPr>
          <w:rFonts w:hint="cs"/>
          <w:rtl/>
        </w:rPr>
        <w:t>: "</w:t>
      </w:r>
      <w:r w:rsidR="002B1F72">
        <w:rPr>
          <w:rtl/>
        </w:rPr>
        <w:t xml:space="preserve">וְתִגְזַר אוֹמֶר וְיָקָם לָךְ </w:t>
      </w:r>
      <w:r w:rsidR="002B1F72">
        <w:rPr>
          <w:rFonts w:hint="cs"/>
          <w:rtl/>
        </w:rPr>
        <w:t>וכו' ", ועל הפסוק ב</w:t>
      </w:r>
      <w:r w:rsidR="002B1F72">
        <w:rPr>
          <w:rtl/>
        </w:rPr>
        <w:t>שמואל ב כג</w:t>
      </w:r>
      <w:r w:rsidR="002B1F72">
        <w:rPr>
          <w:rFonts w:hint="cs"/>
          <w:rtl/>
        </w:rPr>
        <w:t xml:space="preserve"> ג: " ... </w:t>
      </w:r>
      <w:r w:rsidR="002B1F72">
        <w:rPr>
          <w:rtl/>
        </w:rPr>
        <w:t>צוּר יִשְׂרָאֵל מוֹשֵׁל בָּאָדָם צַדִּיק מוֹשֵׁל יִרְאַת אֱלֹהִים</w:t>
      </w:r>
      <w:r w:rsidR="002B1F72">
        <w:rPr>
          <w:rFonts w:hint="cs"/>
          <w:rtl/>
        </w:rPr>
        <w:t>".</w:t>
      </w:r>
    </w:p>
  </w:footnote>
  <w:footnote w:id="17">
    <w:p w:rsidR="00672B6A" w:rsidRDefault="00672B6A">
      <w:pPr>
        <w:pStyle w:val="a3"/>
        <w:rPr>
          <w:rFonts w:hint="cs"/>
        </w:rPr>
      </w:pPr>
      <w:r>
        <w:rPr>
          <w:rStyle w:val="a5"/>
        </w:rPr>
        <w:footnoteRef/>
      </w:r>
      <w:r>
        <w:rPr>
          <w:rtl/>
        </w:rPr>
        <w:t xml:space="preserve"> </w:t>
      </w:r>
      <w:r>
        <w:rPr>
          <w:rFonts w:hint="cs"/>
          <w:rtl/>
        </w:rPr>
        <w:t xml:space="preserve">על הקשר של אליהו עם רחב ראה בדברינו </w:t>
      </w:r>
      <w:hyperlink r:id="rId9" w:history="1">
        <w:r w:rsidRPr="000A58F4">
          <w:rPr>
            <w:rStyle w:val="Hyperlink"/>
            <w:rFonts w:hint="cs"/>
            <w:rtl/>
          </w:rPr>
          <w:t>רחב</w:t>
        </w:r>
      </w:hyperlink>
      <w:r>
        <w:rPr>
          <w:rFonts w:hint="cs"/>
          <w:rtl/>
        </w:rPr>
        <w:t xml:space="preserve"> בפרשת שלח לך.</w:t>
      </w:r>
    </w:p>
  </w:footnote>
  <w:footnote w:id="18">
    <w:p w:rsidR="005D1D2E" w:rsidRDefault="005D1D2E" w:rsidP="008246C0">
      <w:pPr>
        <w:pStyle w:val="a3"/>
        <w:rPr>
          <w:rFonts w:hint="cs"/>
          <w:rtl/>
        </w:rPr>
      </w:pPr>
      <w:r>
        <w:rPr>
          <w:rStyle w:val="a5"/>
        </w:rPr>
        <w:footnoteRef/>
      </w:r>
      <w:r>
        <w:rPr>
          <w:rtl/>
        </w:rPr>
        <w:t xml:space="preserve"> </w:t>
      </w:r>
      <w:r>
        <w:rPr>
          <w:rFonts w:hint="cs"/>
          <w:rtl/>
        </w:rPr>
        <w:t>ראה הדיון בגמרא ברכות י ע"ב מה היא בדיוק "</w:t>
      </w:r>
      <w:r>
        <w:rPr>
          <w:rtl/>
        </w:rPr>
        <w:t>עלית קיר קטנה</w:t>
      </w:r>
      <w:r>
        <w:rPr>
          <w:rFonts w:hint="cs"/>
          <w:rtl/>
        </w:rPr>
        <w:t>" שעשתה השונמית לאלישע, אם הייתה בקומה שנייה: "</w:t>
      </w:r>
      <w:r>
        <w:rPr>
          <w:rtl/>
        </w:rPr>
        <w:t>עלייה פרועה היתה וקירו</w:t>
      </w:r>
      <w:r w:rsidR="004E3D80">
        <w:rPr>
          <w:rtl/>
        </w:rPr>
        <w:t>ּ</w:t>
      </w:r>
      <w:r>
        <w:rPr>
          <w:rtl/>
        </w:rPr>
        <w:t>ה</w:t>
      </w:r>
      <w:r w:rsidR="004E3D80">
        <w:rPr>
          <w:rtl/>
        </w:rPr>
        <w:t>ָ</w:t>
      </w:r>
      <w:r>
        <w:rPr>
          <w:rFonts w:hint="cs"/>
          <w:rtl/>
        </w:rPr>
        <w:t>", או: "</w:t>
      </w:r>
      <w:r>
        <w:rPr>
          <w:rtl/>
        </w:rPr>
        <w:t>אכסדרה גדולה היתה וחלקוה לשנים</w:t>
      </w:r>
      <w:r>
        <w:rPr>
          <w:rFonts w:hint="cs"/>
          <w:rtl/>
        </w:rPr>
        <w:t>"</w:t>
      </w:r>
      <w:r>
        <w:rPr>
          <w:rtl/>
        </w:rPr>
        <w:t xml:space="preserve">. </w:t>
      </w:r>
      <w:r>
        <w:rPr>
          <w:rFonts w:hint="cs"/>
          <w:rtl/>
        </w:rPr>
        <w:t>מה שקצת משפיע על הצניעות והאינטימיות שהע</w:t>
      </w:r>
      <w:r w:rsidR="004E3D80">
        <w:rPr>
          <w:rFonts w:hint="cs"/>
          <w:rtl/>
        </w:rPr>
        <w:t>ר</w:t>
      </w:r>
      <w:r>
        <w:rPr>
          <w:rFonts w:hint="cs"/>
          <w:rtl/>
        </w:rPr>
        <w:t xml:space="preserve">נו </w:t>
      </w:r>
      <w:r w:rsidR="004E3D80">
        <w:rPr>
          <w:rFonts w:hint="cs"/>
          <w:rtl/>
        </w:rPr>
        <w:t xml:space="preserve">עליהן </w:t>
      </w:r>
      <w:r>
        <w:rPr>
          <w:rFonts w:hint="cs"/>
          <w:rtl/>
        </w:rPr>
        <w:t>לעיל (הערה 1</w:t>
      </w:r>
      <w:r w:rsidR="008246C0">
        <w:rPr>
          <w:rFonts w:hint="cs"/>
          <w:rtl/>
        </w:rPr>
        <w:t>1</w:t>
      </w:r>
      <w:r>
        <w:rPr>
          <w:rFonts w:hint="cs"/>
          <w:rtl/>
        </w:rPr>
        <w:t>). ראה שם הסיום: "</w:t>
      </w:r>
      <w:r>
        <w:rPr>
          <w:rtl/>
        </w:rPr>
        <w:t>למאן דאמר אכסדרה - מאי עליית? מעולה שבבתים</w:t>
      </w:r>
      <w:r>
        <w:rPr>
          <w:rFonts w:hint="cs"/>
          <w:rtl/>
        </w:rPr>
        <w:t>"</w:t>
      </w:r>
      <w:r>
        <w:rPr>
          <w:rtl/>
        </w:rPr>
        <w:t>.</w:t>
      </w:r>
    </w:p>
  </w:footnote>
  <w:footnote w:id="19">
    <w:p w:rsidR="005D1D2E" w:rsidRDefault="005D1D2E">
      <w:pPr>
        <w:pStyle w:val="a3"/>
        <w:rPr>
          <w:rFonts w:hint="cs"/>
          <w:rtl/>
        </w:rPr>
      </w:pPr>
      <w:r>
        <w:rPr>
          <w:rStyle w:val="a5"/>
        </w:rPr>
        <w:footnoteRef/>
      </w:r>
      <w:r>
        <w:rPr>
          <w:rtl/>
        </w:rPr>
        <w:t xml:space="preserve"> </w:t>
      </w:r>
      <w:r>
        <w:rPr>
          <w:rFonts w:hint="cs"/>
          <w:rtl/>
        </w:rPr>
        <w:t xml:space="preserve">רבי שמואל בר נחמן מביא את עליית הקיר הקטנה שעשתה השונמית לאלישע כדגם לתפילת חזקיה אשר הסב את פניו "אל הקיר" כשהתפלל על חוליו. </w:t>
      </w:r>
      <w:r w:rsidR="000A58F4">
        <w:rPr>
          <w:rFonts w:hint="cs"/>
          <w:rtl/>
        </w:rPr>
        <w:t xml:space="preserve">(ראה בגמרא ברכות י ע"א העימות בין חזקיהו וישעיהו סביב חוליו של חזקיהו). </w:t>
      </w:r>
      <w:r>
        <w:rPr>
          <w:rFonts w:hint="cs"/>
          <w:rtl/>
        </w:rPr>
        <w:t>מכאן אולי, שבמעשה הכנסת האורחים של השונמית לאלישע, כשהיא טורחת לבנות לו אכסניה</w:t>
      </w:r>
      <w:r w:rsidR="004E3D80">
        <w:rPr>
          <w:rFonts w:hint="cs"/>
          <w:rtl/>
        </w:rPr>
        <w:t xml:space="preserve"> שתעמוד לרשותו</w:t>
      </w:r>
      <w:r>
        <w:rPr>
          <w:rFonts w:hint="cs"/>
          <w:rtl/>
        </w:rPr>
        <w:t xml:space="preserve"> כל פעם שיפקוד את העיר שונם אשר בעמק יזרעאל (איזור קיבוץ מרחביה של היום), הייתה כוונה להרבות במעשים טובים בשל עקרותה. </w:t>
      </w:r>
      <w:r w:rsidR="00672B6A">
        <w:rPr>
          <w:rFonts w:hint="cs"/>
          <w:rtl/>
        </w:rPr>
        <w:t xml:space="preserve">מעשה במקום תפילה (או שמא עדיף). </w:t>
      </w:r>
      <w:r>
        <w:rPr>
          <w:rFonts w:hint="cs"/>
          <w:rtl/>
        </w:rPr>
        <w:t>וכשהיא מסבירה לבעלה מדוע היא מבקשת להכין מקום לאלישע: "</w:t>
      </w:r>
      <w:r w:rsidRPr="005D1D2E">
        <w:rPr>
          <w:rtl/>
        </w:rPr>
        <w:t>וַתֹּאמֶר אֶל אִישָׁהּ הִנֵּה נָא יָדַעְתִּי כִּי אִישׁ אֱלֹהִים קָדוֹשׁ הוּא עֹבֵר עָלֵינוּ תָּמִיד:</w:t>
      </w:r>
      <w:r w:rsidRPr="005D1D2E">
        <w:rPr>
          <w:rFonts w:hint="cs"/>
          <w:rtl/>
        </w:rPr>
        <w:t xml:space="preserve"> </w:t>
      </w:r>
      <w:r w:rsidRPr="005D1D2E">
        <w:rPr>
          <w:rtl/>
        </w:rPr>
        <w:t>נַעֲשֶׂה נָּא עֲלִיַּת קִיר קְטַנָּה וְנָשִׂים לוֹ שָׁם מִטָּה וְשֻׁלְחָן וְכִסֵּא וּמְנוֹרָה וְהָיָה בְּבֹאוֹ אֵלֵינוּ יָסוּר שָׁמָּה</w:t>
      </w:r>
      <w:r>
        <w:rPr>
          <w:rFonts w:hint="cs"/>
          <w:rtl/>
        </w:rPr>
        <w:t xml:space="preserve">". אין היא מספרת </w:t>
      </w:r>
      <w:r w:rsidR="004E3D80">
        <w:rPr>
          <w:rFonts w:hint="cs"/>
          <w:rtl/>
        </w:rPr>
        <w:t xml:space="preserve">לו </w:t>
      </w:r>
      <w:r>
        <w:rPr>
          <w:rFonts w:hint="cs"/>
          <w:rtl/>
        </w:rPr>
        <w:t>את אשר באמת על לבה.</w:t>
      </w:r>
    </w:p>
  </w:footnote>
  <w:footnote w:id="20">
    <w:p w:rsidR="001B2738" w:rsidRDefault="001B2738" w:rsidP="002B1F72">
      <w:pPr>
        <w:pStyle w:val="a3"/>
        <w:rPr>
          <w:rFonts w:hint="cs"/>
        </w:rPr>
      </w:pPr>
      <w:r>
        <w:rPr>
          <w:rStyle w:val="a5"/>
        </w:rPr>
        <w:footnoteRef/>
      </w:r>
      <w:r>
        <w:rPr>
          <w:rtl/>
        </w:rPr>
        <w:t xml:space="preserve"> </w:t>
      </w:r>
      <w:r>
        <w:rPr>
          <w:rFonts w:hint="cs"/>
          <w:rtl/>
        </w:rPr>
        <w:t xml:space="preserve">חנה והשונמית הם דגם לנשים עם עולם פנימי עמוק שזרים (גברים?) לעולם לא יוכלו לרדת עד עמקי מעמקיו. עולם כמוס, סגור ומסוגר, </w:t>
      </w:r>
      <w:r w:rsidR="004E3D80">
        <w:rPr>
          <w:rFonts w:hint="cs"/>
          <w:rtl/>
        </w:rPr>
        <w:t xml:space="preserve">הבנוי </w:t>
      </w:r>
      <w:r>
        <w:rPr>
          <w:rFonts w:hint="cs"/>
          <w:rtl/>
        </w:rPr>
        <w:t xml:space="preserve">סביב לב שכמהה כל כך לפרי בטן ולא מוכן להשלים עם </w:t>
      </w:r>
      <w:r w:rsidR="002B1F72">
        <w:rPr>
          <w:rFonts w:hint="cs"/>
          <w:rtl/>
        </w:rPr>
        <w:t xml:space="preserve">העקרות ועוד פחות עם </w:t>
      </w:r>
      <w:r>
        <w:rPr>
          <w:rFonts w:hint="cs"/>
          <w:rtl/>
        </w:rPr>
        <w:t>מות</w:t>
      </w:r>
      <w:r w:rsidR="004E3D80">
        <w:rPr>
          <w:rFonts w:hint="cs"/>
          <w:rtl/>
        </w:rPr>
        <w:t>ם של ילדים</w:t>
      </w:r>
      <w:r>
        <w:rPr>
          <w:rFonts w:hint="cs"/>
          <w:rtl/>
        </w:rPr>
        <w:t xml:space="preserve">. שים לב שההשוואה היא בין חנה שמבקשת לבן ובין השונמית שמבקשת מאלישע להחיותו. רגע הצער והכמיהה הוא אישי כל כך שאי אפשר לשתף בו אף אחד, גם לא את אלקנה, גם לא את בעלה בלי-שם של השונמית (וגם עלי </w:t>
      </w:r>
      <w:r w:rsidR="004E3D80">
        <w:rPr>
          <w:rFonts w:hint="cs"/>
          <w:rtl/>
        </w:rPr>
        <w:t xml:space="preserve">הכהן </w:t>
      </w:r>
      <w:r>
        <w:rPr>
          <w:rFonts w:hint="cs"/>
          <w:rtl/>
        </w:rPr>
        <w:t>לא יכול להבין זאת). כמוהו, רגע השמחה, של הולדת שמואל לחנה ושל חזרתו לחיים של עדו, בנה של השונמית (הערה 1</w:t>
      </w:r>
      <w:r w:rsidR="002B1F72">
        <w:rPr>
          <w:rFonts w:hint="cs"/>
          <w:rtl/>
        </w:rPr>
        <w:t>3</w:t>
      </w:r>
      <w:r>
        <w:rPr>
          <w:rFonts w:hint="cs"/>
          <w:rtl/>
        </w:rPr>
        <w:t xml:space="preserve"> לעיל). </w:t>
      </w:r>
      <w:r w:rsidR="004E3D80">
        <w:rPr>
          <w:rFonts w:hint="cs"/>
          <w:rtl/>
        </w:rPr>
        <w:t xml:space="preserve">שמחה פנימית שאי אפשר לחלוק אותה בשלמות עם העולם החיצון. </w:t>
      </w:r>
      <w:r>
        <w:rPr>
          <w:rFonts w:hint="cs"/>
          <w:rtl/>
        </w:rPr>
        <w:t xml:space="preserve">ומה עושה דרשה זו בשמות רבה פרשת בא על הפסוק: "זאת חוקת הפסח כל בן נכר לא יאכל בו"? היא משליכה מצער ושמחת היחיד של חנה, השונמית ודוד (בקטע שלא הבאנו), לחג הפסח הלאומי בו אנו מזכירים את השעבוד הנורא ואת הפדות הגדולה. </w:t>
      </w:r>
      <w:r w:rsidR="004E3D80">
        <w:rPr>
          <w:rFonts w:hint="cs"/>
          <w:rtl/>
        </w:rPr>
        <w:t xml:space="preserve">את היציאה מעבדות לחירות. </w:t>
      </w:r>
      <w:r>
        <w:rPr>
          <w:rFonts w:hint="cs"/>
          <w:rtl/>
        </w:rPr>
        <w:t xml:space="preserve">זר לא יבין זאת "ובשמחתו לא יתערב זר". ההסתגרות הפנימית של האדם הפרטי בעת שמחה או צער, כדגם להסתגרות פנימית של </w:t>
      </w:r>
      <w:r w:rsidR="004E3D80">
        <w:rPr>
          <w:rFonts w:hint="cs"/>
          <w:rtl/>
        </w:rPr>
        <w:t xml:space="preserve">שמחה וצער </w:t>
      </w:r>
      <w:r w:rsidR="002B1F72">
        <w:rPr>
          <w:rFonts w:hint="cs"/>
          <w:rtl/>
        </w:rPr>
        <w:t xml:space="preserve">לאומיים </w:t>
      </w:r>
      <w:r w:rsidR="004E3D80">
        <w:rPr>
          <w:rFonts w:hint="cs"/>
          <w:rtl/>
        </w:rPr>
        <w:t xml:space="preserve">של </w:t>
      </w:r>
      <w:r>
        <w:rPr>
          <w:rFonts w:hint="cs"/>
          <w:rtl/>
        </w:rPr>
        <w:t>עם שלם.</w:t>
      </w:r>
    </w:p>
  </w:footnote>
  <w:footnote w:id="21">
    <w:p w:rsidR="00B83C79" w:rsidRDefault="00B83C79" w:rsidP="00C24848">
      <w:pPr>
        <w:pStyle w:val="a3"/>
        <w:rPr>
          <w:rFonts w:hint="cs"/>
          <w:rtl/>
        </w:rPr>
      </w:pPr>
      <w:r>
        <w:rPr>
          <w:rStyle w:val="a5"/>
        </w:rPr>
        <w:footnoteRef/>
      </w:r>
      <w:r>
        <w:rPr>
          <w:rtl/>
        </w:rPr>
        <w:t xml:space="preserve"> </w:t>
      </w:r>
      <w:r>
        <w:rPr>
          <w:rFonts w:hint="cs"/>
          <w:rtl/>
        </w:rPr>
        <w:t xml:space="preserve">כאן אולי הקשר הנוסף לפרשת השבוע, החייאת הילד. אלא שיש הבדלים גדולים בין החייאתו (החזרת נפשו) של יצחק ובין </w:t>
      </w:r>
      <w:r w:rsidR="00C24848">
        <w:rPr>
          <w:rFonts w:hint="cs"/>
          <w:rtl/>
        </w:rPr>
        <w:t xml:space="preserve">החייאת </w:t>
      </w:r>
      <w:r>
        <w:rPr>
          <w:rFonts w:hint="cs"/>
          <w:rtl/>
        </w:rPr>
        <w:t>בנה של השונמית, ולא רק זה שזה האחרון מת ממש ואילו יצחק 'כמעט מת'</w:t>
      </w:r>
      <w:r w:rsidR="00C24848">
        <w:rPr>
          <w:rFonts w:hint="cs"/>
          <w:rtl/>
        </w:rPr>
        <w:t xml:space="preserve"> (יש מדרשים שיצחק אכן מת ופרחה נשמתו, פרקי דרבי אליעזר ואחרים). </w:t>
      </w:r>
      <w:r>
        <w:rPr>
          <w:rFonts w:hint="cs"/>
          <w:rtl/>
        </w:rPr>
        <w:t xml:space="preserve">החייאת יצחק נעשית בפקודה מגבוה וללא כל קשר </w:t>
      </w:r>
      <w:r w:rsidR="00C24848">
        <w:rPr>
          <w:rFonts w:hint="cs"/>
          <w:rtl/>
        </w:rPr>
        <w:t xml:space="preserve">אישי </w:t>
      </w:r>
      <w:r>
        <w:rPr>
          <w:rFonts w:hint="cs"/>
          <w:rtl/>
        </w:rPr>
        <w:t xml:space="preserve">חם. לא שמענו את אברהם </w:t>
      </w:r>
      <w:r w:rsidR="00C24848">
        <w:rPr>
          <w:rFonts w:hint="cs"/>
          <w:rtl/>
        </w:rPr>
        <w:t xml:space="preserve">מתפלל או </w:t>
      </w:r>
      <w:r>
        <w:rPr>
          <w:rFonts w:hint="cs"/>
          <w:rtl/>
        </w:rPr>
        <w:t xml:space="preserve">מחבק בחום את יצחק אחרי שניצל, אין גם "וילכו שניהם יחדיו" לאחר העקידה. </w:t>
      </w:r>
      <w:r w:rsidR="00C24848">
        <w:rPr>
          <w:rFonts w:hint="cs"/>
          <w:rtl/>
        </w:rPr>
        <w:t xml:space="preserve">אצל אלישע והשונמית </w:t>
      </w:r>
      <w:r>
        <w:rPr>
          <w:rFonts w:hint="cs"/>
          <w:rtl/>
        </w:rPr>
        <w:t>יש לא רק תפילה, אלא בעיקר מגע גופני ונפשי אינטימיים ביותר בין אלישע והנער. ברגע גם נצבת השונמית, האם הדואגת, שבסיפור העקידה נפקד מקומה. ראה פירושי רד"ק, רלב"ג ואלשיך שמשלבים את התפילה עם המגע הגופני (בסדר זה או אחר) ואת מעורבותה ונוכחותה של השונמית, אם הילד.</w:t>
      </w:r>
    </w:p>
  </w:footnote>
  <w:footnote w:id="22">
    <w:p w:rsidR="004A05BD" w:rsidRDefault="004A05BD" w:rsidP="004A05BD">
      <w:pPr>
        <w:pStyle w:val="a3"/>
        <w:rPr>
          <w:rFonts w:hint="cs"/>
          <w:rtl/>
        </w:rPr>
      </w:pPr>
      <w:r>
        <w:rPr>
          <w:rStyle w:val="a5"/>
        </w:rPr>
        <w:footnoteRef/>
      </w:r>
      <w:r>
        <w:rPr>
          <w:rtl/>
        </w:rPr>
        <w:t xml:space="preserve"> </w:t>
      </w:r>
      <w:r>
        <w:rPr>
          <w:rFonts w:hint="cs"/>
          <w:rtl/>
        </w:rPr>
        <w:t xml:space="preserve">על המחויבות של משה ליתרו ראה דברינו </w:t>
      </w:r>
      <w:hyperlink r:id="rId10" w:history="1">
        <w:r w:rsidRPr="00554C03">
          <w:rPr>
            <w:rStyle w:val="Hyperlink"/>
            <w:rFonts w:hint="cs"/>
            <w:rtl/>
          </w:rPr>
          <w:t>השבועה שנשבע משה ליתרו</w:t>
        </w:r>
      </w:hyperlink>
      <w:r>
        <w:rPr>
          <w:rFonts w:hint="cs"/>
          <w:rtl/>
        </w:rPr>
        <w:t xml:space="preserve"> בפרשת שמות. יתרו לא קיבל את משה בגדר הכנסת אורחים, אלא נתן לו מחסה ומפלט מפני פרעה ובכך סיכן את עצמו, משפחתו ואולי כל סביבתו. </w:t>
      </w:r>
    </w:p>
  </w:footnote>
  <w:footnote w:id="23">
    <w:p w:rsidR="006F5696" w:rsidRDefault="006F5696" w:rsidP="004A05BD">
      <w:pPr>
        <w:pStyle w:val="a3"/>
        <w:rPr>
          <w:rFonts w:hint="cs"/>
          <w:rtl/>
        </w:rPr>
      </w:pPr>
      <w:r>
        <w:rPr>
          <w:rStyle w:val="a5"/>
        </w:rPr>
        <w:footnoteRef/>
      </w:r>
      <w:r>
        <w:rPr>
          <w:rtl/>
        </w:rPr>
        <w:t xml:space="preserve"> </w:t>
      </w:r>
      <w:r w:rsidR="00A57D39">
        <w:rPr>
          <w:rFonts w:hint="cs"/>
          <w:rtl/>
        </w:rPr>
        <w:t>הדרשה כאן קצת מורכבת. המוטיב המרכזי הוא חשיבותה של הכנסת אורחים, מה שאגב מתקשר יפה עם הפרשה: הכנסת אורחים שדוחה קבלת פני השכינה (שאברהם מבקש מהקב"ה שבא לבקרו בחוליו: "אל נא תעבור מעל עבדך", היינו שימתין עד שיטפל תחילה באורחים). המהלך כאן של אליהו, אלישע ומשה, נראה כך. הכנסת אורחים כל כך חשובה, עד שצריך לבקש רשות מהמארח להישמע לקריאה מגבוה (</w:t>
      </w:r>
      <w:r w:rsidR="00C24848">
        <w:rPr>
          <w:rFonts w:hint="cs"/>
          <w:rtl/>
        </w:rPr>
        <w:t>ב</w:t>
      </w:r>
      <w:r w:rsidR="00A57D39">
        <w:rPr>
          <w:rFonts w:hint="cs"/>
          <w:rtl/>
        </w:rPr>
        <w:t xml:space="preserve">שליחות </w:t>
      </w:r>
      <w:r w:rsidR="00C24848">
        <w:rPr>
          <w:rFonts w:hint="cs"/>
          <w:rtl/>
        </w:rPr>
        <w:t xml:space="preserve">של </w:t>
      </w:r>
      <w:r w:rsidR="00A57D39">
        <w:rPr>
          <w:rFonts w:hint="cs"/>
          <w:rtl/>
        </w:rPr>
        <w:t xml:space="preserve">משה, </w:t>
      </w:r>
      <w:r w:rsidR="00C24848">
        <w:rPr>
          <w:rFonts w:hint="cs"/>
          <w:rtl/>
        </w:rPr>
        <w:t>יש השלמה בהפוך של השכינה הממתינה להכנסת אורחים שב</w:t>
      </w:r>
      <w:r w:rsidR="00A57D39">
        <w:rPr>
          <w:rFonts w:hint="cs"/>
          <w:rtl/>
        </w:rPr>
        <w:t xml:space="preserve">פרשת השבוע). אבל אצל אליהו ואלישע </w:t>
      </w:r>
      <w:r w:rsidR="00C24848">
        <w:rPr>
          <w:rFonts w:hint="cs"/>
          <w:rtl/>
        </w:rPr>
        <w:t xml:space="preserve">מדובר בעימות בין </w:t>
      </w:r>
      <w:r w:rsidR="00A57D39">
        <w:rPr>
          <w:rFonts w:hint="cs"/>
          <w:rtl/>
        </w:rPr>
        <w:t xml:space="preserve">ההיענות לשכינה ולשליחות </w:t>
      </w:r>
      <w:r w:rsidR="00C24848">
        <w:rPr>
          <w:rFonts w:hint="cs"/>
          <w:rtl/>
        </w:rPr>
        <w:t xml:space="preserve">ובין מצוות כיבוד אב ואם. </w:t>
      </w:r>
      <w:r w:rsidR="00A57D39">
        <w:rPr>
          <w:rFonts w:hint="cs"/>
          <w:rtl/>
        </w:rPr>
        <w:t xml:space="preserve">אלה </w:t>
      </w:r>
      <w:r w:rsidR="00C24848">
        <w:rPr>
          <w:rFonts w:hint="cs"/>
          <w:rtl/>
        </w:rPr>
        <w:t xml:space="preserve">האחרונים </w:t>
      </w:r>
      <w:r w:rsidR="00A57D39">
        <w:rPr>
          <w:rFonts w:hint="cs"/>
          <w:rtl/>
        </w:rPr>
        <w:t xml:space="preserve">נדחו מפני השליחות (ראה דברינו </w:t>
      </w:r>
      <w:hyperlink r:id="rId11" w:history="1">
        <w:r w:rsidR="00A57D39" w:rsidRPr="00A57D39">
          <w:rPr>
            <w:rStyle w:val="Hyperlink"/>
            <w:rFonts w:hint="cs"/>
            <w:rtl/>
          </w:rPr>
          <w:t>תרח סבנו</w:t>
        </w:r>
      </w:hyperlink>
      <w:r w:rsidR="00A57D39">
        <w:rPr>
          <w:rFonts w:hint="cs"/>
          <w:rtl/>
        </w:rPr>
        <w:t xml:space="preserve"> בפרשת לך לך</w:t>
      </w:r>
      <w:r w:rsidR="00C24848">
        <w:rPr>
          <w:rFonts w:hint="cs"/>
          <w:rtl/>
        </w:rPr>
        <w:t xml:space="preserve"> וכן</w:t>
      </w:r>
      <w:r w:rsidR="00A57D39">
        <w:rPr>
          <w:rFonts w:hint="cs"/>
          <w:rtl/>
        </w:rPr>
        <w:t xml:space="preserve"> </w:t>
      </w:r>
      <w:hyperlink r:id="rId12" w:history="1">
        <w:r w:rsidR="00A57D39" w:rsidRPr="00A57D39">
          <w:rPr>
            <w:rStyle w:val="Hyperlink"/>
            <w:rFonts w:hint="cs"/>
            <w:rtl/>
          </w:rPr>
          <w:t>בית נחור</w:t>
        </w:r>
      </w:hyperlink>
      <w:r w:rsidR="00A57D39">
        <w:rPr>
          <w:rFonts w:hint="cs"/>
          <w:rtl/>
        </w:rPr>
        <w:t xml:space="preserve"> בפרשת וירא שאברהם שומע לציווי לך לך ומוותר על כיבוד אם ואם). אבל ברגע שאצל אליהו ואלישע נכנס גם המוטיב של הכנסת אורחים, אליהו אצל האשה הצרפית ואלישע אצל השונמית, אזי החוב המוסרי כלפי מי שנתן לך אכסניה גובר על השליחות וזו תמתין עד שיחיה הילד.</w:t>
      </w:r>
    </w:p>
  </w:footnote>
  <w:footnote w:id="24">
    <w:p w:rsidR="00720ED9" w:rsidRDefault="00720ED9" w:rsidP="00720ED9">
      <w:pPr>
        <w:pStyle w:val="a3"/>
        <w:rPr>
          <w:rFonts w:hint="cs"/>
          <w:rtl/>
        </w:rPr>
      </w:pPr>
      <w:r>
        <w:rPr>
          <w:rStyle w:val="a5"/>
        </w:rPr>
        <w:footnoteRef/>
      </w:r>
      <w:r>
        <w:rPr>
          <w:rtl/>
        </w:rPr>
        <w:t xml:space="preserve"> </w:t>
      </w:r>
      <w:r>
        <w:rPr>
          <w:rFonts w:hint="cs"/>
          <w:rtl/>
        </w:rPr>
        <w:t xml:space="preserve">זה כינוס החכמים (תלמידי רבי עקיבא) לאחר מרד בר כוכבא שכשל ומת רבם. השווה עם כינוס החכמים לאחר המרד הגדול וחורבן הבית: </w:t>
      </w:r>
      <w:r>
        <w:rPr>
          <w:rtl/>
        </w:rPr>
        <w:t>תוספתא מסכת עדויות</w:t>
      </w:r>
      <w:r>
        <w:rPr>
          <w:rFonts w:hint="cs"/>
          <w:rtl/>
        </w:rPr>
        <w:t xml:space="preserve"> </w:t>
      </w:r>
      <w:r>
        <w:rPr>
          <w:rtl/>
        </w:rPr>
        <w:t>פרק א</w:t>
      </w:r>
      <w:r>
        <w:rPr>
          <w:rFonts w:hint="cs"/>
          <w:rtl/>
        </w:rPr>
        <w:t xml:space="preserve"> </w:t>
      </w:r>
      <w:r>
        <w:rPr>
          <w:rtl/>
        </w:rPr>
        <w:t>הלכה א</w:t>
      </w:r>
      <w:r>
        <w:rPr>
          <w:rFonts w:hint="cs"/>
          <w:rtl/>
        </w:rPr>
        <w:t>: "</w:t>
      </w:r>
      <w:r>
        <w:rPr>
          <w:rtl/>
        </w:rPr>
        <w:t>משנכנסו חכמים בכרם ביבנה</w:t>
      </w:r>
      <w:r>
        <w:rPr>
          <w:rFonts w:hint="cs"/>
          <w:rtl/>
        </w:rPr>
        <w:t>".</w:t>
      </w:r>
    </w:p>
  </w:footnote>
  <w:footnote w:id="25">
    <w:p w:rsidR="00A61BE4" w:rsidRDefault="00A61BE4">
      <w:pPr>
        <w:pStyle w:val="a3"/>
        <w:rPr>
          <w:rFonts w:hint="cs"/>
          <w:rtl/>
        </w:rPr>
      </w:pPr>
      <w:r>
        <w:rPr>
          <w:rStyle w:val="a5"/>
        </w:rPr>
        <w:footnoteRef/>
      </w:r>
      <w:r>
        <w:rPr>
          <w:rtl/>
        </w:rPr>
        <w:t xml:space="preserve"> </w:t>
      </w:r>
      <w:r>
        <w:rPr>
          <w:rFonts w:hint="cs"/>
          <w:rtl/>
        </w:rPr>
        <w:t>לא סתם חסד עשו בני אושא שנתנו אכסניה לתורה לאחר השמד (מרד בר כוכבא). במעשה זה החיו את עולם התורה. אלישע ואליהו החיו ילד אחד ובקשו מהשכינה להמתין (בהערה הקודמת), ואילו בני אושא החיו עולם שלם, את עולם התורה ושילבו הכנסת אורחים כפשוטה עם קבלת פני השכינה.</w:t>
      </w:r>
    </w:p>
  </w:footnote>
  <w:footnote w:id="26">
    <w:p w:rsidR="0017770C" w:rsidRDefault="0017770C">
      <w:pPr>
        <w:pStyle w:val="a3"/>
        <w:rPr>
          <w:rFonts w:hint="cs"/>
        </w:rPr>
      </w:pPr>
      <w:r>
        <w:rPr>
          <w:rStyle w:val="a5"/>
        </w:rPr>
        <w:footnoteRef/>
      </w:r>
      <w:r>
        <w:rPr>
          <w:rtl/>
        </w:rPr>
        <w:t xml:space="preserve"> </w:t>
      </w:r>
      <w:r>
        <w:rPr>
          <w:rFonts w:hint="cs"/>
          <w:rtl/>
        </w:rPr>
        <w:t>ארבעה פרקים בהמשך ספר מלכים ב אנו פוגשים מחדש את השונמית, אם כי לא בשמה או בתיאורה המדויק. למרות שאמרה לאלישע שאינה רוצה דבר בתמורה: "ותאמר בתוך עמי אנכי יושבת", לבסוף הצטרכה לדבר אל המלך ואלישע זכה לגמול לה על הכנסת אורחים שלה. ראה המפרשים שם שמציינים שבעלה בינתיים מת והייתה אלמנה ואלישע הושיע אותה</w:t>
      </w:r>
      <w:r w:rsidR="004E3D80">
        <w:rPr>
          <w:rFonts w:hint="cs"/>
          <w:rtl/>
        </w:rPr>
        <w:t>, מה שחוזר שוב לסיפור הראשון של אשת עובדיה</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D2E" w:rsidRPr="008D686F" w:rsidRDefault="005D1D2E" w:rsidP="00A57D39">
    <w:pPr>
      <w:pStyle w:val="1"/>
      <w:tabs>
        <w:tab w:val="clear" w:pos="9469"/>
        <w:tab w:val="right" w:pos="9299"/>
      </w:tabs>
      <w:rPr>
        <w:rFonts w:hint="cs"/>
        <w:rtl/>
      </w:rPr>
    </w:pPr>
    <w:r>
      <w:rPr>
        <w:rtl/>
      </w:rPr>
      <w:t xml:space="preserve">פרשת </w:t>
    </w:r>
    <w:fldSimple w:instr=" SUBJECT  \* MERGEFORMAT ">
      <w:r w:rsidR="004E3D80">
        <w:rPr>
          <w:rtl/>
        </w:rPr>
        <w:t>וירא</w:t>
      </w:r>
    </w:fldSimple>
    <w:r>
      <w:rPr>
        <w:rtl/>
      </w:rPr>
      <w:t xml:space="preserve"> </w:t>
    </w:r>
    <w:r>
      <w:rPr>
        <w:rtl/>
      </w:rPr>
      <w:tab/>
    </w:r>
    <w:r>
      <w:rPr>
        <w:rFonts w:hint="cs"/>
        <w:rtl/>
      </w:rPr>
      <w:t>תשע"ח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1D2E" w:rsidRDefault="005D1D2E" w:rsidP="00A052C6">
    <w:pPr>
      <w:pStyle w:val="1"/>
      <w:rPr>
        <w:rFonts w:hint="cs"/>
        <w:rtl/>
      </w:rPr>
    </w:pPr>
    <w:r>
      <w:rPr>
        <w:rtl/>
      </w:rPr>
      <w:t xml:space="preserve">פרשת </w:t>
    </w:r>
    <w:fldSimple w:instr=" SUBJECT  \* MERGEFORMAT ">
      <w:r w:rsidR="004E3D80">
        <w:rPr>
          <w:rtl/>
        </w:rPr>
        <w:t>וירא</w:t>
      </w:r>
    </w:fldSimple>
    <w:r>
      <w:rPr>
        <w:rtl/>
      </w:rPr>
      <w:t xml:space="preserve"> </w:t>
    </w:r>
    <w:r>
      <w:rPr>
        <w:rtl/>
      </w:rPr>
      <w:tab/>
    </w:r>
    <w:r>
      <w:rPr>
        <w:rFonts w:hint="cs"/>
        <w:rtl/>
      </w:rPr>
      <w:t>תשס"ט</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1tTA0MrQ0MTC0NDNS0lEKTi0uzszPAykwrgUA/Jw8biwAAAA="/>
  </w:docVars>
  <w:rsids>
    <w:rsidRoot w:val="004C71CD"/>
    <w:rsid w:val="00005CC9"/>
    <w:rsid w:val="000134CD"/>
    <w:rsid w:val="00017ADA"/>
    <w:rsid w:val="000244B4"/>
    <w:rsid w:val="0002557D"/>
    <w:rsid w:val="00026E08"/>
    <w:rsid w:val="0003058F"/>
    <w:rsid w:val="00070C7E"/>
    <w:rsid w:val="00073612"/>
    <w:rsid w:val="00074CA2"/>
    <w:rsid w:val="000A58F4"/>
    <w:rsid w:val="000A7C4A"/>
    <w:rsid w:val="000B1CAF"/>
    <w:rsid w:val="000C6B66"/>
    <w:rsid w:val="000E23D5"/>
    <w:rsid w:val="000E661D"/>
    <w:rsid w:val="000F634B"/>
    <w:rsid w:val="000F7F39"/>
    <w:rsid w:val="0011257D"/>
    <w:rsid w:val="001440CD"/>
    <w:rsid w:val="00167775"/>
    <w:rsid w:val="0017770C"/>
    <w:rsid w:val="00182C79"/>
    <w:rsid w:val="0018713C"/>
    <w:rsid w:val="001A35CD"/>
    <w:rsid w:val="001A7ACC"/>
    <w:rsid w:val="001B2738"/>
    <w:rsid w:val="001B5688"/>
    <w:rsid w:val="001C2BDB"/>
    <w:rsid w:val="001D4251"/>
    <w:rsid w:val="001D4775"/>
    <w:rsid w:val="001D539A"/>
    <w:rsid w:val="001D66E0"/>
    <w:rsid w:val="001E19A8"/>
    <w:rsid w:val="001E2256"/>
    <w:rsid w:val="00215F9B"/>
    <w:rsid w:val="002179DC"/>
    <w:rsid w:val="0026404E"/>
    <w:rsid w:val="002B1F72"/>
    <w:rsid w:val="002C28D0"/>
    <w:rsid w:val="002E3DF1"/>
    <w:rsid w:val="002E4602"/>
    <w:rsid w:val="002F1374"/>
    <w:rsid w:val="00304CA5"/>
    <w:rsid w:val="00304F3E"/>
    <w:rsid w:val="00316667"/>
    <w:rsid w:val="00330851"/>
    <w:rsid w:val="00336325"/>
    <w:rsid w:val="003524AC"/>
    <w:rsid w:val="00366AEA"/>
    <w:rsid w:val="00372FDA"/>
    <w:rsid w:val="003A7F54"/>
    <w:rsid w:val="003B7338"/>
    <w:rsid w:val="003E6599"/>
    <w:rsid w:val="003F6453"/>
    <w:rsid w:val="003F7542"/>
    <w:rsid w:val="003F75EF"/>
    <w:rsid w:val="00420BB2"/>
    <w:rsid w:val="004255EB"/>
    <w:rsid w:val="00436EBD"/>
    <w:rsid w:val="00463C99"/>
    <w:rsid w:val="004832BF"/>
    <w:rsid w:val="004A05BD"/>
    <w:rsid w:val="004C71CD"/>
    <w:rsid w:val="004D392E"/>
    <w:rsid w:val="004D499E"/>
    <w:rsid w:val="004D6038"/>
    <w:rsid w:val="004D6DBB"/>
    <w:rsid w:val="004E1849"/>
    <w:rsid w:val="004E3D80"/>
    <w:rsid w:val="004F2044"/>
    <w:rsid w:val="004F79B9"/>
    <w:rsid w:val="0050537F"/>
    <w:rsid w:val="00513255"/>
    <w:rsid w:val="00513D85"/>
    <w:rsid w:val="00514B98"/>
    <w:rsid w:val="00530F56"/>
    <w:rsid w:val="005324EE"/>
    <w:rsid w:val="00536DF7"/>
    <w:rsid w:val="005516F2"/>
    <w:rsid w:val="00554C03"/>
    <w:rsid w:val="005662E3"/>
    <w:rsid w:val="0058764E"/>
    <w:rsid w:val="005942B4"/>
    <w:rsid w:val="005A2D98"/>
    <w:rsid w:val="005D1D2E"/>
    <w:rsid w:val="005D37FB"/>
    <w:rsid w:val="005E6E60"/>
    <w:rsid w:val="005E7627"/>
    <w:rsid w:val="005F1436"/>
    <w:rsid w:val="00607D3B"/>
    <w:rsid w:val="00616E4B"/>
    <w:rsid w:val="0062307C"/>
    <w:rsid w:val="00630C8F"/>
    <w:rsid w:val="0063553F"/>
    <w:rsid w:val="00642D27"/>
    <w:rsid w:val="00664B0E"/>
    <w:rsid w:val="006723AB"/>
    <w:rsid w:val="00672404"/>
    <w:rsid w:val="00672B6A"/>
    <w:rsid w:val="00676592"/>
    <w:rsid w:val="00676993"/>
    <w:rsid w:val="00686C75"/>
    <w:rsid w:val="006A0974"/>
    <w:rsid w:val="006B1F61"/>
    <w:rsid w:val="006C4354"/>
    <w:rsid w:val="006D12CE"/>
    <w:rsid w:val="006E5A45"/>
    <w:rsid w:val="006F3201"/>
    <w:rsid w:val="006F5696"/>
    <w:rsid w:val="00711B46"/>
    <w:rsid w:val="00720ED9"/>
    <w:rsid w:val="00732E03"/>
    <w:rsid w:val="00766F02"/>
    <w:rsid w:val="007715D5"/>
    <w:rsid w:val="007761EE"/>
    <w:rsid w:val="00776207"/>
    <w:rsid w:val="007958C7"/>
    <w:rsid w:val="007B6A58"/>
    <w:rsid w:val="007C470A"/>
    <w:rsid w:val="007E1E9C"/>
    <w:rsid w:val="007E686B"/>
    <w:rsid w:val="007E7496"/>
    <w:rsid w:val="008033E3"/>
    <w:rsid w:val="008246C0"/>
    <w:rsid w:val="00824F74"/>
    <w:rsid w:val="00831825"/>
    <w:rsid w:val="00845AA1"/>
    <w:rsid w:val="0085145A"/>
    <w:rsid w:val="0087005A"/>
    <w:rsid w:val="00887B34"/>
    <w:rsid w:val="008C1553"/>
    <w:rsid w:val="008C47F3"/>
    <w:rsid w:val="008D0B9A"/>
    <w:rsid w:val="008D686F"/>
    <w:rsid w:val="008E4EAE"/>
    <w:rsid w:val="008E4F0D"/>
    <w:rsid w:val="00901968"/>
    <w:rsid w:val="00910D61"/>
    <w:rsid w:val="00912334"/>
    <w:rsid w:val="00930C02"/>
    <w:rsid w:val="009355F1"/>
    <w:rsid w:val="00936B4A"/>
    <w:rsid w:val="00953B5A"/>
    <w:rsid w:val="00971980"/>
    <w:rsid w:val="009A0BCC"/>
    <w:rsid w:val="009A2094"/>
    <w:rsid w:val="009A6F27"/>
    <w:rsid w:val="009B0BFC"/>
    <w:rsid w:val="009D3E67"/>
    <w:rsid w:val="009D4526"/>
    <w:rsid w:val="009E02AC"/>
    <w:rsid w:val="009F26D7"/>
    <w:rsid w:val="009F7AE2"/>
    <w:rsid w:val="00A02817"/>
    <w:rsid w:val="00A052C6"/>
    <w:rsid w:val="00A178BE"/>
    <w:rsid w:val="00A36D44"/>
    <w:rsid w:val="00A56CBC"/>
    <w:rsid w:val="00A57D39"/>
    <w:rsid w:val="00A61BE4"/>
    <w:rsid w:val="00A654BF"/>
    <w:rsid w:val="00A71460"/>
    <w:rsid w:val="00A91EEE"/>
    <w:rsid w:val="00A953DC"/>
    <w:rsid w:val="00AA07D6"/>
    <w:rsid w:val="00AA4300"/>
    <w:rsid w:val="00AA60C3"/>
    <w:rsid w:val="00AD54EA"/>
    <w:rsid w:val="00AE5592"/>
    <w:rsid w:val="00B060D8"/>
    <w:rsid w:val="00B202C8"/>
    <w:rsid w:val="00B20DDB"/>
    <w:rsid w:val="00B25EA1"/>
    <w:rsid w:val="00B26ECD"/>
    <w:rsid w:val="00B32EC3"/>
    <w:rsid w:val="00B33291"/>
    <w:rsid w:val="00B46CA4"/>
    <w:rsid w:val="00B83C79"/>
    <w:rsid w:val="00B94C5E"/>
    <w:rsid w:val="00BA468A"/>
    <w:rsid w:val="00BC323F"/>
    <w:rsid w:val="00BC33BE"/>
    <w:rsid w:val="00C173C5"/>
    <w:rsid w:val="00C2062F"/>
    <w:rsid w:val="00C24848"/>
    <w:rsid w:val="00C51010"/>
    <w:rsid w:val="00C51872"/>
    <w:rsid w:val="00C62410"/>
    <w:rsid w:val="00C65B53"/>
    <w:rsid w:val="00C70C9A"/>
    <w:rsid w:val="00C93AC7"/>
    <w:rsid w:val="00CA41F0"/>
    <w:rsid w:val="00CD5953"/>
    <w:rsid w:val="00CF349B"/>
    <w:rsid w:val="00D45A93"/>
    <w:rsid w:val="00D47B7C"/>
    <w:rsid w:val="00D6477A"/>
    <w:rsid w:val="00D7330C"/>
    <w:rsid w:val="00D83197"/>
    <w:rsid w:val="00D90D7E"/>
    <w:rsid w:val="00D96351"/>
    <w:rsid w:val="00DB16BE"/>
    <w:rsid w:val="00DC15D1"/>
    <w:rsid w:val="00DC5D7B"/>
    <w:rsid w:val="00DF5776"/>
    <w:rsid w:val="00E1492C"/>
    <w:rsid w:val="00E35AC0"/>
    <w:rsid w:val="00E41B0D"/>
    <w:rsid w:val="00E55096"/>
    <w:rsid w:val="00E57729"/>
    <w:rsid w:val="00E60142"/>
    <w:rsid w:val="00EA376A"/>
    <w:rsid w:val="00EE17D0"/>
    <w:rsid w:val="00EF22C4"/>
    <w:rsid w:val="00F13F6F"/>
    <w:rsid w:val="00F15434"/>
    <w:rsid w:val="00F33A1D"/>
    <w:rsid w:val="00F50539"/>
    <w:rsid w:val="00F65BC2"/>
    <w:rsid w:val="00F90D16"/>
    <w:rsid w:val="00FB1B5D"/>
    <w:rsid w:val="00FB2C68"/>
    <w:rsid w:val="00FE119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889323DB-4E3F-4A26-879D-3ACE6D037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2334"/>
    <w:pPr>
      <w:bidi/>
    </w:pPr>
    <w:rPr>
      <w:rFonts w:cs="Narkisim"/>
      <w:sz w:val="22"/>
      <w:szCs w:val="22"/>
      <w:lang w:eastAsia="he-IL"/>
    </w:rPr>
  </w:style>
  <w:style w:type="paragraph" w:styleId="1">
    <w:name w:val="heading 1"/>
    <w:basedOn w:val="a"/>
    <w:next w:val="a"/>
    <w:link w:val="10"/>
    <w:qFormat/>
    <w:rsid w:val="00912334"/>
    <w:pPr>
      <w:keepNext/>
      <w:tabs>
        <w:tab w:val="right" w:pos="9469"/>
      </w:tabs>
      <w:jc w:val="both"/>
      <w:outlineLvl w:val="0"/>
    </w:pPr>
    <w:rPr>
      <w:rFonts w:cs="David"/>
      <w:b/>
      <w:bCs/>
      <w:szCs w:val="28"/>
    </w:rPr>
  </w:style>
  <w:style w:type="character" w:default="1" w:styleId="a0">
    <w:name w:val="Default Paragraph Font"/>
    <w:uiPriority w:val="1"/>
    <w:semiHidden/>
    <w:unhideWhenUsed/>
    <w:rsid w:val="00912334"/>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12334"/>
  </w:style>
  <w:style w:type="paragraph" w:styleId="a3">
    <w:name w:val="footnote text"/>
    <w:basedOn w:val="a"/>
    <w:link w:val="a4"/>
    <w:rsid w:val="00912334"/>
    <w:pPr>
      <w:ind w:left="170" w:hanging="170"/>
      <w:jc w:val="both"/>
    </w:pPr>
    <w:rPr>
      <w:sz w:val="20"/>
      <w:szCs w:val="20"/>
    </w:rPr>
  </w:style>
  <w:style w:type="character" w:styleId="a5">
    <w:name w:val="footnote reference"/>
    <w:semiHidden/>
    <w:rsid w:val="00912334"/>
    <w:rPr>
      <w:vertAlign w:val="superscript"/>
    </w:rPr>
  </w:style>
  <w:style w:type="paragraph" w:styleId="a6">
    <w:name w:val="header"/>
    <w:basedOn w:val="a"/>
    <w:link w:val="a7"/>
    <w:rsid w:val="00912334"/>
    <w:pPr>
      <w:tabs>
        <w:tab w:val="center" w:pos="4153"/>
        <w:tab w:val="right" w:pos="8306"/>
      </w:tabs>
    </w:pPr>
  </w:style>
  <w:style w:type="paragraph" w:styleId="a8">
    <w:name w:val="footer"/>
    <w:basedOn w:val="a"/>
    <w:link w:val="a9"/>
    <w:rsid w:val="00912334"/>
    <w:pPr>
      <w:tabs>
        <w:tab w:val="center" w:pos="4153"/>
        <w:tab w:val="right" w:pos="8306"/>
      </w:tabs>
    </w:pPr>
  </w:style>
  <w:style w:type="paragraph" w:customStyle="1" w:styleId="aa">
    <w:name w:val="כותרת"/>
    <w:basedOn w:val="a"/>
    <w:rsid w:val="00912334"/>
    <w:pPr>
      <w:spacing w:before="240" w:line="320" w:lineRule="atLeast"/>
      <w:jc w:val="center"/>
    </w:pPr>
    <w:rPr>
      <w:rFonts w:cs="David"/>
      <w:b/>
      <w:bCs/>
      <w:spacing w:val="20"/>
      <w:szCs w:val="32"/>
    </w:rPr>
  </w:style>
  <w:style w:type="paragraph" w:customStyle="1" w:styleId="ab">
    <w:name w:val="כותרת קטע"/>
    <w:basedOn w:val="a"/>
    <w:rsid w:val="00912334"/>
    <w:pPr>
      <w:spacing w:before="240" w:line="300" w:lineRule="atLeast"/>
    </w:pPr>
    <w:rPr>
      <w:rFonts w:cs="Arial"/>
      <w:b/>
      <w:bCs/>
      <w:szCs w:val="24"/>
    </w:rPr>
  </w:style>
  <w:style w:type="paragraph" w:customStyle="1" w:styleId="ac">
    <w:name w:val="מקור"/>
    <w:basedOn w:val="a"/>
    <w:rsid w:val="00912334"/>
    <w:pPr>
      <w:spacing w:line="320" w:lineRule="atLeast"/>
      <w:jc w:val="both"/>
    </w:pPr>
    <w:rPr>
      <w:rFonts w:cs="David"/>
      <w:szCs w:val="24"/>
    </w:rPr>
  </w:style>
  <w:style w:type="paragraph" w:customStyle="1" w:styleId="ad">
    <w:name w:val="מחלקי המים"/>
    <w:basedOn w:val="a"/>
    <w:rsid w:val="00912334"/>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paragraph" w:styleId="af0">
    <w:name w:val="Balloon Text"/>
    <w:basedOn w:val="a"/>
    <w:link w:val="af1"/>
    <w:uiPriority w:val="99"/>
    <w:semiHidden/>
    <w:unhideWhenUsed/>
    <w:rsid w:val="00912334"/>
    <w:rPr>
      <w:rFonts w:ascii="Tahoma" w:hAnsi="Tahoma" w:cs="Tahoma"/>
      <w:sz w:val="16"/>
      <w:szCs w:val="16"/>
    </w:rPr>
  </w:style>
  <w:style w:type="character" w:styleId="Hyperlink">
    <w:name w:val="Hyperlink"/>
    <w:rsid w:val="00912334"/>
    <w:rPr>
      <w:color w:val="0000FF"/>
      <w:u w:val="single"/>
    </w:rPr>
  </w:style>
  <w:style w:type="character" w:styleId="FollowedHyperlink">
    <w:name w:val="FollowedHyperlink"/>
    <w:rsid w:val="00936B4A"/>
    <w:rPr>
      <w:color w:val="800080"/>
      <w:u w:val="single"/>
    </w:rPr>
  </w:style>
  <w:style w:type="character" w:styleId="af2">
    <w:name w:val="page number"/>
    <w:basedOn w:val="a0"/>
    <w:rsid w:val="008D686F"/>
  </w:style>
  <w:style w:type="character" w:customStyle="1" w:styleId="a4">
    <w:name w:val="טקסט הערת שוליים תו"/>
    <w:link w:val="a3"/>
    <w:rsid w:val="00912334"/>
    <w:rPr>
      <w:rFonts w:cs="Narkisim"/>
      <w:lang w:eastAsia="he-IL"/>
    </w:rPr>
  </w:style>
  <w:style w:type="character" w:customStyle="1" w:styleId="10">
    <w:name w:val="כותרת 1 תו"/>
    <w:link w:val="1"/>
    <w:rsid w:val="00912334"/>
    <w:rPr>
      <w:rFonts w:cs="David"/>
      <w:b/>
      <w:bCs/>
      <w:sz w:val="22"/>
      <w:szCs w:val="28"/>
      <w:lang w:eastAsia="he-IL"/>
    </w:rPr>
  </w:style>
  <w:style w:type="character" w:customStyle="1" w:styleId="a7">
    <w:name w:val="כותרת עליונה תו"/>
    <w:link w:val="a6"/>
    <w:rsid w:val="00912334"/>
    <w:rPr>
      <w:rFonts w:cs="Narkisim"/>
      <w:sz w:val="22"/>
      <w:szCs w:val="22"/>
      <w:lang w:eastAsia="he-IL"/>
    </w:rPr>
  </w:style>
  <w:style w:type="character" w:customStyle="1" w:styleId="a9">
    <w:name w:val="כותרת תחתונה תו"/>
    <w:link w:val="a8"/>
    <w:rsid w:val="00912334"/>
    <w:rPr>
      <w:rFonts w:cs="Narkisim"/>
      <w:sz w:val="22"/>
      <w:szCs w:val="22"/>
      <w:lang w:eastAsia="he-IL"/>
    </w:rPr>
  </w:style>
  <w:style w:type="character" w:customStyle="1" w:styleId="af1">
    <w:name w:val="טקסט בלונים תו"/>
    <w:link w:val="af0"/>
    <w:uiPriority w:val="99"/>
    <w:semiHidden/>
    <w:rsid w:val="00912334"/>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5%d7%99%d7%a9%d7%9c%d7%97-%d7%99%d7%94%d7%95%d7%a9%d7%a2-%d7%94%d7%a4%d7%98%d7%a8%d7%aa-%d7%94%d7%a9%d7%91%d7%aa" TargetMode="External"/><Relationship Id="rId13" Type="http://schemas.openxmlformats.org/officeDocument/2006/relationships/hyperlink" Target="http://www.mayim.org.il/?parasha=%d7%94%d7%a4%d7%98%d7%a8%d7%aa-%d7%94%d7%a9%d7%91%d7%aa-%d7%90%d7%9c%d7%99%d7%94%d7%95-%d7%91%d7%94%d7%a8-%d7%97%d7%95%d7%a8%d7%911"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ayim.org.il/?parasha=%d7%91%d7%aa-%d7%99%d7%a4%d7%aa%d7%97-%d7%91%d7%a4%d7%a8%d7%a9%d7%aa-%d7%91%d7%97%d7%95%d7%a7%d7%95%d7%aa%d7%991" TargetMode="External"/><Relationship Id="rId12" Type="http://schemas.openxmlformats.org/officeDocument/2006/relationships/hyperlink" Target="http://www.mayim.org.il/?parasha=%d7%94%d7%a4%d7%98%d7%a8%d7%aa-%d7%94%d7%a9%d7%91%d7%aa-%d7%90%d7%9c%d7%99%d7%94%d7%95-%d7%91%d7%94%d7%a8-%d7%94%d7%9b%d7%a8%d7%9e%d7%9c1"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mayim.org.il/?parasha=%d7%a9%d7%9e%d7%a9%d7%95%d7%9f"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yim.org.il/?parasha=%d7%94%d7%a4%d7%98%d7%a8%d7%aa-%d7%94%d7%a9%d7%91%d7%aa-%d7%a9%d7%95%d7%a4%d7%98%d7%99%d7%9d-%d7%a4%d7%a8%d7%a7-%d7%99%d7%92" TargetMode="External"/><Relationship Id="rId4" Type="http://schemas.openxmlformats.org/officeDocument/2006/relationships/webSettings" Target="webSettings.xml"/><Relationship Id="rId9" Type="http://schemas.openxmlformats.org/officeDocument/2006/relationships/hyperlink" Target="http://www.mayim.org.il/?parasha=%d7%a9%d7%90%d7%95%d7%9c-%d7%91%d7%a4%d7%a8%d7%a9%d7%aa-%d7%90%d7%9e%d7%95%d7%a81"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91%D7%97%D7%99%D7%A8%D7%94-%D7%91%D7%91%D7%9B%D7%95%D7%A8%D7%94-%D7%95%D7%9E%D7%97%D7%99%D7%A8%D7%941" TargetMode="External"/><Relationship Id="rId3" Type="http://schemas.openxmlformats.org/officeDocument/2006/relationships/hyperlink" Target="https://www.mayim.org.il/?parasha=%d7%90%d7%9c%d7%a2%d7%96%d7%a8-%d7%9e%d7%95%d7%a8%d7%94-%d7%94%d7%9c%d7%9b%d7%94-%d7%91%d7%a4%d7%a0%d7%99-%d7%a8%d7%91%d7%95" TargetMode="External"/><Relationship Id="rId7" Type="http://schemas.openxmlformats.org/officeDocument/2006/relationships/hyperlink" Target="https://www.mayim.org.il/?holiday=%D7%90%D7%A9%D7%AA-%D7%97%D7%99%D7%9C-%D7%9E%D7%99-%D7%99%D7%9E%D7%A6%D7%90" TargetMode="External"/><Relationship Id="rId12" Type="http://schemas.openxmlformats.org/officeDocument/2006/relationships/hyperlink" Target="https://www.mayim.org.il/?parasha=%D7%91%D7%99%D7%AA-%D7%A0%D7%97%D7%95%D7%A8" TargetMode="External"/><Relationship Id="rId2" Type="http://schemas.openxmlformats.org/officeDocument/2006/relationships/hyperlink" Target="https://www.mayim.org.il/?holiday=%D7%92%D7%93%D7%95%D7%9C%D7%94-%D7%99%D7%A8%D7%99%D7%93%D7%AA-%D7%92%D7%A9%D7%9E%D7%99%D7%9D1" TargetMode="External"/><Relationship Id="rId1" Type="http://schemas.openxmlformats.org/officeDocument/2006/relationships/hyperlink" Target="https://faculty.biu.ac.il/~ofery/papers/haftarot3.pdf" TargetMode="External"/><Relationship Id="rId6" Type="http://schemas.openxmlformats.org/officeDocument/2006/relationships/hyperlink" Target="https://www.mayim.org.il/?parasha=%D7%A6%D7%A8%D7%A2%D7%AA-%D7%A0%D7%A2%D7%9E%D7%9F-%D7%95%D7%92%D7%97%D7%96%D7%991" TargetMode="External"/><Relationship Id="rId11" Type="http://schemas.openxmlformats.org/officeDocument/2006/relationships/hyperlink" Target="https://www.mayim.org.il/?parasha=%D7%AA%D6%BC%D6%B6%D7%A8%D6%B7%D7%97-%D7%A1%D6%B8%D7%91%D6%B5%D7%A0%D7%95%D6%BC1" TargetMode="External"/><Relationship Id="rId5" Type="http://schemas.openxmlformats.org/officeDocument/2006/relationships/hyperlink" Target="https://www.mayim.org.il/?parasha=%D7%A9%D7%9E%D7%95%D7%90%D7%9C" TargetMode="External"/><Relationship Id="rId10" Type="http://schemas.openxmlformats.org/officeDocument/2006/relationships/hyperlink" Target="https://www.mayim.org.il/?parasha=%D7%94%D7%A9%D7%91%D7%95%D7%A2%D7%94-%D7%A9%D7%A0%D7%A9%D7%91%D7%A2-%D7%9E%D7%A9%D7%94-%D7%9C%D7%99%D7%AA%D7%A8%D7%95" TargetMode="External"/><Relationship Id="rId4" Type="http://schemas.openxmlformats.org/officeDocument/2006/relationships/hyperlink" Target="http://www.mayim.org.il/?parasha=%d7%9c%d7%90-%d7%97%d7%9e%d7%95%d7%a8-%d7%90%d7%97%d7%93" TargetMode="External"/><Relationship Id="rId9" Type="http://schemas.openxmlformats.org/officeDocument/2006/relationships/hyperlink" Target="https://www.mayim.org.il/?parasha=%D7%A8%D7%97%D7%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09337-8004-4998-A1B3-1CF56DB22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5</Pages>
  <Words>1565</Words>
  <Characters>7829</Characters>
  <Application>Microsoft Office Word</Application>
  <DocSecurity>4</DocSecurity>
  <Lines>65</Lines>
  <Paragraphs>18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איוב אימתי היה</vt:lpstr>
      <vt:lpstr>איוב אימתי היה</vt:lpstr>
    </vt:vector>
  </TitlesOfParts>
  <Company>Microsoft</Company>
  <LinksUpToDate>false</LinksUpToDate>
  <CharactersWithSpaces>9376</CharactersWithSpaces>
  <SharedDoc>false</SharedDoc>
  <HLinks>
    <vt:vector size="114" baseType="variant">
      <vt:variant>
        <vt:i4>1835102</vt:i4>
      </vt:variant>
      <vt:variant>
        <vt:i4>18</vt:i4>
      </vt:variant>
      <vt:variant>
        <vt:i4>0</vt:i4>
      </vt:variant>
      <vt:variant>
        <vt:i4>5</vt:i4>
      </vt:variant>
      <vt:variant>
        <vt:lpwstr>http://www.mayim.org.il/?parasha=%d7%94%d7%a4%d7%98%d7%a8%d7%aa-%d7%94%d7%a9%d7%91%d7%aa-%d7%90%d7%9c%d7%99%d7%94%d7%95-%d7%91%d7%94%d7%a8-%d7%97%d7%95%d7%a8%d7%911</vt:lpwstr>
      </vt:variant>
      <vt:variant>
        <vt:lpwstr/>
      </vt:variant>
      <vt:variant>
        <vt:i4>3604604</vt:i4>
      </vt:variant>
      <vt:variant>
        <vt:i4>15</vt:i4>
      </vt:variant>
      <vt:variant>
        <vt:i4>0</vt:i4>
      </vt:variant>
      <vt:variant>
        <vt:i4>5</vt:i4>
      </vt:variant>
      <vt:variant>
        <vt:lpwstr>http://www.mayim.org.il/?parasha=%d7%94%d7%a4%d7%98%d7%a8%d7%aa-%d7%94%d7%a9%d7%91%d7%aa-%d7%90%d7%9c%d7%99%d7%94%d7%95-%d7%91%d7%94%d7%a8-%d7%94%d7%9b%d7%a8%d7%9e%d7%9c1</vt:lpwstr>
      </vt:variant>
      <vt:variant>
        <vt:lpwstr/>
      </vt:variant>
      <vt:variant>
        <vt:i4>2555965</vt:i4>
      </vt:variant>
      <vt:variant>
        <vt:i4>12</vt:i4>
      </vt:variant>
      <vt:variant>
        <vt:i4>0</vt:i4>
      </vt:variant>
      <vt:variant>
        <vt:i4>5</vt:i4>
      </vt:variant>
      <vt:variant>
        <vt:lpwstr>http://www.mayim.org.il/?parasha=%d7%a9%d7%9e%d7%a9%d7%95%d7%9f</vt:lpwstr>
      </vt:variant>
      <vt:variant>
        <vt:lpwstr/>
      </vt:variant>
      <vt:variant>
        <vt:i4>5767195</vt:i4>
      </vt:variant>
      <vt:variant>
        <vt:i4>9</vt:i4>
      </vt:variant>
      <vt:variant>
        <vt:i4>0</vt:i4>
      </vt:variant>
      <vt:variant>
        <vt:i4>5</vt:i4>
      </vt:variant>
      <vt:variant>
        <vt:lpwstr>http://www.mayim.org.il/?parasha=%d7%94%d7%a4%d7%98%d7%a8%d7%aa-%d7%94%d7%a9%d7%91%d7%aa-%d7%a9%d7%95%d7%a4%d7%98%d7%99%d7%9d-%d7%a4%d7%a8%d7%a7-%d7%99%d7%92</vt:lpwstr>
      </vt:variant>
      <vt:variant>
        <vt:lpwstr/>
      </vt:variant>
      <vt:variant>
        <vt:i4>3407917</vt:i4>
      </vt:variant>
      <vt:variant>
        <vt:i4>6</vt:i4>
      </vt:variant>
      <vt:variant>
        <vt:i4>0</vt:i4>
      </vt:variant>
      <vt:variant>
        <vt:i4>5</vt:i4>
      </vt:variant>
      <vt:variant>
        <vt:lpwstr>http://www.mayim.org.il/?parasha=%d7%a9%d7%90%d7%95%d7%9c-%d7%91%d7%a4%d7%a8%d7%a9%d7%aa-%d7%90%d7%9e%d7%95%d7%a81</vt:lpwstr>
      </vt:variant>
      <vt:variant>
        <vt:lpwstr/>
      </vt:variant>
      <vt:variant>
        <vt:i4>2293802</vt:i4>
      </vt:variant>
      <vt:variant>
        <vt:i4>3</vt:i4>
      </vt:variant>
      <vt:variant>
        <vt:i4>0</vt:i4>
      </vt:variant>
      <vt:variant>
        <vt:i4>5</vt:i4>
      </vt:variant>
      <vt:variant>
        <vt:lpwstr>http://www.mayim.org.il/?parasha=%d7%95%d7%99%d7%a9%d7%9c%d7%97-%d7%99%d7%94%d7%95%d7%a9%d7%a2-%d7%94%d7%a4%d7%98%d7%a8%d7%aa-%d7%94%d7%a9%d7%91%d7%aa</vt:lpwstr>
      </vt:variant>
      <vt:variant>
        <vt:lpwstr/>
      </vt:variant>
      <vt:variant>
        <vt:i4>786526</vt:i4>
      </vt:variant>
      <vt:variant>
        <vt:i4>0</vt:i4>
      </vt:variant>
      <vt:variant>
        <vt:i4>0</vt:i4>
      </vt:variant>
      <vt:variant>
        <vt:i4>5</vt:i4>
      </vt:variant>
      <vt:variant>
        <vt:lpwstr>http://www.mayim.org.il/?parasha=%d7%91%d7%aa-%d7%99%d7%a4%d7%aa%d7%97-%d7%91%d7%a4%d7%a8%d7%a9%d7%aa-%d7%91%d7%97%d7%95%d7%a7%d7%95%d7%aa%d7%991</vt:lpwstr>
      </vt:variant>
      <vt:variant>
        <vt:lpwstr/>
      </vt:variant>
      <vt:variant>
        <vt:i4>1835019</vt:i4>
      </vt:variant>
      <vt:variant>
        <vt:i4>33</vt:i4>
      </vt:variant>
      <vt:variant>
        <vt:i4>0</vt:i4>
      </vt:variant>
      <vt:variant>
        <vt:i4>5</vt:i4>
      </vt:variant>
      <vt:variant>
        <vt:lpwstr>https://www.mayim.org.il/?parasha=%D7%91%D7%99%D7%AA-%D7%A0%D7%97%D7%95%D7%A8</vt:lpwstr>
      </vt:variant>
      <vt:variant>
        <vt:lpwstr/>
      </vt:variant>
      <vt:variant>
        <vt:i4>7864378</vt:i4>
      </vt:variant>
      <vt:variant>
        <vt:i4>30</vt:i4>
      </vt:variant>
      <vt:variant>
        <vt:i4>0</vt:i4>
      </vt:variant>
      <vt:variant>
        <vt:i4>5</vt:i4>
      </vt:variant>
      <vt:variant>
        <vt:lpwstr>https://www.mayim.org.il/?parasha=%D7%AA%D6%BC%D6%B6%D7%A8%D6%B7%D7%97-%D7%A1%D6%B8%D7%91%D6%B5%D7%A0%D7%95%D6%BC1</vt:lpwstr>
      </vt:variant>
      <vt:variant>
        <vt:lpwstr/>
      </vt:variant>
      <vt:variant>
        <vt:i4>4128804</vt:i4>
      </vt:variant>
      <vt:variant>
        <vt:i4>27</vt:i4>
      </vt:variant>
      <vt:variant>
        <vt:i4>0</vt:i4>
      </vt:variant>
      <vt:variant>
        <vt:i4>5</vt:i4>
      </vt:variant>
      <vt:variant>
        <vt:lpwstr>https://www.mayim.org.il/?parasha=%D7%94%D7%A9%D7%91%D7%95%D7%A2%D7%94-%D7%A9%D7%A0%D7%A9%D7%91%D7%A2-%D7%9E%D7%A9%D7%94-%D7%9C%D7%99%D7%AA%D7%A8%D7%95</vt:lpwstr>
      </vt:variant>
      <vt:variant>
        <vt:lpwstr/>
      </vt:variant>
      <vt:variant>
        <vt:i4>4915220</vt:i4>
      </vt:variant>
      <vt:variant>
        <vt:i4>24</vt:i4>
      </vt:variant>
      <vt:variant>
        <vt:i4>0</vt:i4>
      </vt:variant>
      <vt:variant>
        <vt:i4>5</vt:i4>
      </vt:variant>
      <vt:variant>
        <vt:lpwstr>https://www.mayim.org.il/?parasha=%D7%A8%D7%97%D7%91</vt:lpwstr>
      </vt:variant>
      <vt:variant>
        <vt:lpwstr/>
      </vt:variant>
      <vt:variant>
        <vt:i4>6357050</vt:i4>
      </vt:variant>
      <vt:variant>
        <vt:i4>21</vt:i4>
      </vt:variant>
      <vt:variant>
        <vt:i4>0</vt:i4>
      </vt:variant>
      <vt:variant>
        <vt:i4>5</vt:i4>
      </vt:variant>
      <vt:variant>
        <vt:lpwstr>https://www.mayim.org.il/?parasha=%D7%91%D7%97%D7%99%D7%A8%D7%94-%D7%91%D7%91%D7%9B%D7%95%D7%A8%D7%94-%D7%95%D7%9E%D7%97%D7%99%D7%A8%D7%941</vt:lpwstr>
      </vt:variant>
      <vt:variant>
        <vt:lpwstr/>
      </vt:variant>
      <vt:variant>
        <vt:i4>1048579</vt:i4>
      </vt:variant>
      <vt:variant>
        <vt:i4>18</vt:i4>
      </vt:variant>
      <vt:variant>
        <vt:i4>0</vt:i4>
      </vt:variant>
      <vt:variant>
        <vt:i4>5</vt:i4>
      </vt:variant>
      <vt:variant>
        <vt:lpwstr>https://www.mayim.org.il/?holiday=%D7%90%D7%A9%D7%AA-%D7%97%D7%99%D7%9C-%D7%9E%D7%99-%D7%99%D7%9E%D7%A6%D7%90</vt:lpwstr>
      </vt:variant>
      <vt:variant>
        <vt:lpwstr/>
      </vt:variant>
      <vt:variant>
        <vt:i4>3801184</vt:i4>
      </vt:variant>
      <vt:variant>
        <vt:i4>15</vt:i4>
      </vt:variant>
      <vt:variant>
        <vt:i4>0</vt:i4>
      </vt:variant>
      <vt:variant>
        <vt:i4>5</vt:i4>
      </vt:variant>
      <vt:variant>
        <vt:lpwstr>https://www.mayim.org.il/?parasha=%D7%A6%D7%A8%D7%A2%D7%AA-%D7%A0%D7%A2%D7%9E%D7%9F-%D7%95%D7%92%D7%97%D7%96%D7%991</vt:lpwstr>
      </vt:variant>
      <vt:variant>
        <vt:lpwstr/>
      </vt:variant>
      <vt:variant>
        <vt:i4>5177364</vt:i4>
      </vt:variant>
      <vt:variant>
        <vt:i4>12</vt:i4>
      </vt:variant>
      <vt:variant>
        <vt:i4>0</vt:i4>
      </vt:variant>
      <vt:variant>
        <vt:i4>5</vt:i4>
      </vt:variant>
      <vt:variant>
        <vt:lpwstr>https://www.mayim.org.il/?parasha=%D7%A9%D7%9E%D7%95%D7%90%D7%9C</vt:lpwstr>
      </vt:variant>
      <vt:variant>
        <vt:lpwstr/>
      </vt:variant>
      <vt:variant>
        <vt:i4>5570636</vt:i4>
      </vt:variant>
      <vt:variant>
        <vt:i4>9</vt:i4>
      </vt:variant>
      <vt:variant>
        <vt:i4>0</vt:i4>
      </vt:variant>
      <vt:variant>
        <vt:i4>5</vt:i4>
      </vt:variant>
      <vt:variant>
        <vt:lpwstr>http://www.mayim.org.il/?parasha=%d7%9c%d7%90-%d7%97%d7%9e%d7%95%d7%a8-%d7%90%d7%97%d7%93</vt:lpwstr>
      </vt:variant>
      <vt:variant>
        <vt:lpwstr/>
      </vt:variant>
      <vt:variant>
        <vt:i4>4063343</vt:i4>
      </vt:variant>
      <vt:variant>
        <vt:i4>6</vt:i4>
      </vt:variant>
      <vt:variant>
        <vt:i4>0</vt:i4>
      </vt:variant>
      <vt:variant>
        <vt:i4>5</vt:i4>
      </vt:variant>
      <vt:variant>
        <vt:lpwstr>https://www.mayim.org.il/?parasha=%d7%90%d7%9c%d7%a2%d7%96%d7%a8-%d7%9e%d7%95%d7%a8%d7%94-%d7%94%d7%9c%d7%9b%d7%94-%d7%91%d7%a4%d7%a0%d7%99-%d7%a8%d7%91%d7%95</vt:lpwstr>
      </vt:variant>
      <vt:variant>
        <vt:lpwstr/>
      </vt:variant>
      <vt:variant>
        <vt:i4>7143472</vt:i4>
      </vt:variant>
      <vt:variant>
        <vt:i4>3</vt:i4>
      </vt:variant>
      <vt:variant>
        <vt:i4>0</vt:i4>
      </vt:variant>
      <vt:variant>
        <vt:i4>5</vt:i4>
      </vt:variant>
      <vt:variant>
        <vt:lpwstr>https://www.mayim.org.il/?holiday=%D7%92%D7%93%D7%95%D7%9C%D7%94-%D7%99%D7%A8%D7%99%D7%93%D7%AA-%D7%92%D7%A9%D7%9E%D7%99%D7%9D1</vt:lpwstr>
      </vt:variant>
      <vt:variant>
        <vt:lpwstr/>
      </vt:variant>
      <vt:variant>
        <vt:i4>4849685</vt:i4>
      </vt:variant>
      <vt:variant>
        <vt:i4>0</vt:i4>
      </vt:variant>
      <vt:variant>
        <vt:i4>0</vt:i4>
      </vt:variant>
      <vt:variant>
        <vt:i4>5</vt:i4>
      </vt:variant>
      <vt:variant>
        <vt:lpwstr>https://faculty.biu.ac.il/~ofery/papers/haftarot3.pdf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איוב אימתי היה</dc:title>
  <dc:subject>וירא</dc:subject>
  <dc:creator>Asher Yuval</dc:creator>
  <cp:keywords/>
  <cp:lastModifiedBy>שמעון אפק</cp:lastModifiedBy>
  <cp:revision>2</cp:revision>
  <cp:lastPrinted>2017-11-02T16:44:00Z</cp:lastPrinted>
  <dcterms:created xsi:type="dcterms:W3CDTF">2019-11-20T12:53:00Z</dcterms:created>
  <dcterms:modified xsi:type="dcterms:W3CDTF">2019-11-20T12:53:00Z</dcterms:modified>
</cp:coreProperties>
</file>