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5C3" w:rsidRDefault="009774C8">
      <w:pPr>
        <w:pStyle w:val="aa"/>
        <w:rPr>
          <w:rtl/>
        </w:rPr>
      </w:pPr>
      <w:bookmarkStart w:id="0" w:name="_GoBack"/>
      <w:bookmarkEnd w:id="0"/>
      <w:r>
        <w:rPr>
          <w:rFonts w:hint="cs"/>
          <w:rtl/>
        </w:rPr>
        <w:t>קניית הר הבית</w:t>
      </w:r>
    </w:p>
    <w:p w:rsidR="009774C8" w:rsidRPr="009774C8" w:rsidRDefault="009774C8" w:rsidP="009774C8">
      <w:pPr>
        <w:pStyle w:val="ab"/>
        <w:spacing w:before="360"/>
        <w:rPr>
          <w:rtl/>
          <w:lang w:val="he-IL"/>
        </w:rPr>
      </w:pPr>
      <w:r w:rsidRPr="009774C8">
        <w:rPr>
          <w:rtl/>
          <w:lang w:val="he-IL"/>
        </w:rPr>
        <w:t xml:space="preserve">שמואל ב פרק כד </w:t>
      </w:r>
      <w:r w:rsidRPr="009774C8">
        <w:rPr>
          <w:rFonts w:hint="cs"/>
          <w:rtl/>
          <w:lang w:val="he-IL"/>
        </w:rPr>
        <w:t>פסוקים יח-כה</w:t>
      </w:r>
    </w:p>
    <w:p w:rsidR="0093012D" w:rsidRDefault="009774C8" w:rsidP="0044573B">
      <w:pPr>
        <w:pStyle w:val="ac"/>
        <w:rPr>
          <w:rFonts w:cs="Narkisim" w:hint="cs"/>
          <w:rtl/>
          <w:lang w:val="he-IL"/>
        </w:rPr>
      </w:pPr>
      <w:r w:rsidRPr="009774C8">
        <w:rPr>
          <w:rFonts w:cs="Narkisim"/>
          <w:rtl/>
          <w:lang w:val="he-IL"/>
        </w:rPr>
        <w:t>וַיָּבֹא־גָד אֶל־דָּוִד בַּיּוֹם הַהוּא וַיֹּאמֶר לוֹ עֲלֵה הָקֵם לַ</w:t>
      </w:r>
      <w:r w:rsidR="00637518">
        <w:rPr>
          <w:rFonts w:cs="Narkisim"/>
          <w:rtl/>
          <w:lang w:val="he-IL"/>
        </w:rPr>
        <w:t>ה'</w:t>
      </w:r>
      <w:r w:rsidRPr="009774C8">
        <w:rPr>
          <w:rFonts w:cs="Narkisim"/>
          <w:rtl/>
          <w:lang w:val="he-IL"/>
        </w:rPr>
        <w:t xml:space="preserve"> מִזְבֵּחַ בְּגֹרֶן אֲרַוְנָה הַיְבֻסִי:</w:t>
      </w:r>
      <w:r>
        <w:rPr>
          <w:rFonts w:cs="Narkisim" w:hint="cs"/>
          <w:rtl/>
          <w:lang w:val="he-IL"/>
        </w:rPr>
        <w:t xml:space="preserve"> </w:t>
      </w:r>
      <w:r w:rsidRPr="009774C8">
        <w:rPr>
          <w:rFonts w:cs="Narkisim"/>
          <w:rtl/>
          <w:lang w:val="he-IL"/>
        </w:rPr>
        <w:t xml:space="preserve">וַיַּעַל דָּוִד כִּדְבַר־גָּד כַּאֲשֶׁר צִוָּה </w:t>
      </w:r>
      <w:r w:rsidR="00637518">
        <w:rPr>
          <w:rFonts w:cs="Narkisim"/>
          <w:rtl/>
          <w:lang w:val="he-IL"/>
        </w:rPr>
        <w:t>ה'</w:t>
      </w:r>
      <w:r w:rsidRPr="009774C8">
        <w:rPr>
          <w:rFonts w:cs="Narkisim"/>
          <w:rtl/>
          <w:lang w:val="he-IL"/>
        </w:rPr>
        <w:t>:</w:t>
      </w:r>
      <w:r w:rsidR="00590364">
        <w:rPr>
          <w:rFonts w:cs="Narkisim" w:hint="cs"/>
          <w:rtl/>
          <w:lang w:val="he-IL"/>
        </w:rPr>
        <w:t xml:space="preserve"> </w:t>
      </w:r>
      <w:r w:rsidRPr="009774C8">
        <w:rPr>
          <w:rFonts w:cs="Narkisim"/>
          <w:rtl/>
          <w:lang w:val="he-IL"/>
        </w:rPr>
        <w:t>וַיַּשְׁקֵף אֲרַוְנָה וַיַּרְא אֶת־הַמֶּלֶךְ וְאֶת־עֲבָדָיו עֹבְרִים עָלָיו וַיֵּצֵא אֲרַוְנָה וַיִּשְׁתַּחוּ לַמֶּלֶךְ אַפָּיו אָרְצָה:</w:t>
      </w:r>
      <w:r>
        <w:rPr>
          <w:rFonts w:cs="Narkisim" w:hint="cs"/>
          <w:rtl/>
          <w:lang w:val="he-IL"/>
        </w:rPr>
        <w:t xml:space="preserve"> </w:t>
      </w:r>
      <w:r w:rsidRPr="009774C8">
        <w:rPr>
          <w:rFonts w:cs="Narkisim"/>
          <w:rtl/>
          <w:lang w:val="he-IL"/>
        </w:rPr>
        <w:t>וַיֹּאמֶר אֲרַוְנָה מַדּוּעַ בָּא אֲדֹנִי־הַמֶּלֶךְ אֶל־עַבְדּוֹ וַיֹּאמֶר דָּוִד לִקְנוֹת מֵעִמְּךָ אֶת־הַגֹּרֶן לִבְנוֹת מִזְבֵּחַ לַ</w:t>
      </w:r>
      <w:r w:rsidR="00637518">
        <w:rPr>
          <w:rFonts w:cs="Narkisim"/>
          <w:rtl/>
          <w:lang w:val="he-IL"/>
        </w:rPr>
        <w:t>ה'</w:t>
      </w:r>
      <w:r w:rsidRPr="009774C8">
        <w:rPr>
          <w:rFonts w:cs="Narkisim"/>
          <w:rtl/>
          <w:lang w:val="he-IL"/>
        </w:rPr>
        <w:t xml:space="preserve"> וְתֵעָצַר הַמַּגֵּפָה מֵעַל הָעָם:</w:t>
      </w:r>
      <w:r w:rsidR="00590364">
        <w:rPr>
          <w:rFonts w:cs="Narkisim" w:hint="cs"/>
          <w:rtl/>
          <w:lang w:val="he-IL"/>
        </w:rPr>
        <w:t xml:space="preserve"> </w:t>
      </w:r>
      <w:r w:rsidRPr="009774C8">
        <w:rPr>
          <w:rFonts w:cs="Narkisim"/>
          <w:rtl/>
          <w:lang w:val="he-IL"/>
        </w:rPr>
        <w:t>וַיֹּאמֶר אֲרַוְנָה אֶל־דָּוִד יִקַּח וְיַעַל אֲדֹנִי הַמֶּלֶךְ הַטּוֹב בְּעֵינָיו רְאֵה הַבָּקָר לָעֹלָה וְהַמֹּרִגִּים וּכְלֵי הַבָּקָר לָעֵצִים:</w:t>
      </w:r>
      <w:r>
        <w:rPr>
          <w:rFonts w:cs="Narkisim" w:hint="cs"/>
          <w:rtl/>
          <w:lang w:val="he-IL"/>
        </w:rPr>
        <w:t xml:space="preserve"> </w:t>
      </w:r>
      <w:r w:rsidRPr="009774C8">
        <w:rPr>
          <w:rFonts w:cs="Narkisim"/>
          <w:rtl/>
          <w:lang w:val="he-IL"/>
        </w:rPr>
        <w:t>הַכֹּל נָתַן אֲרַוְנָה הַמֶּלֶךְ לַמֶּלֶךְ</w:t>
      </w:r>
      <w:r w:rsidR="00B16EDE">
        <w:rPr>
          <w:rStyle w:val="a5"/>
          <w:rFonts w:cs="Narkisim"/>
          <w:rtl/>
          <w:lang w:val="he-IL"/>
        </w:rPr>
        <w:footnoteReference w:id="1"/>
      </w:r>
      <w:r w:rsidRPr="009774C8">
        <w:rPr>
          <w:rFonts w:cs="Narkisim"/>
          <w:rtl/>
          <w:lang w:val="he-IL"/>
        </w:rPr>
        <w:t xml:space="preserve"> ס וַיֹּאמֶר אֲרַוְנָה אֶל־הַמֶּלֶךְ </w:t>
      </w:r>
      <w:r w:rsidR="00637518">
        <w:rPr>
          <w:rFonts w:cs="Narkisim"/>
          <w:rtl/>
          <w:lang w:val="he-IL"/>
        </w:rPr>
        <w:t>ה'</w:t>
      </w:r>
      <w:r w:rsidRPr="009774C8">
        <w:rPr>
          <w:rFonts w:cs="Narkisim"/>
          <w:rtl/>
          <w:lang w:val="he-IL"/>
        </w:rPr>
        <w:t xml:space="preserve"> אֱלֹהֶיךָ יִרְצֶךָ:</w:t>
      </w:r>
      <w:r w:rsidR="00590364">
        <w:rPr>
          <w:rFonts w:cs="Narkisim" w:hint="cs"/>
          <w:rtl/>
          <w:lang w:val="he-IL"/>
        </w:rPr>
        <w:t xml:space="preserve"> </w:t>
      </w:r>
      <w:r w:rsidRPr="009774C8">
        <w:rPr>
          <w:rFonts w:cs="Narkisim"/>
          <w:rtl/>
          <w:lang w:val="he-IL"/>
        </w:rPr>
        <w:t>וַיֹּאמֶר הַמֶּלֶךְ אֶל־אֲרַוְנָה לֹא כִּי־קָנוֹ אֶקְנֶה מֵאוֹתְךָ בִּמְחִיר וְלֹא אַעֲלֶה לַ</w:t>
      </w:r>
      <w:r w:rsidR="00637518">
        <w:rPr>
          <w:rFonts w:cs="Narkisim"/>
          <w:rtl/>
          <w:lang w:val="he-IL"/>
        </w:rPr>
        <w:t>ה'</w:t>
      </w:r>
      <w:r w:rsidRPr="009774C8">
        <w:rPr>
          <w:rFonts w:cs="Narkisim"/>
          <w:rtl/>
          <w:lang w:val="he-IL"/>
        </w:rPr>
        <w:t xml:space="preserve"> אֱלֹהַי עֹלוֹת חִנָּם וַיִּקֶן דָּוִד אֶת־הַגֹּרֶן וְאֶת־הַבָּקָר בְּכֶסֶף שְׁקָלִים חֲמִשִּׁים:</w:t>
      </w:r>
      <w:r>
        <w:rPr>
          <w:rFonts w:cs="Narkisim" w:hint="cs"/>
          <w:rtl/>
          <w:lang w:val="he-IL"/>
        </w:rPr>
        <w:t xml:space="preserve"> </w:t>
      </w:r>
      <w:r w:rsidRPr="009774C8">
        <w:rPr>
          <w:rFonts w:cs="Narkisim"/>
          <w:rtl/>
          <w:lang w:val="he-IL"/>
        </w:rPr>
        <w:t>וַיִּבֶן שָׁם דָּוִד מִזְבֵּחַ לַ</w:t>
      </w:r>
      <w:r w:rsidR="00637518">
        <w:rPr>
          <w:rFonts w:cs="Narkisim"/>
          <w:rtl/>
          <w:lang w:val="he-IL"/>
        </w:rPr>
        <w:t>ה'</w:t>
      </w:r>
      <w:r w:rsidRPr="009774C8">
        <w:rPr>
          <w:rFonts w:cs="Narkisim"/>
          <w:rtl/>
          <w:lang w:val="he-IL"/>
        </w:rPr>
        <w:t xml:space="preserve"> וַיַּעַל עֹלוֹת וּשְׁלָמִים וַיֵּעָתֵר </w:t>
      </w:r>
      <w:r w:rsidR="00637518">
        <w:rPr>
          <w:rFonts w:cs="Narkisim"/>
          <w:rtl/>
          <w:lang w:val="he-IL"/>
        </w:rPr>
        <w:t>ה'</w:t>
      </w:r>
      <w:r w:rsidRPr="009774C8">
        <w:rPr>
          <w:rFonts w:cs="Narkisim"/>
          <w:rtl/>
          <w:lang w:val="he-IL"/>
        </w:rPr>
        <w:t xml:space="preserve"> לָאָרֶץ וַתֵּעָצַר הַמַּגֵּפָה מֵעַל יִשְׂרָאֵל</w:t>
      </w:r>
      <w:r w:rsidR="00D43190">
        <w:rPr>
          <w:rFonts w:cs="Narkisim" w:hint="cs"/>
          <w:rtl/>
          <w:lang w:val="he-IL"/>
        </w:rPr>
        <w:t>.</w:t>
      </w:r>
      <w:r w:rsidR="0093012D">
        <w:rPr>
          <w:rStyle w:val="a5"/>
          <w:rFonts w:cs="Narkisim"/>
          <w:rtl/>
          <w:lang w:val="he-IL"/>
        </w:rPr>
        <w:footnoteReference w:id="2"/>
      </w:r>
    </w:p>
    <w:p w:rsidR="009774C8" w:rsidRPr="009774C8" w:rsidRDefault="009774C8" w:rsidP="00D43190">
      <w:pPr>
        <w:pStyle w:val="ab"/>
        <w:rPr>
          <w:rtl/>
          <w:lang w:val="he-IL"/>
        </w:rPr>
      </w:pPr>
      <w:r w:rsidRPr="009774C8">
        <w:rPr>
          <w:rtl/>
          <w:lang w:val="he-IL"/>
        </w:rPr>
        <w:t xml:space="preserve">דברי הימים א פרק כא </w:t>
      </w:r>
    </w:p>
    <w:p w:rsidR="00E725C3" w:rsidRDefault="009774C8" w:rsidP="0093012D">
      <w:pPr>
        <w:pStyle w:val="ac"/>
        <w:rPr>
          <w:rFonts w:cs="Narkisim" w:hint="cs"/>
          <w:rtl/>
          <w:lang w:val="he-IL"/>
        </w:rPr>
      </w:pPr>
      <w:r w:rsidRPr="00D43190">
        <w:rPr>
          <w:rFonts w:cs="Narkisim"/>
          <w:rtl/>
          <w:lang w:val="he-IL"/>
        </w:rPr>
        <w:t xml:space="preserve">וּמַלְאַךְ </w:t>
      </w:r>
      <w:r w:rsidR="00637518">
        <w:rPr>
          <w:rFonts w:cs="Narkisim"/>
          <w:rtl/>
          <w:lang w:val="he-IL"/>
        </w:rPr>
        <w:t>ה'</w:t>
      </w:r>
      <w:r w:rsidRPr="00D43190">
        <w:rPr>
          <w:rFonts w:cs="Narkisim"/>
          <w:rtl/>
          <w:lang w:val="he-IL"/>
        </w:rPr>
        <w:t xml:space="preserve"> אָמַר אֶל־גָּד לֵאמֹר לְדָוִיד כִּי יַעֲלֶה דָוִיד לְהָקִים מִזְבֵּחַ לַ</w:t>
      </w:r>
      <w:r w:rsidR="00637518">
        <w:rPr>
          <w:rFonts w:cs="Narkisim"/>
          <w:rtl/>
          <w:lang w:val="he-IL"/>
        </w:rPr>
        <w:t>ה'</w:t>
      </w:r>
      <w:r w:rsidRPr="00D43190">
        <w:rPr>
          <w:rFonts w:cs="Narkisim"/>
          <w:rtl/>
          <w:lang w:val="he-IL"/>
        </w:rPr>
        <w:t xml:space="preserve"> בְּגֹרֶן אָרְנָן הַיְבֻסִי:</w:t>
      </w:r>
      <w:r w:rsidR="00D43190">
        <w:rPr>
          <w:rFonts w:cs="Narkisim" w:hint="cs"/>
          <w:rtl/>
          <w:lang w:val="he-IL"/>
        </w:rPr>
        <w:t xml:space="preserve"> </w:t>
      </w:r>
      <w:r w:rsidRPr="00D43190">
        <w:rPr>
          <w:rFonts w:cs="Narkisim"/>
          <w:rtl/>
          <w:lang w:val="he-IL"/>
        </w:rPr>
        <w:t xml:space="preserve">וַיַּעַל דָּוִיד בִּדְבַר־גָּד אֲשֶׁר דִּבֶּר בְּשֵׁם </w:t>
      </w:r>
      <w:r w:rsidR="00637518">
        <w:rPr>
          <w:rFonts w:cs="Narkisim"/>
          <w:rtl/>
          <w:lang w:val="he-IL"/>
        </w:rPr>
        <w:t>ה'</w:t>
      </w:r>
      <w:r w:rsidRPr="00D43190">
        <w:rPr>
          <w:rFonts w:cs="Narkisim"/>
          <w:rtl/>
          <w:lang w:val="he-IL"/>
        </w:rPr>
        <w:t>:</w:t>
      </w:r>
      <w:r w:rsidR="00590364">
        <w:rPr>
          <w:rFonts w:cs="Narkisim" w:hint="cs"/>
          <w:rtl/>
          <w:lang w:val="he-IL"/>
        </w:rPr>
        <w:t xml:space="preserve"> </w:t>
      </w:r>
      <w:r w:rsidRPr="00D43190">
        <w:rPr>
          <w:rFonts w:cs="Narkisim"/>
          <w:rtl/>
          <w:lang w:val="he-IL"/>
        </w:rPr>
        <w:t>וַיָּשָׁב אָרְנָן וַיַּרְא אֶת־הַמַּלְאָךְ וְאַרְבַּעַת בָּנָיו עִמּוֹ מִתְחַבְּאִים וְאָרְנָן דָּשׁ חִטִּים:</w:t>
      </w:r>
      <w:r w:rsidR="00D43190">
        <w:rPr>
          <w:rFonts w:cs="Narkisim" w:hint="cs"/>
          <w:rtl/>
          <w:lang w:val="he-IL"/>
        </w:rPr>
        <w:t xml:space="preserve"> </w:t>
      </w:r>
      <w:r w:rsidRPr="00D43190">
        <w:rPr>
          <w:rFonts w:cs="Narkisim"/>
          <w:rtl/>
          <w:lang w:val="he-IL"/>
        </w:rPr>
        <w:t>וַיָּבֹא דָוִיד עַד־אָרְנָן וַיַּבֵּט אָרְנָן וַיַּרְא אֶת־דָּוִיד וַיֵּצֵא מִן־הַגֹּרֶן וַיִּשְׁתַּחוּ לְדָוִיד אַפַּיִם אָרְצָה:</w:t>
      </w:r>
      <w:r w:rsidR="00590364">
        <w:rPr>
          <w:rFonts w:cs="Narkisim" w:hint="cs"/>
          <w:rtl/>
          <w:lang w:val="he-IL"/>
        </w:rPr>
        <w:t xml:space="preserve"> </w:t>
      </w:r>
      <w:r w:rsidRPr="00D43190">
        <w:rPr>
          <w:rFonts w:cs="Narkisim"/>
          <w:rtl/>
          <w:lang w:val="he-IL"/>
        </w:rPr>
        <w:t>וַיֹּאמֶר דָּוִיד אֶל־אָרְנָן תְּנָה־לִּי מְקוֹם הַגֹּרֶן וְאֶבְנֶה־בּוֹ מִזְבֵּחַ לַ</w:t>
      </w:r>
      <w:r w:rsidR="00637518">
        <w:rPr>
          <w:rFonts w:cs="Narkisim"/>
          <w:rtl/>
          <w:lang w:val="he-IL"/>
        </w:rPr>
        <w:t>ה'</w:t>
      </w:r>
      <w:r w:rsidRPr="00D43190">
        <w:rPr>
          <w:rFonts w:cs="Narkisim"/>
          <w:rtl/>
          <w:lang w:val="he-IL"/>
        </w:rPr>
        <w:t xml:space="preserve"> בְּכֶסֶף מָלֵא תְּנֵהוּ לִי וְתֵעָצַר הַמַּגֵּפָה מֵעַל הָעָם:</w:t>
      </w:r>
      <w:r w:rsidR="00D43190">
        <w:rPr>
          <w:rFonts w:cs="Narkisim" w:hint="cs"/>
          <w:rtl/>
          <w:lang w:val="he-IL"/>
        </w:rPr>
        <w:t xml:space="preserve"> </w:t>
      </w:r>
      <w:r w:rsidRPr="00D43190">
        <w:rPr>
          <w:rFonts w:cs="Narkisim"/>
          <w:rtl/>
          <w:lang w:val="he-IL"/>
        </w:rPr>
        <w:t>וַיֹּאמֶר אָרְנָן אֶל־דָּוִיד קַח־לָךְ וְיַעַשׂ אֲדֹנִי הַמֶּלֶךְ הַטּוֹב בְּעֵינָיו רְאֵה נָתַתִּי הַבָּקָר לָעֹלוֹת וְהַמּוֹרִגִּים לָעֵצִים וְהַחִטִּים לַמִּנְחָה הַכֹּל נָתָתִּי:</w:t>
      </w:r>
      <w:r w:rsidR="00590364">
        <w:rPr>
          <w:rFonts w:cs="Narkisim" w:hint="cs"/>
          <w:rtl/>
          <w:lang w:val="he-IL"/>
        </w:rPr>
        <w:t xml:space="preserve"> </w:t>
      </w:r>
      <w:r w:rsidRPr="00D43190">
        <w:rPr>
          <w:rFonts w:cs="Narkisim"/>
          <w:rtl/>
          <w:lang w:val="he-IL"/>
        </w:rPr>
        <w:t>וַיֹּאמֶר הַמֶּלֶךְ דָּוִיד לְאָרְנָן לֹא כִּי־קָנֹה אֶקְנֶה בְּכֶסֶף מָלֵא כִּי לֹא־אֶשָּׂא אֲשֶׁר־לְךָ לַ</w:t>
      </w:r>
      <w:r w:rsidR="00637518">
        <w:rPr>
          <w:rFonts w:cs="Narkisim"/>
          <w:rtl/>
          <w:lang w:val="he-IL"/>
        </w:rPr>
        <w:t>ה'</w:t>
      </w:r>
      <w:r w:rsidRPr="00D43190">
        <w:rPr>
          <w:rFonts w:cs="Narkisim"/>
          <w:rtl/>
          <w:lang w:val="he-IL"/>
        </w:rPr>
        <w:t xml:space="preserve"> וְהַעֲלוֹת עוֹלָה חִנָּם:</w:t>
      </w:r>
      <w:r w:rsidR="00590364">
        <w:rPr>
          <w:rFonts w:cs="Narkisim" w:hint="cs"/>
          <w:rtl/>
          <w:lang w:val="he-IL"/>
        </w:rPr>
        <w:t xml:space="preserve"> </w:t>
      </w:r>
      <w:r w:rsidRPr="00D43190">
        <w:rPr>
          <w:rFonts w:cs="Narkisim"/>
          <w:rtl/>
          <w:lang w:val="he-IL"/>
        </w:rPr>
        <w:t>וַיִּתֵּן דָּוִיד לְאָרְנָן בַּמָּקוֹם שִׁקְלֵי זָהָב מִשְׁקָל שֵׁשׁ מֵאוֹת:</w:t>
      </w:r>
      <w:r w:rsidR="00590364">
        <w:rPr>
          <w:rFonts w:cs="Narkisim" w:hint="cs"/>
          <w:rtl/>
          <w:lang w:val="he-IL"/>
        </w:rPr>
        <w:t xml:space="preserve"> </w:t>
      </w:r>
      <w:r w:rsidRPr="00D43190">
        <w:rPr>
          <w:rFonts w:cs="Narkisim"/>
          <w:rtl/>
          <w:lang w:val="he-IL"/>
        </w:rPr>
        <w:t>וַיִּבֶן שָׁם דָּוִיד מִזְבֵּחַ לַ</w:t>
      </w:r>
      <w:r w:rsidR="00637518">
        <w:rPr>
          <w:rFonts w:cs="Narkisim"/>
          <w:rtl/>
          <w:lang w:val="he-IL"/>
        </w:rPr>
        <w:t>ה'</w:t>
      </w:r>
      <w:r w:rsidRPr="00D43190">
        <w:rPr>
          <w:rFonts w:cs="Narkisim"/>
          <w:rtl/>
          <w:lang w:val="he-IL"/>
        </w:rPr>
        <w:t xml:space="preserve"> וַיַּעַל עֹלוֹת וּשְׁלָמִים וַיִּקְרָא אֶל־</w:t>
      </w:r>
      <w:r w:rsidR="00637518">
        <w:rPr>
          <w:rFonts w:cs="Narkisim"/>
          <w:rtl/>
          <w:lang w:val="he-IL"/>
        </w:rPr>
        <w:t>ה'</w:t>
      </w:r>
      <w:r w:rsidRPr="00D43190">
        <w:rPr>
          <w:rFonts w:cs="Narkisim"/>
          <w:rtl/>
          <w:lang w:val="he-IL"/>
        </w:rPr>
        <w:t xml:space="preserve"> וַיַּעֲנֵהוּ בָאֵשׁ מִן־הַשָּׁמַיִם עַל מִזְבַּח הָעֹלָה: פ</w:t>
      </w:r>
      <w:r w:rsidR="00590364">
        <w:rPr>
          <w:rFonts w:cs="Narkisim" w:hint="cs"/>
          <w:rtl/>
          <w:lang w:val="he-IL"/>
        </w:rPr>
        <w:t xml:space="preserve"> </w:t>
      </w:r>
      <w:r w:rsidRPr="00D43190">
        <w:rPr>
          <w:rFonts w:cs="Narkisim"/>
          <w:rtl/>
          <w:lang w:val="he-IL"/>
        </w:rPr>
        <w:t xml:space="preserve">וַיֹּאמֶר </w:t>
      </w:r>
      <w:r w:rsidR="00637518">
        <w:rPr>
          <w:rFonts w:cs="Narkisim"/>
          <w:rtl/>
          <w:lang w:val="he-IL"/>
        </w:rPr>
        <w:t>ה'</w:t>
      </w:r>
      <w:r w:rsidRPr="00D43190">
        <w:rPr>
          <w:rFonts w:cs="Narkisim"/>
          <w:rtl/>
          <w:lang w:val="he-IL"/>
        </w:rPr>
        <w:t xml:space="preserve"> לַמַּלְאָךְ וַיָּשֶׁב חַרְבּוֹ אֶל־נְדָנָהּ:</w:t>
      </w:r>
      <w:r w:rsidR="00590364">
        <w:rPr>
          <w:rFonts w:cs="Narkisim" w:hint="cs"/>
          <w:rtl/>
          <w:lang w:val="he-IL"/>
        </w:rPr>
        <w:t xml:space="preserve"> </w:t>
      </w:r>
      <w:r w:rsidRPr="00D43190">
        <w:rPr>
          <w:rFonts w:cs="Narkisim"/>
          <w:rtl/>
          <w:lang w:val="he-IL"/>
        </w:rPr>
        <w:t xml:space="preserve">בָּעֵת הַהִיא בִּרְאוֹת דָּוִיד כִּי־עָנָהוּ </w:t>
      </w:r>
      <w:r w:rsidR="00637518">
        <w:rPr>
          <w:rFonts w:cs="Narkisim"/>
          <w:rtl/>
          <w:lang w:val="he-IL"/>
        </w:rPr>
        <w:t>ה'</w:t>
      </w:r>
      <w:r w:rsidRPr="00D43190">
        <w:rPr>
          <w:rFonts w:cs="Narkisim"/>
          <w:rtl/>
          <w:lang w:val="he-IL"/>
        </w:rPr>
        <w:t xml:space="preserve"> בְּגֹרֶן אָרְנָן הַיְבוּסִי וַיִּזְבַּח שָׁם:</w:t>
      </w:r>
      <w:r w:rsidR="00637518">
        <w:rPr>
          <w:rFonts w:cs="Narkisim" w:hint="cs"/>
          <w:rtl/>
          <w:lang w:val="he-IL"/>
        </w:rPr>
        <w:t xml:space="preserve"> </w:t>
      </w:r>
      <w:r w:rsidRPr="00D43190">
        <w:rPr>
          <w:rFonts w:cs="Narkisim"/>
          <w:rtl/>
          <w:lang w:val="he-IL"/>
        </w:rPr>
        <w:t xml:space="preserve">וּמִשְׁכַּן </w:t>
      </w:r>
      <w:r w:rsidR="00637518">
        <w:rPr>
          <w:rFonts w:cs="Narkisim"/>
          <w:rtl/>
          <w:lang w:val="he-IL"/>
        </w:rPr>
        <w:t>ה'</w:t>
      </w:r>
      <w:r w:rsidRPr="00D43190">
        <w:rPr>
          <w:rFonts w:cs="Narkisim"/>
          <w:rtl/>
          <w:lang w:val="he-IL"/>
        </w:rPr>
        <w:t xml:space="preserve"> אֲשֶׁר־עָשָׂה מֹשֶׁה בַמִּדְבָּר וּמִזְבַּח הָעוֹלָה בָּעֵת הַהִיא בַּבָּמָה בְּגִבְעוֹן:</w:t>
      </w:r>
      <w:r w:rsidR="00590364">
        <w:rPr>
          <w:rFonts w:cs="Narkisim" w:hint="cs"/>
          <w:rtl/>
          <w:lang w:val="he-IL"/>
        </w:rPr>
        <w:t xml:space="preserve"> </w:t>
      </w:r>
      <w:r w:rsidRPr="00D43190">
        <w:rPr>
          <w:rFonts w:cs="Narkisim"/>
          <w:rtl/>
          <w:lang w:val="he-IL"/>
        </w:rPr>
        <w:t>וְלֹא־יָכֹל דָּוִיד לָלֶכֶת לְפָנָיו לִדְרֹשׁ אֱלֹהִים כִּי</w:t>
      </w:r>
      <w:r w:rsidRPr="009774C8">
        <w:rPr>
          <w:rFonts w:cs="Arial"/>
          <w:b/>
          <w:bCs/>
          <w:rtl/>
          <w:lang w:val="he-IL"/>
        </w:rPr>
        <w:t xml:space="preserve"> </w:t>
      </w:r>
      <w:r w:rsidRPr="00D43190">
        <w:rPr>
          <w:rFonts w:cs="Narkisim"/>
          <w:rtl/>
          <w:lang w:val="he-IL"/>
        </w:rPr>
        <w:t>נִבְעַת מִ</w:t>
      </w:r>
      <w:r w:rsidR="00590364">
        <w:rPr>
          <w:rFonts w:cs="Narkisim"/>
          <w:rtl/>
          <w:lang w:val="he-IL"/>
        </w:rPr>
        <w:t xml:space="preserve">פְּנֵי חֶרֶב מַלְאַךְ </w:t>
      </w:r>
      <w:r w:rsidR="00637518">
        <w:rPr>
          <w:rFonts w:cs="Narkisim"/>
          <w:rtl/>
          <w:lang w:val="he-IL"/>
        </w:rPr>
        <w:t>ה'</w:t>
      </w:r>
      <w:r w:rsidR="00590364">
        <w:rPr>
          <w:rFonts w:cs="Narkisim"/>
          <w:rtl/>
          <w:lang w:val="he-IL"/>
        </w:rPr>
        <w:t>:</w:t>
      </w:r>
      <w:r w:rsidR="007B4309">
        <w:rPr>
          <w:rStyle w:val="a5"/>
          <w:rFonts w:cs="Narkisim"/>
          <w:rtl/>
          <w:lang w:val="he-IL"/>
        </w:rPr>
        <w:footnoteReference w:id="3"/>
      </w:r>
      <w:r w:rsidR="00590364">
        <w:rPr>
          <w:rFonts w:cs="Narkisim"/>
          <w:rtl/>
          <w:lang w:val="he-IL"/>
        </w:rPr>
        <w:t xml:space="preserve"> </w:t>
      </w:r>
    </w:p>
    <w:p w:rsidR="00111D03" w:rsidRPr="00111D03" w:rsidRDefault="00111D03" w:rsidP="007B4309">
      <w:pPr>
        <w:pStyle w:val="ab"/>
        <w:rPr>
          <w:rtl/>
          <w:lang w:val="he-IL"/>
        </w:rPr>
      </w:pPr>
      <w:r w:rsidRPr="00111D03">
        <w:rPr>
          <w:rtl/>
          <w:lang w:val="he-IL"/>
        </w:rPr>
        <w:t>מכילתא דרבי שמעון בר יוחאי פרק כג פסוק כ</w:t>
      </w:r>
    </w:p>
    <w:p w:rsidR="00111D03" w:rsidRDefault="00111D03" w:rsidP="00C31037">
      <w:pPr>
        <w:pStyle w:val="ac"/>
        <w:rPr>
          <w:rFonts w:hint="cs"/>
          <w:rtl/>
          <w:lang w:val="he-IL"/>
        </w:rPr>
      </w:pPr>
      <w:r>
        <w:rPr>
          <w:rFonts w:hint="cs"/>
          <w:rtl/>
          <w:lang w:val="he-IL"/>
        </w:rPr>
        <w:t>"</w:t>
      </w:r>
      <w:r w:rsidRPr="00111D03">
        <w:rPr>
          <w:rtl/>
          <w:lang w:val="he-IL"/>
        </w:rPr>
        <w:t>הנה אנכי ש</w:t>
      </w:r>
      <w:r w:rsidR="008A39BE">
        <w:rPr>
          <w:rFonts w:hint="cs"/>
          <w:rtl/>
          <w:lang w:val="he-IL"/>
        </w:rPr>
        <w:t>ו</w:t>
      </w:r>
      <w:r w:rsidRPr="00111D03">
        <w:rPr>
          <w:rtl/>
          <w:lang w:val="he-IL"/>
        </w:rPr>
        <w:t>לח מלאך לפניך</w:t>
      </w:r>
      <w:r>
        <w:rPr>
          <w:rFonts w:hint="cs"/>
          <w:rtl/>
          <w:lang w:val="he-IL"/>
        </w:rPr>
        <w:t>" -</w:t>
      </w:r>
      <w:r w:rsidRPr="00111D03">
        <w:rPr>
          <w:rtl/>
          <w:lang w:val="he-IL"/>
        </w:rPr>
        <w:t xml:space="preserve"> זה נביא </w:t>
      </w:r>
      <w:r>
        <w:rPr>
          <w:rFonts w:hint="cs"/>
          <w:rtl/>
          <w:lang w:val="he-IL"/>
        </w:rPr>
        <w:t>...</w:t>
      </w:r>
      <w:r w:rsidRPr="00111D03">
        <w:rPr>
          <w:rtl/>
          <w:lang w:val="he-IL"/>
        </w:rPr>
        <w:t xml:space="preserve"> </w:t>
      </w:r>
      <w:r>
        <w:rPr>
          <w:rFonts w:hint="cs"/>
          <w:rtl/>
          <w:lang w:val="he-IL"/>
        </w:rPr>
        <w:t>"</w:t>
      </w:r>
      <w:r w:rsidR="00C31037" w:rsidRPr="00C31037">
        <w:rPr>
          <w:rtl/>
          <w:lang w:val="he-IL"/>
        </w:rPr>
        <w:t xml:space="preserve">לִשְׁמָרְךָ </w:t>
      </w:r>
      <w:r w:rsidRPr="00111D03">
        <w:rPr>
          <w:rtl/>
          <w:lang w:val="he-IL"/>
        </w:rPr>
        <w:t>בדרך</w:t>
      </w:r>
      <w:r>
        <w:rPr>
          <w:rFonts w:hint="cs"/>
          <w:rtl/>
          <w:lang w:val="he-IL"/>
        </w:rPr>
        <w:t>"</w:t>
      </w:r>
      <w:r w:rsidRPr="00111D03">
        <w:rPr>
          <w:rtl/>
          <w:lang w:val="he-IL"/>
        </w:rPr>
        <w:t xml:space="preserve"> </w:t>
      </w:r>
      <w:r>
        <w:rPr>
          <w:rFonts w:hint="cs"/>
          <w:rtl/>
          <w:lang w:val="he-IL"/>
        </w:rPr>
        <w:t xml:space="preserve">- </w:t>
      </w:r>
      <w:r w:rsidRPr="00111D03">
        <w:rPr>
          <w:rtl/>
          <w:lang w:val="he-IL"/>
        </w:rPr>
        <w:t xml:space="preserve">להזהירך על דברי תורה </w:t>
      </w:r>
      <w:r>
        <w:rPr>
          <w:rFonts w:hint="cs"/>
          <w:rtl/>
          <w:lang w:val="he-IL"/>
        </w:rPr>
        <w:t>... "</w:t>
      </w:r>
      <w:r w:rsidRPr="00111D03">
        <w:rPr>
          <w:rtl/>
          <w:lang w:val="he-IL"/>
        </w:rPr>
        <w:t>ולהביאך</w:t>
      </w:r>
      <w:r w:rsidR="007B4309">
        <w:rPr>
          <w:rFonts w:hint="cs"/>
          <w:rtl/>
          <w:lang w:val="he-IL"/>
        </w:rPr>
        <w:t>" -</w:t>
      </w:r>
      <w:r w:rsidRPr="00111D03">
        <w:rPr>
          <w:rtl/>
          <w:lang w:val="he-IL"/>
        </w:rPr>
        <w:t xml:space="preserve"> לארץ ישראל</w:t>
      </w:r>
      <w:r w:rsidR="007B4309">
        <w:rPr>
          <w:rFonts w:hint="cs"/>
          <w:rtl/>
          <w:lang w:val="he-IL"/>
        </w:rPr>
        <w:t>. "</w:t>
      </w:r>
      <w:r w:rsidRPr="00111D03">
        <w:rPr>
          <w:rtl/>
          <w:lang w:val="he-IL"/>
        </w:rPr>
        <w:t>אל המקום</w:t>
      </w:r>
      <w:r w:rsidR="007B4309">
        <w:rPr>
          <w:rFonts w:hint="cs"/>
          <w:rtl/>
          <w:lang w:val="he-IL"/>
        </w:rPr>
        <w:t>"</w:t>
      </w:r>
      <w:r w:rsidRPr="00111D03">
        <w:rPr>
          <w:rtl/>
          <w:lang w:val="he-IL"/>
        </w:rPr>
        <w:t xml:space="preserve"> </w:t>
      </w:r>
      <w:r w:rsidR="007B4309">
        <w:rPr>
          <w:rFonts w:hint="cs"/>
          <w:rtl/>
          <w:lang w:val="he-IL"/>
        </w:rPr>
        <w:t xml:space="preserve">- </w:t>
      </w:r>
      <w:r w:rsidRPr="00111D03">
        <w:rPr>
          <w:rtl/>
          <w:lang w:val="he-IL"/>
        </w:rPr>
        <w:t xml:space="preserve">זה שילה. </w:t>
      </w:r>
      <w:r w:rsidR="007B4309">
        <w:rPr>
          <w:rFonts w:hint="cs"/>
          <w:rtl/>
          <w:lang w:val="he-IL"/>
        </w:rPr>
        <w:t>"</w:t>
      </w:r>
      <w:r w:rsidRPr="00111D03">
        <w:rPr>
          <w:rtl/>
          <w:lang w:val="he-IL"/>
        </w:rPr>
        <w:t>אשר הכינ</w:t>
      </w:r>
      <w:r w:rsidR="007B4309">
        <w:rPr>
          <w:rFonts w:hint="cs"/>
          <w:rtl/>
          <w:lang w:val="he-IL"/>
        </w:rPr>
        <w:t>ו</w:t>
      </w:r>
      <w:r w:rsidRPr="00111D03">
        <w:rPr>
          <w:rtl/>
          <w:lang w:val="he-IL"/>
        </w:rPr>
        <w:t>תי</w:t>
      </w:r>
      <w:r w:rsidR="007B4309">
        <w:rPr>
          <w:rFonts w:hint="cs"/>
          <w:rtl/>
          <w:lang w:val="he-IL"/>
        </w:rPr>
        <w:t>" -</w:t>
      </w:r>
      <w:r w:rsidRPr="00111D03">
        <w:rPr>
          <w:rtl/>
          <w:lang w:val="he-IL"/>
        </w:rPr>
        <w:t xml:space="preserve"> זה בית עולמים</w:t>
      </w:r>
      <w:r w:rsidR="007B4309">
        <w:rPr>
          <w:rFonts w:hint="cs"/>
          <w:rtl/>
          <w:lang w:val="he-IL"/>
        </w:rPr>
        <w:t>.</w:t>
      </w:r>
      <w:r w:rsidRPr="00111D03">
        <w:rPr>
          <w:rtl/>
          <w:lang w:val="he-IL"/>
        </w:rPr>
        <w:t xml:space="preserve"> וכן הוא אומר</w:t>
      </w:r>
      <w:r w:rsidR="007B4309">
        <w:rPr>
          <w:rFonts w:hint="cs"/>
          <w:rtl/>
          <w:lang w:val="he-IL"/>
        </w:rPr>
        <w:t>:</w:t>
      </w:r>
      <w:r w:rsidRPr="00111D03">
        <w:rPr>
          <w:rtl/>
          <w:lang w:val="he-IL"/>
        </w:rPr>
        <w:t xml:space="preserve"> </w:t>
      </w:r>
      <w:r w:rsidR="007B4309">
        <w:rPr>
          <w:rFonts w:hint="cs"/>
          <w:rtl/>
          <w:lang w:val="he-IL"/>
        </w:rPr>
        <w:t>"</w:t>
      </w:r>
      <w:r w:rsidRPr="00111D03">
        <w:rPr>
          <w:rtl/>
          <w:lang w:val="he-IL"/>
        </w:rPr>
        <w:t>ויב</w:t>
      </w:r>
      <w:r w:rsidR="00DF60AB">
        <w:rPr>
          <w:rFonts w:hint="cs"/>
          <w:rtl/>
          <w:lang w:val="he-IL"/>
        </w:rPr>
        <w:t>ו</w:t>
      </w:r>
      <w:r w:rsidRPr="00111D03">
        <w:rPr>
          <w:rtl/>
          <w:lang w:val="he-IL"/>
        </w:rPr>
        <w:t>א גד אל דוד ביום ההוא ויאמר לו עלה הקם לה' מזבח בג</w:t>
      </w:r>
      <w:r w:rsidR="007B4309">
        <w:rPr>
          <w:rFonts w:hint="cs"/>
          <w:rtl/>
          <w:lang w:val="he-IL"/>
        </w:rPr>
        <w:t>ו</w:t>
      </w:r>
      <w:r w:rsidRPr="00111D03">
        <w:rPr>
          <w:rtl/>
          <w:lang w:val="he-IL"/>
        </w:rPr>
        <w:t>רן ארונה היבוסי</w:t>
      </w:r>
      <w:r w:rsidR="007B4309">
        <w:rPr>
          <w:rFonts w:hint="cs"/>
          <w:rtl/>
          <w:lang w:val="he-IL"/>
        </w:rPr>
        <w:t>"</w:t>
      </w:r>
      <w:r w:rsidRPr="00111D03">
        <w:rPr>
          <w:rtl/>
          <w:lang w:val="he-IL"/>
        </w:rPr>
        <w:t xml:space="preserve"> (ש"ב כד יח)</w:t>
      </w:r>
      <w:r w:rsidR="007B4309">
        <w:rPr>
          <w:rFonts w:hint="cs"/>
          <w:rtl/>
          <w:lang w:val="he-IL"/>
        </w:rPr>
        <w:t>.</w:t>
      </w:r>
      <w:r w:rsidRPr="00111D03">
        <w:rPr>
          <w:rtl/>
          <w:lang w:val="he-IL"/>
        </w:rPr>
        <w:t xml:space="preserve"> מהוא אומ</w:t>
      </w:r>
      <w:r w:rsidR="007B4309">
        <w:rPr>
          <w:rFonts w:hint="cs"/>
          <w:rtl/>
          <w:lang w:val="he-IL"/>
        </w:rPr>
        <w:t>ר</w:t>
      </w:r>
      <w:r w:rsidRPr="00111D03">
        <w:rPr>
          <w:rtl/>
          <w:lang w:val="he-IL"/>
        </w:rPr>
        <w:t xml:space="preserve"> שם</w:t>
      </w:r>
      <w:r w:rsidR="007B4309">
        <w:rPr>
          <w:rFonts w:hint="cs"/>
          <w:rtl/>
          <w:lang w:val="he-IL"/>
        </w:rPr>
        <w:t>?</w:t>
      </w:r>
      <w:r w:rsidRPr="00111D03">
        <w:rPr>
          <w:rtl/>
          <w:lang w:val="he-IL"/>
        </w:rPr>
        <w:t xml:space="preserve"> </w:t>
      </w:r>
      <w:r w:rsidR="007B4309">
        <w:rPr>
          <w:rFonts w:hint="cs"/>
          <w:rtl/>
          <w:lang w:val="he-IL"/>
        </w:rPr>
        <w:t>"</w:t>
      </w:r>
      <w:r w:rsidRPr="00111D03">
        <w:rPr>
          <w:rtl/>
          <w:lang w:val="he-IL"/>
        </w:rPr>
        <w:t>ויאמר דויד זה הוא בית ה' אלקים וזה מזבח לע</w:t>
      </w:r>
      <w:r w:rsidR="008A39BE">
        <w:rPr>
          <w:rFonts w:hint="cs"/>
          <w:rtl/>
          <w:lang w:val="he-IL"/>
        </w:rPr>
        <w:t>ו</w:t>
      </w:r>
      <w:r w:rsidRPr="00111D03">
        <w:rPr>
          <w:rtl/>
          <w:lang w:val="he-IL"/>
        </w:rPr>
        <w:t>לה לישראל</w:t>
      </w:r>
      <w:r w:rsidR="008A39BE">
        <w:rPr>
          <w:rFonts w:hint="cs"/>
          <w:rtl/>
          <w:lang w:val="he-IL"/>
        </w:rPr>
        <w:t>"</w:t>
      </w:r>
      <w:r w:rsidRPr="00111D03">
        <w:rPr>
          <w:rtl/>
          <w:lang w:val="he-IL"/>
        </w:rPr>
        <w:t xml:space="preserve"> (דה"א כב א)</w:t>
      </w:r>
      <w:r w:rsidR="008A39BE">
        <w:rPr>
          <w:rFonts w:hint="cs"/>
          <w:rtl/>
          <w:lang w:val="he-IL"/>
        </w:rPr>
        <w:t>.</w:t>
      </w:r>
      <w:r w:rsidRPr="00111D03">
        <w:rPr>
          <w:rtl/>
          <w:lang w:val="he-IL"/>
        </w:rPr>
        <w:t xml:space="preserve"> ואומר</w:t>
      </w:r>
      <w:r w:rsidR="008A39BE">
        <w:rPr>
          <w:rFonts w:hint="cs"/>
          <w:rtl/>
          <w:lang w:val="he-IL"/>
        </w:rPr>
        <w:t>:</w:t>
      </w:r>
      <w:r w:rsidRPr="00111D03">
        <w:rPr>
          <w:rtl/>
          <w:lang w:val="he-IL"/>
        </w:rPr>
        <w:t xml:space="preserve"> </w:t>
      </w:r>
      <w:r w:rsidR="008A39BE">
        <w:rPr>
          <w:rFonts w:hint="cs"/>
          <w:rtl/>
          <w:lang w:val="he-IL"/>
        </w:rPr>
        <w:t>"</w:t>
      </w:r>
      <w:r w:rsidRPr="00111D03">
        <w:rPr>
          <w:rtl/>
          <w:lang w:val="he-IL"/>
        </w:rPr>
        <w:t>זאת מנוחתי עדי עד</w:t>
      </w:r>
      <w:r w:rsidR="008A39BE">
        <w:rPr>
          <w:rFonts w:hint="cs"/>
          <w:rtl/>
          <w:lang w:val="he-IL"/>
        </w:rPr>
        <w:t>"</w:t>
      </w:r>
      <w:r w:rsidRPr="00111D03">
        <w:rPr>
          <w:rtl/>
          <w:lang w:val="he-IL"/>
        </w:rPr>
        <w:t xml:space="preserve"> (תה</w:t>
      </w:r>
      <w:r w:rsidR="008A39BE">
        <w:rPr>
          <w:rFonts w:hint="cs"/>
          <w:rtl/>
          <w:lang w:val="he-IL"/>
        </w:rPr>
        <w:t>לים</w:t>
      </w:r>
      <w:r w:rsidRPr="00111D03">
        <w:rPr>
          <w:rtl/>
          <w:lang w:val="he-IL"/>
        </w:rPr>
        <w:t xml:space="preserve"> קלב יד).</w:t>
      </w:r>
      <w:r w:rsidR="008A39BE">
        <w:rPr>
          <w:rStyle w:val="a5"/>
          <w:rtl/>
          <w:lang w:val="he-IL"/>
        </w:rPr>
        <w:footnoteReference w:id="4"/>
      </w:r>
    </w:p>
    <w:p w:rsidR="00590364" w:rsidRPr="00590364" w:rsidRDefault="00590364" w:rsidP="00590364">
      <w:pPr>
        <w:pStyle w:val="ab"/>
        <w:rPr>
          <w:rtl/>
          <w:lang w:val="he-IL"/>
        </w:rPr>
      </w:pPr>
      <w:r w:rsidRPr="00590364">
        <w:rPr>
          <w:rtl/>
          <w:lang w:val="he-IL"/>
        </w:rPr>
        <w:t xml:space="preserve">מסכת מגילה דף טו עמוד א </w:t>
      </w:r>
    </w:p>
    <w:p w:rsidR="00590364" w:rsidRDefault="00590364" w:rsidP="0020735E">
      <w:pPr>
        <w:pStyle w:val="ac"/>
        <w:rPr>
          <w:rFonts w:hint="cs"/>
          <w:rtl/>
          <w:lang w:val="he-IL"/>
        </w:rPr>
      </w:pPr>
      <w:r w:rsidRPr="00590364">
        <w:rPr>
          <w:rtl/>
          <w:lang w:val="he-IL"/>
        </w:rPr>
        <w:t>ואמר רבי אלעזר אמר רבי חנינא: לעולם אל תהי ברכת הדיוט קלה בעיניך, שהרי שני גדולי הדור ברכום שני הדיוטות ונתקיימה בהן, ואלו הן: דוד ודניאל, דוד - דברכיה ארונה, דכתיב</w:t>
      </w:r>
      <w:r>
        <w:rPr>
          <w:rFonts w:hint="cs"/>
          <w:rtl/>
          <w:lang w:val="he-IL"/>
        </w:rPr>
        <w:t>:</w:t>
      </w:r>
      <w:r w:rsidRPr="00590364">
        <w:rPr>
          <w:rtl/>
          <w:lang w:val="he-IL"/>
        </w:rPr>
        <w:t xml:space="preserve"> </w:t>
      </w:r>
      <w:r>
        <w:rPr>
          <w:rFonts w:hint="cs"/>
          <w:rtl/>
          <w:lang w:val="he-IL"/>
        </w:rPr>
        <w:t>"</w:t>
      </w:r>
      <w:r w:rsidRPr="00590364">
        <w:rPr>
          <w:rtl/>
          <w:lang w:val="he-IL"/>
        </w:rPr>
        <w:t xml:space="preserve">ויאמר ארונה אל המלך </w:t>
      </w:r>
      <w:r>
        <w:rPr>
          <w:rFonts w:hint="cs"/>
          <w:rtl/>
          <w:lang w:val="he-IL"/>
        </w:rPr>
        <w:t xml:space="preserve">ה' </w:t>
      </w:r>
      <w:r>
        <w:rPr>
          <w:rFonts w:hint="cs"/>
          <w:rtl/>
          <w:lang w:val="he-IL"/>
        </w:rPr>
        <w:lastRenderedPageBreak/>
        <w:t>אלהיך ירצך".</w:t>
      </w:r>
      <w:r w:rsidR="00637518" w:rsidRPr="00637518">
        <w:rPr>
          <w:rtl/>
        </w:rPr>
        <w:t xml:space="preserve"> </w:t>
      </w:r>
      <w:r w:rsidR="00637518" w:rsidRPr="00637518">
        <w:rPr>
          <w:rtl/>
          <w:lang w:val="he-IL"/>
        </w:rPr>
        <w:t>דניאל - דברכיה דריוש, דכתיב</w:t>
      </w:r>
      <w:r w:rsidR="00637518">
        <w:rPr>
          <w:rFonts w:hint="cs"/>
          <w:rtl/>
          <w:lang w:val="he-IL"/>
        </w:rPr>
        <w:t>:</w:t>
      </w:r>
      <w:r w:rsidR="00637518" w:rsidRPr="00637518">
        <w:rPr>
          <w:rtl/>
          <w:lang w:val="he-IL"/>
        </w:rPr>
        <w:t xml:space="preserve"> </w:t>
      </w:r>
      <w:r w:rsidR="00637518">
        <w:rPr>
          <w:rFonts w:hint="cs"/>
          <w:rtl/>
          <w:lang w:val="he-IL"/>
        </w:rPr>
        <w:t>"</w:t>
      </w:r>
      <w:r w:rsidR="00637518" w:rsidRPr="00637518">
        <w:rPr>
          <w:rtl/>
          <w:lang w:val="he-IL"/>
        </w:rPr>
        <w:t>אלהך די אנת פלח לה בתדירא הוא ישיזבינך</w:t>
      </w:r>
      <w:r w:rsidR="00637518">
        <w:rPr>
          <w:rFonts w:hint="cs"/>
          <w:rtl/>
          <w:lang w:val="he-IL"/>
        </w:rPr>
        <w:t xml:space="preserve"> (אלהיך אשר אתה עובד אותו תמיד הוא יושיעך)" (דניאל ו יז)</w:t>
      </w:r>
      <w:r w:rsidR="00637518" w:rsidRPr="00637518">
        <w:rPr>
          <w:rtl/>
          <w:lang w:val="he-IL"/>
        </w:rPr>
        <w:t>.</w:t>
      </w:r>
      <w:r w:rsidR="00111D03">
        <w:rPr>
          <w:rStyle w:val="a5"/>
          <w:rtl/>
          <w:lang w:val="he-IL"/>
        </w:rPr>
        <w:footnoteReference w:id="5"/>
      </w:r>
    </w:p>
    <w:p w:rsidR="000D3390" w:rsidRDefault="000D3390" w:rsidP="000D3390">
      <w:pPr>
        <w:pStyle w:val="ab"/>
        <w:rPr>
          <w:rFonts w:hint="cs"/>
          <w:rtl/>
          <w:lang w:val="he-IL"/>
        </w:rPr>
      </w:pPr>
      <w:r w:rsidRPr="009A6AE2">
        <w:rPr>
          <w:rtl/>
          <w:lang w:val="he-IL"/>
        </w:rPr>
        <w:t xml:space="preserve">ספרי במדבר פרשת נשא פיסקא מב </w:t>
      </w:r>
    </w:p>
    <w:p w:rsidR="000D3390" w:rsidRDefault="000D3390" w:rsidP="00C028D3">
      <w:pPr>
        <w:pStyle w:val="ac"/>
        <w:rPr>
          <w:rFonts w:hint="cs"/>
          <w:rtl/>
          <w:lang w:val="he-IL"/>
        </w:rPr>
      </w:pPr>
      <w:r w:rsidRPr="009A6AE2">
        <w:rPr>
          <w:rtl/>
          <w:lang w:val="he-IL"/>
        </w:rPr>
        <w:t>כתוב אחד אומ</w:t>
      </w:r>
      <w:r>
        <w:rPr>
          <w:rFonts w:hint="cs"/>
          <w:rtl/>
          <w:lang w:val="he-IL"/>
        </w:rPr>
        <w:t>ר: "</w:t>
      </w:r>
      <w:r w:rsidRPr="009A6AE2">
        <w:rPr>
          <w:rtl/>
          <w:lang w:val="he-IL"/>
        </w:rPr>
        <w:t xml:space="preserve">ויקן דוד את </w:t>
      </w:r>
      <w:r w:rsidR="00716000">
        <w:rPr>
          <w:rFonts w:hint="cs"/>
          <w:rtl/>
          <w:lang w:val="he-IL"/>
        </w:rPr>
        <w:t>(</w:t>
      </w:r>
      <w:r w:rsidRPr="009A6AE2">
        <w:rPr>
          <w:rtl/>
          <w:lang w:val="he-IL"/>
        </w:rPr>
        <w:t>חלקת</w:t>
      </w:r>
      <w:r w:rsidR="00716000">
        <w:rPr>
          <w:rFonts w:hint="cs"/>
          <w:rtl/>
          <w:lang w:val="he-IL"/>
        </w:rPr>
        <w:t>)</w:t>
      </w:r>
      <w:r w:rsidRPr="009A6AE2">
        <w:rPr>
          <w:rtl/>
          <w:lang w:val="he-IL"/>
        </w:rPr>
        <w:t xml:space="preserve"> הגורן בכסף שקלים חמשים</w:t>
      </w:r>
      <w:r>
        <w:rPr>
          <w:rFonts w:hint="cs"/>
          <w:rtl/>
          <w:lang w:val="he-IL"/>
        </w:rPr>
        <w:t>"</w:t>
      </w:r>
      <w:r w:rsidRPr="009A6AE2">
        <w:rPr>
          <w:rtl/>
          <w:lang w:val="he-IL"/>
        </w:rPr>
        <w:t xml:space="preserve"> (שמואל ב כד כד) וכתוב אחד אומר</w:t>
      </w:r>
      <w:r>
        <w:rPr>
          <w:rFonts w:hint="cs"/>
          <w:rtl/>
          <w:lang w:val="he-IL"/>
        </w:rPr>
        <w:t>:</w:t>
      </w:r>
      <w:r w:rsidRPr="009A6AE2">
        <w:rPr>
          <w:rtl/>
          <w:lang w:val="he-IL"/>
        </w:rPr>
        <w:t xml:space="preserve"> </w:t>
      </w:r>
      <w:r>
        <w:rPr>
          <w:rFonts w:hint="cs"/>
          <w:rtl/>
          <w:lang w:val="he-IL"/>
        </w:rPr>
        <w:t>"</w:t>
      </w:r>
      <w:r w:rsidRPr="009A6AE2">
        <w:rPr>
          <w:rtl/>
          <w:lang w:val="he-IL"/>
        </w:rPr>
        <w:t>ויתן דוד לארנן במקום שקלי זהב משקל שש מאות</w:t>
      </w:r>
      <w:r>
        <w:rPr>
          <w:rFonts w:hint="cs"/>
          <w:rtl/>
          <w:lang w:val="he-IL"/>
        </w:rPr>
        <w:t>"</w:t>
      </w:r>
      <w:r w:rsidRPr="009A6AE2">
        <w:rPr>
          <w:rtl/>
          <w:lang w:val="he-IL"/>
        </w:rPr>
        <w:t xml:space="preserve"> (דברי הימים א כא כה)</w:t>
      </w:r>
      <w:r>
        <w:rPr>
          <w:rFonts w:hint="cs"/>
          <w:rtl/>
          <w:lang w:val="he-IL"/>
        </w:rPr>
        <w:t>,</w:t>
      </w:r>
      <w:r w:rsidRPr="009A6AE2">
        <w:rPr>
          <w:rtl/>
          <w:lang w:val="he-IL"/>
        </w:rPr>
        <w:t xml:space="preserve"> כיצד יתקיימו שני מקראות הללו</w:t>
      </w:r>
      <w:r>
        <w:rPr>
          <w:rFonts w:hint="cs"/>
          <w:rtl/>
          <w:lang w:val="he-IL"/>
        </w:rPr>
        <w:t>?</w:t>
      </w:r>
      <w:r>
        <w:rPr>
          <w:rStyle w:val="a5"/>
          <w:rtl/>
          <w:lang w:val="he-IL"/>
        </w:rPr>
        <w:footnoteReference w:id="6"/>
      </w:r>
      <w:r w:rsidRPr="009A6AE2">
        <w:rPr>
          <w:rtl/>
          <w:lang w:val="he-IL"/>
        </w:rPr>
        <w:t xml:space="preserve"> מקום הגורן בשש מאות ומקום המזבח בחמ</w:t>
      </w:r>
      <w:r w:rsidR="00874544">
        <w:rPr>
          <w:rFonts w:hint="cs"/>
          <w:rtl/>
          <w:lang w:val="he-IL"/>
        </w:rPr>
        <w:t>י</w:t>
      </w:r>
      <w:r w:rsidRPr="009A6AE2">
        <w:rPr>
          <w:rtl/>
          <w:lang w:val="he-IL"/>
        </w:rPr>
        <w:t>שים. רבי אומר משום אבא יוסף בן דוסתאי</w:t>
      </w:r>
      <w:r w:rsidR="00874544">
        <w:rPr>
          <w:rFonts w:hint="cs"/>
          <w:rtl/>
          <w:lang w:val="he-IL"/>
        </w:rPr>
        <w:t>:</w:t>
      </w:r>
      <w:r w:rsidRPr="009A6AE2">
        <w:rPr>
          <w:rtl/>
          <w:lang w:val="he-IL"/>
        </w:rPr>
        <w:t xml:space="preserve"> </w:t>
      </w:r>
      <w:r w:rsidR="002553E7">
        <w:rPr>
          <w:rFonts w:hint="cs"/>
          <w:rtl/>
          <w:lang w:val="he-IL"/>
        </w:rPr>
        <w:t xml:space="preserve">... </w:t>
      </w:r>
      <w:r w:rsidRPr="009A6AE2">
        <w:rPr>
          <w:rtl/>
          <w:lang w:val="he-IL"/>
        </w:rPr>
        <w:t>שנים עשר שבטים היו ולקח מכל אחד ונטל חמשים שקל מכל שבט ושבט</w:t>
      </w:r>
      <w:r w:rsidR="00834218">
        <w:rPr>
          <w:rFonts w:hint="cs"/>
          <w:rtl/>
          <w:lang w:val="he-IL"/>
        </w:rPr>
        <w:t>,</w:t>
      </w:r>
      <w:r w:rsidRPr="009A6AE2">
        <w:rPr>
          <w:rtl/>
          <w:lang w:val="he-IL"/>
        </w:rPr>
        <w:t xml:space="preserve"> נמצא שש מאות שקלים מכל השבטים</w:t>
      </w:r>
      <w:r w:rsidR="002553E7">
        <w:rPr>
          <w:rFonts w:hint="cs"/>
          <w:rtl/>
          <w:lang w:val="he-IL"/>
        </w:rPr>
        <w:t>.</w:t>
      </w:r>
      <w:r w:rsidRPr="009A6AE2">
        <w:rPr>
          <w:rtl/>
          <w:lang w:val="he-IL"/>
        </w:rPr>
        <w:t xml:space="preserve"> ר' אלעזר בן שמוע אומר</w:t>
      </w:r>
      <w:r w:rsidR="00C028D3">
        <w:rPr>
          <w:rFonts w:hint="cs"/>
          <w:rtl/>
          <w:lang w:val="he-IL"/>
        </w:rPr>
        <w:t>: "</w:t>
      </w:r>
      <w:r w:rsidRPr="009A6AE2">
        <w:rPr>
          <w:rtl/>
          <w:lang w:val="he-IL"/>
        </w:rPr>
        <w:t>ויקן דוד את הג</w:t>
      </w:r>
      <w:r w:rsidR="00871ACE">
        <w:rPr>
          <w:rFonts w:hint="cs"/>
          <w:rtl/>
          <w:lang w:val="he-IL"/>
        </w:rPr>
        <w:t>ו</w:t>
      </w:r>
      <w:r w:rsidRPr="009A6AE2">
        <w:rPr>
          <w:rtl/>
          <w:lang w:val="he-IL"/>
        </w:rPr>
        <w:t>רן ואת הבקר</w:t>
      </w:r>
      <w:r w:rsidR="00871ACE">
        <w:rPr>
          <w:rFonts w:hint="cs"/>
          <w:rtl/>
          <w:lang w:val="he-IL"/>
        </w:rPr>
        <w:t>"</w:t>
      </w:r>
      <w:r w:rsidR="00516F41">
        <w:rPr>
          <w:rFonts w:hint="cs"/>
          <w:rtl/>
          <w:lang w:val="he-IL"/>
        </w:rPr>
        <w:t>,</w:t>
      </w:r>
      <w:r w:rsidRPr="009A6AE2">
        <w:rPr>
          <w:rtl/>
          <w:lang w:val="he-IL"/>
        </w:rPr>
        <w:t xml:space="preserve"> כמפורש בענין</w:t>
      </w:r>
      <w:r w:rsidR="00051648">
        <w:rPr>
          <w:rFonts w:hint="cs"/>
          <w:rtl/>
          <w:lang w:val="he-IL"/>
        </w:rPr>
        <w:t>.</w:t>
      </w:r>
      <w:r w:rsidRPr="009A6AE2">
        <w:rPr>
          <w:rtl/>
          <w:lang w:val="he-IL"/>
        </w:rPr>
        <w:t xml:space="preserve"> ומהו מפורש בענין</w:t>
      </w:r>
      <w:r w:rsidR="00051648">
        <w:rPr>
          <w:rFonts w:hint="cs"/>
          <w:rtl/>
          <w:lang w:val="he-IL"/>
        </w:rPr>
        <w:t>?</w:t>
      </w:r>
      <w:r w:rsidRPr="009A6AE2">
        <w:rPr>
          <w:rtl/>
          <w:lang w:val="he-IL"/>
        </w:rPr>
        <w:t xml:space="preserve"> </w:t>
      </w:r>
      <w:r w:rsidR="00051648">
        <w:rPr>
          <w:rFonts w:hint="cs"/>
          <w:rtl/>
          <w:lang w:val="he-IL"/>
        </w:rPr>
        <w:t>"</w:t>
      </w:r>
      <w:r w:rsidRPr="009A6AE2">
        <w:rPr>
          <w:rtl/>
          <w:lang w:val="he-IL"/>
        </w:rPr>
        <w:t xml:space="preserve">ויתן דוד לארנון </w:t>
      </w:r>
      <w:r w:rsidR="00051648">
        <w:rPr>
          <w:rFonts w:hint="cs"/>
          <w:rtl/>
          <w:lang w:val="he-IL"/>
        </w:rPr>
        <w:t xml:space="preserve">... שקלי זהב .. שש מאות". </w:t>
      </w:r>
      <w:r w:rsidRPr="009A6AE2">
        <w:rPr>
          <w:rtl/>
          <w:lang w:val="he-IL"/>
        </w:rPr>
        <w:t>אבל הבקר לעולה והמוריגים וכלי הבקר לעצים בחמ</w:t>
      </w:r>
      <w:r>
        <w:rPr>
          <w:rFonts w:hint="cs"/>
          <w:rtl/>
          <w:lang w:val="he-IL"/>
        </w:rPr>
        <w:t>י</w:t>
      </w:r>
      <w:r w:rsidRPr="009A6AE2">
        <w:rPr>
          <w:rtl/>
          <w:lang w:val="he-IL"/>
        </w:rPr>
        <w:t>שים שקלים.</w:t>
      </w:r>
      <w:r w:rsidR="00516F41">
        <w:rPr>
          <w:rStyle w:val="a5"/>
          <w:rtl/>
          <w:lang w:val="he-IL"/>
        </w:rPr>
        <w:footnoteReference w:id="7"/>
      </w:r>
    </w:p>
    <w:p w:rsidR="009A6AE2" w:rsidRDefault="009A6AE2" w:rsidP="00272DDC">
      <w:pPr>
        <w:pStyle w:val="ab"/>
        <w:rPr>
          <w:rFonts w:hint="cs"/>
          <w:rtl/>
          <w:lang w:val="he-IL"/>
        </w:rPr>
      </w:pPr>
      <w:r w:rsidRPr="009A6AE2">
        <w:rPr>
          <w:rtl/>
          <w:lang w:val="he-IL"/>
        </w:rPr>
        <w:t>בראשית רבה פרשת וישלח</w:t>
      </w:r>
      <w:r w:rsidR="00272DDC">
        <w:rPr>
          <w:rFonts w:hint="cs"/>
          <w:rtl/>
          <w:lang w:val="he-IL"/>
        </w:rPr>
        <w:t>,</w:t>
      </w:r>
      <w:r w:rsidRPr="009A6AE2">
        <w:rPr>
          <w:rtl/>
          <w:lang w:val="he-IL"/>
        </w:rPr>
        <w:t xml:space="preserve"> פרשה עט </w:t>
      </w:r>
      <w:r>
        <w:rPr>
          <w:rFonts w:hint="cs"/>
          <w:rtl/>
          <w:lang w:val="he-IL"/>
        </w:rPr>
        <w:t xml:space="preserve">סימן </w:t>
      </w:r>
      <w:r w:rsidRPr="009A6AE2">
        <w:rPr>
          <w:rtl/>
          <w:lang w:val="he-IL"/>
        </w:rPr>
        <w:t xml:space="preserve">ז </w:t>
      </w:r>
    </w:p>
    <w:p w:rsidR="00AC2DA5" w:rsidRDefault="00272DDC" w:rsidP="00B16EDE">
      <w:pPr>
        <w:pStyle w:val="ac"/>
        <w:rPr>
          <w:rFonts w:hint="cs"/>
          <w:rtl/>
          <w:lang w:val="he-IL"/>
        </w:rPr>
      </w:pPr>
      <w:r>
        <w:rPr>
          <w:rFonts w:hint="cs"/>
          <w:rtl/>
          <w:lang w:val="he-IL"/>
        </w:rPr>
        <w:t>"</w:t>
      </w:r>
      <w:r w:rsidR="009A6AE2" w:rsidRPr="009A6AE2">
        <w:rPr>
          <w:rtl/>
          <w:lang w:val="he-IL"/>
        </w:rPr>
        <w:t>ויקן את חלקת השדה אשר נטה שם אהלו וגו' במאה קשיטה</w:t>
      </w:r>
      <w:r w:rsidR="00C32D57">
        <w:rPr>
          <w:rFonts w:hint="cs"/>
          <w:rtl/>
          <w:lang w:val="he-IL"/>
        </w:rPr>
        <w:t xml:space="preserve">" (בראשית לג יט). </w:t>
      </w:r>
      <w:r w:rsidR="009A6AE2" w:rsidRPr="009A6AE2">
        <w:rPr>
          <w:rtl/>
          <w:lang w:val="he-IL"/>
        </w:rPr>
        <w:t>א</w:t>
      </w:r>
      <w:r w:rsidR="00C32D57">
        <w:rPr>
          <w:rFonts w:hint="cs"/>
          <w:rtl/>
          <w:lang w:val="he-IL"/>
        </w:rPr>
        <w:t xml:space="preserve">מר ר' </w:t>
      </w:r>
      <w:r w:rsidR="009A6AE2" w:rsidRPr="009A6AE2">
        <w:rPr>
          <w:rtl/>
          <w:lang w:val="he-IL"/>
        </w:rPr>
        <w:t>יודן בר סימון</w:t>
      </w:r>
      <w:r w:rsidR="00C32D57">
        <w:rPr>
          <w:rFonts w:hint="cs"/>
          <w:rtl/>
          <w:lang w:val="he-IL"/>
        </w:rPr>
        <w:t>:</w:t>
      </w:r>
      <w:r w:rsidR="009A6AE2" w:rsidRPr="009A6AE2">
        <w:rPr>
          <w:rtl/>
          <w:lang w:val="he-IL"/>
        </w:rPr>
        <w:t xml:space="preserve"> זה אחד משל</w:t>
      </w:r>
      <w:r w:rsidR="004E5EB3">
        <w:rPr>
          <w:rFonts w:hint="cs"/>
          <w:rtl/>
          <w:lang w:val="he-IL"/>
        </w:rPr>
        <w:t>ו</w:t>
      </w:r>
      <w:r w:rsidR="009A6AE2" w:rsidRPr="009A6AE2">
        <w:rPr>
          <w:rtl/>
          <w:lang w:val="he-IL"/>
        </w:rPr>
        <w:t>שה מקומות שאין אומות העולם יכול</w:t>
      </w:r>
      <w:r w:rsidR="00B16EDE">
        <w:rPr>
          <w:rFonts w:hint="cs"/>
          <w:rtl/>
          <w:lang w:val="he-IL"/>
        </w:rPr>
        <w:t>ים</w:t>
      </w:r>
      <w:r w:rsidR="009A6AE2" w:rsidRPr="009A6AE2">
        <w:rPr>
          <w:rtl/>
          <w:lang w:val="he-IL"/>
        </w:rPr>
        <w:t xml:space="preserve"> להונות את ישראל</w:t>
      </w:r>
      <w:r w:rsidR="00B16EDE">
        <w:rPr>
          <w:rFonts w:hint="cs"/>
          <w:rtl/>
          <w:lang w:val="he-IL"/>
        </w:rPr>
        <w:t xml:space="preserve"> ו</w:t>
      </w:r>
      <w:r w:rsidR="009A6AE2" w:rsidRPr="009A6AE2">
        <w:rPr>
          <w:rtl/>
          <w:lang w:val="he-IL"/>
        </w:rPr>
        <w:t>לומר</w:t>
      </w:r>
      <w:r w:rsidR="00B16EDE">
        <w:rPr>
          <w:rFonts w:hint="cs"/>
          <w:rtl/>
          <w:lang w:val="he-IL"/>
        </w:rPr>
        <w:t xml:space="preserve"> להם</w:t>
      </w:r>
      <w:r w:rsidR="00C32D57">
        <w:rPr>
          <w:rFonts w:hint="cs"/>
          <w:rtl/>
          <w:lang w:val="he-IL"/>
        </w:rPr>
        <w:t>:</w:t>
      </w:r>
      <w:r w:rsidR="009A6AE2" w:rsidRPr="009A6AE2">
        <w:rPr>
          <w:rtl/>
          <w:lang w:val="he-IL"/>
        </w:rPr>
        <w:t xml:space="preserve"> גזולים ה</w:t>
      </w:r>
      <w:r w:rsidR="00B16EDE">
        <w:rPr>
          <w:rFonts w:hint="cs"/>
          <w:rtl/>
          <w:lang w:val="he-IL"/>
        </w:rPr>
        <w:t>ם</w:t>
      </w:r>
      <w:r w:rsidR="009A6AE2" w:rsidRPr="009A6AE2">
        <w:rPr>
          <w:rtl/>
          <w:lang w:val="he-IL"/>
        </w:rPr>
        <w:t xml:space="preserve"> בידכם</w:t>
      </w:r>
      <w:r w:rsidR="00C32D57">
        <w:rPr>
          <w:rFonts w:hint="cs"/>
          <w:rtl/>
          <w:lang w:val="he-IL"/>
        </w:rPr>
        <w:t>.</w:t>
      </w:r>
      <w:r w:rsidR="009A6AE2" w:rsidRPr="009A6AE2">
        <w:rPr>
          <w:rtl/>
          <w:lang w:val="he-IL"/>
        </w:rPr>
        <w:t xml:space="preserve"> ואלו ה</w:t>
      </w:r>
      <w:r w:rsidR="00C32D57">
        <w:rPr>
          <w:rFonts w:hint="cs"/>
          <w:rtl/>
          <w:lang w:val="he-IL"/>
        </w:rPr>
        <w:t xml:space="preserve">ם: </w:t>
      </w:r>
      <w:r w:rsidR="009A6AE2" w:rsidRPr="009A6AE2">
        <w:rPr>
          <w:rtl/>
          <w:lang w:val="he-IL"/>
        </w:rPr>
        <w:t>מערת המכפלה, ובית המקדש, וקבורתו של יוסף</w:t>
      </w:r>
      <w:r w:rsidR="00C32D57">
        <w:rPr>
          <w:rFonts w:hint="cs"/>
          <w:rtl/>
          <w:lang w:val="he-IL"/>
        </w:rPr>
        <w:t>.</w:t>
      </w:r>
      <w:r w:rsidR="002F6CAA">
        <w:rPr>
          <w:rStyle w:val="a5"/>
          <w:rtl/>
          <w:lang w:val="he-IL"/>
        </w:rPr>
        <w:footnoteReference w:id="8"/>
      </w:r>
      <w:r w:rsidR="00C32D57">
        <w:rPr>
          <w:rFonts w:hint="cs"/>
          <w:rtl/>
          <w:lang w:val="he-IL"/>
        </w:rPr>
        <w:t xml:space="preserve"> </w:t>
      </w:r>
      <w:r w:rsidR="009A6AE2" w:rsidRPr="009A6AE2">
        <w:rPr>
          <w:rtl/>
          <w:lang w:val="he-IL"/>
        </w:rPr>
        <w:t>מערת המכפלה, דכתיב</w:t>
      </w:r>
      <w:r w:rsidR="00C32D57">
        <w:rPr>
          <w:rFonts w:hint="cs"/>
          <w:rtl/>
          <w:lang w:val="he-IL"/>
        </w:rPr>
        <w:t>:</w:t>
      </w:r>
      <w:r w:rsidR="009A6AE2" w:rsidRPr="009A6AE2">
        <w:rPr>
          <w:rtl/>
          <w:lang w:val="he-IL"/>
        </w:rPr>
        <w:t xml:space="preserve"> </w:t>
      </w:r>
      <w:r w:rsidR="00C32D57">
        <w:rPr>
          <w:rFonts w:hint="cs"/>
          <w:rtl/>
          <w:lang w:val="he-IL"/>
        </w:rPr>
        <w:t>"</w:t>
      </w:r>
      <w:r w:rsidR="009A6AE2" w:rsidRPr="009A6AE2">
        <w:rPr>
          <w:rtl/>
          <w:lang w:val="he-IL"/>
        </w:rPr>
        <w:t>וישמע אברהם אל עפרון וישקול אברהם לעפרון</w:t>
      </w:r>
      <w:r w:rsidR="00B16EDE">
        <w:rPr>
          <w:rFonts w:hint="cs"/>
          <w:rtl/>
          <w:lang w:val="he-IL"/>
        </w:rPr>
        <w:t xml:space="preserve"> את הכסף</w:t>
      </w:r>
      <w:r w:rsidR="00C32D57">
        <w:rPr>
          <w:rFonts w:hint="cs"/>
          <w:rtl/>
          <w:lang w:val="he-IL"/>
        </w:rPr>
        <w:t xml:space="preserve">" </w:t>
      </w:r>
      <w:r w:rsidR="00C32D57" w:rsidRPr="009A6AE2">
        <w:rPr>
          <w:rtl/>
          <w:lang w:val="he-IL"/>
        </w:rPr>
        <w:t>(בראשית כג</w:t>
      </w:r>
      <w:r w:rsidR="00B16EDE">
        <w:rPr>
          <w:rFonts w:hint="cs"/>
          <w:rtl/>
          <w:lang w:val="he-IL"/>
        </w:rPr>
        <w:t xml:space="preserve"> טז</w:t>
      </w:r>
      <w:r w:rsidR="00C32D57" w:rsidRPr="009A6AE2">
        <w:rPr>
          <w:rtl/>
          <w:lang w:val="he-IL"/>
        </w:rPr>
        <w:t>)</w:t>
      </w:r>
      <w:r w:rsidR="00C32D57">
        <w:rPr>
          <w:rFonts w:hint="cs"/>
          <w:rtl/>
          <w:lang w:val="he-IL"/>
        </w:rPr>
        <w:t>.</w:t>
      </w:r>
      <w:r w:rsidR="009A6AE2" w:rsidRPr="009A6AE2">
        <w:rPr>
          <w:rtl/>
          <w:lang w:val="he-IL"/>
        </w:rPr>
        <w:t xml:space="preserve"> בית המקדש, דכתיב</w:t>
      </w:r>
      <w:r w:rsidR="00701F29">
        <w:rPr>
          <w:rFonts w:hint="cs"/>
          <w:rtl/>
          <w:lang w:val="he-IL"/>
        </w:rPr>
        <w:t>:</w:t>
      </w:r>
      <w:r w:rsidR="009A6AE2" w:rsidRPr="009A6AE2">
        <w:rPr>
          <w:rtl/>
          <w:lang w:val="he-IL"/>
        </w:rPr>
        <w:t xml:space="preserve"> </w:t>
      </w:r>
      <w:r w:rsidR="00701F29">
        <w:rPr>
          <w:rFonts w:hint="cs"/>
          <w:rtl/>
          <w:lang w:val="he-IL"/>
        </w:rPr>
        <w:t>"</w:t>
      </w:r>
      <w:r w:rsidR="009A6AE2" w:rsidRPr="009A6AE2">
        <w:rPr>
          <w:rtl/>
          <w:lang w:val="he-IL"/>
        </w:rPr>
        <w:t xml:space="preserve">ויתן דוד לארנן במקום </w:t>
      </w:r>
      <w:r w:rsidR="00701F29" w:rsidRPr="009A6AE2">
        <w:rPr>
          <w:rtl/>
          <w:lang w:val="he-IL"/>
        </w:rPr>
        <w:t>שקלי זהב משקל שש מאות</w:t>
      </w:r>
      <w:r w:rsidR="00701F29">
        <w:rPr>
          <w:rFonts w:hint="cs"/>
          <w:rtl/>
          <w:lang w:val="he-IL"/>
        </w:rPr>
        <w:t>"</w:t>
      </w:r>
      <w:r w:rsidR="00701F29" w:rsidRPr="009A6AE2">
        <w:rPr>
          <w:rtl/>
          <w:lang w:val="he-IL"/>
        </w:rPr>
        <w:t xml:space="preserve"> (דברי הימים א כא כה)</w:t>
      </w:r>
      <w:r w:rsidR="00C32D57">
        <w:rPr>
          <w:rFonts w:hint="cs"/>
          <w:rtl/>
          <w:lang w:val="he-IL"/>
        </w:rPr>
        <w:t xml:space="preserve">. </w:t>
      </w:r>
      <w:r w:rsidR="009A6AE2" w:rsidRPr="009A6AE2">
        <w:rPr>
          <w:rtl/>
          <w:lang w:val="he-IL"/>
        </w:rPr>
        <w:t>וקבורתו של יוסף</w:t>
      </w:r>
      <w:r w:rsidR="00701F29">
        <w:rPr>
          <w:rFonts w:hint="cs"/>
          <w:rtl/>
          <w:lang w:val="he-IL"/>
        </w:rPr>
        <w:t>:</w:t>
      </w:r>
      <w:r w:rsidR="009A6AE2" w:rsidRPr="009A6AE2">
        <w:rPr>
          <w:rtl/>
          <w:lang w:val="he-IL"/>
        </w:rPr>
        <w:t xml:space="preserve"> </w:t>
      </w:r>
      <w:r w:rsidR="00701F29">
        <w:rPr>
          <w:rFonts w:hint="cs"/>
          <w:rtl/>
          <w:lang w:val="he-IL"/>
        </w:rPr>
        <w:t>"</w:t>
      </w:r>
      <w:r w:rsidR="009A6AE2" w:rsidRPr="009A6AE2">
        <w:rPr>
          <w:rtl/>
          <w:lang w:val="he-IL"/>
        </w:rPr>
        <w:t>ויקן את חלקת השדה</w:t>
      </w:r>
      <w:r w:rsidR="00B16EDE">
        <w:rPr>
          <w:rFonts w:hint="cs"/>
          <w:rtl/>
          <w:lang w:val="he-IL"/>
        </w:rPr>
        <w:t>" (בראשית לג יט</w:t>
      </w:r>
      <w:r w:rsidR="00737A6F">
        <w:rPr>
          <w:rFonts w:hint="cs"/>
          <w:rtl/>
          <w:lang w:val="he-IL"/>
        </w:rPr>
        <w:t>)</w:t>
      </w:r>
      <w:r w:rsidR="00B16EDE">
        <w:rPr>
          <w:rFonts w:hint="cs"/>
          <w:rtl/>
          <w:lang w:val="he-IL"/>
        </w:rPr>
        <w:t xml:space="preserve"> - </w:t>
      </w:r>
      <w:r w:rsidR="009A6AE2" w:rsidRPr="009A6AE2">
        <w:rPr>
          <w:rtl/>
          <w:lang w:val="he-IL"/>
        </w:rPr>
        <w:t>יעקב קנה שכם</w:t>
      </w:r>
      <w:r w:rsidR="00AC2DA5">
        <w:rPr>
          <w:rFonts w:hint="cs"/>
          <w:rtl/>
          <w:lang w:val="he-IL"/>
        </w:rPr>
        <w:t>.</w:t>
      </w:r>
      <w:r w:rsidR="00737A6F">
        <w:rPr>
          <w:rStyle w:val="a5"/>
          <w:rtl/>
          <w:lang w:val="he-IL"/>
        </w:rPr>
        <w:footnoteReference w:id="9"/>
      </w:r>
      <w:r w:rsidR="00701F29" w:rsidRPr="00701F29">
        <w:rPr>
          <w:rtl/>
          <w:lang w:val="he-IL"/>
        </w:rPr>
        <w:t xml:space="preserve"> </w:t>
      </w:r>
    </w:p>
    <w:p w:rsidR="003C56CF" w:rsidRPr="003C56CF" w:rsidRDefault="003C56CF" w:rsidP="0044573B">
      <w:pPr>
        <w:pStyle w:val="ab"/>
        <w:rPr>
          <w:rtl/>
          <w:lang w:val="he-IL"/>
        </w:rPr>
      </w:pPr>
      <w:r w:rsidRPr="003C56CF">
        <w:rPr>
          <w:rtl/>
          <w:lang w:val="he-IL"/>
        </w:rPr>
        <w:lastRenderedPageBreak/>
        <w:t xml:space="preserve">מסכת עבודה זרה דף כד עמוד א </w:t>
      </w:r>
      <w:r>
        <w:rPr>
          <w:rtl/>
          <w:lang w:val="he-IL"/>
        </w:rPr>
        <w:t>–</w:t>
      </w:r>
      <w:r>
        <w:rPr>
          <w:rFonts w:hint="cs"/>
          <w:rtl/>
          <w:lang w:val="he-IL"/>
        </w:rPr>
        <w:t xml:space="preserve"> עמוד ב</w:t>
      </w:r>
    </w:p>
    <w:p w:rsidR="00FF6D47" w:rsidRDefault="003C56CF" w:rsidP="00871171">
      <w:pPr>
        <w:pStyle w:val="ac"/>
        <w:rPr>
          <w:rFonts w:hint="cs"/>
          <w:rtl/>
          <w:lang w:val="he-IL"/>
        </w:rPr>
      </w:pPr>
      <w:r w:rsidRPr="003C56CF">
        <w:rPr>
          <w:rtl/>
          <w:lang w:val="he-IL"/>
        </w:rPr>
        <w:t>יתיב ר' אמי ורבי יצחק נפחא אקלעא דר' יצחק נפחא, פתח חד מינייהו ואמר: וכן היה ר</w:t>
      </w:r>
      <w:r>
        <w:rPr>
          <w:rFonts w:hint="cs"/>
          <w:rtl/>
          <w:lang w:val="he-IL"/>
        </w:rPr>
        <w:t xml:space="preserve">' </w:t>
      </w:r>
      <w:r w:rsidR="0031571B">
        <w:rPr>
          <w:rFonts w:hint="cs"/>
          <w:rtl/>
          <w:lang w:val="he-IL"/>
        </w:rPr>
        <w:t xml:space="preserve">אליעזר </w:t>
      </w:r>
      <w:r w:rsidRPr="003C56CF">
        <w:rPr>
          <w:rtl/>
          <w:lang w:val="he-IL"/>
        </w:rPr>
        <w:t>פוסל בכל הקרבנות כולן</w:t>
      </w:r>
      <w:r w:rsidR="00B67F63">
        <w:rPr>
          <w:rStyle w:val="a5"/>
          <w:rtl/>
          <w:lang w:val="he-IL"/>
        </w:rPr>
        <w:footnoteReference w:id="10"/>
      </w:r>
      <w:r w:rsidR="0031571B">
        <w:rPr>
          <w:rFonts w:hint="cs"/>
          <w:rtl/>
          <w:lang w:val="he-IL"/>
        </w:rPr>
        <w:t xml:space="preserve"> ...</w:t>
      </w:r>
      <w:r w:rsidRPr="003C56CF">
        <w:rPr>
          <w:rtl/>
          <w:lang w:val="he-IL"/>
        </w:rPr>
        <w:t xml:space="preserve"> ומאי אותיבו ליה חברוהי לרבי אליעזר?</w:t>
      </w:r>
      <w:r w:rsidR="0044573B">
        <w:rPr>
          <w:rStyle w:val="a5"/>
          <w:rtl/>
          <w:lang w:val="he-IL"/>
        </w:rPr>
        <w:footnoteReference w:id="11"/>
      </w:r>
      <w:r w:rsidRPr="003C56CF">
        <w:rPr>
          <w:rtl/>
          <w:lang w:val="he-IL"/>
        </w:rPr>
        <w:t xml:space="preserve"> </w:t>
      </w:r>
      <w:r w:rsidR="00B67F63">
        <w:rPr>
          <w:rFonts w:hint="cs"/>
          <w:rtl/>
          <w:lang w:val="he-IL"/>
        </w:rPr>
        <w:t>"</w:t>
      </w:r>
      <w:r w:rsidRPr="003C56CF">
        <w:rPr>
          <w:rtl/>
          <w:lang w:val="he-IL"/>
        </w:rPr>
        <w:t>כל צאן קדר יקבצו לך</w:t>
      </w:r>
      <w:r w:rsidR="00B67F63">
        <w:rPr>
          <w:rFonts w:hint="cs"/>
          <w:rtl/>
          <w:lang w:val="he-IL"/>
        </w:rPr>
        <w:t>" (ישעיהו ס ז)</w:t>
      </w:r>
      <w:r w:rsidRPr="003C56CF">
        <w:rPr>
          <w:rtl/>
          <w:lang w:val="he-IL"/>
        </w:rPr>
        <w:t>! אמר רבי אליעזר: כולם גרים גרורים הם לעתיד לב</w:t>
      </w:r>
      <w:r w:rsidR="0031571B">
        <w:rPr>
          <w:rFonts w:hint="cs"/>
          <w:rtl/>
          <w:lang w:val="he-IL"/>
        </w:rPr>
        <w:t>ו</w:t>
      </w:r>
      <w:r w:rsidRPr="003C56CF">
        <w:rPr>
          <w:rtl/>
          <w:lang w:val="he-IL"/>
        </w:rPr>
        <w:t>א</w:t>
      </w:r>
      <w:r w:rsidR="0031571B">
        <w:rPr>
          <w:rFonts w:hint="cs"/>
          <w:rtl/>
          <w:lang w:val="he-IL"/>
        </w:rPr>
        <w:t xml:space="preserve"> ...</w:t>
      </w:r>
      <w:r w:rsidRPr="003C56CF">
        <w:rPr>
          <w:rtl/>
          <w:lang w:val="he-IL"/>
        </w:rPr>
        <w:t xml:space="preserve"> מיתיבי: </w:t>
      </w:r>
      <w:r w:rsidR="00B67F63">
        <w:rPr>
          <w:rFonts w:hint="cs"/>
          <w:rtl/>
          <w:lang w:val="he-IL"/>
        </w:rPr>
        <w:t>"</w:t>
      </w:r>
      <w:r w:rsidRPr="003C56CF">
        <w:rPr>
          <w:rtl/>
          <w:lang w:val="he-IL"/>
        </w:rPr>
        <w:t>ויאמר משה גם אתה תתן בידנו זבחים ועולות</w:t>
      </w:r>
      <w:r w:rsidR="00B67F63">
        <w:rPr>
          <w:rFonts w:hint="cs"/>
          <w:rtl/>
          <w:lang w:val="he-IL"/>
        </w:rPr>
        <w:t>" (שמות י כה)</w:t>
      </w:r>
      <w:r w:rsidRPr="003C56CF">
        <w:rPr>
          <w:rtl/>
          <w:lang w:val="he-IL"/>
        </w:rPr>
        <w:t>.</w:t>
      </w:r>
      <w:r w:rsidR="00B67F63">
        <w:rPr>
          <w:rStyle w:val="a5"/>
          <w:rtl/>
          <w:lang w:val="he-IL"/>
        </w:rPr>
        <w:footnoteReference w:id="12"/>
      </w:r>
      <w:r w:rsidRPr="003C56CF">
        <w:rPr>
          <w:rtl/>
          <w:lang w:val="he-IL"/>
        </w:rPr>
        <w:t xml:space="preserve"> קודם מתן תורה שאני. ת</w:t>
      </w:r>
      <w:r w:rsidR="00871171">
        <w:rPr>
          <w:rFonts w:hint="cs"/>
          <w:rtl/>
          <w:lang w:val="he-IL"/>
        </w:rPr>
        <w:t>א שמע</w:t>
      </w:r>
      <w:r w:rsidRPr="003C56CF">
        <w:rPr>
          <w:rtl/>
          <w:lang w:val="he-IL"/>
        </w:rPr>
        <w:t xml:space="preserve">: </w:t>
      </w:r>
      <w:r w:rsidR="00871171">
        <w:rPr>
          <w:rFonts w:hint="cs"/>
          <w:rtl/>
          <w:lang w:val="he-IL"/>
        </w:rPr>
        <w:t>"</w:t>
      </w:r>
      <w:r w:rsidRPr="003C56CF">
        <w:rPr>
          <w:rtl/>
          <w:lang w:val="he-IL"/>
        </w:rPr>
        <w:t>ויקח יתרו ח</w:t>
      </w:r>
      <w:r w:rsidR="00871171">
        <w:rPr>
          <w:rFonts w:hint="cs"/>
          <w:rtl/>
          <w:lang w:val="he-IL"/>
        </w:rPr>
        <w:t>ו</w:t>
      </w:r>
      <w:r w:rsidRPr="003C56CF">
        <w:rPr>
          <w:rtl/>
          <w:lang w:val="he-IL"/>
        </w:rPr>
        <w:t>תן משה עולה וזבחים לאלהים</w:t>
      </w:r>
      <w:r w:rsidR="00871171">
        <w:rPr>
          <w:rFonts w:hint="cs"/>
          <w:rtl/>
          <w:lang w:val="he-IL"/>
        </w:rPr>
        <w:t>" (שמות יחי ב)</w:t>
      </w:r>
      <w:r w:rsidRPr="003C56CF">
        <w:rPr>
          <w:rtl/>
          <w:lang w:val="he-IL"/>
        </w:rPr>
        <w:t>! יתרו נמי קודם מתן תורה הוה</w:t>
      </w:r>
      <w:r w:rsidR="0031571B">
        <w:rPr>
          <w:rFonts w:hint="cs"/>
          <w:rtl/>
          <w:lang w:val="he-IL"/>
        </w:rPr>
        <w:t xml:space="preserve"> ... </w:t>
      </w:r>
      <w:r w:rsidR="00871171" w:rsidRPr="003C56CF">
        <w:rPr>
          <w:rtl/>
          <w:lang w:val="he-IL"/>
        </w:rPr>
        <w:t>ת</w:t>
      </w:r>
      <w:r w:rsidR="00871171">
        <w:rPr>
          <w:rFonts w:hint="cs"/>
          <w:rtl/>
          <w:lang w:val="he-IL"/>
        </w:rPr>
        <w:t>א שמע</w:t>
      </w:r>
      <w:r w:rsidRPr="003C56CF">
        <w:rPr>
          <w:rtl/>
          <w:lang w:val="he-IL"/>
        </w:rPr>
        <w:t xml:space="preserve">: </w:t>
      </w:r>
      <w:r w:rsidR="00871171">
        <w:rPr>
          <w:rFonts w:hint="cs"/>
          <w:rtl/>
          <w:lang w:val="he-IL"/>
        </w:rPr>
        <w:t>"</w:t>
      </w:r>
      <w:r w:rsidRPr="003C56CF">
        <w:rPr>
          <w:rtl/>
          <w:lang w:val="he-IL"/>
        </w:rPr>
        <w:t>ויאמר ארונה אל דוד יקח ויעל אדוני המלך הטוב בעיניו ראה הבקר לעולה והמוריגים וכלי הבקר לעצים</w:t>
      </w:r>
      <w:r w:rsidR="00871171">
        <w:rPr>
          <w:rFonts w:hint="cs"/>
          <w:rtl/>
          <w:lang w:val="he-IL"/>
        </w:rPr>
        <w:t>"</w:t>
      </w:r>
      <w:r w:rsidRPr="003C56CF">
        <w:rPr>
          <w:rtl/>
          <w:lang w:val="he-IL"/>
        </w:rPr>
        <w:t>! אמר רב נחמן: ארונה גר תושב היה.</w:t>
      </w:r>
      <w:r w:rsidR="0091433C">
        <w:rPr>
          <w:rStyle w:val="a5"/>
          <w:rtl/>
          <w:lang w:val="he-IL"/>
        </w:rPr>
        <w:footnoteReference w:id="13"/>
      </w:r>
    </w:p>
    <w:p w:rsidR="003C56CF" w:rsidRPr="003C56CF" w:rsidRDefault="003C56CF" w:rsidP="000D05F7">
      <w:pPr>
        <w:pStyle w:val="ab"/>
        <w:rPr>
          <w:rtl/>
          <w:lang w:val="he-IL"/>
        </w:rPr>
      </w:pPr>
      <w:r w:rsidRPr="003C56CF">
        <w:rPr>
          <w:rtl/>
          <w:lang w:val="he-IL"/>
        </w:rPr>
        <w:t xml:space="preserve">פסיקתא רבתי (איש שלום) פיסקא מג - כי פקד ה' את חנה </w:t>
      </w:r>
    </w:p>
    <w:p w:rsidR="00CA7C40" w:rsidRDefault="0031571B" w:rsidP="0091433C">
      <w:pPr>
        <w:pStyle w:val="ac"/>
        <w:rPr>
          <w:rFonts w:hint="cs"/>
          <w:rtl/>
          <w:lang w:val="he-IL"/>
        </w:rPr>
      </w:pPr>
      <w:r>
        <w:rPr>
          <w:rFonts w:hint="cs"/>
          <w:rtl/>
          <w:lang w:val="he-IL"/>
        </w:rPr>
        <w:t>"</w:t>
      </w:r>
      <w:r w:rsidR="003C56CF" w:rsidRPr="003C56CF">
        <w:rPr>
          <w:rtl/>
          <w:lang w:val="he-IL"/>
        </w:rPr>
        <w:t>רצון יראיו יעשה</w:t>
      </w:r>
      <w:r>
        <w:rPr>
          <w:rFonts w:hint="cs"/>
          <w:rtl/>
          <w:lang w:val="he-IL"/>
        </w:rPr>
        <w:t>"</w:t>
      </w:r>
      <w:r w:rsidR="003C56CF" w:rsidRPr="003C56CF">
        <w:rPr>
          <w:rtl/>
          <w:lang w:val="he-IL"/>
        </w:rPr>
        <w:t xml:space="preserve"> </w:t>
      </w:r>
      <w:r>
        <w:rPr>
          <w:rFonts w:hint="cs"/>
          <w:rtl/>
          <w:lang w:val="he-IL"/>
        </w:rPr>
        <w:t xml:space="preserve"> ... </w:t>
      </w:r>
      <w:r w:rsidR="003C56CF" w:rsidRPr="003C56CF">
        <w:rPr>
          <w:rtl/>
          <w:lang w:val="he-IL"/>
        </w:rPr>
        <w:t xml:space="preserve">זה דוד </w:t>
      </w:r>
      <w:r>
        <w:rPr>
          <w:rFonts w:hint="cs"/>
          <w:rtl/>
          <w:lang w:val="he-IL"/>
        </w:rPr>
        <w:t xml:space="preserve">... </w:t>
      </w:r>
      <w:r w:rsidR="003C56CF" w:rsidRPr="003C56CF">
        <w:rPr>
          <w:rtl/>
          <w:lang w:val="he-IL"/>
        </w:rPr>
        <w:t>בשעה שנצטער על בית המקדש כמ</w:t>
      </w:r>
      <w:r>
        <w:rPr>
          <w:rFonts w:hint="cs"/>
          <w:rtl/>
          <w:lang w:val="he-IL"/>
        </w:rPr>
        <w:t xml:space="preserve">ו שכתוב: </w:t>
      </w:r>
      <w:r w:rsidR="003C56CF" w:rsidRPr="003C56CF">
        <w:rPr>
          <w:rtl/>
          <w:lang w:val="he-IL"/>
        </w:rPr>
        <w:t>"</w:t>
      </w:r>
      <w:r w:rsidR="000D05F7" w:rsidRPr="000D05F7">
        <w:rPr>
          <w:rtl/>
          <w:lang w:val="he-IL"/>
        </w:rPr>
        <w:t>שִׁיר הַמַּעֲלוֹת זְכוֹר־</w:t>
      </w:r>
      <w:r w:rsidR="000D05F7">
        <w:rPr>
          <w:rtl/>
          <w:lang w:val="he-IL"/>
        </w:rPr>
        <w:t>ה'</w:t>
      </w:r>
      <w:r w:rsidR="000D05F7" w:rsidRPr="000D05F7">
        <w:rPr>
          <w:rtl/>
          <w:lang w:val="he-IL"/>
        </w:rPr>
        <w:t xml:space="preserve"> לְדָוִד אֵת כָּל־עֻנּוֹתוֹ:</w:t>
      </w:r>
      <w:r w:rsidR="000D05F7">
        <w:rPr>
          <w:rFonts w:hint="cs"/>
          <w:rtl/>
          <w:lang w:val="he-IL"/>
        </w:rPr>
        <w:t xml:space="preserve"> </w:t>
      </w:r>
      <w:r w:rsidR="000D05F7" w:rsidRPr="000D05F7">
        <w:rPr>
          <w:rtl/>
          <w:lang w:val="he-IL"/>
        </w:rPr>
        <w:t>אֲשֶׁר נִשְׁבַּע לַ</w:t>
      </w:r>
      <w:r w:rsidR="000D05F7">
        <w:rPr>
          <w:rtl/>
          <w:lang w:val="he-IL"/>
        </w:rPr>
        <w:t>ה'</w:t>
      </w:r>
      <w:r w:rsidR="000D05F7" w:rsidRPr="000D05F7">
        <w:rPr>
          <w:rtl/>
          <w:lang w:val="he-IL"/>
        </w:rPr>
        <w:t xml:space="preserve"> נָדַר לַאֲבִיר יַעֲקֹב:</w:t>
      </w:r>
      <w:r w:rsidR="000D05F7">
        <w:rPr>
          <w:rFonts w:hint="cs"/>
          <w:rtl/>
          <w:lang w:val="he-IL"/>
        </w:rPr>
        <w:t xml:space="preserve"> </w:t>
      </w:r>
      <w:r w:rsidR="000D05F7" w:rsidRPr="000D05F7">
        <w:rPr>
          <w:rtl/>
          <w:lang w:val="he-IL"/>
        </w:rPr>
        <w:t>אִם־אָבֹא בְּאֹהֶל בֵּיתִי אִם־אֶעֱלֶה עַל־עֶרֶשׂ יְצוּעָי:</w:t>
      </w:r>
      <w:r w:rsidR="000D05F7">
        <w:rPr>
          <w:rFonts w:hint="cs"/>
          <w:rtl/>
          <w:lang w:val="he-IL"/>
        </w:rPr>
        <w:t xml:space="preserve"> </w:t>
      </w:r>
      <w:r w:rsidR="000D05F7" w:rsidRPr="000D05F7">
        <w:rPr>
          <w:rtl/>
          <w:lang w:val="he-IL"/>
        </w:rPr>
        <w:t>אִם־אֶתֵּן שְׁנַת לְעֵינָי לְעַפְעַפַּי תְּנוּמָה: עַד־אֶמְצָא מָקוֹם לַ</w:t>
      </w:r>
      <w:r w:rsidR="000D05F7">
        <w:rPr>
          <w:rtl/>
          <w:lang w:val="he-IL"/>
        </w:rPr>
        <w:t>ה'</w:t>
      </w:r>
      <w:r w:rsidR="000D05F7" w:rsidRPr="000D05F7">
        <w:rPr>
          <w:rtl/>
          <w:lang w:val="he-IL"/>
        </w:rPr>
        <w:t xml:space="preserve"> מִשְׁכָּנוֹת לַאֲבִיר יַעֲקֹב</w:t>
      </w:r>
      <w:r w:rsidR="000D05F7">
        <w:rPr>
          <w:rFonts w:hint="cs"/>
          <w:rtl/>
          <w:lang w:val="he-IL"/>
        </w:rPr>
        <w:t>"</w:t>
      </w:r>
      <w:r w:rsidR="000D05F7" w:rsidRPr="000D05F7">
        <w:rPr>
          <w:rtl/>
          <w:lang w:val="he-IL"/>
        </w:rPr>
        <w:t xml:space="preserve"> </w:t>
      </w:r>
      <w:r w:rsidR="003C56CF" w:rsidRPr="003C56CF">
        <w:rPr>
          <w:rtl/>
          <w:lang w:val="he-IL"/>
        </w:rPr>
        <w:t>(תהלים קלב א</w:t>
      </w:r>
      <w:r w:rsidR="000D05F7">
        <w:rPr>
          <w:rFonts w:hint="cs"/>
          <w:rtl/>
          <w:lang w:val="he-IL"/>
        </w:rPr>
        <w:t>-</w:t>
      </w:r>
      <w:r w:rsidR="003C56CF" w:rsidRPr="003C56CF">
        <w:rPr>
          <w:rtl/>
          <w:lang w:val="he-IL"/>
        </w:rPr>
        <w:t>ה)</w:t>
      </w:r>
      <w:r w:rsidR="0091433C">
        <w:rPr>
          <w:rFonts w:hint="cs"/>
          <w:rtl/>
          <w:lang w:val="he-IL"/>
        </w:rPr>
        <w:t>.</w:t>
      </w:r>
      <w:r w:rsidR="003C56CF" w:rsidRPr="003C56CF">
        <w:rPr>
          <w:rtl/>
          <w:lang w:val="he-IL"/>
        </w:rPr>
        <w:t xml:space="preserve"> כיון שראה אותו </w:t>
      </w:r>
      <w:r w:rsidR="000D05F7">
        <w:rPr>
          <w:rtl/>
          <w:lang w:val="he-IL"/>
        </w:rPr>
        <w:t>הקב"ה</w:t>
      </w:r>
      <w:r w:rsidR="003C56CF" w:rsidRPr="003C56CF">
        <w:rPr>
          <w:rtl/>
          <w:lang w:val="he-IL"/>
        </w:rPr>
        <w:t xml:space="preserve"> שעומד ומצטער על בית המקדש</w:t>
      </w:r>
      <w:r w:rsidR="000D05F7">
        <w:rPr>
          <w:rFonts w:hint="cs"/>
          <w:rtl/>
          <w:lang w:val="he-IL"/>
        </w:rPr>
        <w:t>,</w:t>
      </w:r>
      <w:r w:rsidR="003C56CF" w:rsidRPr="003C56CF">
        <w:rPr>
          <w:rtl/>
          <w:lang w:val="he-IL"/>
        </w:rPr>
        <w:t xml:space="preserve"> מיד שלח אצלו גד הנביא, והראה לו את מקום בית המקדש</w:t>
      </w:r>
      <w:r w:rsidR="000D05F7">
        <w:rPr>
          <w:rFonts w:hint="cs"/>
          <w:rtl/>
          <w:lang w:val="he-IL"/>
        </w:rPr>
        <w:t>,</w:t>
      </w:r>
      <w:r w:rsidR="003C56CF" w:rsidRPr="003C56CF">
        <w:rPr>
          <w:rtl/>
          <w:lang w:val="he-IL"/>
        </w:rPr>
        <w:t xml:space="preserve"> כמה שכת</w:t>
      </w:r>
      <w:r w:rsidR="000D05F7">
        <w:rPr>
          <w:rFonts w:hint="cs"/>
          <w:rtl/>
          <w:lang w:val="he-IL"/>
        </w:rPr>
        <w:t>ו</w:t>
      </w:r>
      <w:r w:rsidR="003C56CF" w:rsidRPr="003C56CF">
        <w:rPr>
          <w:rtl/>
          <w:lang w:val="he-IL"/>
        </w:rPr>
        <w:t>ב</w:t>
      </w:r>
      <w:r w:rsidR="000D05F7">
        <w:rPr>
          <w:rFonts w:hint="cs"/>
          <w:rtl/>
          <w:lang w:val="he-IL"/>
        </w:rPr>
        <w:t>:</w:t>
      </w:r>
      <w:r w:rsidR="003C56CF" w:rsidRPr="003C56CF">
        <w:rPr>
          <w:rtl/>
          <w:lang w:val="he-IL"/>
        </w:rPr>
        <w:t xml:space="preserve"> </w:t>
      </w:r>
      <w:r w:rsidR="000D05F7">
        <w:rPr>
          <w:rFonts w:hint="cs"/>
          <w:rtl/>
          <w:lang w:val="he-IL"/>
        </w:rPr>
        <w:t>"</w:t>
      </w:r>
      <w:r w:rsidR="003C56CF" w:rsidRPr="003C56CF">
        <w:rPr>
          <w:rtl/>
          <w:lang w:val="he-IL"/>
        </w:rPr>
        <w:t>ויבא גד אל דוד ביום ההוא ויאמר לו עלה והקם לה' מזבח בגורן ארונה היבוסי</w:t>
      </w:r>
      <w:r w:rsidR="000D05F7">
        <w:rPr>
          <w:rFonts w:hint="cs"/>
          <w:rtl/>
          <w:lang w:val="he-IL"/>
        </w:rPr>
        <w:t>"</w:t>
      </w:r>
      <w:r w:rsidR="003C56CF" w:rsidRPr="003C56CF">
        <w:rPr>
          <w:rtl/>
          <w:lang w:val="he-IL"/>
        </w:rPr>
        <w:t xml:space="preserve"> (שמואל ב כד יח)</w:t>
      </w:r>
      <w:r w:rsidR="000D05F7">
        <w:rPr>
          <w:rFonts w:hint="cs"/>
          <w:rtl/>
          <w:lang w:val="he-IL"/>
        </w:rPr>
        <w:t xml:space="preserve">. </w:t>
      </w:r>
      <w:r w:rsidR="003C56CF" w:rsidRPr="003C56CF">
        <w:rPr>
          <w:rtl/>
          <w:lang w:val="he-IL"/>
        </w:rPr>
        <w:t xml:space="preserve">מיד הלך דוד </w:t>
      </w:r>
      <w:r w:rsidR="000D05F7">
        <w:rPr>
          <w:rFonts w:hint="cs"/>
          <w:rtl/>
          <w:lang w:val="he-IL"/>
        </w:rPr>
        <w:t>...</w:t>
      </w:r>
      <w:r w:rsidR="000D05F7" w:rsidRPr="003C56CF">
        <w:rPr>
          <w:rtl/>
          <w:lang w:val="he-IL"/>
        </w:rPr>
        <w:t xml:space="preserve"> </w:t>
      </w:r>
      <w:r w:rsidR="003C56CF" w:rsidRPr="003C56CF">
        <w:rPr>
          <w:rtl/>
          <w:lang w:val="he-IL"/>
        </w:rPr>
        <w:t>ומצא שם את המזבח שבו הקריב אדם הראשון ובו הקריב נח ובו הקריב אברהם</w:t>
      </w:r>
      <w:r w:rsidR="000D05F7">
        <w:rPr>
          <w:rFonts w:hint="cs"/>
          <w:rtl/>
          <w:lang w:val="he-IL"/>
        </w:rPr>
        <w:t xml:space="preserve">. </w:t>
      </w:r>
      <w:r w:rsidR="003C56CF" w:rsidRPr="003C56CF">
        <w:rPr>
          <w:rtl/>
          <w:lang w:val="he-IL"/>
        </w:rPr>
        <w:t>כיון שמצא אותו</w:t>
      </w:r>
      <w:r w:rsidR="000D05F7">
        <w:rPr>
          <w:rFonts w:hint="cs"/>
          <w:rtl/>
          <w:lang w:val="he-IL"/>
        </w:rPr>
        <w:t>,</w:t>
      </w:r>
      <w:r w:rsidR="003C56CF" w:rsidRPr="003C56CF">
        <w:rPr>
          <w:rtl/>
          <w:lang w:val="he-IL"/>
        </w:rPr>
        <w:t xml:space="preserve"> התחיל מודד ואמר</w:t>
      </w:r>
      <w:r w:rsidR="000D05F7">
        <w:rPr>
          <w:rFonts w:hint="cs"/>
          <w:rtl/>
          <w:lang w:val="he-IL"/>
        </w:rPr>
        <w:t>:</w:t>
      </w:r>
      <w:r w:rsidR="003C56CF" w:rsidRPr="003C56CF">
        <w:rPr>
          <w:rtl/>
          <w:lang w:val="he-IL"/>
        </w:rPr>
        <w:t xml:space="preserve"> מכאן ועד כאן העזרה, מכאן ועד כאן ק</w:t>
      </w:r>
      <w:r w:rsidR="004E5EB3">
        <w:rPr>
          <w:rFonts w:hint="cs"/>
          <w:rtl/>
          <w:lang w:val="he-IL"/>
        </w:rPr>
        <w:t>ו</w:t>
      </w:r>
      <w:r w:rsidR="003C56CF" w:rsidRPr="003C56CF">
        <w:rPr>
          <w:rtl/>
          <w:lang w:val="he-IL"/>
        </w:rPr>
        <w:t>דש הקדשים</w:t>
      </w:r>
      <w:r w:rsidR="000D05F7">
        <w:rPr>
          <w:rFonts w:hint="cs"/>
          <w:rtl/>
          <w:lang w:val="he-IL"/>
        </w:rPr>
        <w:t xml:space="preserve"> ...</w:t>
      </w:r>
      <w:r w:rsidR="003C56CF" w:rsidRPr="003C56CF">
        <w:rPr>
          <w:rtl/>
          <w:lang w:val="he-IL"/>
        </w:rPr>
        <w:t xml:space="preserve"> הוי</w:t>
      </w:r>
      <w:r w:rsidR="000D05F7">
        <w:rPr>
          <w:rFonts w:hint="cs"/>
          <w:rtl/>
          <w:lang w:val="he-IL"/>
        </w:rPr>
        <w:t>:</w:t>
      </w:r>
      <w:r w:rsidR="003C56CF" w:rsidRPr="003C56CF">
        <w:rPr>
          <w:rtl/>
          <w:lang w:val="he-IL"/>
        </w:rPr>
        <w:t xml:space="preserve"> שאין </w:t>
      </w:r>
      <w:r w:rsidR="000D05F7">
        <w:rPr>
          <w:rtl/>
          <w:lang w:val="he-IL"/>
        </w:rPr>
        <w:t>הקב"ה</w:t>
      </w:r>
      <w:r w:rsidR="003C56CF" w:rsidRPr="003C56CF">
        <w:rPr>
          <w:rtl/>
          <w:lang w:val="he-IL"/>
        </w:rPr>
        <w:t xml:space="preserve"> מיפר רוחם של צדיקים אלא נותן להם כל מה שהם מבקשים, לקיים מה שנאמר</w:t>
      </w:r>
      <w:r w:rsidR="000D05F7">
        <w:rPr>
          <w:rFonts w:hint="cs"/>
          <w:rtl/>
          <w:lang w:val="he-IL"/>
        </w:rPr>
        <w:t>:</w:t>
      </w:r>
      <w:r w:rsidR="003C56CF" w:rsidRPr="003C56CF">
        <w:rPr>
          <w:rtl/>
          <w:lang w:val="he-IL"/>
        </w:rPr>
        <w:t xml:space="preserve"> </w:t>
      </w:r>
      <w:r w:rsidR="000D05F7">
        <w:rPr>
          <w:rFonts w:hint="cs"/>
          <w:rtl/>
          <w:lang w:val="he-IL"/>
        </w:rPr>
        <w:t>"</w:t>
      </w:r>
      <w:r w:rsidR="003C56CF" w:rsidRPr="003C56CF">
        <w:rPr>
          <w:rtl/>
          <w:lang w:val="he-IL"/>
        </w:rPr>
        <w:t>רצון יריאיו יעשה</w:t>
      </w:r>
      <w:r w:rsidR="000D05F7">
        <w:rPr>
          <w:rFonts w:hint="cs"/>
          <w:rtl/>
          <w:lang w:val="he-IL"/>
        </w:rPr>
        <w:t>"</w:t>
      </w:r>
      <w:r w:rsidR="00CA7C40">
        <w:rPr>
          <w:rFonts w:hint="cs"/>
          <w:rtl/>
          <w:lang w:val="he-IL"/>
        </w:rPr>
        <w:t>.</w:t>
      </w:r>
      <w:r w:rsidR="00F70BE2">
        <w:rPr>
          <w:rStyle w:val="a5"/>
          <w:rtl/>
          <w:lang w:val="he-IL"/>
        </w:rPr>
        <w:footnoteReference w:id="14"/>
      </w:r>
    </w:p>
    <w:p w:rsidR="00871171" w:rsidRPr="009A6AE2" w:rsidRDefault="00871171" w:rsidP="00871171">
      <w:pPr>
        <w:pStyle w:val="ab"/>
        <w:rPr>
          <w:rtl/>
          <w:lang w:val="he-IL"/>
        </w:rPr>
      </w:pPr>
      <w:r w:rsidRPr="009A6AE2">
        <w:rPr>
          <w:rtl/>
          <w:lang w:val="he-IL"/>
        </w:rPr>
        <w:lastRenderedPageBreak/>
        <w:t>מדרש זוטא - שיר השירים (בובר) פרשה ג סימן ד</w:t>
      </w:r>
    </w:p>
    <w:p w:rsidR="00CA7C40" w:rsidRDefault="00871171" w:rsidP="00871171">
      <w:pPr>
        <w:pStyle w:val="ac"/>
        <w:rPr>
          <w:rFonts w:hint="cs"/>
          <w:rtl/>
          <w:lang w:val="he-IL"/>
        </w:rPr>
      </w:pPr>
      <w:r>
        <w:rPr>
          <w:rFonts w:hint="cs"/>
          <w:rtl/>
          <w:lang w:val="he-IL"/>
        </w:rPr>
        <w:t>"</w:t>
      </w:r>
      <w:r w:rsidRPr="009A6AE2">
        <w:rPr>
          <w:rtl/>
          <w:lang w:val="he-IL"/>
        </w:rPr>
        <w:t>אחזתיו ולא ארפנו</w:t>
      </w:r>
      <w:r>
        <w:rPr>
          <w:rFonts w:hint="cs"/>
          <w:rtl/>
          <w:lang w:val="he-IL"/>
        </w:rPr>
        <w:t xml:space="preserve">" - </w:t>
      </w:r>
      <w:r w:rsidRPr="009A6AE2">
        <w:rPr>
          <w:rtl/>
          <w:lang w:val="he-IL"/>
        </w:rPr>
        <w:t>זה דוד שתפס את הגורן מיד ארונה היבוסי ואמר זהו בית הבחירה.</w:t>
      </w:r>
      <w:r>
        <w:rPr>
          <w:rFonts w:hint="cs"/>
          <w:rtl/>
          <w:lang w:val="he-IL"/>
        </w:rPr>
        <w:t xml:space="preserve"> "</w:t>
      </w:r>
      <w:r w:rsidRPr="009A6AE2">
        <w:rPr>
          <w:rtl/>
          <w:lang w:val="he-IL"/>
        </w:rPr>
        <w:t>עד שהבאתיו אל בית אמי ואל חדר הורתי</w:t>
      </w:r>
      <w:r>
        <w:rPr>
          <w:rFonts w:hint="cs"/>
          <w:rtl/>
          <w:lang w:val="he-IL"/>
        </w:rPr>
        <w:t xml:space="preserve">" - </w:t>
      </w:r>
      <w:r w:rsidRPr="009A6AE2">
        <w:rPr>
          <w:rtl/>
          <w:lang w:val="he-IL"/>
        </w:rPr>
        <w:t>בשעה שעלו בני ישראל להוסיף על המזבח וימצאו ג</w:t>
      </w:r>
      <w:r>
        <w:rPr>
          <w:rFonts w:hint="cs"/>
          <w:rtl/>
          <w:lang w:val="he-IL"/>
        </w:rPr>
        <w:t>ו</w:t>
      </w:r>
      <w:r w:rsidRPr="009A6AE2">
        <w:rPr>
          <w:rtl/>
          <w:lang w:val="he-IL"/>
        </w:rPr>
        <w:t>לג</w:t>
      </w:r>
      <w:r>
        <w:rPr>
          <w:rFonts w:hint="cs"/>
          <w:rtl/>
          <w:lang w:val="he-IL"/>
        </w:rPr>
        <w:t>ו</w:t>
      </w:r>
      <w:r w:rsidRPr="009A6AE2">
        <w:rPr>
          <w:rtl/>
          <w:lang w:val="he-IL"/>
        </w:rPr>
        <w:t xml:space="preserve">לתו של ארונה נתונה תחת המזבח ולא פסל </w:t>
      </w:r>
      <w:r>
        <w:rPr>
          <w:rtl/>
          <w:lang w:val="he-IL"/>
        </w:rPr>
        <w:t>הקב"ה</w:t>
      </w:r>
      <w:r w:rsidRPr="009A6AE2">
        <w:rPr>
          <w:rtl/>
          <w:lang w:val="he-IL"/>
        </w:rPr>
        <w:t xml:space="preserve"> את הקרבנות של ישראל.</w:t>
      </w:r>
      <w:r>
        <w:rPr>
          <w:rStyle w:val="a5"/>
          <w:rtl/>
          <w:lang w:val="he-IL"/>
        </w:rPr>
        <w:footnoteReference w:id="15"/>
      </w:r>
    </w:p>
    <w:p w:rsidR="00FB24A7" w:rsidRPr="00871ACE" w:rsidRDefault="00FB24A7" w:rsidP="00FB24A7">
      <w:pPr>
        <w:pStyle w:val="ab"/>
        <w:rPr>
          <w:rtl/>
          <w:lang w:val="he-IL"/>
        </w:rPr>
      </w:pPr>
      <w:r w:rsidRPr="00871ACE">
        <w:rPr>
          <w:rtl/>
          <w:lang w:val="he-IL"/>
        </w:rPr>
        <w:t xml:space="preserve">תהלים פרק קכב </w:t>
      </w:r>
    </w:p>
    <w:p w:rsidR="00FB24A7" w:rsidRPr="00FB24A7" w:rsidRDefault="00FB24A7" w:rsidP="00FB24A7">
      <w:pPr>
        <w:pStyle w:val="ac"/>
        <w:rPr>
          <w:rFonts w:cs="Narkisim" w:hint="cs"/>
          <w:rtl/>
          <w:lang w:val="he-IL"/>
        </w:rPr>
      </w:pPr>
      <w:r w:rsidRPr="00FB24A7">
        <w:rPr>
          <w:rFonts w:cs="Narkisim"/>
          <w:rtl/>
          <w:lang w:val="he-IL"/>
        </w:rPr>
        <w:t>שִׁיר הַמַּעֲלוֹת לְדָוִד שָׂמַחְתִּי בְּאֹמְרִים לִי בֵּית ה' נֵלֵךְ:</w:t>
      </w:r>
      <w:r>
        <w:rPr>
          <w:rFonts w:cs="Narkisim" w:hint="cs"/>
          <w:rtl/>
          <w:lang w:val="he-IL"/>
        </w:rPr>
        <w:t xml:space="preserve"> </w:t>
      </w:r>
      <w:r w:rsidRPr="00FB24A7">
        <w:rPr>
          <w:rFonts w:cs="Narkisim"/>
          <w:rtl/>
          <w:lang w:val="he-IL"/>
        </w:rPr>
        <w:t>עֹמְדוֹת הָיוּ רַגְלֵינוּ בִּשְׁעָרַיִךְ יְרוּשָׁלִָם:</w:t>
      </w:r>
      <w:r>
        <w:rPr>
          <w:rFonts w:cs="Narkisim" w:hint="cs"/>
          <w:rtl/>
          <w:lang w:val="he-IL"/>
        </w:rPr>
        <w:t xml:space="preserve"> </w:t>
      </w:r>
      <w:r w:rsidRPr="00FB24A7">
        <w:rPr>
          <w:rFonts w:cs="Narkisim"/>
          <w:rtl/>
          <w:lang w:val="he-IL"/>
        </w:rPr>
        <w:t>יְרוּשָׁלִַם הַבְּנוּיָה כְּעִיר שֶׁחֻבְּרָה־לָּהּ יַחְדָּו:</w:t>
      </w:r>
      <w:r>
        <w:rPr>
          <w:rFonts w:cs="Narkisim" w:hint="cs"/>
          <w:rtl/>
          <w:lang w:val="he-IL"/>
        </w:rPr>
        <w:t xml:space="preserve"> </w:t>
      </w:r>
      <w:r w:rsidRPr="00FB24A7">
        <w:rPr>
          <w:rFonts w:cs="Narkisim"/>
          <w:rtl/>
          <w:lang w:val="he-IL"/>
        </w:rPr>
        <w:t>שֶׁשָּׁם עָלוּ שְׁבָטִים שִׁבְטֵי־יָהּ עֵדוּת לְיִשְׂרָאֵל לְהֹדוֹת לְשֵׁם ה':</w:t>
      </w:r>
      <w:r>
        <w:rPr>
          <w:rFonts w:cs="Narkisim" w:hint="cs"/>
          <w:rtl/>
          <w:lang w:val="he-IL"/>
        </w:rPr>
        <w:t xml:space="preserve"> </w:t>
      </w:r>
      <w:r w:rsidRPr="00FB24A7">
        <w:rPr>
          <w:rFonts w:cs="Narkisim"/>
          <w:rtl/>
          <w:lang w:val="he-IL"/>
        </w:rPr>
        <w:t>כִּי שָׁמָּה יָשְׁבוּ כִסְאוֹת לְמִשְׁפָּט כִּסְאוֹת לְבֵית דָּוִיד:</w:t>
      </w:r>
      <w:r>
        <w:rPr>
          <w:rFonts w:cs="Narkisim" w:hint="cs"/>
          <w:rtl/>
          <w:lang w:val="he-IL"/>
        </w:rPr>
        <w:t xml:space="preserve"> </w:t>
      </w:r>
      <w:r w:rsidRPr="00FB24A7">
        <w:rPr>
          <w:rFonts w:cs="Narkisim"/>
          <w:rtl/>
          <w:lang w:val="he-IL"/>
        </w:rPr>
        <w:t>שַׁאֲלוּ שְׁלוֹם יְרוּשָׁלִָם יִשְׁלָיוּ אֹהֲבָיִךְ:</w:t>
      </w:r>
      <w:r>
        <w:rPr>
          <w:rFonts w:cs="Narkisim" w:hint="cs"/>
          <w:rtl/>
          <w:lang w:val="he-IL"/>
        </w:rPr>
        <w:t xml:space="preserve"> </w:t>
      </w:r>
      <w:r w:rsidRPr="00FB24A7">
        <w:rPr>
          <w:rFonts w:cs="Narkisim"/>
          <w:rtl/>
          <w:lang w:val="he-IL"/>
        </w:rPr>
        <w:t>יְהִי־שָׁלוֹם בְּחֵילֵךְ שַׁלְוָה בְּאַרְמְנוֹתָיִךְ:</w:t>
      </w:r>
      <w:r>
        <w:rPr>
          <w:rFonts w:cs="Narkisim" w:hint="cs"/>
          <w:rtl/>
          <w:lang w:val="he-IL"/>
        </w:rPr>
        <w:t xml:space="preserve"> </w:t>
      </w:r>
      <w:r w:rsidRPr="00FB24A7">
        <w:rPr>
          <w:rFonts w:cs="Narkisim"/>
          <w:rtl/>
          <w:lang w:val="he-IL"/>
        </w:rPr>
        <w:t>לְמַעַן אַחַי וְרֵעָי אֲדַבְּרָה־נָּא שָׁלוֹם בָּךְ:</w:t>
      </w:r>
      <w:r>
        <w:rPr>
          <w:rFonts w:cs="Narkisim" w:hint="cs"/>
          <w:rtl/>
          <w:lang w:val="he-IL"/>
        </w:rPr>
        <w:t xml:space="preserve"> </w:t>
      </w:r>
      <w:r w:rsidRPr="00FB24A7">
        <w:rPr>
          <w:rFonts w:cs="Narkisim"/>
          <w:rtl/>
          <w:lang w:val="he-IL"/>
        </w:rPr>
        <w:t>לְמַעַן בֵּית־ה' אֱלֹהֵינוּ אֲבַקְשָׁה טוֹב לָךְ:</w:t>
      </w:r>
      <w:r w:rsidR="00E175CA">
        <w:rPr>
          <w:rStyle w:val="a5"/>
          <w:rFonts w:cs="Narkisim"/>
          <w:rtl/>
          <w:lang w:val="he-IL"/>
        </w:rPr>
        <w:footnoteReference w:id="16"/>
      </w:r>
    </w:p>
    <w:p w:rsidR="00E725C3" w:rsidRDefault="00E725C3" w:rsidP="0093012D">
      <w:pPr>
        <w:pStyle w:val="ad"/>
        <w:spacing w:before="240"/>
        <w:rPr>
          <w:rFonts w:hint="cs"/>
          <w:rtl/>
        </w:rPr>
      </w:pPr>
      <w:r>
        <w:rPr>
          <w:rFonts w:hint="cs"/>
          <w:rtl/>
        </w:rPr>
        <w:t>יום ירושלים שמח</w:t>
      </w:r>
    </w:p>
    <w:p w:rsidR="00E725C3" w:rsidRDefault="00E725C3">
      <w:pPr>
        <w:pStyle w:val="ad"/>
        <w:rPr>
          <w:rFonts w:hint="cs"/>
          <w:rtl/>
        </w:rPr>
      </w:pPr>
      <w:r>
        <w:rPr>
          <w:rtl/>
        </w:rPr>
        <w:t>מחלקי המים</w:t>
      </w:r>
    </w:p>
    <w:p w:rsidR="00E725C3" w:rsidRPr="004E5EB3" w:rsidRDefault="00E725C3" w:rsidP="00E175CA">
      <w:pPr>
        <w:pStyle w:val="ac"/>
        <w:spacing w:before="120" w:line="300" w:lineRule="atLeast"/>
        <w:rPr>
          <w:rFonts w:cs="Narkisim" w:hint="cs"/>
          <w:szCs w:val="22"/>
          <w:rtl/>
        </w:rPr>
      </w:pPr>
      <w:r w:rsidRPr="004E5EB3">
        <w:rPr>
          <w:rFonts w:cs="Narkisim" w:hint="eastAsia"/>
          <w:b/>
          <w:bCs/>
          <w:szCs w:val="22"/>
          <w:rtl/>
        </w:rPr>
        <w:t>מים</w:t>
      </w:r>
      <w:r w:rsidRPr="004E5EB3">
        <w:rPr>
          <w:rFonts w:cs="Narkisim"/>
          <w:b/>
          <w:bCs/>
          <w:szCs w:val="22"/>
          <w:rtl/>
        </w:rPr>
        <w:t xml:space="preserve"> </w:t>
      </w:r>
      <w:r w:rsidRPr="004E5EB3">
        <w:rPr>
          <w:rFonts w:cs="Narkisim" w:hint="eastAsia"/>
          <w:b/>
          <w:bCs/>
          <w:szCs w:val="22"/>
          <w:rtl/>
        </w:rPr>
        <w:t>אחרונים</w:t>
      </w:r>
      <w:r w:rsidRPr="004E5EB3">
        <w:rPr>
          <w:rFonts w:cs="Narkisim" w:hint="cs"/>
          <w:b/>
          <w:bCs/>
          <w:szCs w:val="22"/>
          <w:rtl/>
        </w:rPr>
        <w:t>:</w:t>
      </w:r>
      <w:r w:rsidRPr="004E5EB3">
        <w:rPr>
          <w:rFonts w:cs="Narkisim" w:hint="cs"/>
          <w:szCs w:val="22"/>
          <w:rtl/>
        </w:rPr>
        <w:t xml:space="preserve"> </w:t>
      </w:r>
      <w:r w:rsidR="00212B6F" w:rsidRPr="004E5EB3">
        <w:rPr>
          <w:rFonts w:cs="Narkisim" w:hint="cs"/>
          <w:szCs w:val="22"/>
          <w:rtl/>
        </w:rPr>
        <w:t>על ההשוואה שעשינו בין קניית מערכת המכפלה וקניית הר הבית, ראה הרחבת</w:t>
      </w:r>
      <w:r w:rsidR="00E175CA" w:rsidRPr="004E5EB3">
        <w:rPr>
          <w:rFonts w:cs="Narkisim" w:hint="cs"/>
          <w:szCs w:val="22"/>
          <w:rtl/>
        </w:rPr>
        <w:t xml:space="preserve"> </w:t>
      </w:r>
      <w:r w:rsidR="00212B6F" w:rsidRPr="004E5EB3">
        <w:rPr>
          <w:rFonts w:cs="Narkisim" w:hint="cs"/>
          <w:szCs w:val="22"/>
          <w:rtl/>
        </w:rPr>
        <w:t>ה</w:t>
      </w:r>
      <w:r w:rsidR="00E175CA" w:rsidRPr="004E5EB3">
        <w:rPr>
          <w:rFonts w:cs="Narkisim" w:hint="cs"/>
          <w:szCs w:val="22"/>
          <w:rtl/>
        </w:rPr>
        <w:t>נושא</w:t>
      </w:r>
      <w:r w:rsidR="00A8201B" w:rsidRPr="004E5EB3">
        <w:rPr>
          <w:rFonts w:cs="Narkisim" w:hint="cs"/>
          <w:szCs w:val="22"/>
          <w:rtl/>
        </w:rPr>
        <w:t xml:space="preserve"> </w:t>
      </w:r>
      <w:r w:rsidR="00212B6F" w:rsidRPr="004E5EB3">
        <w:rPr>
          <w:rFonts w:cs="Narkisim" w:hint="cs"/>
          <w:szCs w:val="22"/>
          <w:rtl/>
        </w:rPr>
        <w:t>ב</w:t>
      </w:r>
      <w:r w:rsidR="00212B6F" w:rsidRPr="004E5EB3">
        <w:rPr>
          <w:rFonts w:cs="Narkisim"/>
          <w:szCs w:val="22"/>
          <w:rtl/>
        </w:rPr>
        <w:t>ילקוט שמעוני יהושע רמז כח</w:t>
      </w:r>
      <w:r w:rsidR="00212B6F" w:rsidRPr="004E5EB3">
        <w:rPr>
          <w:rFonts w:cs="Narkisim" w:hint="cs"/>
          <w:szCs w:val="22"/>
          <w:rtl/>
        </w:rPr>
        <w:t xml:space="preserve"> שכחלק מהעסקה של אברהם והסכמת בני חת למכור לו את מערכת המכפלה, כרת עמם אברהם ברית ונשבע שזרעו לא יכבוש את עיר יבוס: "</w:t>
      </w:r>
      <w:r w:rsidR="00212B6F" w:rsidRPr="004E5EB3">
        <w:rPr>
          <w:rFonts w:cs="Narkisim"/>
          <w:szCs w:val="22"/>
          <w:rtl/>
        </w:rPr>
        <w:t>וכשבאו ישראל לארץ רצו ליכנס לעיר ולא היו יכולים מפני הברית</w:t>
      </w:r>
      <w:r w:rsidR="00E175CA" w:rsidRPr="004E5EB3">
        <w:rPr>
          <w:rFonts w:cs="Narkisim" w:hint="cs"/>
          <w:szCs w:val="22"/>
          <w:rtl/>
        </w:rPr>
        <w:t xml:space="preserve"> ... </w:t>
      </w:r>
      <w:r w:rsidR="00212B6F" w:rsidRPr="004E5EB3">
        <w:rPr>
          <w:rFonts w:cs="Narkisim"/>
          <w:szCs w:val="22"/>
          <w:rtl/>
        </w:rPr>
        <w:t>והמלך דוד רצה ליכנס ולא הניחוהו</w:t>
      </w:r>
      <w:r w:rsidR="00212B6F" w:rsidRPr="004E5EB3">
        <w:rPr>
          <w:rFonts w:cs="Narkisim" w:hint="cs"/>
          <w:szCs w:val="22"/>
          <w:rtl/>
        </w:rPr>
        <w:t xml:space="preserve"> ...</w:t>
      </w:r>
      <w:r w:rsidR="00212B6F" w:rsidRPr="004E5EB3">
        <w:rPr>
          <w:rFonts w:cs="Narkisim"/>
          <w:szCs w:val="22"/>
          <w:rtl/>
        </w:rPr>
        <w:t xml:space="preserve"> אותה שבועה ראה דוד וחזר לאחוריו</w:t>
      </w:r>
      <w:r w:rsidR="00212B6F" w:rsidRPr="004E5EB3">
        <w:rPr>
          <w:rFonts w:cs="Narkisim" w:hint="cs"/>
          <w:szCs w:val="22"/>
          <w:rtl/>
        </w:rPr>
        <w:t>".</w:t>
      </w:r>
      <w:r w:rsidR="00E175CA" w:rsidRPr="004E5EB3">
        <w:rPr>
          <w:rStyle w:val="a5"/>
          <w:rFonts w:cs="Narkisim"/>
          <w:szCs w:val="22"/>
          <w:rtl/>
        </w:rPr>
        <w:footnoteReference w:id="17"/>
      </w:r>
      <w:r w:rsidR="00212B6F" w:rsidRPr="004E5EB3">
        <w:rPr>
          <w:rFonts w:cs="Narkisim" w:hint="cs"/>
          <w:szCs w:val="22"/>
          <w:rtl/>
        </w:rPr>
        <w:t xml:space="preserve"> </w:t>
      </w:r>
      <w:r w:rsidR="00621AC7" w:rsidRPr="004E5EB3">
        <w:rPr>
          <w:rFonts w:cs="Narkisim" w:hint="cs"/>
          <w:szCs w:val="22"/>
          <w:rtl/>
        </w:rPr>
        <w:t xml:space="preserve">ראה מדרש זה שם במלואו. </w:t>
      </w:r>
      <w:r w:rsidR="00212B6F" w:rsidRPr="004E5EB3">
        <w:rPr>
          <w:rFonts w:cs="Narkisim" w:hint="cs"/>
          <w:szCs w:val="22"/>
          <w:rtl/>
        </w:rPr>
        <w:t xml:space="preserve">ואולי לכן היה צורך גם כאן לחזור ולקנות בכסף מלא את הר הבית, ולא מספיק היה כבוש צבאי של עיר יבוס </w:t>
      </w:r>
      <w:r w:rsidR="00834218" w:rsidRPr="004E5EB3">
        <w:rPr>
          <w:rFonts w:cs="Narkisim" w:hint="cs"/>
          <w:szCs w:val="22"/>
          <w:rtl/>
        </w:rPr>
        <w:t xml:space="preserve">כמסופר בשמואל ב פרק ה. כבוש עיר יבוס היה הדבר הראשון שדוד עשה כאשר הומלך על כל ישראל אחרי מות שאול, בתחילת ספר שמואל ב, ואילו קניית מקום הר הבית, היה הדבר האחרון, בסוף הספר, לפני מותו. </w:t>
      </w:r>
    </w:p>
    <w:sectPr w:rsidR="00E725C3" w:rsidRPr="004E5EB3" w:rsidSect="008D380A">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23F" w:rsidRDefault="00D4723F">
      <w:r>
        <w:separator/>
      </w:r>
    </w:p>
  </w:endnote>
  <w:endnote w:type="continuationSeparator" w:id="0">
    <w:p w:rsidR="00D4723F" w:rsidRDefault="00D4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941" w:rsidRDefault="00C11941" w:rsidP="00595E5B">
    <w:pPr>
      <w:pStyle w:val="a8"/>
      <w:jc w:val="right"/>
      <w:rPr>
        <w:rStyle w:val="ae"/>
        <w:rFonts w:hint="cs"/>
        <w:rtl/>
      </w:rPr>
    </w:pPr>
  </w:p>
  <w:p w:rsidR="00C11941" w:rsidRPr="00F8747C" w:rsidRDefault="00C11941" w:rsidP="00595E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11292">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11292">
      <w:rPr>
        <w:rStyle w:val="ae"/>
        <w:noProof/>
        <w:rtl/>
      </w:rPr>
      <w:t>4</w:t>
    </w:r>
    <w:r w:rsidRPr="00F8747C">
      <w:rPr>
        <w:rStyle w:val="ae"/>
      </w:rPr>
      <w:fldChar w:fldCharType="end"/>
    </w:r>
  </w:p>
  <w:p w:rsidR="00C11941" w:rsidRDefault="00C11941" w:rsidP="00595E5B">
    <w:pPr>
      <w:pStyle w:val="a8"/>
    </w:pPr>
  </w:p>
  <w:p w:rsidR="00C11941" w:rsidRDefault="00C119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23F" w:rsidRDefault="00D4723F">
      <w:r>
        <w:separator/>
      </w:r>
    </w:p>
  </w:footnote>
  <w:footnote w:type="continuationSeparator" w:id="0">
    <w:p w:rsidR="00D4723F" w:rsidRDefault="00D4723F">
      <w:r>
        <w:continuationSeparator/>
      </w:r>
    </w:p>
  </w:footnote>
  <w:footnote w:id="1">
    <w:p w:rsidR="00C11941" w:rsidRDefault="00C11941" w:rsidP="00B16EDE">
      <w:pPr>
        <w:pStyle w:val="a3"/>
        <w:rPr>
          <w:rFonts w:hint="cs"/>
          <w:rtl/>
        </w:rPr>
      </w:pPr>
      <w:r>
        <w:rPr>
          <w:rStyle w:val="a5"/>
        </w:rPr>
        <w:footnoteRef/>
      </w:r>
      <w:r>
        <w:rPr>
          <w:rtl/>
        </w:rPr>
        <w:t xml:space="preserve"> </w:t>
      </w:r>
      <w:r>
        <w:rPr>
          <w:rFonts w:hint="cs"/>
          <w:rtl/>
        </w:rPr>
        <w:t>שים לב איך הוא מכנה כאן את ארונה - מלך!</w:t>
      </w:r>
    </w:p>
  </w:footnote>
  <w:footnote w:id="2">
    <w:p w:rsidR="0093012D" w:rsidRDefault="0093012D">
      <w:pPr>
        <w:pStyle w:val="a3"/>
        <w:rPr>
          <w:rFonts w:hint="cs"/>
          <w:rtl/>
        </w:rPr>
      </w:pPr>
      <w:r>
        <w:rPr>
          <w:rStyle w:val="a5"/>
        </w:rPr>
        <w:footnoteRef/>
      </w:r>
      <w:r>
        <w:rPr>
          <w:rtl/>
        </w:rPr>
        <w:t xml:space="preserve"> </w:t>
      </w:r>
      <w:r>
        <w:rPr>
          <w:rFonts w:hint="cs"/>
          <w:rtl/>
          <w:lang w:val="he-IL"/>
        </w:rPr>
        <w:t>המגפה שבאה בעקבות חטא מניית העם ע"י דוד ולאחר שמבין שלוש הרעות: שבע שנים רעב, שלושה חודשים מנוסה מפני האויבים או מגפה ("</w:t>
      </w:r>
      <w:r w:rsidRPr="0093012D">
        <w:rPr>
          <w:rtl/>
          <w:lang w:val="he-IL"/>
        </w:rPr>
        <w:t>דֶּבֶר</w:t>
      </w:r>
      <w:r>
        <w:rPr>
          <w:rFonts w:hint="cs"/>
          <w:rtl/>
          <w:lang w:val="he-IL"/>
        </w:rPr>
        <w:t>"), בוחר דוד במגפה, ככתוב: "</w:t>
      </w:r>
      <w:r w:rsidRPr="0093012D">
        <w:rPr>
          <w:rtl/>
          <w:lang w:val="he-IL"/>
        </w:rPr>
        <w:t>וַיֹּאמֶר דָּוִד אֶל גָּד צַר לִי מְאֹד נִפְּלָה נָּא בְיַד ה' כִּי רַבִּים רַחֲמ</w:t>
      </w:r>
      <w:r>
        <w:rPr>
          <w:rtl/>
          <w:lang w:val="he-IL"/>
        </w:rPr>
        <w:t>ָיו וּבְיַד אָדָם אַל  אֶפֹּלָה</w:t>
      </w:r>
      <w:r>
        <w:rPr>
          <w:rFonts w:hint="cs"/>
          <w:rtl/>
          <w:lang w:val="he-IL"/>
        </w:rPr>
        <w:t xml:space="preserve">". וביום אחד של </w:t>
      </w:r>
      <w:r w:rsidRPr="0093012D">
        <w:rPr>
          <w:rtl/>
          <w:lang w:val="he-IL"/>
        </w:rPr>
        <w:t xml:space="preserve">דֶּבֶר </w:t>
      </w:r>
      <w:r>
        <w:rPr>
          <w:rFonts w:hint="cs"/>
          <w:rtl/>
          <w:lang w:val="he-IL"/>
        </w:rPr>
        <w:t>מתים בכל הארץ: "</w:t>
      </w:r>
      <w:r w:rsidRPr="0093012D">
        <w:rPr>
          <w:rtl/>
          <w:lang w:val="he-IL"/>
        </w:rPr>
        <w:t>מִדָּן וְעַד בְּאֵר שֶׁבַע שִׁבְעִים אֶלֶף אִישׁ</w:t>
      </w:r>
      <w:r>
        <w:rPr>
          <w:rFonts w:hint="cs"/>
          <w:rtl/>
          <w:lang w:val="he-IL"/>
        </w:rPr>
        <w:t>".</w:t>
      </w:r>
    </w:p>
  </w:footnote>
  <w:footnote w:id="3">
    <w:p w:rsidR="00C11941" w:rsidRDefault="00C11941" w:rsidP="008D380A">
      <w:pPr>
        <w:pStyle w:val="a3"/>
        <w:rPr>
          <w:rFonts w:hint="cs"/>
          <w:rtl/>
        </w:rPr>
      </w:pPr>
      <w:r>
        <w:rPr>
          <w:rStyle w:val="a5"/>
        </w:rPr>
        <w:footnoteRef/>
      </w:r>
      <w:r>
        <w:rPr>
          <w:rtl/>
        </w:rPr>
        <w:t xml:space="preserve"> </w:t>
      </w:r>
      <w:r>
        <w:rPr>
          <w:rFonts w:hint="cs"/>
          <w:rtl/>
        </w:rPr>
        <w:t xml:space="preserve">הסיפור לא מסתיים כאן אלא בתחילת פרק כב הסמוך, הפותח בפסוק: </w:t>
      </w:r>
      <w:r w:rsidRPr="007B4309">
        <w:rPr>
          <w:rFonts w:hint="cs"/>
          <w:b/>
          <w:bCs/>
          <w:rtl/>
        </w:rPr>
        <w:t>"</w:t>
      </w:r>
      <w:r w:rsidRPr="007B4309">
        <w:rPr>
          <w:b/>
          <w:bCs/>
          <w:rtl/>
        </w:rPr>
        <w:t xml:space="preserve">וַיֹּאמֶר דָּוִיד זֶה הוּא בֵּית </w:t>
      </w:r>
      <w:r w:rsidRPr="007B4309">
        <w:rPr>
          <w:rFonts w:hint="cs"/>
          <w:b/>
          <w:bCs/>
          <w:rtl/>
        </w:rPr>
        <w:t>ה'</w:t>
      </w:r>
      <w:r w:rsidRPr="007B4309">
        <w:rPr>
          <w:b/>
          <w:bCs/>
          <w:rtl/>
        </w:rPr>
        <w:t xml:space="preserve"> הָאֱלֹהִים וְזֶה־מִּזְבֵּחַ לְעֹלָה לְיִשְׂרָאֵל</w:t>
      </w:r>
      <w:r w:rsidRPr="007B4309">
        <w:rPr>
          <w:rFonts w:hint="cs"/>
          <w:b/>
          <w:bCs/>
          <w:rtl/>
        </w:rPr>
        <w:t>".</w:t>
      </w:r>
      <w:r>
        <w:rPr>
          <w:rFonts w:hint="cs"/>
          <w:rtl/>
        </w:rPr>
        <w:t xml:space="preserve"> </w:t>
      </w:r>
      <w:r w:rsidR="0085678A">
        <w:rPr>
          <w:rFonts w:hint="cs"/>
          <w:rtl/>
        </w:rPr>
        <w:t xml:space="preserve">יש כאן סיכום כל </w:t>
      </w:r>
      <w:r>
        <w:rPr>
          <w:rFonts w:hint="cs"/>
          <w:rtl/>
        </w:rPr>
        <w:t>הסיפור מתוך מבט לעתיד ו</w:t>
      </w:r>
      <w:r w:rsidR="0085678A">
        <w:rPr>
          <w:rFonts w:hint="cs"/>
          <w:rtl/>
        </w:rPr>
        <w:t xml:space="preserve">אזכור </w:t>
      </w:r>
      <w:r>
        <w:rPr>
          <w:rFonts w:hint="cs"/>
          <w:rtl/>
        </w:rPr>
        <w:t xml:space="preserve">מטרת כל העניין, לאמר: כאן עתיד להיבנות בית ה'. ואולי גם כקביעה מיידית: מכאן ואילך זה הוא בית ה', למרות שמזבח העולה והמשכן </w:t>
      </w:r>
      <w:r w:rsidR="008D380A">
        <w:rPr>
          <w:rFonts w:hint="cs"/>
          <w:rtl/>
        </w:rPr>
        <w:t xml:space="preserve">(בלי הארון) </w:t>
      </w:r>
      <w:r>
        <w:rPr>
          <w:rFonts w:hint="cs"/>
          <w:rtl/>
        </w:rPr>
        <w:t>הם עדיין בבמה בגבעון.</w:t>
      </w:r>
    </w:p>
  </w:footnote>
  <w:footnote w:id="4">
    <w:p w:rsidR="00C11941" w:rsidRDefault="00C11941" w:rsidP="0093012D">
      <w:pPr>
        <w:pStyle w:val="a3"/>
        <w:rPr>
          <w:rFonts w:hint="cs"/>
          <w:rtl/>
        </w:rPr>
      </w:pPr>
      <w:r>
        <w:rPr>
          <w:rStyle w:val="a5"/>
        </w:rPr>
        <w:footnoteRef/>
      </w:r>
      <w:r>
        <w:rPr>
          <w:rtl/>
        </w:rPr>
        <w:t xml:space="preserve"> </w:t>
      </w:r>
      <w:r>
        <w:rPr>
          <w:rFonts w:hint="cs"/>
          <w:rtl/>
        </w:rPr>
        <w:t>ראה הפסוק המלא שם: "</w:t>
      </w:r>
      <w:r>
        <w:rPr>
          <w:rtl/>
        </w:rPr>
        <w:t>זֹאת־מְנוּחָתִי עֲדֵי־עַד פֹּה־אֵשֵׁב כִּי אִוִּתִיהָ</w:t>
      </w:r>
      <w:r>
        <w:rPr>
          <w:rFonts w:hint="cs"/>
          <w:rtl/>
        </w:rPr>
        <w:t>". ונדרש ב</w:t>
      </w:r>
      <w:r>
        <w:rPr>
          <w:rtl/>
        </w:rPr>
        <w:t>ספרי זוטא</w:t>
      </w:r>
      <w:r>
        <w:rPr>
          <w:rFonts w:hint="cs"/>
          <w:rtl/>
        </w:rPr>
        <w:t xml:space="preserve"> במדבר</w:t>
      </w:r>
      <w:r>
        <w:rPr>
          <w:rtl/>
        </w:rPr>
        <w:t xml:space="preserve"> יב</w:t>
      </w:r>
      <w:r>
        <w:rPr>
          <w:rFonts w:hint="cs"/>
          <w:rtl/>
        </w:rPr>
        <w:t xml:space="preserve"> טז: "</w:t>
      </w:r>
      <w:r>
        <w:rPr>
          <w:rtl/>
        </w:rPr>
        <w:t>אין מנוחה אלא ארץ ישראל וירושלם</w:t>
      </w:r>
      <w:r>
        <w:rPr>
          <w:rFonts w:hint="cs"/>
          <w:rtl/>
        </w:rPr>
        <w:t>,</w:t>
      </w:r>
      <w:r>
        <w:rPr>
          <w:rtl/>
        </w:rPr>
        <w:t xml:space="preserve"> שנא</w:t>
      </w:r>
      <w:r>
        <w:rPr>
          <w:rFonts w:hint="cs"/>
          <w:rtl/>
        </w:rPr>
        <w:t xml:space="preserve">מר: </w:t>
      </w:r>
      <w:r>
        <w:rPr>
          <w:rtl/>
        </w:rPr>
        <w:t>זאת מנוחתי עדי עד פה אשב כי אויתיה (תהלים קלב יד)</w:t>
      </w:r>
      <w:r>
        <w:rPr>
          <w:rFonts w:hint="cs"/>
          <w:rtl/>
        </w:rPr>
        <w:t>". הפסוק אותו דורש מדרש מכילתא לעיל: "</w:t>
      </w:r>
      <w:r>
        <w:rPr>
          <w:rtl/>
        </w:rPr>
        <w:t>הִנֵּה אָנֹכִי שֹׁלֵחַ מַלְאָךְ לְפָנֶיךָ לִשְׁמָרְךָ בַּדָּרֶךְ וְלַהֲבִיאֲךָ אֶל־הַמָּקוֹם אֲשֶׁר הֲכִנֹתִי</w:t>
      </w:r>
      <w:r>
        <w:rPr>
          <w:rFonts w:hint="cs"/>
          <w:rtl/>
        </w:rPr>
        <w:t>", ממוקם ולא בכדי, בסוף המצוות המרובות שבפרשת משפטים המסתיימות במצוות הביכורים ומצוות עליה לרגל</w:t>
      </w:r>
      <w:r>
        <w:rPr>
          <w:rtl/>
        </w:rPr>
        <w:t>:</w:t>
      </w:r>
      <w:r>
        <w:rPr>
          <w:rFonts w:hint="cs"/>
          <w:rtl/>
        </w:rPr>
        <w:t xml:space="preserve"> "</w:t>
      </w:r>
      <w:r>
        <w:rPr>
          <w:rtl/>
        </w:rPr>
        <w:t xml:space="preserve">שָׁלֹשׁ פְּעָמִים בַּשָּׁנָה יֵרָאֶה כָּל־זְכוּרְךָ אֶל־פְּנֵי הָאָדֹן </w:t>
      </w:r>
      <w:r>
        <w:rPr>
          <w:rFonts w:hint="cs"/>
          <w:rtl/>
        </w:rPr>
        <w:t>ה' ...</w:t>
      </w:r>
      <w:r>
        <w:rPr>
          <w:rtl/>
        </w:rPr>
        <w:t xml:space="preserve"> רֵאשִׁית בִּכּוּרֵי אַדְמָתְךָ תָּבִיא בֵּית </w:t>
      </w:r>
      <w:r>
        <w:rPr>
          <w:rFonts w:hint="cs"/>
          <w:rtl/>
        </w:rPr>
        <w:t>ה'</w:t>
      </w:r>
      <w:r>
        <w:rPr>
          <w:rtl/>
        </w:rPr>
        <w:t xml:space="preserve"> אֱלֹהֶיךָ</w:t>
      </w:r>
      <w:r>
        <w:rPr>
          <w:rFonts w:hint="cs"/>
          <w:rtl/>
        </w:rPr>
        <w:t>". משמע שיש בית ה'</w:t>
      </w:r>
      <w:r w:rsidR="00A31C08">
        <w:rPr>
          <w:rFonts w:hint="cs"/>
          <w:rtl/>
        </w:rPr>
        <w:t xml:space="preserve"> שהוא מטרת כל המסע שלאורכו ישמרכם המלאך</w:t>
      </w:r>
      <w:r>
        <w:rPr>
          <w:rFonts w:hint="cs"/>
          <w:rtl/>
        </w:rPr>
        <w:t xml:space="preserve">. </w:t>
      </w:r>
      <w:r w:rsidR="00A31C08">
        <w:rPr>
          <w:rFonts w:hint="cs"/>
          <w:rtl/>
        </w:rPr>
        <w:t>אך דא עקא ש</w:t>
      </w:r>
      <w:r>
        <w:rPr>
          <w:rFonts w:hint="cs"/>
          <w:rtl/>
        </w:rPr>
        <w:t xml:space="preserve">המסע האידילי שמתואר במכילתא נקטע בחטא העגל </w:t>
      </w:r>
      <w:r w:rsidR="00A31C08">
        <w:rPr>
          <w:rFonts w:hint="cs"/>
          <w:rtl/>
        </w:rPr>
        <w:t>(ואח"כ ב</w:t>
      </w:r>
      <w:r>
        <w:rPr>
          <w:rFonts w:hint="cs"/>
          <w:rtl/>
        </w:rPr>
        <w:t>מרגלים</w:t>
      </w:r>
      <w:r w:rsidR="00A31C08">
        <w:rPr>
          <w:rFonts w:hint="cs"/>
          <w:rtl/>
        </w:rPr>
        <w:t xml:space="preserve"> ועוד)</w:t>
      </w:r>
      <w:r>
        <w:rPr>
          <w:rFonts w:hint="cs"/>
          <w:rtl/>
        </w:rPr>
        <w:t xml:space="preserve"> ובעקבותיו הקב"ה מבקש לשלוח מלאך אחר, ומשה מתנגד לכך בכל תוקף! ראה דברינו </w:t>
      </w:r>
      <w:hyperlink r:id="rId1" w:history="1">
        <w:r w:rsidRPr="00DF60AB">
          <w:rPr>
            <w:rStyle w:val="Hyperlink"/>
            <w:rFonts w:hint="cs"/>
            <w:rtl/>
          </w:rPr>
          <w:t>הנה אנכי שולח מלאך לפניך</w:t>
        </w:r>
      </w:hyperlink>
      <w:r>
        <w:rPr>
          <w:rFonts w:hint="cs"/>
          <w:rtl/>
        </w:rPr>
        <w:t xml:space="preserve"> בפרשת משפטים. וגם כשזכו סוף סוף</w:t>
      </w:r>
      <w:r w:rsidRPr="00516F41">
        <w:rPr>
          <w:rFonts w:hint="cs"/>
          <w:rtl/>
        </w:rPr>
        <w:t xml:space="preserve"> </w:t>
      </w:r>
      <w:r>
        <w:rPr>
          <w:rFonts w:hint="cs"/>
          <w:rtl/>
        </w:rPr>
        <w:t>ל- "מקום אשר הכינותי", לאחר יותר מארבע מאות שנה מתחילת כיבוש הארץ, היה זה בעקבות מגפה בעם ורק ע"י קניית המקום מידי גר תושב יבוסי, ולא בכיבוש, באופן שמזכיר מאד את קניית שדה מערת המכפלה ע"י אברהם אבינו כ-750 שנה קודם! ארוכה הדרך למנוחה.</w:t>
      </w:r>
    </w:p>
  </w:footnote>
  <w:footnote w:id="5">
    <w:p w:rsidR="00C11941" w:rsidRDefault="00C11941" w:rsidP="0020735E">
      <w:pPr>
        <w:pStyle w:val="a3"/>
        <w:rPr>
          <w:rFonts w:hint="cs"/>
        </w:rPr>
      </w:pPr>
      <w:r>
        <w:rPr>
          <w:rStyle w:val="a5"/>
        </w:rPr>
        <w:footnoteRef/>
      </w:r>
      <w:r>
        <w:rPr>
          <w:rtl/>
        </w:rPr>
        <w:t xml:space="preserve"> </w:t>
      </w:r>
      <w:r>
        <w:rPr>
          <w:rFonts w:hint="cs"/>
          <w:rtl/>
          <w:lang w:val="he-IL"/>
        </w:rPr>
        <w:t xml:space="preserve">ראה הרחבה </w:t>
      </w:r>
      <w:r w:rsidR="0020735E">
        <w:rPr>
          <w:rFonts w:hint="cs"/>
          <w:rtl/>
          <w:lang w:val="he-IL"/>
        </w:rPr>
        <w:t xml:space="preserve">של </w:t>
      </w:r>
      <w:r>
        <w:rPr>
          <w:rFonts w:hint="cs"/>
          <w:rtl/>
          <w:lang w:val="he-IL"/>
        </w:rPr>
        <w:t>דרשה זו ב</w:t>
      </w:r>
      <w:r w:rsidRPr="003A1E69">
        <w:rPr>
          <w:rtl/>
          <w:lang w:val="he-IL"/>
        </w:rPr>
        <w:t>אוצר המדרשים (אייזנשטיין) עמוד 273</w:t>
      </w:r>
      <w:r>
        <w:rPr>
          <w:rFonts w:hint="cs"/>
          <w:rtl/>
          <w:lang w:val="he-IL"/>
        </w:rPr>
        <w:t>: "</w:t>
      </w:r>
      <w:r w:rsidRPr="003A1E69">
        <w:rPr>
          <w:rtl/>
          <w:lang w:val="he-IL"/>
        </w:rPr>
        <w:t>לעולם לא תהיה ברכת הדיוט קלה בעיניך</w:t>
      </w:r>
      <w:r>
        <w:rPr>
          <w:rFonts w:hint="cs"/>
          <w:rtl/>
          <w:lang w:val="he-IL"/>
        </w:rPr>
        <w:t>,</w:t>
      </w:r>
      <w:r w:rsidRPr="003A1E69">
        <w:rPr>
          <w:rtl/>
          <w:lang w:val="he-IL"/>
        </w:rPr>
        <w:t xml:space="preserve"> שהרי שני גדולי הדור ברכום שני הדיוטות ואלו הן</w:t>
      </w:r>
      <w:r>
        <w:rPr>
          <w:rFonts w:hint="cs"/>
          <w:rtl/>
          <w:lang w:val="he-IL"/>
        </w:rPr>
        <w:t>:</w:t>
      </w:r>
      <w:r>
        <w:rPr>
          <w:rtl/>
          <w:lang w:val="he-IL"/>
        </w:rPr>
        <w:t xml:space="preserve"> ארונה ודריוש</w:t>
      </w:r>
      <w:r>
        <w:rPr>
          <w:rFonts w:hint="cs"/>
          <w:rtl/>
          <w:lang w:val="he-IL"/>
        </w:rPr>
        <w:t>.</w:t>
      </w:r>
      <w:r w:rsidRPr="003A1E69">
        <w:rPr>
          <w:rtl/>
          <w:lang w:val="he-IL"/>
        </w:rPr>
        <w:t xml:space="preserve"> ארונה ברך לדוד ואמר</w:t>
      </w:r>
      <w:r>
        <w:rPr>
          <w:rFonts w:hint="cs"/>
          <w:rtl/>
          <w:lang w:val="he-IL"/>
        </w:rPr>
        <w:t>:</w:t>
      </w:r>
      <w:r w:rsidRPr="003A1E69">
        <w:rPr>
          <w:rtl/>
          <w:lang w:val="he-IL"/>
        </w:rPr>
        <w:t xml:space="preserve"> ה' אלהיך ירצך (שמואל ב כד)</w:t>
      </w:r>
      <w:r>
        <w:rPr>
          <w:rFonts w:hint="cs"/>
          <w:rtl/>
          <w:lang w:val="he-IL"/>
        </w:rPr>
        <w:t>,</w:t>
      </w:r>
      <w:r w:rsidRPr="003A1E69">
        <w:rPr>
          <w:rtl/>
          <w:lang w:val="he-IL"/>
        </w:rPr>
        <w:t xml:space="preserve"> ונרצה לו</w:t>
      </w:r>
      <w:r>
        <w:rPr>
          <w:rFonts w:hint="cs"/>
          <w:rtl/>
          <w:lang w:val="he-IL"/>
        </w:rPr>
        <w:t>,</w:t>
      </w:r>
      <w:r w:rsidRPr="003A1E69">
        <w:rPr>
          <w:rtl/>
          <w:lang w:val="he-IL"/>
        </w:rPr>
        <w:t xml:space="preserve"> שנאמר</w:t>
      </w:r>
      <w:r>
        <w:rPr>
          <w:rFonts w:hint="cs"/>
          <w:rtl/>
          <w:lang w:val="he-IL"/>
        </w:rPr>
        <w:t>:</w:t>
      </w:r>
      <w:r w:rsidRPr="003A1E69">
        <w:rPr>
          <w:rtl/>
          <w:lang w:val="he-IL"/>
        </w:rPr>
        <w:t xml:space="preserve"> ויעתר ה' לארץ. ודריוש ברך לדניאל</w:t>
      </w:r>
      <w:r>
        <w:rPr>
          <w:rFonts w:hint="cs"/>
          <w:rtl/>
          <w:lang w:val="he-IL"/>
        </w:rPr>
        <w:t>,</w:t>
      </w:r>
      <w:r w:rsidRPr="003A1E69">
        <w:rPr>
          <w:rtl/>
          <w:lang w:val="he-IL"/>
        </w:rPr>
        <w:t xml:space="preserve"> שנאמר</w:t>
      </w:r>
      <w:r>
        <w:rPr>
          <w:rFonts w:hint="cs"/>
          <w:rtl/>
          <w:lang w:val="he-IL"/>
        </w:rPr>
        <w:t>:</w:t>
      </w:r>
      <w:r w:rsidRPr="003A1E69">
        <w:rPr>
          <w:rtl/>
          <w:lang w:val="he-IL"/>
        </w:rPr>
        <w:t xml:space="preserve"> אלהך די אנת פלח ליה בתדירא הוא ישיזבינך (דניאל ו יז)</w:t>
      </w:r>
      <w:r>
        <w:rPr>
          <w:rFonts w:hint="cs"/>
          <w:rtl/>
          <w:lang w:val="he-IL"/>
        </w:rPr>
        <w:t>,</w:t>
      </w:r>
      <w:r w:rsidRPr="003A1E69">
        <w:rPr>
          <w:rtl/>
          <w:lang w:val="he-IL"/>
        </w:rPr>
        <w:t xml:space="preserve"> ונמלט מן האריות</w:t>
      </w:r>
      <w:r>
        <w:rPr>
          <w:rFonts w:hint="cs"/>
          <w:rtl/>
          <w:lang w:val="he-IL"/>
        </w:rPr>
        <w:t>,</w:t>
      </w:r>
      <w:r w:rsidRPr="003A1E69">
        <w:rPr>
          <w:rtl/>
          <w:lang w:val="he-IL"/>
        </w:rPr>
        <w:t xml:space="preserve"> שנאמר</w:t>
      </w:r>
      <w:r>
        <w:rPr>
          <w:rFonts w:hint="cs"/>
          <w:rtl/>
          <w:lang w:val="he-IL"/>
        </w:rPr>
        <w:t>:</w:t>
      </w:r>
      <w:r w:rsidRPr="003A1E69">
        <w:rPr>
          <w:rtl/>
          <w:lang w:val="he-IL"/>
        </w:rPr>
        <w:t xml:space="preserve"> אלהי שלח מלאכיה וסגר פום אריותא ולא חבלוני (שם)</w:t>
      </w:r>
      <w:r>
        <w:rPr>
          <w:rFonts w:hint="cs"/>
          <w:rtl/>
          <w:lang w:val="he-IL"/>
        </w:rPr>
        <w:t>"</w:t>
      </w:r>
      <w:r w:rsidRPr="003A1E69">
        <w:rPr>
          <w:rtl/>
          <w:lang w:val="he-IL"/>
        </w:rPr>
        <w:t>.</w:t>
      </w:r>
      <w:r>
        <w:rPr>
          <w:rFonts w:hint="cs"/>
          <w:rtl/>
          <w:lang w:val="he-IL"/>
        </w:rPr>
        <w:t xml:space="preserve"> מה שהעביר את המגפה </w:t>
      </w:r>
      <w:r w:rsidRPr="00AB405F">
        <w:rPr>
          <w:rtl/>
        </w:rPr>
        <w:t>בימי דוד על שחטא במניית העם</w:t>
      </w:r>
      <w:r>
        <w:rPr>
          <w:rFonts w:hint="cs"/>
          <w:rtl/>
        </w:rPr>
        <w:t xml:space="preserve">, </w:t>
      </w:r>
      <w:r w:rsidRPr="00AB405F">
        <w:rPr>
          <w:rFonts w:hint="cs"/>
          <w:rtl/>
        </w:rPr>
        <w:t>הוא</w:t>
      </w:r>
      <w:r>
        <w:rPr>
          <w:rFonts w:hint="cs"/>
          <w:rtl/>
          <w:lang w:val="he-IL"/>
        </w:rPr>
        <w:t xml:space="preserve"> לא (רק) הצבת המזבח והעלאת עולות במקום בו שלמה בנו יבנה את בית המקדש, אלא ברכת הדיוט הפשוטה של ארונה שגר תושב היה (עבודה זרה כד ע"ב): "ה' אלהיך ירצך". בזכותה נעתר ה' לארץ. ומוסיף ה</w:t>
      </w:r>
      <w:r w:rsidRPr="00590364">
        <w:rPr>
          <w:rtl/>
          <w:lang w:val="he-IL"/>
        </w:rPr>
        <w:t xml:space="preserve">ירושלמי </w:t>
      </w:r>
      <w:r>
        <w:rPr>
          <w:rFonts w:hint="cs"/>
          <w:rtl/>
          <w:lang w:val="he-IL"/>
        </w:rPr>
        <w:t>ב</w:t>
      </w:r>
      <w:r w:rsidRPr="00590364">
        <w:rPr>
          <w:rtl/>
          <w:lang w:val="he-IL"/>
        </w:rPr>
        <w:t xml:space="preserve">מסכת עבודה זרה פרק ב </w:t>
      </w:r>
      <w:r>
        <w:rPr>
          <w:rFonts w:hint="cs"/>
          <w:rtl/>
          <w:lang w:val="he-IL"/>
        </w:rPr>
        <w:t>הלכה א: "</w:t>
      </w:r>
      <w:r w:rsidRPr="00590364">
        <w:rPr>
          <w:rtl/>
          <w:lang w:val="he-IL"/>
        </w:rPr>
        <w:t xml:space="preserve">ויאמר ארונה אל המלך ה' אלהיך ירצך </w:t>
      </w:r>
      <w:r>
        <w:rPr>
          <w:rFonts w:hint="cs"/>
          <w:rtl/>
          <w:lang w:val="he-IL"/>
        </w:rPr>
        <w:t xml:space="preserve">- </w:t>
      </w:r>
      <w:r w:rsidRPr="00590364">
        <w:rPr>
          <w:rtl/>
          <w:lang w:val="he-IL"/>
        </w:rPr>
        <w:t>ירצך בתפילה</w:t>
      </w:r>
      <w:r>
        <w:rPr>
          <w:rFonts w:hint="cs"/>
          <w:rtl/>
          <w:lang w:val="he-IL"/>
        </w:rPr>
        <w:t>"</w:t>
      </w:r>
      <w:r w:rsidRPr="00590364">
        <w:rPr>
          <w:rtl/>
          <w:lang w:val="he-IL"/>
        </w:rPr>
        <w:t>.</w:t>
      </w:r>
      <w:r>
        <w:rPr>
          <w:rFonts w:hint="cs"/>
          <w:rtl/>
          <w:lang w:val="he-IL"/>
        </w:rPr>
        <w:t xml:space="preserve"> אמירה פשוטה זו של יבוסי תושב הארץ, משבעת העממים שיש להכריתם, (הכל עפ"י המדרש יש לדייק), צופה </w:t>
      </w:r>
      <w:r w:rsidR="0020735E">
        <w:rPr>
          <w:rFonts w:hint="cs"/>
          <w:rtl/>
          <w:lang w:val="he-IL"/>
        </w:rPr>
        <w:t>לא רק אל עבודת המקדש שתהיה לרצון, כמאמר הגמרא ב</w:t>
      </w:r>
      <w:r w:rsidR="0020735E" w:rsidRPr="0020735E">
        <w:rPr>
          <w:rtl/>
          <w:lang w:val="he-IL"/>
        </w:rPr>
        <w:t>מגילה יח ע</w:t>
      </w:r>
      <w:r w:rsidR="0020735E">
        <w:rPr>
          <w:rFonts w:hint="cs"/>
          <w:rtl/>
          <w:lang w:val="he-IL"/>
        </w:rPr>
        <w:t>"א: "</w:t>
      </w:r>
      <w:r w:rsidR="0020735E" w:rsidRPr="0020735E">
        <w:rPr>
          <w:rtl/>
          <w:lang w:val="he-IL"/>
        </w:rPr>
        <w:t>וכיון שבאת תפ</w:t>
      </w:r>
      <w:r w:rsidR="0020735E">
        <w:rPr>
          <w:rFonts w:hint="cs"/>
          <w:rtl/>
          <w:lang w:val="he-IL"/>
        </w:rPr>
        <w:t>י</w:t>
      </w:r>
      <w:r w:rsidR="0020735E" w:rsidRPr="0020735E">
        <w:rPr>
          <w:rtl/>
          <w:lang w:val="he-IL"/>
        </w:rPr>
        <w:t>לה - באת עבודה</w:t>
      </w:r>
      <w:r w:rsidR="0020735E">
        <w:rPr>
          <w:rFonts w:hint="cs"/>
          <w:rtl/>
          <w:lang w:val="he-IL"/>
        </w:rPr>
        <w:t>,</w:t>
      </w:r>
      <w:r w:rsidR="0020735E" w:rsidRPr="0020735E">
        <w:rPr>
          <w:rtl/>
          <w:lang w:val="he-IL"/>
        </w:rPr>
        <w:t xml:space="preserve"> שנאמר</w:t>
      </w:r>
      <w:r w:rsidR="0020735E">
        <w:rPr>
          <w:rFonts w:hint="cs"/>
          <w:rtl/>
          <w:lang w:val="he-IL"/>
        </w:rPr>
        <w:t>:</w:t>
      </w:r>
      <w:r w:rsidR="0020735E" w:rsidRPr="0020735E">
        <w:rPr>
          <w:rtl/>
          <w:lang w:val="he-IL"/>
        </w:rPr>
        <w:t xml:space="preserve"> עולתיהם וזבחיהם לרצון על מזבחי</w:t>
      </w:r>
      <w:r w:rsidR="0020735E">
        <w:rPr>
          <w:rFonts w:hint="cs"/>
          <w:rtl/>
          <w:lang w:val="he-IL"/>
        </w:rPr>
        <w:t xml:space="preserve">", אלא גם </w:t>
      </w:r>
      <w:r>
        <w:rPr>
          <w:rFonts w:hint="cs"/>
          <w:rtl/>
          <w:lang w:val="he-IL"/>
        </w:rPr>
        <w:t>אל האופק הרחוק, אל הזמן שבו אין מקדש ורק תפילותינו עולות ונרצות: "רצה ה' אלהינו בעמך ישראל ולתפילתם שעה".</w:t>
      </w:r>
      <w:r w:rsidR="00A31C08">
        <w:rPr>
          <w:rFonts w:hint="cs"/>
          <w:rtl/>
        </w:rPr>
        <w:t xml:space="preserve"> "ונשלמה פרים שפתינו"</w:t>
      </w:r>
      <w:r w:rsidR="0020735E">
        <w:rPr>
          <w:rFonts w:hint="cs"/>
          <w:rtl/>
        </w:rPr>
        <w:t>, "יהיו לרצון אמרי פי"</w:t>
      </w:r>
      <w:r w:rsidR="00A31C08">
        <w:rPr>
          <w:rFonts w:hint="cs"/>
          <w:rtl/>
        </w:rPr>
        <w:t>.</w:t>
      </w:r>
    </w:p>
  </w:footnote>
  <w:footnote w:id="6">
    <w:p w:rsidR="00C11941" w:rsidRDefault="00C11941" w:rsidP="00F87775">
      <w:pPr>
        <w:pStyle w:val="a3"/>
        <w:rPr>
          <w:rFonts w:hint="cs"/>
          <w:rtl/>
        </w:rPr>
      </w:pPr>
      <w:r>
        <w:rPr>
          <w:rStyle w:val="a5"/>
        </w:rPr>
        <w:footnoteRef/>
      </w:r>
      <w:r>
        <w:rPr>
          <w:rtl/>
        </w:rPr>
        <w:t xml:space="preserve"> </w:t>
      </w:r>
      <w:r>
        <w:rPr>
          <w:rFonts w:hint="cs"/>
          <w:rtl/>
        </w:rPr>
        <w:t xml:space="preserve">סתירה בין הנוסח בספר שמואל ובין הנוסח בספר דברי הימים, לגבי המחיר שדוד שילם על הר הבית. ראה שני הנוסחים שהבאנו לעיל. מדרש זה דן בסתירה לכאורה שבין ברכת "וישם לך שלום" שבברכת כהנים ובין הפסוק: "אשר לא ישא פנים" (דברים י יז). ואגב אורחא הוא מביא שם גם צלע שלישית, דברי המלאך ללוט: "הנה נשאתי פניך" (בראשית יט כא). משם מתגלגל המדרש לדוגמאות נוספות של סתירה (לכאורה ושלא לכאורה) בין פסוקים </w:t>
      </w:r>
      <w:r w:rsidR="008728EA">
        <w:rPr>
          <w:rFonts w:hint="cs"/>
          <w:rtl/>
        </w:rPr>
        <w:t xml:space="preserve">בתורה </w:t>
      </w:r>
      <w:r>
        <w:rPr>
          <w:rFonts w:hint="cs"/>
          <w:rtl/>
        </w:rPr>
        <w:t xml:space="preserve">ולשאלה החוזרת ונשנית שם: "כיצד יתקיימו שני מקראות הללו?" ובהם המקרה שלנו. והנה, זכינו לקשר את הנושא שלנו לפרשת השבוע </w:t>
      </w:r>
      <w:r>
        <w:rPr>
          <w:rtl/>
        </w:rPr>
        <w:t>–</w:t>
      </w:r>
      <w:r w:rsidR="008728EA">
        <w:rPr>
          <w:rFonts w:hint="cs"/>
          <w:rtl/>
        </w:rPr>
        <w:t xml:space="preserve"> פרשת נשא, דרך ברכת כהנים. </w:t>
      </w:r>
    </w:p>
  </w:footnote>
  <w:footnote w:id="7">
    <w:p w:rsidR="00C11941" w:rsidRDefault="00C11941" w:rsidP="00511292">
      <w:pPr>
        <w:pStyle w:val="a3"/>
        <w:rPr>
          <w:rFonts w:hint="cs"/>
          <w:rtl/>
        </w:rPr>
      </w:pPr>
      <w:r>
        <w:rPr>
          <w:rStyle w:val="a5"/>
        </w:rPr>
        <w:footnoteRef/>
      </w:r>
      <w:r>
        <w:rPr>
          <w:rtl/>
        </w:rPr>
        <w:t xml:space="preserve"> </w:t>
      </w:r>
      <w:r>
        <w:rPr>
          <w:rFonts w:hint="cs"/>
          <w:rtl/>
          <w:lang w:val="he-IL"/>
        </w:rPr>
        <w:t xml:space="preserve">ראה מקבילה בגמרא </w:t>
      </w:r>
      <w:r w:rsidR="0020735E">
        <w:rPr>
          <w:rFonts w:hint="cs"/>
          <w:rtl/>
          <w:lang w:val="he-IL"/>
        </w:rPr>
        <w:t xml:space="preserve">זבחים </w:t>
      </w:r>
      <w:r w:rsidRPr="00111D03">
        <w:rPr>
          <w:rtl/>
          <w:lang w:val="he-IL"/>
        </w:rPr>
        <w:t>קטז ע</w:t>
      </w:r>
      <w:r w:rsidR="0020735E">
        <w:rPr>
          <w:rFonts w:hint="cs"/>
          <w:rtl/>
          <w:lang w:val="he-IL"/>
        </w:rPr>
        <w:t>"</w:t>
      </w:r>
      <w:r w:rsidRPr="00111D03">
        <w:rPr>
          <w:rtl/>
          <w:lang w:val="he-IL"/>
        </w:rPr>
        <w:t xml:space="preserve">ב </w:t>
      </w:r>
      <w:r>
        <w:rPr>
          <w:rFonts w:hint="cs"/>
          <w:rtl/>
          <w:lang w:val="he-IL"/>
        </w:rPr>
        <w:t>וכבר העיר שם רש"י שנוסח הגמרא הוא משובש והוא מפנה למקור שהבאנו במדרש ספרי. שתי דעות עיקריות יש כאן. הראשונה (בלי שם החכם)</w:t>
      </w:r>
      <w:r w:rsidR="008728EA">
        <w:rPr>
          <w:rFonts w:hint="cs"/>
          <w:rtl/>
          <w:lang w:val="he-IL"/>
        </w:rPr>
        <w:t>,</w:t>
      </w:r>
      <w:r>
        <w:rPr>
          <w:rFonts w:hint="cs"/>
          <w:rtl/>
          <w:lang w:val="he-IL"/>
        </w:rPr>
        <w:t xml:space="preserve"> </w:t>
      </w:r>
      <w:r w:rsidR="008728EA">
        <w:rPr>
          <w:rFonts w:hint="cs"/>
          <w:rtl/>
          <w:lang w:val="he-IL"/>
        </w:rPr>
        <w:t xml:space="preserve">אליה מצטרפים דבריו </w:t>
      </w:r>
      <w:r>
        <w:rPr>
          <w:rFonts w:hint="cs"/>
          <w:rtl/>
          <w:lang w:val="he-IL"/>
        </w:rPr>
        <w:t xml:space="preserve">של </w:t>
      </w:r>
      <w:r w:rsidRPr="009A6AE2">
        <w:rPr>
          <w:rtl/>
          <w:lang w:val="he-IL"/>
        </w:rPr>
        <w:t>ר' אלעזר בן שמוע</w:t>
      </w:r>
      <w:r>
        <w:rPr>
          <w:rFonts w:hint="cs"/>
          <w:rtl/>
          <w:lang w:val="he-IL"/>
        </w:rPr>
        <w:t>, מנס</w:t>
      </w:r>
      <w:r w:rsidR="008728EA">
        <w:rPr>
          <w:rFonts w:hint="cs"/>
          <w:rtl/>
          <w:lang w:val="he-IL"/>
        </w:rPr>
        <w:t>ה</w:t>
      </w:r>
      <w:r>
        <w:rPr>
          <w:rFonts w:hint="cs"/>
          <w:rtl/>
          <w:lang w:val="he-IL"/>
        </w:rPr>
        <w:t xml:space="preserve"> לפתור את הסתירה ע"י הפרדה בין הקניינים השונים: מחיר נפרד לגורן (ולמזבח), היינו לנדל"ן ומחיר נפרד (למזבח), לבקר לעצים ולמוריגים (הם כלי הדיש</w:t>
      </w:r>
      <w:r w:rsidR="00511292">
        <w:rPr>
          <w:rFonts w:hint="cs"/>
          <w:rtl/>
          <w:lang w:val="he-IL"/>
        </w:rPr>
        <w:t>, ככתוב</w:t>
      </w:r>
      <w:r>
        <w:rPr>
          <w:rFonts w:hint="cs"/>
          <w:rtl/>
          <w:lang w:val="he-IL"/>
        </w:rPr>
        <w:t xml:space="preserve">: "הנה שמתיך למורג חרוץ חדש", ישעיהו מא טו, ראה גם </w:t>
      </w:r>
      <w:r w:rsidRPr="00FF6D47">
        <w:rPr>
          <w:rtl/>
          <w:lang w:val="he-IL"/>
        </w:rPr>
        <w:t>עבודה זרה כד ע</w:t>
      </w:r>
      <w:r>
        <w:rPr>
          <w:rFonts w:hint="cs"/>
          <w:rtl/>
          <w:lang w:val="he-IL"/>
        </w:rPr>
        <w:t xml:space="preserve">"ב: </w:t>
      </w:r>
      <w:r w:rsidRPr="00FF6D47">
        <w:rPr>
          <w:rtl/>
          <w:lang w:val="he-IL"/>
        </w:rPr>
        <w:t>מטה של טורביל</w:t>
      </w:r>
      <w:r>
        <w:rPr>
          <w:rFonts w:hint="cs"/>
          <w:rtl/>
          <w:lang w:val="he-IL"/>
        </w:rPr>
        <w:t xml:space="preserve"> ... ע</w:t>
      </w:r>
      <w:r w:rsidRPr="00FF6D47">
        <w:rPr>
          <w:rtl/>
          <w:lang w:val="he-IL"/>
        </w:rPr>
        <w:t>יזא דקורקסא דדיישן</w:t>
      </w:r>
      <w:r>
        <w:rPr>
          <w:rFonts w:hint="cs"/>
          <w:rtl/>
          <w:lang w:val="he-IL"/>
        </w:rPr>
        <w:t>")</w:t>
      </w:r>
      <w:r w:rsidRPr="00FF6D47">
        <w:rPr>
          <w:rtl/>
          <w:lang w:val="he-IL"/>
        </w:rPr>
        <w:t>.</w:t>
      </w:r>
      <w:r>
        <w:rPr>
          <w:rFonts w:hint="cs"/>
          <w:rtl/>
          <w:lang w:val="he-IL"/>
        </w:rPr>
        <w:t xml:space="preserve"> והמזבח, נמצא כאן או כאן.</w:t>
      </w:r>
      <w:r w:rsidR="008728EA">
        <w:rPr>
          <w:rFonts w:hint="cs"/>
          <w:rtl/>
          <w:lang w:val="he-IL"/>
        </w:rPr>
        <w:t xml:space="preserve"> </w:t>
      </w:r>
      <w:r>
        <w:rPr>
          <w:rFonts w:hint="cs"/>
          <w:rtl/>
          <w:lang w:val="he-IL"/>
        </w:rPr>
        <w:t>ראה איך ר' אלעזר בן שמוע מתפתל בין ספר שמואל לספר דברי הימים ומחבר חלקי פסוקים כדי לפתור את הסתירה</w:t>
      </w:r>
      <w:r w:rsidR="008728EA">
        <w:rPr>
          <w:rFonts w:hint="cs"/>
          <w:rtl/>
          <w:lang w:val="he-IL"/>
        </w:rPr>
        <w:t>,</w:t>
      </w:r>
      <w:r w:rsidR="008728EA" w:rsidRPr="008728EA">
        <w:rPr>
          <w:rFonts w:hint="cs"/>
          <w:rtl/>
          <w:lang w:val="he-IL"/>
        </w:rPr>
        <w:t xml:space="preserve"> </w:t>
      </w:r>
      <w:r w:rsidR="008728EA">
        <w:rPr>
          <w:rFonts w:hint="cs"/>
          <w:rtl/>
          <w:lang w:val="he-IL"/>
        </w:rPr>
        <w:t>בשיטה זו</w:t>
      </w:r>
      <w:r>
        <w:rPr>
          <w:rFonts w:hint="cs"/>
          <w:rtl/>
          <w:lang w:val="he-IL"/>
        </w:rPr>
        <w:t xml:space="preserve">. הדעה השנייה, מעוגנת בשובה ונחת על דרך האגדה, ופתרונה הוא שכל השבטים נתנו, כל אחד, חמישים שקלים וסה"כ שש מאות שקלי זהב. ואולי החמישים שכתוב </w:t>
      </w:r>
      <w:r w:rsidR="008728EA">
        <w:rPr>
          <w:rFonts w:hint="cs"/>
          <w:rtl/>
          <w:lang w:val="he-IL"/>
        </w:rPr>
        <w:t xml:space="preserve">במפורש בפסוק </w:t>
      </w:r>
      <w:r>
        <w:rPr>
          <w:rFonts w:hint="cs"/>
          <w:rtl/>
          <w:lang w:val="he-IL"/>
        </w:rPr>
        <w:t>שדוד</w:t>
      </w:r>
      <w:r w:rsidR="008728EA">
        <w:rPr>
          <w:rFonts w:hint="cs"/>
          <w:rtl/>
          <w:lang w:val="he-IL"/>
        </w:rPr>
        <w:t xml:space="preserve"> נתן</w:t>
      </w:r>
      <w:r>
        <w:rPr>
          <w:rFonts w:hint="cs"/>
          <w:rtl/>
          <w:lang w:val="he-IL"/>
        </w:rPr>
        <w:t xml:space="preserve">, הוא חלקו של שבט יהודה. ומכאן אולי </w:t>
      </w:r>
      <w:r w:rsidR="008728EA">
        <w:rPr>
          <w:rFonts w:hint="cs"/>
          <w:rtl/>
          <w:lang w:val="he-IL"/>
        </w:rPr>
        <w:t>מקור ו</w:t>
      </w:r>
      <w:r>
        <w:rPr>
          <w:rFonts w:hint="cs"/>
          <w:rtl/>
          <w:lang w:val="he-IL"/>
        </w:rPr>
        <w:t>יסוד לכלל בהלכה: "</w:t>
      </w:r>
      <w:r w:rsidRPr="00051648">
        <w:rPr>
          <w:rtl/>
          <w:lang w:val="he-IL"/>
        </w:rPr>
        <w:t>לא נתחלקה ירושלים לשבטים</w:t>
      </w:r>
      <w:r>
        <w:rPr>
          <w:rFonts w:hint="cs"/>
          <w:rtl/>
          <w:lang w:val="he-IL"/>
        </w:rPr>
        <w:t>" (</w:t>
      </w:r>
      <w:r w:rsidR="008728EA">
        <w:rPr>
          <w:rFonts w:hint="cs"/>
          <w:rtl/>
          <w:lang w:val="he-IL"/>
        </w:rPr>
        <w:t xml:space="preserve">יומא יב ע"א, </w:t>
      </w:r>
      <w:r w:rsidRPr="00051648">
        <w:rPr>
          <w:rtl/>
          <w:lang w:val="he-IL"/>
        </w:rPr>
        <w:t>בבא קמא פב ע</w:t>
      </w:r>
      <w:r>
        <w:rPr>
          <w:rFonts w:hint="cs"/>
          <w:rtl/>
          <w:lang w:val="he-IL"/>
        </w:rPr>
        <w:t>"ב</w:t>
      </w:r>
      <w:r w:rsidR="008728EA">
        <w:rPr>
          <w:rFonts w:hint="cs"/>
          <w:rtl/>
          <w:lang w:val="he-IL"/>
        </w:rPr>
        <w:t xml:space="preserve"> ועוד</w:t>
      </w:r>
      <w:r>
        <w:rPr>
          <w:rFonts w:hint="cs"/>
          <w:rtl/>
          <w:lang w:val="he-IL"/>
        </w:rPr>
        <w:t xml:space="preserve">), שלמרות שיש מי שחולק </w:t>
      </w:r>
      <w:r w:rsidR="008728EA">
        <w:rPr>
          <w:rFonts w:hint="cs"/>
          <w:rtl/>
          <w:lang w:val="he-IL"/>
        </w:rPr>
        <w:t>וסובר אחרת</w:t>
      </w:r>
      <w:r>
        <w:rPr>
          <w:rFonts w:hint="cs"/>
          <w:rtl/>
          <w:lang w:val="he-IL"/>
        </w:rPr>
        <w:t xml:space="preserve">, נראה שהיא הדעה הדומיננטית. ראה גם תלמוד </w:t>
      </w:r>
      <w:r w:rsidRPr="00051648">
        <w:rPr>
          <w:rtl/>
          <w:lang w:val="he-IL"/>
        </w:rPr>
        <w:t xml:space="preserve">ירושלמי </w:t>
      </w:r>
      <w:r>
        <w:rPr>
          <w:rFonts w:hint="cs"/>
          <w:rtl/>
          <w:lang w:val="he-IL"/>
        </w:rPr>
        <w:t xml:space="preserve">מסכת </w:t>
      </w:r>
      <w:r w:rsidRPr="00051648">
        <w:rPr>
          <w:rtl/>
          <w:lang w:val="he-IL"/>
        </w:rPr>
        <w:t xml:space="preserve">ערלה פרק א </w:t>
      </w:r>
      <w:r>
        <w:rPr>
          <w:rFonts w:hint="cs"/>
          <w:rtl/>
          <w:lang w:val="he-IL"/>
        </w:rPr>
        <w:t>הלכה ב: "</w:t>
      </w:r>
      <w:r w:rsidRPr="00051648">
        <w:rPr>
          <w:rtl/>
          <w:lang w:val="he-IL"/>
        </w:rPr>
        <w:t xml:space="preserve">ובא אשר לו הבית </w:t>
      </w:r>
      <w:r>
        <w:rPr>
          <w:rFonts w:hint="cs"/>
          <w:rtl/>
          <w:lang w:val="he-IL"/>
        </w:rPr>
        <w:t xml:space="preserve">- </w:t>
      </w:r>
      <w:r w:rsidRPr="00051648">
        <w:rPr>
          <w:rtl/>
          <w:lang w:val="he-IL"/>
        </w:rPr>
        <w:t>פרט לירושלם שהיא לכל השבטים</w:t>
      </w:r>
      <w:r>
        <w:rPr>
          <w:rFonts w:hint="cs"/>
          <w:rtl/>
          <w:lang w:val="he-IL"/>
        </w:rPr>
        <w:t>". וב</w:t>
      </w:r>
      <w:r w:rsidRPr="00051648">
        <w:rPr>
          <w:rtl/>
          <w:lang w:val="he-IL"/>
        </w:rPr>
        <w:t>מדרש תנאים לדברים כא</w:t>
      </w:r>
      <w:r>
        <w:rPr>
          <w:rFonts w:hint="cs"/>
          <w:rtl/>
          <w:lang w:val="he-IL"/>
        </w:rPr>
        <w:t xml:space="preserve"> א: "א</w:t>
      </w:r>
      <w:r w:rsidRPr="00051648">
        <w:rPr>
          <w:rtl/>
          <w:lang w:val="he-IL"/>
        </w:rPr>
        <w:t>שר ה' א</w:t>
      </w:r>
      <w:r>
        <w:rPr>
          <w:rFonts w:hint="cs"/>
          <w:rtl/>
          <w:lang w:val="he-IL"/>
        </w:rPr>
        <w:t xml:space="preserve">להיך נותן </w:t>
      </w:r>
      <w:r w:rsidRPr="00051648">
        <w:rPr>
          <w:rtl/>
          <w:lang w:val="he-IL"/>
        </w:rPr>
        <w:t xml:space="preserve">לך </w:t>
      </w:r>
      <w:r>
        <w:rPr>
          <w:rFonts w:hint="cs"/>
          <w:rtl/>
          <w:lang w:val="he-IL"/>
        </w:rPr>
        <w:t xml:space="preserve">... </w:t>
      </w:r>
      <w:r w:rsidRPr="00051648">
        <w:rPr>
          <w:rtl/>
          <w:lang w:val="he-IL"/>
        </w:rPr>
        <w:t xml:space="preserve">לרשתה </w:t>
      </w:r>
      <w:r>
        <w:rPr>
          <w:rFonts w:hint="cs"/>
          <w:rtl/>
          <w:lang w:val="he-IL"/>
        </w:rPr>
        <w:t xml:space="preserve">- </w:t>
      </w:r>
      <w:r w:rsidRPr="00051648">
        <w:rPr>
          <w:rtl/>
          <w:lang w:val="he-IL"/>
        </w:rPr>
        <w:t>להוצ</w:t>
      </w:r>
      <w:r>
        <w:rPr>
          <w:rtl/>
          <w:lang w:val="he-IL"/>
        </w:rPr>
        <w:t>יא את ירושלים שלא נתחלקה לשבטים</w:t>
      </w:r>
      <w:r>
        <w:rPr>
          <w:rFonts w:hint="cs"/>
          <w:rtl/>
          <w:lang w:val="he-IL"/>
        </w:rPr>
        <w:t>". ועל כך מיוסד פרק קכב בתהלים ובו הפסוקים: "</w:t>
      </w:r>
      <w:r w:rsidRPr="00871ACE">
        <w:rPr>
          <w:rtl/>
          <w:lang w:val="he-IL"/>
        </w:rPr>
        <w:t>יְרוּשָׁלִַם הַבְּנוּיָה כְּעִיר שֶׁחֻבְּרָה־לָּהּ יַחְדָּו:</w:t>
      </w:r>
      <w:r>
        <w:rPr>
          <w:rFonts w:hint="cs"/>
          <w:rtl/>
          <w:lang w:val="he-IL"/>
        </w:rPr>
        <w:t xml:space="preserve"> </w:t>
      </w:r>
      <w:r w:rsidRPr="00871ACE">
        <w:rPr>
          <w:rtl/>
          <w:lang w:val="he-IL"/>
        </w:rPr>
        <w:t>שֶׁשָּׁם עָלוּ שְׁבָטִים שִׁבְטֵי־יָהּ עֵדוּת לְיִש</w:t>
      </w:r>
      <w:r>
        <w:rPr>
          <w:rtl/>
          <w:lang w:val="he-IL"/>
        </w:rPr>
        <w:t xml:space="preserve">ְׂרָאֵל לְהֹדוֹת לְשֵׁם </w:t>
      </w:r>
      <w:r>
        <w:rPr>
          <w:rFonts w:hint="cs"/>
          <w:rtl/>
          <w:lang w:val="he-IL"/>
        </w:rPr>
        <w:t xml:space="preserve">ה' ". הכל </w:t>
      </w:r>
      <w:r w:rsidR="00511292">
        <w:rPr>
          <w:rFonts w:hint="cs"/>
          <w:rtl/>
          <w:lang w:val="he-IL"/>
        </w:rPr>
        <w:t xml:space="preserve">בא </w:t>
      </w:r>
      <w:r>
        <w:rPr>
          <w:rFonts w:hint="cs"/>
          <w:rtl/>
          <w:lang w:val="he-IL"/>
        </w:rPr>
        <w:t>מקניית חלקת ארונה היבוסי.</w:t>
      </w:r>
    </w:p>
  </w:footnote>
  <w:footnote w:id="8">
    <w:p w:rsidR="00C11941" w:rsidRDefault="00C11941" w:rsidP="00B16EDE">
      <w:pPr>
        <w:pStyle w:val="a3"/>
        <w:rPr>
          <w:rFonts w:hint="cs"/>
        </w:rPr>
      </w:pPr>
      <w:r>
        <w:rPr>
          <w:rStyle w:val="a5"/>
        </w:rPr>
        <w:footnoteRef/>
      </w:r>
      <w:r>
        <w:rPr>
          <w:rtl/>
        </w:rPr>
        <w:t xml:space="preserve"> </w:t>
      </w:r>
      <w:r>
        <w:rPr>
          <w:rFonts w:hint="cs"/>
          <w:rtl/>
          <w:lang w:val="he-IL"/>
        </w:rPr>
        <w:t>רש"י הראשון על התורה</w:t>
      </w:r>
      <w:r w:rsidRPr="009A6AE2">
        <w:rPr>
          <w:rtl/>
          <w:lang w:val="he-IL"/>
        </w:rPr>
        <w:t>,</w:t>
      </w:r>
      <w:r>
        <w:rPr>
          <w:rFonts w:hint="cs"/>
          <w:rtl/>
          <w:lang w:val="he-IL"/>
        </w:rPr>
        <w:t xml:space="preserve"> מעלה, כידוע, את הטענה האפשרית של הגויים שארץ ישראל גזולה ביד ישראל. ותשובתו, עפ"י שילוב מדרשים (בראשית רבה ותנחומא): </w:t>
      </w:r>
      <w:r w:rsidRPr="0088425C">
        <w:rPr>
          <w:rFonts w:hint="cs"/>
          <w:rtl/>
          <w:lang w:val="he-IL"/>
        </w:rPr>
        <w:t>"כח מעשיו הגיד לעמו לתת להם נחלת גוים</w:t>
      </w:r>
      <w:r>
        <w:rPr>
          <w:rFonts w:hint="cs"/>
          <w:rtl/>
          <w:lang w:val="he-IL"/>
        </w:rPr>
        <w:t xml:space="preserve"> - </w:t>
      </w:r>
      <w:r w:rsidRPr="0088425C">
        <w:rPr>
          <w:rFonts w:hint="cs"/>
          <w:rtl/>
          <w:lang w:val="he-IL"/>
        </w:rPr>
        <w:t>שאם יאמרו אומות העולם לישראל: לסטים אתם, שכבשתם ארצות שבעה גויים; הם אומרים להם: כל הארץ של הקב"ה היא, הוא בראה ונתנה לאשר ישר בעיניו, ברצונו נתנה להם וברצונו נטלה מהם ונתנה לנו</w:t>
      </w:r>
      <w:r>
        <w:rPr>
          <w:rFonts w:hint="cs"/>
          <w:rtl/>
          <w:lang w:val="he-IL"/>
        </w:rPr>
        <w:t>"</w:t>
      </w:r>
      <w:r w:rsidRPr="0088425C">
        <w:rPr>
          <w:rFonts w:hint="cs"/>
          <w:rtl/>
          <w:lang w:val="he-IL"/>
        </w:rPr>
        <w:t>.</w:t>
      </w:r>
      <w:r>
        <w:rPr>
          <w:rFonts w:hint="cs"/>
          <w:rtl/>
          <w:lang w:val="he-IL"/>
        </w:rPr>
        <w:t xml:space="preserve"> ראה דברינו </w:t>
      </w:r>
      <w:hyperlink r:id="rId2" w:history="1">
        <w:r w:rsidRPr="008C57C8">
          <w:rPr>
            <w:rStyle w:val="Hyperlink"/>
            <w:rFonts w:hint="cs"/>
            <w:rtl/>
            <w:lang w:val="he-IL"/>
          </w:rPr>
          <w:t>רש"י הראשון על התורה</w:t>
        </w:r>
      </w:hyperlink>
      <w:r>
        <w:rPr>
          <w:rFonts w:hint="cs"/>
          <w:rtl/>
          <w:lang w:val="he-IL"/>
        </w:rPr>
        <w:t xml:space="preserve"> בפרשת בראשית. ראה גם שמות רבה ו ד שקניות אלה היו ניסיון לאבות, שלמרות שהארץ הובטחה להם, היו צריכים לקנותה בכסף מלא: "</w:t>
      </w:r>
      <w:r w:rsidRPr="00701F29">
        <w:rPr>
          <w:rtl/>
          <w:lang w:val="he-IL"/>
        </w:rPr>
        <w:t>אמרתי לאברהם</w:t>
      </w:r>
      <w:r>
        <w:rPr>
          <w:rFonts w:hint="cs"/>
          <w:rtl/>
          <w:lang w:val="he-IL"/>
        </w:rPr>
        <w:t>:</w:t>
      </w:r>
      <w:r w:rsidRPr="00701F29">
        <w:rPr>
          <w:rtl/>
          <w:lang w:val="he-IL"/>
        </w:rPr>
        <w:t xml:space="preserve"> קום התהלך בארץ לארכה ולר</w:t>
      </w:r>
      <w:r>
        <w:rPr>
          <w:rFonts w:hint="cs"/>
          <w:rtl/>
          <w:lang w:val="he-IL"/>
        </w:rPr>
        <w:t>ו</w:t>
      </w:r>
      <w:r w:rsidRPr="00701F29">
        <w:rPr>
          <w:rtl/>
          <w:lang w:val="he-IL"/>
        </w:rPr>
        <w:t>חבה, ב</w:t>
      </w:r>
      <w:r>
        <w:rPr>
          <w:rFonts w:hint="cs"/>
          <w:rtl/>
          <w:lang w:val="he-IL"/>
        </w:rPr>
        <w:t>י</w:t>
      </w:r>
      <w:r w:rsidRPr="00701F29">
        <w:rPr>
          <w:rtl/>
          <w:lang w:val="he-IL"/>
        </w:rPr>
        <w:t>קש לקבור שרה ולא מצא עד שקנה בדמים ולא הרהר אחר מדותי</w:t>
      </w:r>
      <w:r>
        <w:rPr>
          <w:rFonts w:hint="cs"/>
          <w:rtl/>
          <w:lang w:val="he-IL"/>
        </w:rPr>
        <w:t xml:space="preserve"> ...</w:t>
      </w:r>
      <w:r w:rsidRPr="00701F29">
        <w:rPr>
          <w:rtl/>
          <w:lang w:val="he-IL"/>
        </w:rPr>
        <w:t xml:space="preserve"> אמרתי ליעקב</w:t>
      </w:r>
      <w:r>
        <w:rPr>
          <w:rFonts w:hint="cs"/>
          <w:rtl/>
          <w:lang w:val="he-IL"/>
        </w:rPr>
        <w:t>: ה</w:t>
      </w:r>
      <w:r w:rsidRPr="00701F29">
        <w:rPr>
          <w:rtl/>
          <w:lang w:val="he-IL"/>
        </w:rPr>
        <w:t xml:space="preserve">ארץ אשר אתה שוכב עליה </w:t>
      </w:r>
      <w:r>
        <w:rPr>
          <w:rFonts w:hint="cs"/>
          <w:rtl/>
          <w:lang w:val="he-IL"/>
        </w:rPr>
        <w:t>לך אתננה</w:t>
      </w:r>
      <w:r w:rsidRPr="00701F29">
        <w:rPr>
          <w:rtl/>
          <w:lang w:val="he-IL"/>
        </w:rPr>
        <w:t>, ב</w:t>
      </w:r>
      <w:r>
        <w:rPr>
          <w:rFonts w:hint="cs"/>
          <w:rtl/>
          <w:lang w:val="he-IL"/>
        </w:rPr>
        <w:t>י</w:t>
      </w:r>
      <w:r w:rsidRPr="00701F29">
        <w:rPr>
          <w:rtl/>
          <w:lang w:val="he-IL"/>
        </w:rPr>
        <w:t>קש מקום לנטות אהלו ולא מצא עד שקנה במאה קשיטה ולא הרהר אחר מדותי</w:t>
      </w:r>
      <w:r>
        <w:rPr>
          <w:rFonts w:hint="cs"/>
          <w:rtl/>
          <w:lang w:val="he-IL"/>
        </w:rPr>
        <w:t xml:space="preserve">". אברהם, בעוד מתו מוטל לפניו ויעקב, בעת שובו בשלום לבית אביו וקיום כל ההבטחות, צריכים לעמול קשה ולנהל מו"מ עם גויי הארץ על מנת לזכות בקרקע בארץ. וכאבות כן בנים, גם בדורנו, חלקים רבים של מדינת ישראל, נקנו בכסף ולא רק בכיבוש ומלחמה ושניהם בניסיונות רבים ובהרהורים רבים שלא תמו. </w:t>
      </w:r>
    </w:p>
  </w:footnote>
  <w:footnote w:id="9">
    <w:p w:rsidR="00C11941" w:rsidRDefault="00C11941" w:rsidP="0093012D">
      <w:pPr>
        <w:pStyle w:val="a3"/>
        <w:rPr>
          <w:rFonts w:hint="cs"/>
          <w:rtl/>
        </w:rPr>
      </w:pPr>
      <w:r>
        <w:rPr>
          <w:rStyle w:val="a5"/>
        </w:rPr>
        <w:footnoteRef/>
      </w:r>
      <w:r>
        <w:rPr>
          <w:rtl/>
        </w:rPr>
        <w:t xml:space="preserve"> </w:t>
      </w:r>
      <w:r>
        <w:rPr>
          <w:rFonts w:hint="cs"/>
          <w:rtl/>
          <w:lang w:val="he-IL"/>
        </w:rPr>
        <w:t xml:space="preserve">הזיהוי של קבר יוסף עם חלקת השדה שקנה יעקב ליד שכם עם חזרתו מגלות "ארמי אובד אבי", מפורשת בסוף ספר יהושע, </w:t>
      </w:r>
      <w:r w:rsidRPr="00737A6F">
        <w:rPr>
          <w:rtl/>
          <w:lang w:val="he-IL"/>
        </w:rPr>
        <w:t>כד</w:t>
      </w:r>
      <w:r>
        <w:rPr>
          <w:rFonts w:hint="cs"/>
          <w:rtl/>
          <w:lang w:val="he-IL"/>
        </w:rPr>
        <w:t xml:space="preserve"> </w:t>
      </w:r>
      <w:r w:rsidRPr="00737A6F">
        <w:rPr>
          <w:rtl/>
          <w:lang w:val="he-IL"/>
        </w:rPr>
        <w:t>לב</w:t>
      </w:r>
      <w:r>
        <w:rPr>
          <w:rFonts w:hint="cs"/>
          <w:rtl/>
          <w:lang w:val="he-IL"/>
        </w:rPr>
        <w:t>: "</w:t>
      </w:r>
      <w:r w:rsidRPr="00737A6F">
        <w:rPr>
          <w:rtl/>
          <w:lang w:val="he-IL"/>
        </w:rPr>
        <w:t>וְאֶת־עַצְמוֹת יוֹסֵף אֲשֶׁר־הֶעֱלוּ בְנֵי־יִשְׂרָאֵל מִמִּצְרַיִם קָבְרוּ בִשְׁכֶם בְּחֶלְקַת הַשָּׂדֶה אֲשֶׁר קָנָה יַעֲקֹב מֵאֵת בְּנֵי־חֲמוֹר אֲבִי־שְׁכֶם בְּמֵאָה קְשִׂיטָה וַיִּהְיוּ לִבְנֵי־יוֹסֵף לְנַחֲלָה</w:t>
      </w:r>
      <w:r>
        <w:rPr>
          <w:rFonts w:hint="cs"/>
          <w:rtl/>
          <w:lang w:val="he-IL"/>
        </w:rPr>
        <w:t xml:space="preserve">", ולא ברור מדוע הדרשן לא מסתמך על פסוק מפורש זה וחוזר לפסוק בספר בראשית. עכ"פ, מבין שלושה מקרים אלה, כבר הצבענו לעיל על הדמיון בין קניית הר הבית ע"י דוד וקניית שדה ומערת המכפלה ע"י אברהם, בשל המשא ומתן שמתנהל עם גוי הארץ בעל הקרקע שמוכן לתת את השימוש בה במתנה (משום שהעדיף שלא למכור) והתעקשותם של אברהם ודוד לקנות בכסף מלא ולקבל בעלות מלאה על הקרקע. אברהם, לשם נחלת קבר שמסמלת אחיזה בארץ גם מעבר לחיי שעה </w:t>
      </w:r>
      <w:r>
        <w:rPr>
          <w:rtl/>
          <w:lang w:val="he-IL"/>
        </w:rPr>
        <w:t>–</w:t>
      </w:r>
      <w:r>
        <w:rPr>
          <w:rFonts w:hint="cs"/>
          <w:rtl/>
          <w:lang w:val="he-IL"/>
        </w:rPr>
        <w:t xml:space="preserve"> לדורות, שישמרו על קשר עם הארץ דרך קברי האבות. ודוד, לשם בניית המקדש המסמלת את ההגעה למנוחה ולנחלה אשר מוזכרת כבר ביציאת מצרים, בשירת הים: "</w:t>
      </w:r>
      <w:r w:rsidRPr="00212B6F">
        <w:rPr>
          <w:rtl/>
          <w:lang w:val="he-IL"/>
        </w:rPr>
        <w:t xml:space="preserve">תְּבִאֵמוֹ וְתִטָּעֵמוֹ בְּהַר נַחֲלָתְךָ מָכוֹן לְשִׁבְתְּךָ פָּעַלְתָּ </w:t>
      </w:r>
      <w:r>
        <w:rPr>
          <w:rFonts w:hint="cs"/>
          <w:rtl/>
          <w:lang w:val="he-IL"/>
        </w:rPr>
        <w:t>ה'</w:t>
      </w:r>
      <w:r w:rsidRPr="00212B6F">
        <w:rPr>
          <w:rtl/>
          <w:lang w:val="he-IL"/>
        </w:rPr>
        <w:t xml:space="preserve"> מִקְּדָשׁ אֲדֹנָי כּוֹנְנוּ יָדֶיךָ</w:t>
      </w:r>
      <w:r>
        <w:rPr>
          <w:rFonts w:hint="cs"/>
          <w:rtl/>
          <w:lang w:val="he-IL"/>
        </w:rPr>
        <w:t>" (</w:t>
      </w:r>
      <w:r w:rsidRPr="00212B6F">
        <w:rPr>
          <w:rtl/>
          <w:lang w:val="he-IL"/>
        </w:rPr>
        <w:t>שמות טו יז)</w:t>
      </w:r>
      <w:r>
        <w:rPr>
          <w:rFonts w:hint="cs"/>
          <w:rtl/>
          <w:lang w:val="he-IL"/>
        </w:rPr>
        <w:t>, אך מגיעה רק כעת וע"י מגפה.</w:t>
      </w:r>
      <w:r w:rsidRPr="00212B6F">
        <w:rPr>
          <w:rtl/>
          <w:lang w:val="he-IL"/>
        </w:rPr>
        <w:t xml:space="preserve"> </w:t>
      </w:r>
      <w:r>
        <w:rPr>
          <w:rFonts w:hint="cs"/>
          <w:rtl/>
          <w:lang w:val="he-IL"/>
        </w:rPr>
        <w:t>ואם אצל דוד מצאנו לעיל גם את מוטיב הברכה שברך ארונה היבוסי את דוד, יש לנו אותה גם אצל אברהם במפגש אחר שלו, עם אבימלך "מלך שלם", לאחר שהוא שב כמנצח ממלחמת ארבעת המלכים (אותם רדף עד דן, גבולה הצפוני של ארץ ישראל): "</w:t>
      </w:r>
      <w:r w:rsidRPr="00DF2D53">
        <w:rPr>
          <w:rtl/>
          <w:lang w:val="he-IL"/>
        </w:rPr>
        <w:t xml:space="preserve">וַיְבָרְכֵהוּ וַיֹּאמַר בָּרוּךְ אַבְרָם לְאֵל </w:t>
      </w:r>
      <w:r>
        <w:rPr>
          <w:rtl/>
          <w:lang w:val="he-IL"/>
        </w:rPr>
        <w:t>עֶלְיוֹן קֹנֵה שָׁמַיִם וָאָרֶץ</w:t>
      </w:r>
      <w:r>
        <w:rPr>
          <w:rFonts w:hint="cs"/>
          <w:rtl/>
          <w:lang w:val="he-IL"/>
        </w:rPr>
        <w:t>" (</w:t>
      </w:r>
      <w:r w:rsidRPr="00DF2D53">
        <w:rPr>
          <w:rtl/>
          <w:lang w:val="he-IL"/>
        </w:rPr>
        <w:t>בראשית יד יט)</w:t>
      </w:r>
      <w:r>
        <w:rPr>
          <w:rFonts w:hint="cs"/>
          <w:rtl/>
          <w:lang w:val="he-IL"/>
        </w:rPr>
        <w:t xml:space="preserve">. ראה דברינו </w:t>
      </w:r>
      <w:hyperlink r:id="rId3" w:history="1">
        <w:r w:rsidRPr="008C57C8">
          <w:rPr>
            <w:rStyle w:val="Hyperlink"/>
            <w:rFonts w:hint="cs"/>
            <w:rtl/>
            <w:lang w:val="he-IL"/>
          </w:rPr>
          <w:t>מפגשי אברהם עם תושבי הארץ אשר אראך</w:t>
        </w:r>
      </w:hyperlink>
      <w:r>
        <w:rPr>
          <w:rFonts w:hint="cs"/>
          <w:rtl/>
          <w:lang w:val="he-IL"/>
        </w:rPr>
        <w:t xml:space="preserve"> בפרשת לך לך. מלכיצדק הוא "מלך שלם" וארונה שחלקת הר הבית שייכת לו מכונה בשמואל:</w:t>
      </w:r>
      <w:r w:rsidRPr="00DF2D53">
        <w:rPr>
          <w:rtl/>
          <w:lang w:val="he-IL"/>
        </w:rPr>
        <w:t xml:space="preserve"> </w:t>
      </w:r>
      <w:r>
        <w:rPr>
          <w:rFonts w:hint="cs"/>
          <w:rtl/>
          <w:lang w:val="he-IL"/>
        </w:rPr>
        <w:t>"</w:t>
      </w:r>
      <w:r w:rsidRPr="009774C8">
        <w:rPr>
          <w:rtl/>
          <w:lang w:val="he-IL"/>
        </w:rPr>
        <w:t>אֲרַוְנָה הַמֶּלֶךְ</w:t>
      </w:r>
      <w:r>
        <w:rPr>
          <w:rFonts w:hint="cs"/>
          <w:rtl/>
          <w:lang w:val="he-IL"/>
        </w:rPr>
        <w:t xml:space="preserve">"! ארונה אומר: "ה' ירצך </w:t>
      </w:r>
      <w:r>
        <w:rPr>
          <w:rtl/>
          <w:lang w:val="he-IL"/>
        </w:rPr>
        <w:t>–</w:t>
      </w:r>
      <w:r>
        <w:rPr>
          <w:rFonts w:hint="cs"/>
          <w:rtl/>
          <w:lang w:val="he-IL"/>
        </w:rPr>
        <w:t xml:space="preserve"> בתפילה" (הירושלמי לעיל הערה </w:t>
      </w:r>
      <w:r w:rsidR="0093012D">
        <w:rPr>
          <w:rFonts w:hint="cs"/>
          <w:rtl/>
          <w:lang w:val="he-IL"/>
        </w:rPr>
        <w:t>5</w:t>
      </w:r>
      <w:r>
        <w:rPr>
          <w:rFonts w:hint="cs"/>
          <w:rtl/>
          <w:lang w:val="he-IL"/>
        </w:rPr>
        <w:t>) ואילו מלכיצדק מחדש את מטבע הלשון השגורה בתפילותינו: "קונה שמים וארץ"</w:t>
      </w:r>
      <w:r>
        <w:rPr>
          <w:rFonts w:hint="cs"/>
          <w:rtl/>
        </w:rPr>
        <w:t>, שאברהם הוסיף לה את שם הוי"ה.</w:t>
      </w:r>
    </w:p>
  </w:footnote>
  <w:footnote w:id="10">
    <w:p w:rsidR="00C11941" w:rsidRDefault="00C11941" w:rsidP="0020735E">
      <w:pPr>
        <w:pStyle w:val="a3"/>
        <w:rPr>
          <w:rFonts w:hint="cs"/>
          <w:rtl/>
        </w:rPr>
      </w:pPr>
      <w:r>
        <w:rPr>
          <w:rStyle w:val="a5"/>
        </w:rPr>
        <w:footnoteRef/>
      </w:r>
      <w:r>
        <w:rPr>
          <w:rtl/>
        </w:rPr>
        <w:t xml:space="preserve"> </w:t>
      </w:r>
      <w:r>
        <w:rPr>
          <w:rFonts w:hint="cs"/>
          <w:rtl/>
        </w:rPr>
        <w:t xml:space="preserve">סוגיה מרכזית בתחילת פרק שני בגמרא עבודה זרה היא אם לוקחים בהמות לקרבן, ופרה אדומה לחטאת, מגויים. חכמים מתירים ור' אליעזר אוסר. שם אגב מביאה הגמרא בשם ר' אליעזר את הסיפור על דמא בן נתינה מאשקלון שהקפיד מאד בכבוד אביו ולא העיר אותו משנתו וויתר על כסף רב וסופו שלקחו ממנו חכמים פרה אדומה בממון רב. ראה שם.  </w:t>
      </w:r>
    </w:p>
  </w:footnote>
  <w:footnote w:id="11">
    <w:p w:rsidR="00C11941" w:rsidRDefault="00C11941">
      <w:pPr>
        <w:pStyle w:val="a3"/>
        <w:rPr>
          <w:rFonts w:hint="cs"/>
          <w:rtl/>
        </w:rPr>
      </w:pPr>
      <w:r>
        <w:rPr>
          <w:rStyle w:val="a5"/>
        </w:rPr>
        <w:footnoteRef/>
      </w:r>
      <w:r>
        <w:rPr>
          <w:rtl/>
        </w:rPr>
        <w:t xml:space="preserve"> </w:t>
      </w:r>
      <w:r>
        <w:rPr>
          <w:rFonts w:hint="cs"/>
          <w:rtl/>
        </w:rPr>
        <w:t>ומה השיבו לו חבריו של ר' אליעזר שחולקים עליו וסבורים שמותר לקבל קרבנות מגויים?</w:t>
      </w:r>
    </w:p>
  </w:footnote>
  <w:footnote w:id="12">
    <w:p w:rsidR="00C11941" w:rsidRDefault="00C11941">
      <w:pPr>
        <w:pStyle w:val="a3"/>
        <w:rPr>
          <w:rFonts w:hint="cs"/>
        </w:rPr>
      </w:pPr>
      <w:r>
        <w:rPr>
          <w:rStyle w:val="a5"/>
        </w:rPr>
        <w:footnoteRef/>
      </w:r>
      <w:r>
        <w:rPr>
          <w:rtl/>
        </w:rPr>
        <w:t xml:space="preserve"> </w:t>
      </w:r>
      <w:r>
        <w:rPr>
          <w:rFonts w:hint="cs"/>
          <w:rtl/>
        </w:rPr>
        <w:t>דברי משה לפרעה לאחר מכת חושך ולפני מכת בכורות.</w:t>
      </w:r>
    </w:p>
  </w:footnote>
  <w:footnote w:id="13">
    <w:p w:rsidR="00C11941" w:rsidRDefault="00C11941">
      <w:pPr>
        <w:pStyle w:val="a3"/>
        <w:rPr>
          <w:rFonts w:hint="cs"/>
          <w:rtl/>
        </w:rPr>
      </w:pPr>
      <w:r>
        <w:rPr>
          <w:rStyle w:val="a5"/>
        </w:rPr>
        <w:footnoteRef/>
      </w:r>
      <w:r>
        <w:rPr>
          <w:rtl/>
        </w:rPr>
        <w:t xml:space="preserve"> </w:t>
      </w:r>
      <w:r>
        <w:rPr>
          <w:rFonts w:hint="cs"/>
          <w:rtl/>
          <w:lang w:val="he-IL"/>
        </w:rPr>
        <w:t>ומגר תושב שמקיים את שבע מצוות בני נח ולא עובד עבודה זרה, ניתן לקבל בעלי חיים לקרבן. דוד לא רק קונה את החלקה ואת כל האביזרים מארונה, אלא משתמש בהם לקרבן לעצירת המגפה. מלבד קרבן האיל של אברהם שעפ"י המסורת היה אף הוא באותו מקום, בהר המוריה, הקרבן הראשון בהר הבית בא מעצים, בקר וגם חיטים למנחה שנקנו מארונה היבוסי. ה</w:t>
      </w:r>
      <w:r w:rsidRPr="0044573B">
        <w:rPr>
          <w:rtl/>
          <w:lang w:val="he-IL"/>
        </w:rPr>
        <w:t xml:space="preserve">תלמוד </w:t>
      </w:r>
      <w:r>
        <w:rPr>
          <w:rFonts w:hint="cs"/>
          <w:rtl/>
          <w:lang w:val="he-IL"/>
        </w:rPr>
        <w:t>ה</w:t>
      </w:r>
      <w:r w:rsidRPr="0044573B">
        <w:rPr>
          <w:rtl/>
          <w:lang w:val="he-IL"/>
        </w:rPr>
        <w:t xml:space="preserve">ירושלמי </w:t>
      </w:r>
      <w:r>
        <w:rPr>
          <w:rFonts w:hint="cs"/>
          <w:rtl/>
          <w:lang w:val="he-IL"/>
        </w:rPr>
        <w:t>כאן אמנם אומר: "</w:t>
      </w:r>
      <w:r w:rsidRPr="0044573B">
        <w:rPr>
          <w:rtl/>
          <w:lang w:val="he-IL"/>
        </w:rPr>
        <w:t xml:space="preserve">ויקח דוד את הגורן </w:t>
      </w:r>
      <w:r>
        <w:rPr>
          <w:rFonts w:hint="cs"/>
          <w:rtl/>
          <w:lang w:val="he-IL"/>
        </w:rPr>
        <w:t xml:space="preserve">- </w:t>
      </w:r>
      <w:r w:rsidRPr="0044573B">
        <w:rPr>
          <w:rtl/>
          <w:lang w:val="he-IL"/>
        </w:rPr>
        <w:t>קנה ולא הקריב</w:t>
      </w:r>
      <w:r>
        <w:rPr>
          <w:rFonts w:hint="cs"/>
          <w:rtl/>
          <w:lang w:val="he-IL"/>
        </w:rPr>
        <w:t>" ומכאן גם הדרשה שהבאנו כבר לעיל: "</w:t>
      </w:r>
      <w:r w:rsidRPr="0044573B">
        <w:rPr>
          <w:rtl/>
          <w:lang w:val="he-IL"/>
        </w:rPr>
        <w:t xml:space="preserve">ה' אלהיך ירצך </w:t>
      </w:r>
      <w:r>
        <w:rPr>
          <w:rFonts w:hint="cs"/>
          <w:rtl/>
          <w:lang w:val="he-IL"/>
        </w:rPr>
        <w:t xml:space="preserve">- </w:t>
      </w:r>
      <w:r w:rsidRPr="0044573B">
        <w:rPr>
          <w:rtl/>
          <w:lang w:val="he-IL"/>
        </w:rPr>
        <w:t>ירצך בתפילה</w:t>
      </w:r>
      <w:r>
        <w:rPr>
          <w:rFonts w:hint="cs"/>
          <w:rtl/>
          <w:lang w:val="he-IL"/>
        </w:rPr>
        <w:t xml:space="preserve">", היינו שדוד התפלל ולא העלה קרבן (שזה עצמו קושי עצום מול פשט המקרא). גם הבבלי במסכת </w:t>
      </w:r>
      <w:r w:rsidRPr="00805D0E">
        <w:rPr>
          <w:rtl/>
          <w:lang w:val="he-IL"/>
        </w:rPr>
        <w:t>מנחות כב ע</w:t>
      </w:r>
      <w:r>
        <w:rPr>
          <w:rFonts w:hint="cs"/>
          <w:rtl/>
          <w:lang w:val="he-IL"/>
        </w:rPr>
        <w:t>"א מתקשה בכך שמדובר בעצים ובעלי חיים שהשתמש בהם קודם הדיוט: "</w:t>
      </w:r>
      <w:r w:rsidRPr="00805D0E">
        <w:rPr>
          <w:rtl/>
          <w:lang w:val="he-IL"/>
        </w:rPr>
        <w:t>רבי אלעזר בן שמוע אומר: מה מזבח שלא נשתמש בו הדיוט, אף עצים ואש שלא נשתמש בהן הדיוט</w:t>
      </w:r>
      <w:r>
        <w:rPr>
          <w:rFonts w:hint="cs"/>
          <w:rtl/>
          <w:lang w:val="he-IL"/>
        </w:rPr>
        <w:t>". ומתרץ בדוחק שהיו אלה חדשים. אבל במדרש שהבאנו למעלה, ארונה נמצא בחברה טובה של נח, יתרו (אולי גם פרעה) וכל הגויים לעתיד לבוא שיש להם חלק בעבודת המקדש. ומה שנוגע לאש שאסור שתהיה אש שהשתמש בה הדיוט, בקרבן ארונה שהקריב דוד ירדה אש מהשמים! כפי שכתוב מפורש בדברי הימים לעיל: "</w:t>
      </w:r>
      <w:r w:rsidRPr="00D43190">
        <w:rPr>
          <w:rtl/>
          <w:lang w:val="he-IL"/>
        </w:rPr>
        <w:t>וַיִּבֶן שָׁם דָּוִיד מִזְבֵּחַ לַ</w:t>
      </w:r>
      <w:r>
        <w:rPr>
          <w:rtl/>
          <w:lang w:val="he-IL"/>
        </w:rPr>
        <w:t>ה'</w:t>
      </w:r>
      <w:r w:rsidRPr="00D43190">
        <w:rPr>
          <w:rtl/>
          <w:lang w:val="he-IL"/>
        </w:rPr>
        <w:t xml:space="preserve"> וַיַּעַל עֹלוֹת וּשְׁלָמִים וַיִּקְרָא אֶל־</w:t>
      </w:r>
      <w:r>
        <w:rPr>
          <w:rtl/>
          <w:lang w:val="he-IL"/>
        </w:rPr>
        <w:t>ה'</w:t>
      </w:r>
      <w:r w:rsidRPr="00D43190">
        <w:rPr>
          <w:rtl/>
          <w:lang w:val="he-IL"/>
        </w:rPr>
        <w:t xml:space="preserve"> וַיַּעֲנֵהוּ בָאֵשׁ מִן־הַשָּׁמַיִם עַל מִזְבַּח הָעֹלָה</w:t>
      </w:r>
      <w:r>
        <w:rPr>
          <w:rFonts w:hint="cs"/>
          <w:rtl/>
          <w:lang w:val="he-IL"/>
        </w:rPr>
        <w:t xml:space="preserve">". ראה מדרש </w:t>
      </w:r>
      <w:r w:rsidRPr="001A4AEA">
        <w:rPr>
          <w:rtl/>
          <w:lang w:val="he-IL"/>
        </w:rPr>
        <w:t>ספרי זוטא פרק יא</w:t>
      </w:r>
      <w:r>
        <w:rPr>
          <w:rFonts w:hint="cs"/>
          <w:rtl/>
          <w:lang w:val="he-IL"/>
        </w:rPr>
        <w:t xml:space="preserve"> פסוק א: "</w:t>
      </w:r>
      <w:r w:rsidRPr="001A4AEA">
        <w:rPr>
          <w:rtl/>
          <w:lang w:val="he-IL"/>
        </w:rPr>
        <w:t>שתים עשרה פעמים ירדה אש מן השמים</w:t>
      </w:r>
      <w:r>
        <w:rPr>
          <w:rFonts w:hint="cs"/>
          <w:rtl/>
          <w:lang w:val="he-IL"/>
        </w:rPr>
        <w:t>:</w:t>
      </w:r>
      <w:r w:rsidRPr="001A4AEA">
        <w:rPr>
          <w:rtl/>
          <w:lang w:val="he-IL"/>
        </w:rPr>
        <w:t xml:space="preserve"> ששה לשבח ואלו הן</w:t>
      </w:r>
      <w:r>
        <w:rPr>
          <w:rFonts w:hint="cs"/>
          <w:rtl/>
          <w:lang w:val="he-IL"/>
        </w:rPr>
        <w:t>:</w:t>
      </w:r>
      <w:r w:rsidRPr="001A4AEA">
        <w:rPr>
          <w:rtl/>
          <w:lang w:val="he-IL"/>
        </w:rPr>
        <w:t xml:space="preserve"> ראשונה של ויהי ביום השמיני</w:t>
      </w:r>
      <w:r>
        <w:rPr>
          <w:rFonts w:hint="cs"/>
          <w:rtl/>
          <w:lang w:val="he-IL"/>
        </w:rPr>
        <w:t>,</w:t>
      </w:r>
      <w:r w:rsidRPr="001A4AEA">
        <w:rPr>
          <w:rtl/>
          <w:lang w:val="he-IL"/>
        </w:rPr>
        <w:t xml:space="preserve"> שניה של גדעון</w:t>
      </w:r>
      <w:r>
        <w:rPr>
          <w:rFonts w:hint="cs"/>
          <w:rtl/>
          <w:lang w:val="he-IL"/>
        </w:rPr>
        <w:t>,</w:t>
      </w:r>
      <w:r w:rsidRPr="001A4AEA">
        <w:rPr>
          <w:rtl/>
          <w:lang w:val="he-IL"/>
        </w:rPr>
        <w:t xml:space="preserve"> שלישית של מנוח</w:t>
      </w:r>
      <w:r>
        <w:rPr>
          <w:rFonts w:hint="cs"/>
          <w:rtl/>
          <w:lang w:val="he-IL"/>
        </w:rPr>
        <w:t>,</w:t>
      </w:r>
      <w:r w:rsidRPr="001A4AEA">
        <w:rPr>
          <w:rtl/>
          <w:lang w:val="he-IL"/>
        </w:rPr>
        <w:t xml:space="preserve"> רביעית בימי דוד שנ</w:t>
      </w:r>
      <w:r>
        <w:rPr>
          <w:rFonts w:hint="cs"/>
          <w:rtl/>
          <w:lang w:val="he-IL"/>
        </w:rPr>
        <w:t>אמר: וי</w:t>
      </w:r>
      <w:r w:rsidRPr="001A4AEA">
        <w:rPr>
          <w:rtl/>
          <w:lang w:val="he-IL"/>
        </w:rPr>
        <w:t>קרא אל י"י ויענהו באש מן השמים</w:t>
      </w:r>
      <w:r>
        <w:rPr>
          <w:rFonts w:hint="cs"/>
          <w:rtl/>
          <w:lang w:val="he-IL"/>
        </w:rPr>
        <w:t xml:space="preserve">. </w:t>
      </w:r>
      <w:r w:rsidRPr="001A4AEA">
        <w:rPr>
          <w:rtl/>
          <w:lang w:val="he-IL"/>
        </w:rPr>
        <w:t xml:space="preserve">חמישית בימי שלמה </w:t>
      </w:r>
      <w:r>
        <w:rPr>
          <w:rFonts w:hint="cs"/>
          <w:rtl/>
          <w:lang w:val="he-IL"/>
        </w:rPr>
        <w:t xml:space="preserve">... </w:t>
      </w:r>
      <w:r w:rsidRPr="001A4AEA">
        <w:rPr>
          <w:rtl/>
          <w:lang w:val="he-IL"/>
        </w:rPr>
        <w:t>ששית בהר הכרמל</w:t>
      </w:r>
      <w:r>
        <w:rPr>
          <w:rFonts w:hint="cs"/>
          <w:rtl/>
          <w:lang w:val="he-IL"/>
        </w:rPr>
        <w:t>".</w:t>
      </w:r>
    </w:p>
  </w:footnote>
  <w:footnote w:id="14">
    <w:p w:rsidR="00F70BE2" w:rsidRDefault="00F70BE2" w:rsidP="008C57C8">
      <w:pPr>
        <w:pStyle w:val="a3"/>
        <w:rPr>
          <w:rFonts w:hint="cs"/>
          <w:rtl/>
        </w:rPr>
      </w:pPr>
      <w:r>
        <w:rPr>
          <w:rStyle w:val="a5"/>
        </w:rPr>
        <w:footnoteRef/>
      </w:r>
      <w:r>
        <w:rPr>
          <w:rtl/>
        </w:rPr>
        <w:t xml:space="preserve"> </w:t>
      </w:r>
      <w:r>
        <w:rPr>
          <w:rFonts w:hint="cs"/>
          <w:rtl/>
          <w:lang w:val="he-IL"/>
        </w:rPr>
        <w:t xml:space="preserve">ראה גם מדרש </w:t>
      </w:r>
      <w:r w:rsidRPr="00F22396">
        <w:rPr>
          <w:rtl/>
          <w:lang w:val="he-IL"/>
        </w:rPr>
        <w:t>ספרי דברים פרשת ראה פיסקא סב</w:t>
      </w:r>
      <w:r>
        <w:rPr>
          <w:rFonts w:hint="cs"/>
          <w:rtl/>
          <w:lang w:val="he-IL"/>
        </w:rPr>
        <w:t xml:space="preserve"> </w:t>
      </w:r>
      <w:r w:rsidRPr="00F22396">
        <w:rPr>
          <w:rtl/>
          <w:lang w:val="he-IL"/>
        </w:rPr>
        <w:t>ה</w:t>
      </w:r>
      <w:r>
        <w:rPr>
          <w:rFonts w:hint="cs"/>
          <w:rtl/>
          <w:lang w:val="he-IL"/>
        </w:rPr>
        <w:t xml:space="preserve"> שמדגיש את </w:t>
      </w:r>
      <w:r w:rsidR="008C57C8" w:rsidRPr="000D05F7">
        <w:rPr>
          <w:rtl/>
          <w:lang w:val="he-IL"/>
        </w:rPr>
        <w:t>עֻנּוֹתוֹ</w:t>
      </w:r>
      <w:r>
        <w:rPr>
          <w:rFonts w:hint="cs"/>
          <w:rtl/>
          <w:lang w:val="he-IL"/>
        </w:rPr>
        <w:t xml:space="preserve"> של דוד שהצטער על אי בניית בית המקדש ובכל זאת לא עשה שום דבר מעצמו אלא על פי נביא: "לשכנו תדרשו - </w:t>
      </w:r>
      <w:r w:rsidRPr="00F22396">
        <w:rPr>
          <w:rtl/>
          <w:lang w:val="he-IL"/>
        </w:rPr>
        <w:t>דרוש על פי נביא</w:t>
      </w:r>
      <w:r>
        <w:rPr>
          <w:rFonts w:hint="cs"/>
          <w:rtl/>
          <w:lang w:val="he-IL"/>
        </w:rPr>
        <w:t>.</w:t>
      </w:r>
      <w:r w:rsidRPr="00F22396">
        <w:rPr>
          <w:rtl/>
          <w:lang w:val="he-IL"/>
        </w:rPr>
        <w:t xml:space="preserve"> יכול תמתין עד שיאמר לך נביא</w:t>
      </w:r>
      <w:r>
        <w:rPr>
          <w:rFonts w:hint="cs"/>
          <w:rtl/>
          <w:lang w:val="he-IL"/>
        </w:rPr>
        <w:t>?</w:t>
      </w:r>
      <w:r w:rsidRPr="00F22396">
        <w:rPr>
          <w:rtl/>
          <w:lang w:val="he-IL"/>
        </w:rPr>
        <w:t xml:space="preserve"> תלמוד לומר</w:t>
      </w:r>
      <w:r>
        <w:rPr>
          <w:rFonts w:hint="cs"/>
          <w:rtl/>
          <w:lang w:val="he-IL"/>
        </w:rPr>
        <w:t>:</w:t>
      </w:r>
      <w:r w:rsidRPr="00F22396">
        <w:rPr>
          <w:rtl/>
          <w:lang w:val="he-IL"/>
        </w:rPr>
        <w:t xml:space="preserve"> לשכנו תדרשו ובאת שמה </w:t>
      </w:r>
      <w:r>
        <w:rPr>
          <w:rFonts w:hint="cs"/>
          <w:rtl/>
          <w:lang w:val="he-IL"/>
        </w:rPr>
        <w:t xml:space="preserve">- </w:t>
      </w:r>
      <w:r w:rsidRPr="00F22396">
        <w:rPr>
          <w:rtl/>
          <w:lang w:val="he-IL"/>
        </w:rPr>
        <w:t>דרוש ומצוא ואחר כך יאמר לך נביא</w:t>
      </w:r>
      <w:r>
        <w:rPr>
          <w:rFonts w:hint="cs"/>
          <w:rtl/>
          <w:lang w:val="he-IL"/>
        </w:rPr>
        <w:t xml:space="preserve">". וראה עוד </w:t>
      </w:r>
      <w:r w:rsidRPr="006D114F">
        <w:rPr>
          <w:rtl/>
          <w:lang w:val="he-IL"/>
        </w:rPr>
        <w:t>מדרש תנחומא פרשת פקודי סימן יא</w:t>
      </w:r>
      <w:r>
        <w:rPr>
          <w:rFonts w:hint="cs"/>
          <w:rtl/>
          <w:lang w:val="he-IL"/>
        </w:rPr>
        <w:t xml:space="preserve"> שדוד בתפילותיו מעורב כבר במעשה המשכן במדבר: " .. </w:t>
      </w:r>
      <w:r w:rsidRPr="006D114F">
        <w:rPr>
          <w:rtl/>
          <w:lang w:val="he-IL"/>
        </w:rPr>
        <w:t xml:space="preserve">והיו ליצני הדור מרננין ומהרהרין ואומרין להם נגמרה מלאכת המשכן ואינו עומד מיד, ולא היו יודעים מחשבתו ועצתו של </w:t>
      </w:r>
      <w:r>
        <w:rPr>
          <w:rFonts w:hint="cs"/>
          <w:rtl/>
          <w:lang w:val="he-IL"/>
        </w:rPr>
        <w:t>הקב"ה.</w:t>
      </w:r>
      <w:r w:rsidRPr="006D114F">
        <w:rPr>
          <w:rtl/>
          <w:lang w:val="he-IL"/>
        </w:rPr>
        <w:t xml:space="preserve"> ועל זה אמר דוד המלך</w:t>
      </w:r>
      <w:r>
        <w:rPr>
          <w:rFonts w:hint="cs"/>
          <w:rtl/>
          <w:lang w:val="he-IL"/>
        </w:rPr>
        <w:t>:</w:t>
      </w:r>
      <w:r w:rsidRPr="006D114F">
        <w:rPr>
          <w:rtl/>
          <w:lang w:val="he-IL"/>
        </w:rPr>
        <w:t xml:space="preserve"> כי שמחתני ה' בפעלך במעשה ידיך ארנן (תהלים צב), כי שמחתני ה' בפעלך זה אהל מועד, במעשה ידיך ארנן זה בנין בית המקדש</w:t>
      </w:r>
      <w:r>
        <w:rPr>
          <w:rFonts w:hint="cs"/>
          <w:rtl/>
          <w:lang w:val="he-IL"/>
        </w:rPr>
        <w:t xml:space="preserve">". </w:t>
      </w:r>
      <w:r w:rsidR="001B1990">
        <w:rPr>
          <w:rFonts w:hint="cs"/>
          <w:rtl/>
          <w:lang w:val="he-IL"/>
        </w:rPr>
        <w:t xml:space="preserve">(האם "ארנן" רומז לארנן היבוסי?). </w:t>
      </w:r>
      <w:r>
        <w:rPr>
          <w:rFonts w:hint="cs"/>
          <w:rtl/>
          <w:lang w:val="he-IL"/>
        </w:rPr>
        <w:t>מדרשים אלה ורבים אחרים מדגישים את הרצף מאברהם, או אפילו מאדם הראשון ועד שלמה, של קדושת מקום הר הבית ההיסטורית, ומעדיפים להתעלם מהסיפור במקרא על ארונה ועסקת קניית הר הבית, מחטאו של דוד במניית העם והמגפה שבאה בעקבותיה. הדגש הוא רק על געגועיו והשתוקקות</w:t>
      </w:r>
      <w:r>
        <w:rPr>
          <w:rFonts w:hint="eastAsia"/>
          <w:rtl/>
          <w:lang w:val="he-IL"/>
        </w:rPr>
        <w:t>ו</w:t>
      </w:r>
      <w:r>
        <w:rPr>
          <w:rFonts w:hint="cs"/>
          <w:rtl/>
          <w:lang w:val="he-IL"/>
        </w:rPr>
        <w:t xml:space="preserve"> של דוד לבניין בית ה', במקום הספציפי הזה, בשל קדושתו ההיסטורית והקשר לאבות העולם. סיפור ארונה היבוסי לא מסתדר טוב ברצף הזה. מקור חשוב לשיטה זו הוא כמובן הקישור בין "ארץ המוריה" שנזכר בפרשת העקדה (בראשית פרק כב וכן: "בהר ה' יראה" שם) ובין "הר המוריה" שנזכר לראשונה בעניין שלנו, </w:t>
      </w:r>
      <w:r w:rsidRPr="0082412E">
        <w:rPr>
          <w:rtl/>
          <w:lang w:val="he-IL"/>
        </w:rPr>
        <w:t>דברי הימים ב פרק ג פסוק א</w:t>
      </w:r>
      <w:r>
        <w:rPr>
          <w:rFonts w:hint="cs"/>
          <w:rtl/>
          <w:lang w:val="he-IL"/>
        </w:rPr>
        <w:t>: "</w:t>
      </w:r>
      <w:r w:rsidRPr="0082412E">
        <w:rPr>
          <w:rtl/>
          <w:lang w:val="he-IL"/>
        </w:rPr>
        <w:t>וַיָּחֶל שְׁלֹמֹה לִבְנוֹת אֶת־בֵּית־</w:t>
      </w:r>
      <w:r w:rsidR="0025263C">
        <w:rPr>
          <w:rtl/>
          <w:lang w:val="he-IL"/>
        </w:rPr>
        <w:t>ה'</w:t>
      </w:r>
      <w:r w:rsidRPr="0082412E">
        <w:rPr>
          <w:rtl/>
          <w:lang w:val="he-IL"/>
        </w:rPr>
        <w:t xml:space="preserve"> בִּירוּשָׁלִַם בְּהַר הַמּוֹרִיָּה אֲשֶׁר נִרְאָה לְדָוִיד אָבִיהוּ אֲשֶׁר הֵכִין בִּמְקוֹם דָּוִיד בְּגֹרֶן אָרְנָן הַיְבוּסִי</w:t>
      </w:r>
      <w:r>
        <w:rPr>
          <w:rFonts w:hint="cs"/>
          <w:rtl/>
          <w:lang w:val="he-IL"/>
        </w:rPr>
        <w:t xml:space="preserve">". אך דווקא שם מוזכר הסיפור על ארונה! ויש שמנסים לפשר כמו מדרש </w:t>
      </w:r>
      <w:r w:rsidRPr="0082412E">
        <w:rPr>
          <w:rtl/>
          <w:lang w:val="he-IL"/>
        </w:rPr>
        <w:t>פתרון תורה פרשת וזאת הברכה עמוד 338</w:t>
      </w:r>
      <w:r>
        <w:rPr>
          <w:rFonts w:hint="cs"/>
          <w:rtl/>
          <w:lang w:val="he-IL"/>
        </w:rPr>
        <w:t xml:space="preserve"> שאומר: "</w:t>
      </w:r>
      <w:r w:rsidRPr="0082412E">
        <w:rPr>
          <w:rtl/>
          <w:lang w:val="he-IL"/>
        </w:rPr>
        <w:t>ומראש נבחר אותו המקום לעב</w:t>
      </w:r>
      <w:r w:rsidR="008C57C8">
        <w:rPr>
          <w:rFonts w:hint="cs"/>
          <w:rtl/>
          <w:lang w:val="he-IL"/>
        </w:rPr>
        <w:t>ו</w:t>
      </w:r>
      <w:r w:rsidRPr="0082412E">
        <w:rPr>
          <w:rtl/>
          <w:lang w:val="he-IL"/>
        </w:rPr>
        <w:t>דת שדי, שנ</w:t>
      </w:r>
      <w:r>
        <w:rPr>
          <w:rFonts w:hint="cs"/>
          <w:rtl/>
          <w:lang w:val="he-IL"/>
        </w:rPr>
        <w:t xml:space="preserve">אמר: </w:t>
      </w:r>
      <w:r w:rsidRPr="0082412E">
        <w:rPr>
          <w:rtl/>
          <w:lang w:val="he-IL"/>
        </w:rPr>
        <w:t>ולך לך אל ארץ המוריה</w:t>
      </w:r>
      <w:r>
        <w:rPr>
          <w:rFonts w:hint="cs"/>
          <w:rtl/>
          <w:lang w:val="he-IL"/>
        </w:rPr>
        <w:t xml:space="preserve">. </w:t>
      </w:r>
      <w:r w:rsidRPr="0082412E">
        <w:rPr>
          <w:rtl/>
          <w:lang w:val="he-IL"/>
        </w:rPr>
        <w:t>וכן בימי דויד כשהחל הנגף בישר</w:t>
      </w:r>
      <w:r>
        <w:rPr>
          <w:rFonts w:hint="cs"/>
          <w:rtl/>
          <w:lang w:val="he-IL"/>
        </w:rPr>
        <w:t>אל</w:t>
      </w:r>
      <w:r w:rsidRPr="0082412E">
        <w:rPr>
          <w:rtl/>
          <w:lang w:val="he-IL"/>
        </w:rPr>
        <w:t xml:space="preserve"> </w:t>
      </w:r>
      <w:r>
        <w:rPr>
          <w:rFonts w:hint="cs"/>
          <w:rtl/>
          <w:lang w:val="he-IL"/>
        </w:rPr>
        <w:t xml:space="preserve">... </w:t>
      </w:r>
      <w:r w:rsidRPr="0082412E">
        <w:rPr>
          <w:rtl/>
          <w:lang w:val="he-IL"/>
        </w:rPr>
        <w:t>נכפלה הבחירה</w:t>
      </w:r>
      <w:r>
        <w:rPr>
          <w:rFonts w:hint="cs"/>
          <w:rtl/>
          <w:lang w:val="he-IL"/>
        </w:rPr>
        <w:t xml:space="preserve"> ... </w:t>
      </w:r>
      <w:r w:rsidRPr="0082412E">
        <w:rPr>
          <w:rtl/>
          <w:lang w:val="he-IL"/>
        </w:rPr>
        <w:t>וכשנרצה הקרבן ונענה דויד, ידע דוד כי המקום הזה מובחר מראש ושדי רצה להיות שמו שם וכך אמ</w:t>
      </w:r>
      <w:r>
        <w:rPr>
          <w:rFonts w:hint="cs"/>
          <w:rtl/>
          <w:lang w:val="he-IL"/>
        </w:rPr>
        <w:t>ר</w:t>
      </w:r>
      <w:r w:rsidRPr="0082412E">
        <w:rPr>
          <w:rtl/>
          <w:lang w:val="he-IL"/>
        </w:rPr>
        <w:t xml:space="preserve"> על אותו המקום, שנ</w:t>
      </w:r>
      <w:r>
        <w:rPr>
          <w:rFonts w:hint="cs"/>
          <w:rtl/>
          <w:lang w:val="he-IL"/>
        </w:rPr>
        <w:t>אמר:</w:t>
      </w:r>
      <w:r w:rsidRPr="0082412E">
        <w:rPr>
          <w:rtl/>
          <w:lang w:val="he-IL"/>
        </w:rPr>
        <w:t xml:space="preserve"> </w:t>
      </w:r>
      <w:r w:rsidRPr="00F70BE2">
        <w:rPr>
          <w:rtl/>
        </w:rPr>
        <w:t xml:space="preserve">וַיֹּאמֶר דָּוִיד זֶה הוּא בֵּית </w:t>
      </w:r>
      <w:r w:rsidRPr="00F70BE2">
        <w:rPr>
          <w:rFonts w:hint="cs"/>
          <w:rtl/>
        </w:rPr>
        <w:t>ה'</w:t>
      </w:r>
      <w:r w:rsidRPr="00F70BE2">
        <w:rPr>
          <w:rtl/>
        </w:rPr>
        <w:t xml:space="preserve"> הָאֱלֹהִים וְזֶה־מִּזְבֵּחַ לְעֹלָה לְיִשְׂרָאֵל</w:t>
      </w:r>
      <w:r w:rsidRPr="00F70BE2">
        <w:rPr>
          <w:rFonts w:hint="cs"/>
          <w:rtl/>
        </w:rPr>
        <w:t>".</w:t>
      </w:r>
      <w:r>
        <w:rPr>
          <w:rFonts w:hint="cs"/>
          <w:rtl/>
        </w:rPr>
        <w:t xml:space="preserve"> בחירה כפולה.</w:t>
      </w:r>
    </w:p>
  </w:footnote>
  <w:footnote w:id="15">
    <w:p w:rsidR="00C11941" w:rsidRDefault="00C11941" w:rsidP="00871171">
      <w:pPr>
        <w:pStyle w:val="a3"/>
        <w:rPr>
          <w:rFonts w:hint="cs"/>
          <w:rtl/>
        </w:rPr>
      </w:pPr>
      <w:r>
        <w:rPr>
          <w:rStyle w:val="a5"/>
        </w:rPr>
        <w:footnoteRef/>
      </w:r>
      <w:r>
        <w:rPr>
          <w:rtl/>
        </w:rPr>
        <w:t xml:space="preserve"> </w:t>
      </w:r>
      <w:r>
        <w:rPr>
          <w:rFonts w:hint="cs"/>
          <w:rtl/>
          <w:lang w:val="he-IL"/>
        </w:rPr>
        <w:t>ראה מקור העניין ב</w:t>
      </w:r>
      <w:r w:rsidRPr="009A6AE2">
        <w:rPr>
          <w:rtl/>
          <w:lang w:val="he-IL"/>
        </w:rPr>
        <w:t xml:space="preserve">ירושלמי סנהדרין פרק א הלכה ב </w:t>
      </w:r>
      <w:r>
        <w:rPr>
          <w:rFonts w:hint="cs"/>
          <w:rtl/>
          <w:lang w:val="he-IL"/>
        </w:rPr>
        <w:t>(וכן בפסחים פרק ט הלכה א): "</w:t>
      </w:r>
      <w:r w:rsidRPr="00C31037">
        <w:rPr>
          <w:rtl/>
          <w:lang w:val="he-IL"/>
        </w:rPr>
        <w:t>שעיברו את ניסן ואינו מעובר אלא אדר ואתייא כיי דמר ר' סימון בר' זבדי גולגולתו של ארנן היבוסי מצאו תחת המזבח</w:t>
      </w:r>
      <w:r>
        <w:rPr>
          <w:rFonts w:hint="cs"/>
          <w:rtl/>
          <w:lang w:val="he-IL"/>
        </w:rPr>
        <w:t>". (ובירושלמי סוטה פרק ה הלכה ב מועתק הסיפור לימי בית שני לדיאלוג בין הכהנים וחגי הנביא). נסביר. בימי חזקיהו המלך שבו חזרה תורה לישראל אחרי השבר הגדול של ימי אחז, עליו דורשים חז"ל: "</w:t>
      </w:r>
      <w:r w:rsidRPr="0004136C">
        <w:rPr>
          <w:rtl/>
          <w:lang w:val="he-IL"/>
        </w:rPr>
        <w:t>כך אמר אחז אם אין גדיים אין ת</w:t>
      </w:r>
      <w:r w:rsidR="00E3331C">
        <w:rPr>
          <w:rFonts w:hint="cs"/>
          <w:rtl/>
          <w:lang w:val="he-IL"/>
        </w:rPr>
        <w:t>י</w:t>
      </w:r>
      <w:r w:rsidRPr="0004136C">
        <w:rPr>
          <w:rtl/>
          <w:lang w:val="he-IL"/>
        </w:rPr>
        <w:t>ישים, אם אין ת</w:t>
      </w:r>
      <w:r w:rsidR="00E3331C">
        <w:rPr>
          <w:rFonts w:hint="cs"/>
          <w:rtl/>
          <w:lang w:val="he-IL"/>
        </w:rPr>
        <w:t>י</w:t>
      </w:r>
      <w:r w:rsidRPr="0004136C">
        <w:rPr>
          <w:rtl/>
          <w:lang w:val="he-IL"/>
        </w:rPr>
        <w:t>ישים אין צאן, אם אין צאן אין רועה, אם אין רועה אין עולם</w:t>
      </w:r>
      <w:r>
        <w:rPr>
          <w:rFonts w:hint="cs"/>
          <w:rtl/>
          <w:lang w:val="he-IL"/>
        </w:rPr>
        <w:t>" (</w:t>
      </w:r>
      <w:r w:rsidRPr="0004136C">
        <w:rPr>
          <w:rtl/>
          <w:lang w:val="he-IL"/>
        </w:rPr>
        <w:t xml:space="preserve">בראשית רבה מב </w:t>
      </w:r>
      <w:r>
        <w:rPr>
          <w:rFonts w:hint="cs"/>
          <w:rtl/>
          <w:lang w:val="he-IL"/>
        </w:rPr>
        <w:t xml:space="preserve">ג, ירושלמי סנהדרין פרק י הלכה ב). כחלק מהשבת התורה וההתעוררות בימי חזקיהו חדשו את עבודת המקדש ואת מצוות חג הפסח (ראה דברי הימים ב פרקים כט-ל) וכשרצו לחגוג אותו גילו שהם טמאים, ולא עוד אלא שתחת מקום המזבח בהר הבית יש עצמות אדם </w:t>
      </w:r>
      <w:r>
        <w:rPr>
          <w:rtl/>
          <w:lang w:val="he-IL"/>
        </w:rPr>
        <w:t>–</w:t>
      </w:r>
      <w:r>
        <w:rPr>
          <w:rFonts w:hint="cs"/>
          <w:rtl/>
          <w:lang w:val="he-IL"/>
        </w:rPr>
        <w:t xml:space="preserve"> גולגולת</w:t>
      </w:r>
      <w:r>
        <w:rPr>
          <w:rFonts w:hint="eastAsia"/>
          <w:rtl/>
          <w:lang w:val="he-IL"/>
        </w:rPr>
        <w:t>ו</w:t>
      </w:r>
      <w:r>
        <w:rPr>
          <w:rFonts w:hint="cs"/>
          <w:rtl/>
          <w:lang w:val="he-IL"/>
        </w:rPr>
        <w:t xml:space="preserve"> של ארנן היבוסי שמכר את הר הבית לדוד זקן זקנו של חזקיהו! כיצד הגיעה לשם גולגולת</w:t>
      </w:r>
      <w:r>
        <w:rPr>
          <w:rFonts w:hint="eastAsia"/>
          <w:rtl/>
          <w:lang w:val="he-IL"/>
        </w:rPr>
        <w:t>ו</w:t>
      </w:r>
      <w:r>
        <w:rPr>
          <w:rFonts w:hint="cs"/>
          <w:rtl/>
          <w:lang w:val="he-IL"/>
        </w:rPr>
        <w:t xml:space="preserve"> של ארנן אין לדעת, אולי בתוך חלקת השדה שמכר ארנן לדוד הייתה גם חלקת קברי המשפחה ובעת קניית השדה, המזבח שהקים דוד ובניית הבית ע"י שלמה אף אחד לא שם לב, וכעת בימי חזקיהו גילה פתאם מישהו (מאתרא קדישא?) שיש בהר הבית קברים! קברים במקום המקדש! כל השומע תצילנה אוזניו! מה עושים? שום דבר, ממשיכים בהכנות לקרבן פסח שעפ"י דין אין בו דיני טומאה שדחויה אם רוב הציבור טמא. ולא מעברים ניסן בניסן כפי שביקש חזקיהו לעשות. סיפור קניית הר הבית ע"י דוד מארנן היבוסי שריר וקיים ונכנס לקורות ימי עם ישראל ותולדות הר הבית. אבל אין מחטטים בקברים, וגם לא בפסולי משפחה (ראה הסיום הנפלא של משנה מסכת עדויות) מה שהתקדש התקדש וממשיכים קדושה בקדושה.</w:t>
      </w:r>
    </w:p>
  </w:footnote>
  <w:footnote w:id="16">
    <w:p w:rsidR="00E175CA" w:rsidRDefault="00E175CA" w:rsidP="004E5EB3">
      <w:pPr>
        <w:pStyle w:val="a3"/>
        <w:rPr>
          <w:rFonts w:hint="cs"/>
        </w:rPr>
      </w:pPr>
      <w:r>
        <w:rPr>
          <w:rStyle w:val="a5"/>
        </w:rPr>
        <w:footnoteRef/>
      </w:r>
      <w:r>
        <w:rPr>
          <w:rtl/>
        </w:rPr>
        <w:t xml:space="preserve"> </w:t>
      </w:r>
      <w:r>
        <w:rPr>
          <w:rFonts w:hint="cs"/>
          <w:rtl/>
          <w:lang w:val="he-IL"/>
        </w:rPr>
        <w:t xml:space="preserve">איזה פרק בתהלים חיבר דוד ואמר לאחר שקנה את מקום הר הבית, נתרצה וירדה אש מהשמים ופסקה המגפה מהעם? איזה פרק בתהלים זכה לכתר מיוחד זה? טוענים רבים יש לכתר. </w:t>
      </w:r>
      <w:r w:rsidRPr="009641F9">
        <w:rPr>
          <w:rtl/>
          <w:lang w:val="he-IL"/>
        </w:rPr>
        <w:t xml:space="preserve">אבן עזרא </w:t>
      </w:r>
      <w:r>
        <w:rPr>
          <w:rFonts w:hint="cs"/>
          <w:rtl/>
          <w:lang w:val="he-IL"/>
        </w:rPr>
        <w:t xml:space="preserve">מציע את </w:t>
      </w:r>
      <w:r w:rsidRPr="009641F9">
        <w:rPr>
          <w:rtl/>
          <w:lang w:val="he-IL"/>
        </w:rPr>
        <w:t>תהלים פרק כד</w:t>
      </w:r>
      <w:r>
        <w:rPr>
          <w:rFonts w:hint="cs"/>
          <w:rtl/>
          <w:lang w:val="he-IL"/>
        </w:rPr>
        <w:t>:</w:t>
      </w:r>
      <w:r w:rsidRPr="009641F9">
        <w:rPr>
          <w:rtl/>
          <w:lang w:val="he-IL"/>
        </w:rPr>
        <w:t xml:space="preserve"> </w:t>
      </w:r>
      <w:r>
        <w:rPr>
          <w:rFonts w:hint="cs"/>
          <w:rtl/>
          <w:lang w:val="he-IL"/>
        </w:rPr>
        <w:t>"</w:t>
      </w:r>
      <w:r w:rsidRPr="00F70BE2">
        <w:rPr>
          <w:rtl/>
          <w:lang w:val="he-IL"/>
        </w:rPr>
        <w:t>לְדָוִד מִזְמוֹר לַ</w:t>
      </w:r>
      <w:r>
        <w:rPr>
          <w:rtl/>
          <w:lang w:val="he-IL"/>
        </w:rPr>
        <w:t>ה'</w:t>
      </w:r>
      <w:r w:rsidRPr="00F70BE2">
        <w:rPr>
          <w:rtl/>
          <w:lang w:val="he-IL"/>
        </w:rPr>
        <w:t xml:space="preserve"> הָאָרֶץ וּמְלוֹאָהּ תֵּבֵל וְיֹשְׁבֵי בָהּ:</w:t>
      </w:r>
      <w:r>
        <w:rPr>
          <w:rFonts w:hint="cs"/>
          <w:rtl/>
          <w:lang w:val="he-IL"/>
        </w:rPr>
        <w:t xml:space="preserve"> </w:t>
      </w:r>
      <w:r w:rsidRPr="00F70BE2">
        <w:rPr>
          <w:rtl/>
          <w:lang w:val="he-IL"/>
        </w:rPr>
        <w:t>כִּי־הוּא עַל־יַמִּים יְסָדָהּ וְעַל־נְהָרוֹת יְכוֹנְנֶהָ:</w:t>
      </w:r>
      <w:r>
        <w:rPr>
          <w:rFonts w:hint="cs"/>
          <w:rtl/>
          <w:lang w:val="he-IL"/>
        </w:rPr>
        <w:t xml:space="preserve"> </w:t>
      </w:r>
      <w:r w:rsidRPr="00F70BE2">
        <w:rPr>
          <w:rtl/>
          <w:lang w:val="he-IL"/>
        </w:rPr>
        <w:t>מִי־יַעֲלֶה בְהַר־</w:t>
      </w:r>
      <w:r>
        <w:rPr>
          <w:rtl/>
          <w:lang w:val="he-IL"/>
        </w:rPr>
        <w:t>ה'</w:t>
      </w:r>
      <w:r w:rsidRPr="00F70BE2">
        <w:rPr>
          <w:rtl/>
          <w:lang w:val="he-IL"/>
        </w:rPr>
        <w:t xml:space="preserve"> וּמִי־יָקוּם בִּמְקוֹם קָדְשׁוֹ:</w:t>
      </w:r>
      <w:r>
        <w:rPr>
          <w:rFonts w:hint="cs"/>
          <w:rtl/>
          <w:lang w:val="he-IL"/>
        </w:rPr>
        <w:t xml:space="preserve"> </w:t>
      </w:r>
      <w:r w:rsidRPr="00F70BE2">
        <w:rPr>
          <w:rtl/>
          <w:lang w:val="he-IL"/>
        </w:rPr>
        <w:t>נְקִי כַפַּיִם וּבַר־לֵבָב אֲשֶׁר לֹא־נָשָׂא לַשָּׁוְא נַפְשִׁי וְלֹא נִשְׁבַּע לְמִרְמָה:</w:t>
      </w:r>
      <w:r>
        <w:rPr>
          <w:rFonts w:hint="cs"/>
          <w:rtl/>
          <w:lang w:val="he-IL"/>
        </w:rPr>
        <w:t xml:space="preserve"> </w:t>
      </w:r>
      <w:r w:rsidRPr="00F70BE2">
        <w:rPr>
          <w:rtl/>
          <w:lang w:val="he-IL"/>
        </w:rPr>
        <w:t xml:space="preserve">יִשָּׂא בְרָכָה מֵאֵת </w:t>
      </w:r>
      <w:r>
        <w:rPr>
          <w:rtl/>
          <w:lang w:val="he-IL"/>
        </w:rPr>
        <w:t>ה'</w:t>
      </w:r>
      <w:r w:rsidRPr="00F70BE2">
        <w:rPr>
          <w:rtl/>
          <w:lang w:val="he-IL"/>
        </w:rPr>
        <w:t xml:space="preserve"> וּצְדָקָה מֵאֱלֹהֵי יִשְׁעוֹ:</w:t>
      </w:r>
      <w:r>
        <w:rPr>
          <w:rFonts w:hint="cs"/>
          <w:rtl/>
          <w:lang w:val="he-IL"/>
        </w:rPr>
        <w:t xml:space="preserve"> </w:t>
      </w:r>
      <w:r w:rsidRPr="00F70BE2">
        <w:rPr>
          <w:rtl/>
          <w:lang w:val="he-IL"/>
        </w:rPr>
        <w:t>זֶה דּוֹר דֹּרְשָׁיו מְבַקְשֵׁי פָנֶיךָ יַעֲקֹב סֶלָה:</w:t>
      </w:r>
      <w:r>
        <w:rPr>
          <w:rFonts w:hint="cs"/>
          <w:rtl/>
          <w:lang w:val="he-IL"/>
        </w:rPr>
        <w:t xml:space="preserve"> </w:t>
      </w:r>
      <w:r w:rsidRPr="00F70BE2">
        <w:rPr>
          <w:rtl/>
          <w:lang w:val="he-IL"/>
        </w:rPr>
        <w:t>שְׂאוּ שְׁעָרִים רָאשֵׁיכֶם וְהִנָּשְׂאוּ פִּתְחֵי עוֹלָם וְיָבוֹא מֶלֶךְ ה</w:t>
      </w:r>
      <w:r>
        <w:rPr>
          <w:rtl/>
          <w:lang w:val="he-IL"/>
        </w:rPr>
        <w:t>ַכָּבוֹד</w:t>
      </w:r>
      <w:r>
        <w:rPr>
          <w:rFonts w:hint="cs"/>
          <w:rtl/>
          <w:lang w:val="he-IL"/>
        </w:rPr>
        <w:t xml:space="preserve"> וכו' ". וכך הוא אומר בפירושו שם: "מי יעלה בהר </w:t>
      </w:r>
      <w:r w:rsidRPr="009641F9">
        <w:rPr>
          <w:rtl/>
          <w:lang w:val="he-IL"/>
        </w:rPr>
        <w:t>ה' - זה הר המוריה וזה המזמור חברו דוד אחר דבר גורן ארונה היבוסי</w:t>
      </w:r>
      <w:r>
        <w:rPr>
          <w:rFonts w:hint="cs"/>
          <w:rtl/>
          <w:lang w:val="he-IL"/>
        </w:rPr>
        <w:t xml:space="preserve">". </w:t>
      </w:r>
      <w:r w:rsidR="004E5EB3">
        <w:rPr>
          <w:rFonts w:hint="cs"/>
          <w:rtl/>
          <w:lang w:val="he-IL"/>
        </w:rPr>
        <w:t xml:space="preserve">(ראה דברינו </w:t>
      </w:r>
      <w:hyperlink r:id="rId4" w:history="1">
        <w:r w:rsidR="004E5EB3" w:rsidRPr="004E5EB3">
          <w:rPr>
            <w:rStyle w:val="Hyperlink"/>
            <w:rFonts w:hint="cs"/>
            <w:rtl/>
            <w:lang w:val="he-IL"/>
          </w:rPr>
          <w:t>מי יעלה בהר ה'</w:t>
        </w:r>
      </w:hyperlink>
      <w:r w:rsidR="004E5EB3">
        <w:rPr>
          <w:rFonts w:hint="cs"/>
          <w:rtl/>
          <w:lang w:val="he-IL"/>
        </w:rPr>
        <w:t xml:space="preserve"> בראש השנה). </w:t>
      </w:r>
      <w:r>
        <w:rPr>
          <w:rFonts w:hint="cs"/>
          <w:rtl/>
          <w:lang w:val="he-IL"/>
        </w:rPr>
        <w:t>רד"ק מציע את פרק קלב שראינו כבר בפסיקתא רבתי לעיל: "</w:t>
      </w:r>
      <w:r w:rsidRPr="00B92804">
        <w:rPr>
          <w:rtl/>
          <w:lang w:val="he-IL"/>
        </w:rPr>
        <w:t>שִׁיר הַמַּעֲלוֹת זְכוֹר־</w:t>
      </w:r>
      <w:r>
        <w:rPr>
          <w:rtl/>
          <w:lang w:val="he-IL"/>
        </w:rPr>
        <w:t>ה'</w:t>
      </w:r>
      <w:r w:rsidRPr="00B92804">
        <w:rPr>
          <w:rtl/>
          <w:lang w:val="he-IL"/>
        </w:rPr>
        <w:t xml:space="preserve"> לְדָוִד אֵת כָּל־עֻנּוֹתוֹ:</w:t>
      </w:r>
      <w:r>
        <w:rPr>
          <w:rFonts w:hint="cs"/>
          <w:rtl/>
          <w:lang w:val="he-IL"/>
        </w:rPr>
        <w:t xml:space="preserve"> </w:t>
      </w:r>
      <w:r w:rsidRPr="00B92804">
        <w:rPr>
          <w:rtl/>
          <w:lang w:val="he-IL"/>
        </w:rPr>
        <w:t>אֲשֶׁר נִשְׁבַּע לַ</w:t>
      </w:r>
      <w:r>
        <w:rPr>
          <w:rtl/>
          <w:lang w:val="he-IL"/>
        </w:rPr>
        <w:t>ה'</w:t>
      </w:r>
      <w:r w:rsidRPr="00B92804">
        <w:rPr>
          <w:rtl/>
          <w:lang w:val="he-IL"/>
        </w:rPr>
        <w:t xml:space="preserve"> נָדַר לַאֲבִיר יַעֲקֹב:</w:t>
      </w:r>
      <w:r>
        <w:rPr>
          <w:rFonts w:hint="cs"/>
          <w:rtl/>
          <w:lang w:val="he-IL"/>
        </w:rPr>
        <w:t xml:space="preserve"> </w:t>
      </w:r>
      <w:r w:rsidRPr="00B92804">
        <w:rPr>
          <w:rtl/>
          <w:lang w:val="he-IL"/>
        </w:rPr>
        <w:t>אִם־אָבֹא בְּאֹהֶל בֵּיתִי אִם־אֶעֱלֶה עַל־עֶרֶשׂ יְצוּעָי:</w:t>
      </w:r>
      <w:r>
        <w:rPr>
          <w:rFonts w:hint="cs"/>
          <w:rtl/>
          <w:lang w:val="he-IL"/>
        </w:rPr>
        <w:t xml:space="preserve"> </w:t>
      </w:r>
      <w:r w:rsidRPr="00B92804">
        <w:rPr>
          <w:rtl/>
          <w:lang w:val="he-IL"/>
        </w:rPr>
        <w:t>אִם־אֶתֵּן שְׁנַת לְעֵינָי לְעַפְעַפַּי תְּנוּמָה:</w:t>
      </w:r>
      <w:r>
        <w:rPr>
          <w:rFonts w:hint="cs"/>
          <w:rtl/>
          <w:lang w:val="he-IL"/>
        </w:rPr>
        <w:t xml:space="preserve"> </w:t>
      </w:r>
      <w:r w:rsidRPr="00B92804">
        <w:rPr>
          <w:rtl/>
          <w:lang w:val="he-IL"/>
        </w:rPr>
        <w:t>עַד־אֶמְצָא מָקוֹם לַ</w:t>
      </w:r>
      <w:r>
        <w:rPr>
          <w:rtl/>
          <w:lang w:val="he-IL"/>
        </w:rPr>
        <w:t>ה'</w:t>
      </w:r>
      <w:r w:rsidRPr="00B92804">
        <w:rPr>
          <w:rtl/>
          <w:lang w:val="he-IL"/>
        </w:rPr>
        <w:t xml:space="preserve"> מִשְׁכָּנוֹת לַאֲבִיר יַעֲקֹב:</w:t>
      </w:r>
      <w:r>
        <w:rPr>
          <w:rFonts w:hint="cs"/>
          <w:rtl/>
          <w:lang w:val="he-IL"/>
        </w:rPr>
        <w:t xml:space="preserve"> ... </w:t>
      </w:r>
      <w:r w:rsidRPr="00B92804">
        <w:rPr>
          <w:rtl/>
          <w:lang w:val="he-IL"/>
        </w:rPr>
        <w:t xml:space="preserve">קוּמָה </w:t>
      </w:r>
      <w:r>
        <w:rPr>
          <w:rtl/>
          <w:lang w:val="he-IL"/>
        </w:rPr>
        <w:t>ה'</w:t>
      </w:r>
      <w:r w:rsidRPr="00B92804">
        <w:rPr>
          <w:rtl/>
          <w:lang w:val="he-IL"/>
        </w:rPr>
        <w:t xml:space="preserve"> לִמְנוּחָתֶךָ אַתָּה וַאֲרוֹן עֻזֶּךָ:</w:t>
      </w:r>
      <w:r>
        <w:rPr>
          <w:rFonts w:hint="cs"/>
          <w:rtl/>
          <w:lang w:val="he-IL"/>
        </w:rPr>
        <w:t xml:space="preserve"> ...</w:t>
      </w:r>
      <w:r w:rsidRPr="00B92804">
        <w:rPr>
          <w:rtl/>
          <w:lang w:val="he-IL"/>
        </w:rPr>
        <w:t xml:space="preserve"> כִּי־בָחַר </w:t>
      </w:r>
      <w:r>
        <w:rPr>
          <w:rtl/>
          <w:lang w:val="he-IL"/>
        </w:rPr>
        <w:t>ה'</w:t>
      </w:r>
      <w:r w:rsidRPr="00B92804">
        <w:rPr>
          <w:rtl/>
          <w:lang w:val="he-IL"/>
        </w:rPr>
        <w:t xml:space="preserve"> בְּצִיּוֹן אִוָּהּ לְמוֹשָׁב לוֹ:</w:t>
      </w:r>
      <w:r>
        <w:rPr>
          <w:rFonts w:hint="cs"/>
          <w:rtl/>
          <w:lang w:val="he-IL"/>
        </w:rPr>
        <w:t xml:space="preserve"> </w:t>
      </w:r>
      <w:r w:rsidRPr="00B92804">
        <w:rPr>
          <w:rtl/>
          <w:lang w:val="he-IL"/>
        </w:rPr>
        <w:t>זֹאת־מְנוּחָתִי עֲדֵי־</w:t>
      </w:r>
      <w:r>
        <w:rPr>
          <w:rtl/>
          <w:lang w:val="he-IL"/>
        </w:rPr>
        <w:t>עַד פֹּה־אֵשֵׁב כִּי אִוִּתִיהָ</w:t>
      </w:r>
      <w:r>
        <w:rPr>
          <w:rFonts w:hint="cs"/>
          <w:rtl/>
          <w:lang w:val="he-IL"/>
        </w:rPr>
        <w:t xml:space="preserve"> וכו' ". ואלה דברי רד"ק בראש הפרק: "</w:t>
      </w:r>
      <w:r w:rsidRPr="009641F9">
        <w:rPr>
          <w:rtl/>
          <w:lang w:val="he-IL"/>
        </w:rPr>
        <w:t>שיר המעלות זכור ה' לדוד</w:t>
      </w:r>
      <w:r>
        <w:rPr>
          <w:rFonts w:hint="cs"/>
          <w:rtl/>
          <w:lang w:val="he-IL"/>
        </w:rPr>
        <w:t xml:space="preserve"> - </w:t>
      </w:r>
      <w:r w:rsidRPr="009641F9">
        <w:rPr>
          <w:rtl/>
          <w:lang w:val="he-IL"/>
        </w:rPr>
        <w:t>אמר דוד זה המזמור בשעה שבנה המזבח בגורן אֲרַוְנָה היבוסי על פי גד הנביא, והעלה עליו עולות ושלמים, וקרא אל ה' ויענהו באש מן השמים על מזבח העולה. ואמר</w:t>
      </w:r>
      <w:r>
        <w:rPr>
          <w:rFonts w:hint="cs"/>
          <w:rtl/>
          <w:lang w:val="he-IL"/>
        </w:rPr>
        <w:t xml:space="preserve">: </w:t>
      </w:r>
      <w:r w:rsidRPr="009641F9">
        <w:rPr>
          <w:rtl/>
          <w:lang w:val="he-IL"/>
        </w:rPr>
        <w:t>זה הוא בית ה' האלהים וזה מזבח לעולה לישראל. ועד אותו היום לא נודע מקום בית המקדש</w:t>
      </w:r>
      <w:r>
        <w:rPr>
          <w:rFonts w:hint="cs"/>
          <w:rtl/>
          <w:lang w:val="he-IL"/>
        </w:rPr>
        <w:t>"</w:t>
      </w:r>
      <w:r w:rsidRPr="009641F9">
        <w:rPr>
          <w:rtl/>
          <w:lang w:val="he-IL"/>
        </w:rPr>
        <w:t xml:space="preserve">. </w:t>
      </w:r>
      <w:r>
        <w:rPr>
          <w:rFonts w:hint="cs"/>
          <w:rtl/>
          <w:lang w:val="he-IL"/>
        </w:rPr>
        <w:t>אם מותר לנו להתחכך בגדולי עולם, אנחנו מציעים את פרק קכב שהבאנו למעלה, שמסמל את ירושלים המאוחדת "שלא נתחלקה לשבטים" ויד כולם שווה בה.</w:t>
      </w:r>
    </w:p>
  </w:footnote>
  <w:footnote w:id="17">
    <w:p w:rsidR="00E175CA" w:rsidRDefault="00E175CA" w:rsidP="00E175CA">
      <w:pPr>
        <w:pStyle w:val="a3"/>
        <w:rPr>
          <w:rFonts w:hint="cs"/>
          <w:rtl/>
        </w:rPr>
      </w:pPr>
      <w:r>
        <w:rPr>
          <w:rStyle w:val="a5"/>
        </w:rPr>
        <w:footnoteRef/>
      </w:r>
      <w:r>
        <w:rPr>
          <w:rtl/>
        </w:rPr>
        <w:t xml:space="preserve"> </w:t>
      </w:r>
      <w:r>
        <w:rPr>
          <w:rFonts w:hint="cs"/>
          <w:sz w:val="24"/>
          <w:rtl/>
        </w:rPr>
        <w:t>בדומה לברית שאברהם כרת עם הפלישתי</w:t>
      </w:r>
      <w:r>
        <w:rPr>
          <w:rFonts w:hint="eastAsia"/>
          <w:sz w:val="24"/>
          <w:rtl/>
        </w:rPr>
        <w:t>ם</w:t>
      </w:r>
      <w:r>
        <w:rPr>
          <w:rFonts w:hint="cs"/>
          <w:sz w:val="24"/>
          <w:rtl/>
        </w:rPr>
        <w:t xml:space="preserve"> שבגינה נאלצו ישראל לחכות מספר דורות עד שהיו רשאים לכבוש את הארץ. ראה </w:t>
      </w:r>
      <w:r w:rsidRPr="00E175CA">
        <w:rPr>
          <w:sz w:val="24"/>
          <w:rtl/>
        </w:rPr>
        <w:t>פסיקתא דרב כהנא (מנדלבוים) פיסקא יא - ויהי בשלח</w:t>
      </w:r>
      <w:r>
        <w:rPr>
          <w:rFonts w:hint="cs"/>
          <w:sz w:val="24"/>
          <w:rtl/>
        </w:rPr>
        <w:t>: "</w:t>
      </w:r>
      <w:r w:rsidRPr="00E175CA">
        <w:rPr>
          <w:sz w:val="24"/>
          <w:rtl/>
        </w:rPr>
        <w:t>כי קרוב הוא</w:t>
      </w:r>
      <w:r>
        <w:rPr>
          <w:rFonts w:hint="cs"/>
          <w:sz w:val="24"/>
          <w:rtl/>
        </w:rPr>
        <w:t xml:space="preserve"> - </w:t>
      </w:r>
      <w:r w:rsidRPr="00E175CA">
        <w:rPr>
          <w:sz w:val="24"/>
          <w:rtl/>
        </w:rPr>
        <w:t>קרובה היא השבועה שהשביע אבימלך את אבינו אברהם</w:t>
      </w:r>
      <w:r>
        <w:rPr>
          <w:rFonts w:hint="cs"/>
          <w:sz w:val="24"/>
          <w:rtl/>
        </w:rPr>
        <w:t xml:space="preserve"> ...</w:t>
      </w:r>
      <w:r w:rsidRPr="00E175CA">
        <w:rPr>
          <w:sz w:val="24"/>
          <w:rtl/>
        </w:rPr>
        <w:t xml:space="preserve"> אם תשקר לי ולניני ולנכדי </w:t>
      </w:r>
      <w:r>
        <w:rPr>
          <w:rFonts w:hint="cs"/>
          <w:sz w:val="24"/>
          <w:rtl/>
        </w:rPr>
        <w:t xml:space="preserve">... </w:t>
      </w:r>
      <w:r w:rsidRPr="00E175CA">
        <w:rPr>
          <w:sz w:val="24"/>
          <w:rtl/>
        </w:rPr>
        <w:t>עד כמה דורות השביעו</w:t>
      </w:r>
      <w:r>
        <w:rPr>
          <w:rFonts w:hint="cs"/>
          <w:sz w:val="24"/>
          <w:rtl/>
        </w:rPr>
        <w:t>?</w:t>
      </w:r>
      <w:r w:rsidRPr="00E175CA">
        <w:rPr>
          <w:sz w:val="24"/>
          <w:rtl/>
        </w:rPr>
        <w:t xml:space="preserve"> עד שלשה דורות השביעו</w:t>
      </w:r>
      <w:r>
        <w:rPr>
          <w:rFonts w:hint="cs"/>
          <w:sz w:val="24"/>
          <w:rtl/>
        </w:rPr>
        <w:t>:</w:t>
      </w:r>
      <w:r w:rsidRPr="00E175CA">
        <w:rPr>
          <w:sz w:val="24"/>
          <w:rtl/>
        </w:rPr>
        <w:t xml:space="preserve"> אם תשק</w:t>
      </w:r>
      <w:r>
        <w:rPr>
          <w:rFonts w:hint="cs"/>
          <w:sz w:val="24"/>
          <w:rtl/>
        </w:rPr>
        <w:t>ר</w:t>
      </w:r>
      <w:r w:rsidRPr="00E175CA">
        <w:rPr>
          <w:sz w:val="24"/>
          <w:rtl/>
        </w:rPr>
        <w:t xml:space="preserve"> לי ולניני ולנכדי, לי ולברי ולבר ברי</w:t>
      </w:r>
      <w:r>
        <w:rPr>
          <w:rFonts w:hint="cs"/>
          <w:sz w:val="24"/>
          <w:rtl/>
        </w:rPr>
        <w:t>". חלק מהקושי בירושת הארץ, ומקום המקדש בפרט, הם שבועות האבות לעמי הארץ.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941" w:rsidRDefault="00C11941" w:rsidP="0020735E">
    <w:pPr>
      <w:pStyle w:val="1"/>
      <w:tabs>
        <w:tab w:val="clear" w:pos="9469"/>
        <w:tab w:val="right" w:pos="9299"/>
      </w:tabs>
      <w:rPr>
        <w:rFonts w:hint="cs"/>
        <w:rtl/>
      </w:rPr>
    </w:pPr>
    <w:fldSimple w:instr=" SUBJECT  \* MERGEFORMAT ">
      <w:r w:rsidR="00266A06">
        <w:rPr>
          <w:rtl/>
        </w:rPr>
        <w:t>יום ירושלים</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941" w:rsidRDefault="00C1194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66A06">
      <w:rPr>
        <w:szCs w:val="24"/>
        <w:rtl/>
      </w:rPr>
      <w:t>יום ירושלים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301C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CE"/>
    <w:rsid w:val="00022929"/>
    <w:rsid w:val="00036CCE"/>
    <w:rsid w:val="0004136C"/>
    <w:rsid w:val="00051648"/>
    <w:rsid w:val="000D05F7"/>
    <w:rsid w:val="000D3390"/>
    <w:rsid w:val="00111D03"/>
    <w:rsid w:val="001629A0"/>
    <w:rsid w:val="001A4AEA"/>
    <w:rsid w:val="001A6534"/>
    <w:rsid w:val="001B1990"/>
    <w:rsid w:val="0020735E"/>
    <w:rsid w:val="00212B6F"/>
    <w:rsid w:val="0025263C"/>
    <w:rsid w:val="002553E7"/>
    <w:rsid w:val="00266A06"/>
    <w:rsid w:val="00272DDC"/>
    <w:rsid w:val="002F6CAA"/>
    <w:rsid w:val="00306D9B"/>
    <w:rsid w:val="0031571B"/>
    <w:rsid w:val="0033392D"/>
    <w:rsid w:val="003418CC"/>
    <w:rsid w:val="003A1E69"/>
    <w:rsid w:val="003B5838"/>
    <w:rsid w:val="003C527E"/>
    <w:rsid w:val="003C56CF"/>
    <w:rsid w:val="003D3560"/>
    <w:rsid w:val="004301C0"/>
    <w:rsid w:val="004328FF"/>
    <w:rsid w:val="0044573B"/>
    <w:rsid w:val="004C583C"/>
    <w:rsid w:val="004E5EB3"/>
    <w:rsid w:val="00504756"/>
    <w:rsid w:val="00504BF6"/>
    <w:rsid w:val="0050663E"/>
    <w:rsid w:val="00511292"/>
    <w:rsid w:val="00516F41"/>
    <w:rsid w:val="005330AF"/>
    <w:rsid w:val="00541524"/>
    <w:rsid w:val="00576630"/>
    <w:rsid w:val="00584236"/>
    <w:rsid w:val="00590364"/>
    <w:rsid w:val="00595E5B"/>
    <w:rsid w:val="005C661E"/>
    <w:rsid w:val="005E0224"/>
    <w:rsid w:val="005E348A"/>
    <w:rsid w:val="00621AC7"/>
    <w:rsid w:val="00637518"/>
    <w:rsid w:val="00671226"/>
    <w:rsid w:val="006903CF"/>
    <w:rsid w:val="006D114F"/>
    <w:rsid w:val="00701F29"/>
    <w:rsid w:val="00716000"/>
    <w:rsid w:val="00737A6F"/>
    <w:rsid w:val="007B4309"/>
    <w:rsid w:val="007F654D"/>
    <w:rsid w:val="00805D0E"/>
    <w:rsid w:val="0082412E"/>
    <w:rsid w:val="008278E0"/>
    <w:rsid w:val="00834218"/>
    <w:rsid w:val="0085678A"/>
    <w:rsid w:val="00871171"/>
    <w:rsid w:val="00871ACE"/>
    <w:rsid w:val="00871D8B"/>
    <w:rsid w:val="008728EA"/>
    <w:rsid w:val="00874544"/>
    <w:rsid w:val="00886B13"/>
    <w:rsid w:val="008A39BE"/>
    <w:rsid w:val="008C57C8"/>
    <w:rsid w:val="008D380A"/>
    <w:rsid w:val="008D772D"/>
    <w:rsid w:val="008F1453"/>
    <w:rsid w:val="0091433C"/>
    <w:rsid w:val="00914D15"/>
    <w:rsid w:val="0093012D"/>
    <w:rsid w:val="009641F9"/>
    <w:rsid w:val="009774C8"/>
    <w:rsid w:val="00984422"/>
    <w:rsid w:val="009A6AE2"/>
    <w:rsid w:val="009E1AA4"/>
    <w:rsid w:val="00A31C08"/>
    <w:rsid w:val="00A42743"/>
    <w:rsid w:val="00A47B92"/>
    <w:rsid w:val="00A70FCA"/>
    <w:rsid w:val="00A8201B"/>
    <w:rsid w:val="00AA1803"/>
    <w:rsid w:val="00AB405F"/>
    <w:rsid w:val="00AC2DA5"/>
    <w:rsid w:val="00AE76A0"/>
    <w:rsid w:val="00B16EDE"/>
    <w:rsid w:val="00B67F63"/>
    <w:rsid w:val="00B86327"/>
    <w:rsid w:val="00B92804"/>
    <w:rsid w:val="00BD427B"/>
    <w:rsid w:val="00BF28F3"/>
    <w:rsid w:val="00C028D3"/>
    <w:rsid w:val="00C11941"/>
    <w:rsid w:val="00C31037"/>
    <w:rsid w:val="00C32D57"/>
    <w:rsid w:val="00C57929"/>
    <w:rsid w:val="00C948D3"/>
    <w:rsid w:val="00CA7C40"/>
    <w:rsid w:val="00D042EB"/>
    <w:rsid w:val="00D43190"/>
    <w:rsid w:val="00D4723F"/>
    <w:rsid w:val="00DB38FD"/>
    <w:rsid w:val="00DF2D53"/>
    <w:rsid w:val="00DF60AB"/>
    <w:rsid w:val="00E0316C"/>
    <w:rsid w:val="00E11F96"/>
    <w:rsid w:val="00E175CA"/>
    <w:rsid w:val="00E3331C"/>
    <w:rsid w:val="00E725C3"/>
    <w:rsid w:val="00EE254E"/>
    <w:rsid w:val="00EF7078"/>
    <w:rsid w:val="00F0737C"/>
    <w:rsid w:val="00F11B06"/>
    <w:rsid w:val="00F22396"/>
    <w:rsid w:val="00F70BE2"/>
    <w:rsid w:val="00F87775"/>
    <w:rsid w:val="00FB24A7"/>
    <w:rsid w:val="00FD7DA4"/>
    <w:rsid w:val="00FF6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02B07D-A214-4136-A296-F226067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01C0"/>
    <w:pPr>
      <w:bidi/>
    </w:pPr>
    <w:rPr>
      <w:rFonts w:cs="Narkisim"/>
      <w:sz w:val="22"/>
      <w:szCs w:val="22"/>
      <w:lang w:eastAsia="he-IL"/>
    </w:rPr>
  </w:style>
  <w:style w:type="paragraph" w:styleId="1">
    <w:name w:val="heading 1"/>
    <w:basedOn w:val="a"/>
    <w:next w:val="a"/>
    <w:link w:val="10"/>
    <w:qFormat/>
    <w:rsid w:val="004301C0"/>
    <w:pPr>
      <w:keepNext/>
      <w:tabs>
        <w:tab w:val="right" w:pos="9469"/>
      </w:tabs>
      <w:jc w:val="both"/>
      <w:outlineLvl w:val="0"/>
    </w:pPr>
    <w:rPr>
      <w:rFonts w:cs="David"/>
      <w:b/>
      <w:bCs/>
      <w:szCs w:val="28"/>
    </w:rPr>
  </w:style>
  <w:style w:type="character" w:default="1" w:styleId="a0">
    <w:name w:val="Default Paragraph Font"/>
    <w:uiPriority w:val="1"/>
    <w:semiHidden/>
    <w:unhideWhenUsed/>
    <w:rsid w:val="004301C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301C0"/>
  </w:style>
  <w:style w:type="paragraph" w:styleId="a3">
    <w:name w:val="footnote text"/>
    <w:basedOn w:val="a"/>
    <w:link w:val="a4"/>
    <w:rsid w:val="004301C0"/>
    <w:pPr>
      <w:ind w:left="170" w:hanging="170"/>
      <w:jc w:val="both"/>
    </w:pPr>
    <w:rPr>
      <w:sz w:val="20"/>
      <w:szCs w:val="20"/>
    </w:rPr>
  </w:style>
  <w:style w:type="character" w:styleId="a5">
    <w:name w:val="footnote reference"/>
    <w:semiHidden/>
    <w:rsid w:val="004301C0"/>
    <w:rPr>
      <w:vertAlign w:val="superscript"/>
    </w:rPr>
  </w:style>
  <w:style w:type="paragraph" w:styleId="a6">
    <w:name w:val="header"/>
    <w:basedOn w:val="a"/>
    <w:link w:val="a7"/>
    <w:rsid w:val="004301C0"/>
    <w:pPr>
      <w:tabs>
        <w:tab w:val="center" w:pos="4153"/>
        <w:tab w:val="right" w:pos="8306"/>
      </w:tabs>
    </w:pPr>
  </w:style>
  <w:style w:type="paragraph" w:styleId="a8">
    <w:name w:val="footer"/>
    <w:basedOn w:val="a"/>
    <w:link w:val="a9"/>
    <w:rsid w:val="004301C0"/>
    <w:pPr>
      <w:tabs>
        <w:tab w:val="center" w:pos="4153"/>
        <w:tab w:val="right" w:pos="8306"/>
      </w:tabs>
    </w:pPr>
  </w:style>
  <w:style w:type="paragraph" w:customStyle="1" w:styleId="aa">
    <w:name w:val="כותרת"/>
    <w:basedOn w:val="a"/>
    <w:rsid w:val="004301C0"/>
    <w:pPr>
      <w:spacing w:before="240" w:line="320" w:lineRule="atLeast"/>
      <w:jc w:val="center"/>
    </w:pPr>
    <w:rPr>
      <w:rFonts w:cs="David"/>
      <w:b/>
      <w:bCs/>
      <w:spacing w:val="20"/>
      <w:szCs w:val="32"/>
    </w:rPr>
  </w:style>
  <w:style w:type="paragraph" w:customStyle="1" w:styleId="ab">
    <w:name w:val="כותרת קטע"/>
    <w:basedOn w:val="a"/>
    <w:rsid w:val="004301C0"/>
    <w:pPr>
      <w:spacing w:before="240" w:line="300" w:lineRule="atLeast"/>
    </w:pPr>
    <w:rPr>
      <w:rFonts w:cs="Arial"/>
      <w:b/>
      <w:bCs/>
      <w:szCs w:val="24"/>
    </w:rPr>
  </w:style>
  <w:style w:type="paragraph" w:customStyle="1" w:styleId="ac">
    <w:name w:val="מקור"/>
    <w:basedOn w:val="a"/>
    <w:rsid w:val="004301C0"/>
    <w:pPr>
      <w:spacing w:line="320" w:lineRule="atLeast"/>
      <w:jc w:val="both"/>
    </w:pPr>
    <w:rPr>
      <w:rFonts w:cs="David"/>
      <w:szCs w:val="24"/>
    </w:rPr>
  </w:style>
  <w:style w:type="paragraph" w:customStyle="1" w:styleId="ad">
    <w:name w:val="מחלקי המים"/>
    <w:basedOn w:val="a"/>
    <w:rsid w:val="004301C0"/>
    <w:pPr>
      <w:spacing w:line="320" w:lineRule="atLeast"/>
      <w:jc w:val="both"/>
    </w:pPr>
    <w:rPr>
      <w:b/>
      <w:bCs/>
      <w:szCs w:val="24"/>
    </w:rPr>
  </w:style>
  <w:style w:type="character" w:customStyle="1" w:styleId="a4">
    <w:name w:val="טקסט הערת שוליים תו"/>
    <w:link w:val="a3"/>
    <w:rsid w:val="004301C0"/>
    <w:rPr>
      <w:rFonts w:cs="Narkisim"/>
      <w:lang w:eastAsia="he-IL"/>
    </w:rPr>
  </w:style>
  <w:style w:type="character" w:customStyle="1" w:styleId="10">
    <w:name w:val="כותרת 1 תו"/>
    <w:link w:val="1"/>
    <w:rsid w:val="004301C0"/>
    <w:rPr>
      <w:rFonts w:cs="David"/>
      <w:b/>
      <w:bCs/>
      <w:sz w:val="22"/>
      <w:szCs w:val="28"/>
      <w:lang w:eastAsia="he-IL"/>
    </w:rPr>
  </w:style>
  <w:style w:type="character" w:customStyle="1" w:styleId="a7">
    <w:name w:val="כותרת עליונה תו"/>
    <w:link w:val="a6"/>
    <w:rsid w:val="004301C0"/>
    <w:rPr>
      <w:rFonts w:cs="Narkisim"/>
      <w:sz w:val="22"/>
      <w:szCs w:val="22"/>
      <w:lang w:eastAsia="he-IL"/>
    </w:rPr>
  </w:style>
  <w:style w:type="character" w:customStyle="1" w:styleId="a9">
    <w:name w:val="כותרת תחתונה תו"/>
    <w:link w:val="a8"/>
    <w:rsid w:val="004301C0"/>
    <w:rPr>
      <w:rFonts w:cs="Narkisim"/>
      <w:sz w:val="22"/>
      <w:szCs w:val="22"/>
      <w:lang w:eastAsia="he-IL"/>
    </w:rPr>
  </w:style>
  <w:style w:type="character" w:styleId="ae">
    <w:name w:val="page number"/>
    <w:rsid w:val="00595E5B"/>
  </w:style>
  <w:style w:type="character" w:styleId="Hyperlink">
    <w:name w:val="Hyperlink"/>
    <w:rsid w:val="004301C0"/>
    <w:rPr>
      <w:color w:val="0000FF"/>
      <w:u w:val="single"/>
    </w:rPr>
  </w:style>
  <w:style w:type="paragraph" w:styleId="af">
    <w:name w:val="Balloon Text"/>
    <w:basedOn w:val="a"/>
    <w:link w:val="af0"/>
    <w:uiPriority w:val="99"/>
    <w:unhideWhenUsed/>
    <w:rsid w:val="004301C0"/>
    <w:rPr>
      <w:rFonts w:ascii="Tahoma" w:hAnsi="Tahoma" w:cs="Tahoma"/>
      <w:sz w:val="16"/>
      <w:szCs w:val="16"/>
    </w:rPr>
  </w:style>
  <w:style w:type="character" w:customStyle="1" w:styleId="af0">
    <w:name w:val="טקסט בלונים תו"/>
    <w:link w:val="af"/>
    <w:uiPriority w:val="99"/>
    <w:rsid w:val="004301C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4%D7%92%D7%A9%D7%99-%D7%90%D7%91%D7%A8%D7%94%D7%9D-%D7%A2%D7%9D-%D7%AA%D7%95%D7%A9%D7%91%D7%99-%D7%94%D7%90%D7%A8%D7%A5-%D7%90%D7%A9%D7%A8-%D7%90%D7%A8%D7%90%D7%9A" TargetMode="External"/><Relationship Id="rId2" Type="http://schemas.openxmlformats.org/officeDocument/2006/relationships/hyperlink" Target="http://www.mayim.org.il/?parasha=%D7%A8%D7%A9%D7%99-%D7%94%D7%A8%D7%90%D7%A9%D7%95%D7%9F-%D7%A2%D7%9C-%D7%94%D7%AA%D7%95%D7%A8%D7%94" TargetMode="External"/><Relationship Id="rId1" Type="http://schemas.openxmlformats.org/officeDocument/2006/relationships/hyperlink" Target="http://www.mayim.org.il/?parasha=%D7%94%D7%A0%D7%94-%D7%90%D7%A0%D7%9B%D7%99-%D7%A9%D7%95%D7%9C%D7%97-%D7%9E%D7%9C%D7%90%D7%9A-%D7%9C%D7%A4%D7%A0%D7%99%D7%9A" TargetMode="External"/><Relationship Id="rId4" Type="http://schemas.openxmlformats.org/officeDocument/2006/relationships/hyperlink" Target="http://www.mayim.org.il/?holiday=%d7%9e%d7%99-%d7%99%d7%a2%d7%9c%d7%94-%d7%91%d7%94%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478E6-C512-4761-9E1B-2917F7E7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1240</Words>
  <Characters>6200</Characters>
  <Application>Microsoft Office Word</Application>
  <DocSecurity>4</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שאלו שלום ירושלים</vt:lpstr>
      <vt:lpstr>שאלו שלום ירושלים</vt:lpstr>
    </vt:vector>
  </TitlesOfParts>
  <Company>Microsoft</Company>
  <LinksUpToDate>false</LinksUpToDate>
  <CharactersWithSpaces>7426</CharactersWithSpaces>
  <SharedDoc>false</SharedDoc>
  <HLinks>
    <vt:vector size="24" baseType="variant">
      <vt:variant>
        <vt:i4>6226013</vt:i4>
      </vt:variant>
      <vt:variant>
        <vt:i4>9</vt:i4>
      </vt:variant>
      <vt:variant>
        <vt:i4>0</vt:i4>
      </vt:variant>
      <vt:variant>
        <vt:i4>5</vt:i4>
      </vt:variant>
      <vt:variant>
        <vt:lpwstr>http://www.mayim.org.il/?holiday=%d7%9e%d7%99-%d7%99%d7%a2%d7%9c%d7%94-%d7%91%d7%94%d7%a8-%d7%94</vt:lpwstr>
      </vt:variant>
      <vt:variant>
        <vt:lpwstr/>
      </vt:variant>
      <vt:variant>
        <vt:i4>7733303</vt:i4>
      </vt:variant>
      <vt:variant>
        <vt:i4>6</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262146</vt:i4>
      </vt:variant>
      <vt:variant>
        <vt:i4>3</vt:i4>
      </vt:variant>
      <vt:variant>
        <vt:i4>0</vt:i4>
      </vt:variant>
      <vt:variant>
        <vt:i4>5</vt:i4>
      </vt:variant>
      <vt:variant>
        <vt:lpwstr>http://www.mayim.org.il/?parasha=%D7%A8%D7%A9%D7%99-%D7%94%D7%A8%D7%90%D7%A9%D7%95%D7%9F-%D7%A2%D7%9C-%D7%94%D7%AA%D7%95%D7%A8%D7%94</vt:lpwstr>
      </vt:variant>
      <vt:variant>
        <vt:lpwstr/>
      </vt:variant>
      <vt:variant>
        <vt:i4>66</vt:i4>
      </vt:variant>
      <vt:variant>
        <vt:i4>0</vt:i4>
      </vt:variant>
      <vt:variant>
        <vt:i4>0</vt:i4>
      </vt:variant>
      <vt:variant>
        <vt:i4>5</vt:i4>
      </vt:variant>
      <vt:variant>
        <vt:lpwstr>http://www.mayim.org.il/?parasha=%D7%94%D7%A0%D7%94-%D7%90%D7%A0%D7%9B%D7%99-%D7%A9%D7%95%D7%9C%D7%97-%D7%9E%D7%9C%D7%90%D7%9A-%D7%9C%D7%A4%D7%A0%D7%99%D7%9A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 שלום ירושלים</dc:title>
  <dc:subject>יום ירושלים</dc:subject>
  <dc:creator>Asher Yuval</dc:creator>
  <cp:keywords/>
  <cp:lastModifiedBy>שמעון אפק</cp:lastModifiedBy>
  <cp:revision>2</cp:revision>
  <cp:lastPrinted>2014-05-30T06:11:00Z</cp:lastPrinted>
  <dcterms:created xsi:type="dcterms:W3CDTF">2019-05-19T05:20:00Z</dcterms:created>
  <dcterms:modified xsi:type="dcterms:W3CDTF">2019-05-19T05:20:00Z</dcterms:modified>
</cp:coreProperties>
</file>