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43" w:rsidRDefault="001A294F" w:rsidP="008E7F83">
      <w:pPr>
        <w:pStyle w:val="aa"/>
        <w:rPr>
          <w:rFonts w:hint="cs"/>
          <w:rtl/>
        </w:rPr>
      </w:pPr>
      <w:bookmarkStart w:id="0" w:name="_GoBack"/>
      <w:bookmarkEnd w:id="0"/>
      <w:r>
        <w:rPr>
          <w:rFonts w:hint="cs"/>
          <w:rtl/>
        </w:rPr>
        <w:t>הַמִּדְבָּר</w:t>
      </w:r>
    </w:p>
    <w:p w:rsidR="008E7F83" w:rsidRPr="008E7F83" w:rsidRDefault="008E7F83" w:rsidP="006A5BC9">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sidR="00332551">
        <w:rPr>
          <w:rFonts w:cs="Narkisim" w:hint="cs"/>
          <w:szCs w:val="22"/>
          <w:rtl/>
        </w:rPr>
        <w:t xml:space="preserve">מרבית פסוקי התורה </w:t>
      </w:r>
      <w:r w:rsidR="00B92A67">
        <w:rPr>
          <w:rFonts w:cs="Narkisim" w:hint="cs"/>
          <w:szCs w:val="22"/>
          <w:rtl/>
        </w:rPr>
        <w:t xml:space="preserve">וציוויה </w:t>
      </w:r>
      <w:r w:rsidR="00332551">
        <w:rPr>
          <w:rFonts w:cs="Narkisim" w:hint="cs"/>
          <w:szCs w:val="22"/>
          <w:rtl/>
        </w:rPr>
        <w:t xml:space="preserve">נאמרו </w:t>
      </w:r>
      <w:r w:rsidR="00B92A67">
        <w:rPr>
          <w:rFonts w:cs="Narkisim" w:hint="cs"/>
          <w:szCs w:val="22"/>
          <w:rtl/>
        </w:rPr>
        <w:t>(</w:t>
      </w:r>
      <w:r w:rsidR="00547B52">
        <w:rPr>
          <w:rFonts w:cs="Narkisim" w:hint="cs"/>
          <w:szCs w:val="22"/>
          <w:rtl/>
        </w:rPr>
        <w:t xml:space="preserve">גם </w:t>
      </w:r>
      <w:r w:rsidR="00B92A67">
        <w:rPr>
          <w:rFonts w:cs="Narkisim" w:hint="cs"/>
          <w:szCs w:val="22"/>
          <w:rtl/>
        </w:rPr>
        <w:t xml:space="preserve">נכתבו?) </w:t>
      </w:r>
      <w:r w:rsidR="00332551">
        <w:rPr>
          <w:rFonts w:cs="Narkisim" w:hint="cs"/>
          <w:szCs w:val="22"/>
          <w:rtl/>
        </w:rPr>
        <w:t xml:space="preserve">כאשר עם ישראל שהה במדבר. למן יציאת מצרים </w:t>
      </w:r>
      <w:r w:rsidR="00BD6BCF">
        <w:rPr>
          <w:rFonts w:cs="Narkisim" w:hint="cs"/>
          <w:szCs w:val="22"/>
          <w:rtl/>
        </w:rPr>
        <w:t>אל "א</w:t>
      </w:r>
      <w:r w:rsidR="00BD6BCF">
        <w:rPr>
          <w:rFonts w:cs="Narkisim" w:hint="eastAsia"/>
          <w:szCs w:val="22"/>
          <w:rtl/>
        </w:rPr>
        <w:t>ֵ</w:t>
      </w:r>
      <w:r w:rsidR="00BD6BCF">
        <w:rPr>
          <w:rFonts w:cs="Narkisim" w:hint="cs"/>
          <w:szCs w:val="22"/>
          <w:rtl/>
        </w:rPr>
        <w:t>ית</w:t>
      </w:r>
      <w:r w:rsidR="00BD6BCF">
        <w:rPr>
          <w:rFonts w:cs="Narkisim" w:hint="eastAsia"/>
          <w:szCs w:val="22"/>
          <w:rtl/>
        </w:rPr>
        <w:t>ָ</w:t>
      </w:r>
      <w:r w:rsidR="00BD6BCF">
        <w:rPr>
          <w:rFonts w:cs="Narkisim" w:hint="cs"/>
          <w:szCs w:val="22"/>
          <w:rtl/>
        </w:rPr>
        <w:t xml:space="preserve">ם בקצה המדבר", וביותר </w:t>
      </w:r>
      <w:r w:rsidR="00332551">
        <w:rPr>
          <w:rFonts w:cs="Narkisim" w:hint="cs"/>
          <w:szCs w:val="22"/>
          <w:rtl/>
        </w:rPr>
        <w:t>אחרי קרי</w:t>
      </w:r>
      <w:r w:rsidR="00B92A67">
        <w:rPr>
          <w:rFonts w:cs="Narkisim" w:hint="cs"/>
          <w:szCs w:val="22"/>
          <w:rtl/>
        </w:rPr>
        <w:t>ע</w:t>
      </w:r>
      <w:r w:rsidR="00332551">
        <w:rPr>
          <w:rFonts w:cs="Narkisim" w:hint="cs"/>
          <w:szCs w:val="22"/>
          <w:rtl/>
        </w:rPr>
        <w:t>ת ים סוף, ככתוב</w:t>
      </w:r>
      <w:r w:rsidR="00B92A67" w:rsidRPr="00B92A67">
        <w:rPr>
          <w:rtl/>
        </w:rPr>
        <w:t xml:space="preserve"> </w:t>
      </w:r>
      <w:r w:rsidR="00B92A67">
        <w:rPr>
          <w:rFonts w:cs="Narkisim" w:hint="cs"/>
          <w:szCs w:val="22"/>
          <w:rtl/>
        </w:rPr>
        <w:t>ב</w:t>
      </w:r>
      <w:r w:rsidR="00B92A67" w:rsidRPr="00B92A67">
        <w:rPr>
          <w:rFonts w:cs="Narkisim"/>
          <w:szCs w:val="22"/>
          <w:rtl/>
        </w:rPr>
        <w:t>שמות טו</w:t>
      </w:r>
      <w:r w:rsidR="00B92A67">
        <w:rPr>
          <w:rFonts w:cs="Narkisim" w:hint="cs"/>
          <w:szCs w:val="22"/>
          <w:rtl/>
        </w:rPr>
        <w:t xml:space="preserve"> </w:t>
      </w:r>
      <w:r w:rsidR="00B92A67" w:rsidRPr="00B92A67">
        <w:rPr>
          <w:rFonts w:cs="Narkisim"/>
          <w:szCs w:val="22"/>
          <w:rtl/>
        </w:rPr>
        <w:t>כב</w:t>
      </w:r>
      <w:r w:rsidR="00B92A67">
        <w:rPr>
          <w:rFonts w:cs="Narkisim" w:hint="cs"/>
          <w:szCs w:val="22"/>
          <w:rtl/>
        </w:rPr>
        <w:t>: "</w:t>
      </w:r>
      <w:r w:rsidR="00B92A67" w:rsidRPr="00B92A67">
        <w:rPr>
          <w:rFonts w:cs="Narkisim"/>
          <w:szCs w:val="22"/>
          <w:rtl/>
        </w:rPr>
        <w:t>וַיַּסַּע מֹשֶׁה אֶת יִשְׂרָאֵל מִיַּם סוּף וַיֵּצְאוּ אֶל מִדְבַּר שׁוּר וַיֵּלְכוּ שְׁלֹשֶׁת יָמִים בַּמִּדְבָּר וְלֹא מָצְאוּ מָיִם</w:t>
      </w:r>
      <w:r w:rsidR="00B92A67">
        <w:rPr>
          <w:rFonts w:cs="Narkisim" w:hint="cs"/>
          <w:szCs w:val="22"/>
          <w:rtl/>
        </w:rPr>
        <w:t>"</w:t>
      </w:r>
      <w:r w:rsidR="0016340A">
        <w:rPr>
          <w:rFonts w:cs="Narkisim" w:hint="cs"/>
          <w:szCs w:val="22"/>
          <w:rtl/>
        </w:rPr>
        <w:t>,</w:t>
      </w:r>
      <w:r w:rsidR="00B92A67">
        <w:rPr>
          <w:rFonts w:cs="Narkisim" w:hint="cs"/>
          <w:szCs w:val="22"/>
          <w:rtl/>
        </w:rPr>
        <w:t xml:space="preserve"> </w:t>
      </w:r>
      <w:r w:rsidR="00332551">
        <w:rPr>
          <w:rFonts w:cs="Narkisim" w:hint="cs"/>
          <w:szCs w:val="22"/>
          <w:rtl/>
        </w:rPr>
        <w:t xml:space="preserve">ועד </w:t>
      </w:r>
      <w:r w:rsidR="00B92A67">
        <w:rPr>
          <w:rFonts w:cs="Narkisim" w:hint="cs"/>
          <w:szCs w:val="22"/>
          <w:rtl/>
        </w:rPr>
        <w:t xml:space="preserve">לפחות מות </w:t>
      </w:r>
      <w:r w:rsidR="00BD6BCF">
        <w:rPr>
          <w:rFonts w:cs="Narkisim" w:hint="cs"/>
          <w:szCs w:val="22"/>
          <w:rtl/>
        </w:rPr>
        <w:t>מרים ו</w:t>
      </w:r>
      <w:r w:rsidR="00B92A67">
        <w:rPr>
          <w:rFonts w:cs="Narkisim" w:hint="cs"/>
          <w:szCs w:val="22"/>
          <w:rtl/>
        </w:rPr>
        <w:t>אהרון</w:t>
      </w:r>
      <w:r w:rsidR="00BD6BCF">
        <w:rPr>
          <w:rFonts w:cs="Narkisim" w:hint="cs"/>
          <w:szCs w:val="22"/>
          <w:rtl/>
        </w:rPr>
        <w:t xml:space="preserve">, חטא מי מריבה </w:t>
      </w:r>
      <w:r w:rsidR="00B92A67">
        <w:rPr>
          <w:rFonts w:cs="Narkisim" w:hint="cs"/>
          <w:szCs w:val="22"/>
          <w:rtl/>
        </w:rPr>
        <w:t>והתחלת המסע סביב ארץ אדום</w:t>
      </w:r>
      <w:r w:rsidR="00927448">
        <w:rPr>
          <w:rFonts w:cs="Narkisim" w:hint="cs"/>
          <w:szCs w:val="22"/>
          <w:rtl/>
        </w:rPr>
        <w:t>, ככתוב בראש פרק כ בספר במדבר: "</w:t>
      </w:r>
      <w:r w:rsidR="00927448" w:rsidRPr="00927448">
        <w:rPr>
          <w:rFonts w:cs="Narkisim"/>
          <w:szCs w:val="22"/>
          <w:rtl/>
        </w:rPr>
        <w:t>וַיָּבֹאוּ בְנֵי יִשְׂרָאֵל כָּל הָעֵדָה מִדְבַּר צִן בַּחֹדֶשׁ הָרִאשׁוֹן וַיֵּשֶׁב הָעָם בְּקָדֵשׁ וַתָּמָת שָׁם מִרְיָם וַתִּקָּבֵר שָׁם:</w:t>
      </w:r>
      <w:r w:rsidR="00927448">
        <w:rPr>
          <w:rFonts w:cs="Narkisim" w:hint="cs"/>
          <w:szCs w:val="22"/>
          <w:rtl/>
        </w:rPr>
        <w:t xml:space="preserve"> </w:t>
      </w:r>
      <w:r w:rsidR="00927448" w:rsidRPr="00927448">
        <w:rPr>
          <w:rFonts w:cs="Narkisim"/>
          <w:szCs w:val="22"/>
          <w:rtl/>
        </w:rPr>
        <w:t>וְלֹא הָיָה מַיִם לָעֵדָה וַיִּקּ</w:t>
      </w:r>
      <w:r w:rsidR="00927448">
        <w:rPr>
          <w:rFonts w:cs="Narkisim"/>
          <w:szCs w:val="22"/>
          <w:rtl/>
        </w:rPr>
        <w:t>ָהֲלוּ עַל מֹשֶׁה וְעַל אַהֲרֹן</w:t>
      </w:r>
      <w:r w:rsidR="00927448">
        <w:rPr>
          <w:rFonts w:cs="Narkisim" w:hint="cs"/>
          <w:szCs w:val="22"/>
          <w:rtl/>
        </w:rPr>
        <w:t>". חיי העם עוצבו במדבר</w:t>
      </w:r>
      <w:r w:rsidR="00D36F6A">
        <w:rPr>
          <w:rFonts w:cs="Narkisim" w:hint="cs"/>
          <w:szCs w:val="22"/>
          <w:rtl/>
        </w:rPr>
        <w:t xml:space="preserve">, </w:t>
      </w:r>
      <w:r w:rsidR="00BD6BCF">
        <w:rPr>
          <w:rFonts w:cs="Narkisim" w:hint="cs"/>
          <w:szCs w:val="22"/>
          <w:rtl/>
        </w:rPr>
        <w:t xml:space="preserve">לשם עברו באחת מהדלתא הפוריה של ארץ מצרים, </w:t>
      </w:r>
      <w:r w:rsidR="00D36F6A">
        <w:rPr>
          <w:rFonts w:cs="Narkisim" w:hint="cs"/>
          <w:szCs w:val="22"/>
          <w:rtl/>
        </w:rPr>
        <w:t xml:space="preserve">שם </w:t>
      </w:r>
      <w:r w:rsidR="0016340A">
        <w:rPr>
          <w:rFonts w:cs="Narkisim" w:hint="cs"/>
          <w:szCs w:val="22"/>
          <w:rtl/>
        </w:rPr>
        <w:t xml:space="preserve">קבלו את התורה בהר סיני ובאוהל מועד, מפי משה ומפי הגבורה, </w:t>
      </w:r>
      <w:r w:rsidR="00BD6BCF">
        <w:rPr>
          <w:rFonts w:cs="Narkisim" w:hint="cs"/>
          <w:szCs w:val="22"/>
          <w:rtl/>
        </w:rPr>
        <w:t>שם ניסו והתנסו בניסיונות רבים, ו</w:t>
      </w:r>
      <w:r w:rsidR="0016340A">
        <w:rPr>
          <w:rFonts w:cs="Narkisim" w:hint="cs"/>
          <w:szCs w:val="22"/>
          <w:rtl/>
        </w:rPr>
        <w:t xml:space="preserve">שם </w:t>
      </w:r>
      <w:r w:rsidR="00D36F6A">
        <w:rPr>
          <w:rFonts w:cs="Narkisim" w:hint="cs"/>
          <w:szCs w:val="22"/>
          <w:rtl/>
        </w:rPr>
        <w:t xml:space="preserve">מצא </w:t>
      </w:r>
      <w:r w:rsidR="0016340A">
        <w:rPr>
          <w:rFonts w:cs="Narkisim" w:hint="cs"/>
          <w:szCs w:val="22"/>
          <w:rtl/>
        </w:rPr>
        <w:t xml:space="preserve">דור יוצאי מצרים את מותו </w:t>
      </w:r>
      <w:r w:rsidR="00D36F6A">
        <w:rPr>
          <w:rFonts w:cs="Narkisim" w:hint="cs"/>
          <w:szCs w:val="22"/>
          <w:rtl/>
        </w:rPr>
        <w:t>במקום את ארצו</w:t>
      </w:r>
      <w:r w:rsidR="0016340A">
        <w:rPr>
          <w:rFonts w:cs="Narkisim" w:hint="cs"/>
          <w:szCs w:val="22"/>
          <w:rtl/>
        </w:rPr>
        <w:t>. גם ספר דברים</w:t>
      </w:r>
      <w:r w:rsidR="0016340A" w:rsidRPr="0016340A">
        <w:rPr>
          <w:rFonts w:cs="Narkisim" w:hint="cs"/>
          <w:szCs w:val="22"/>
          <w:rtl/>
        </w:rPr>
        <w:t xml:space="preserve"> </w:t>
      </w:r>
      <w:r w:rsidR="0016340A">
        <w:rPr>
          <w:rFonts w:cs="Narkisim" w:hint="cs"/>
          <w:szCs w:val="22"/>
          <w:rtl/>
        </w:rPr>
        <w:t>המשלים והמסכם</w:t>
      </w:r>
      <w:r w:rsidR="00BD6BCF">
        <w:rPr>
          <w:rFonts w:cs="Narkisim" w:hint="cs"/>
          <w:szCs w:val="22"/>
          <w:rtl/>
        </w:rPr>
        <w:t xml:space="preserve"> את חומשי התורה</w:t>
      </w:r>
      <w:r w:rsidR="0016340A">
        <w:rPr>
          <w:rFonts w:cs="Narkisim" w:hint="cs"/>
          <w:szCs w:val="22"/>
          <w:rtl/>
        </w:rPr>
        <w:t>, המוקדש לדור הבנים והב</w:t>
      </w:r>
      <w:r w:rsidR="00BD6BCF">
        <w:rPr>
          <w:rFonts w:cs="Narkisim" w:hint="cs"/>
          <w:szCs w:val="22"/>
          <w:rtl/>
        </w:rPr>
        <w:t>א</w:t>
      </w:r>
      <w:r w:rsidR="0016340A">
        <w:rPr>
          <w:rFonts w:cs="Narkisim" w:hint="cs"/>
          <w:szCs w:val="22"/>
          <w:rtl/>
        </w:rPr>
        <w:t xml:space="preserve">ים אחריהם, נאמר ונכתב </w:t>
      </w:r>
      <w:r w:rsidR="00927448">
        <w:rPr>
          <w:rFonts w:cs="Narkisim" w:hint="cs"/>
          <w:szCs w:val="22"/>
          <w:rtl/>
        </w:rPr>
        <w:t>ב</w:t>
      </w:r>
      <w:r w:rsidR="0016340A">
        <w:rPr>
          <w:rFonts w:cs="Narkisim" w:hint="eastAsia"/>
          <w:szCs w:val="22"/>
          <w:rtl/>
        </w:rPr>
        <w:t>ִ</w:t>
      </w:r>
      <w:r w:rsidR="006A5BC9">
        <w:rPr>
          <w:rFonts w:cs="Narkisim" w:hint="eastAsia"/>
          <w:szCs w:val="22"/>
          <w:rtl/>
        </w:rPr>
        <w:t>ּ</w:t>
      </w:r>
      <w:r w:rsidR="00927448">
        <w:rPr>
          <w:rFonts w:cs="Narkisim" w:hint="cs"/>
          <w:szCs w:val="22"/>
          <w:rtl/>
        </w:rPr>
        <w:t>ס</w:t>
      </w:r>
      <w:r w:rsidR="0016340A">
        <w:rPr>
          <w:rFonts w:cs="Narkisim" w:hint="eastAsia"/>
          <w:szCs w:val="22"/>
          <w:rtl/>
        </w:rPr>
        <w:t>ְ</w:t>
      </w:r>
      <w:r w:rsidR="00927448">
        <w:rPr>
          <w:rFonts w:cs="Narkisim" w:hint="cs"/>
          <w:szCs w:val="22"/>
          <w:rtl/>
        </w:rPr>
        <w:t>פ</w:t>
      </w:r>
      <w:r w:rsidR="0016340A">
        <w:rPr>
          <w:rFonts w:cs="Narkisim" w:hint="eastAsia"/>
          <w:szCs w:val="22"/>
          <w:rtl/>
        </w:rPr>
        <w:t>ַ</w:t>
      </w:r>
      <w:r w:rsidR="00927448">
        <w:rPr>
          <w:rFonts w:cs="Narkisim" w:hint="cs"/>
          <w:szCs w:val="22"/>
          <w:rtl/>
        </w:rPr>
        <w:t xml:space="preserve">ר המדבר או "בקצה המדבר" </w:t>
      </w:r>
      <w:r w:rsidR="00BD6BCF">
        <w:rPr>
          <w:rFonts w:cs="Narkisim" w:hint="cs"/>
          <w:szCs w:val="22"/>
          <w:rtl/>
        </w:rPr>
        <w:t xml:space="preserve">טרם הכניסה לארץ. והארץ המובטחת גם היא מצויה בצילו המתמיד של המדבר הגדול ממזרח ומדרום מה </w:t>
      </w:r>
      <w:r w:rsidR="00927448">
        <w:rPr>
          <w:rFonts w:cs="Narkisim" w:hint="cs"/>
          <w:szCs w:val="22"/>
          <w:rtl/>
        </w:rPr>
        <w:t xml:space="preserve">שמשפיע מאד על האקלים, הצמחייה והתלות </w:t>
      </w:r>
      <w:r w:rsidR="00BD6BCF">
        <w:rPr>
          <w:rFonts w:cs="Narkisim" w:hint="cs"/>
          <w:szCs w:val="22"/>
          <w:rtl/>
        </w:rPr>
        <w:t xml:space="preserve">שלה </w:t>
      </w:r>
      <w:r w:rsidR="00927448">
        <w:rPr>
          <w:rFonts w:cs="Narkisim" w:hint="cs"/>
          <w:szCs w:val="22"/>
          <w:rtl/>
        </w:rPr>
        <w:t xml:space="preserve">בגשם. </w:t>
      </w:r>
      <w:r w:rsidR="00BD6BCF">
        <w:rPr>
          <w:rFonts w:cs="Narkisim" w:hint="cs"/>
          <w:szCs w:val="22"/>
          <w:rtl/>
        </w:rPr>
        <w:t xml:space="preserve">בפרשה זו אנחנו </w:t>
      </w:r>
      <w:r w:rsidR="00332551">
        <w:rPr>
          <w:rFonts w:cs="Narkisim" w:hint="cs"/>
          <w:szCs w:val="22"/>
          <w:rtl/>
        </w:rPr>
        <w:t>פותחים בספר ששמו וכל מעשיו הם במדבר. למוטיב המדבר נקדיש את דף פרשת ה</w:t>
      </w:r>
      <w:r w:rsidR="00927448">
        <w:rPr>
          <w:rFonts w:cs="Narkisim" w:hint="cs"/>
          <w:szCs w:val="22"/>
          <w:rtl/>
        </w:rPr>
        <w:t>ש</w:t>
      </w:r>
      <w:r w:rsidR="00332551">
        <w:rPr>
          <w:rFonts w:cs="Narkisim" w:hint="cs"/>
          <w:szCs w:val="22"/>
          <w:rtl/>
        </w:rPr>
        <w:t xml:space="preserve">בוע </w:t>
      </w:r>
      <w:r w:rsidR="00332551">
        <w:rPr>
          <w:rFonts w:cs="Narkisim"/>
          <w:szCs w:val="22"/>
          <w:rtl/>
        </w:rPr>
        <w:t>–</w:t>
      </w:r>
      <w:r w:rsidR="00332551">
        <w:rPr>
          <w:rFonts w:cs="Narkisim" w:hint="cs"/>
          <w:szCs w:val="22"/>
          <w:rtl/>
        </w:rPr>
        <w:t xml:space="preserve"> במדבר.</w:t>
      </w:r>
    </w:p>
    <w:p w:rsidR="00524F43" w:rsidRDefault="009F2DA1" w:rsidP="006A5BC9">
      <w:pPr>
        <w:autoSpaceDE w:val="0"/>
        <w:autoSpaceDN w:val="0"/>
        <w:adjustRightInd w:val="0"/>
        <w:spacing w:before="240" w:line="320" w:lineRule="atLeast"/>
        <w:jc w:val="both"/>
        <w:rPr>
          <w:rFonts w:cs="David" w:hint="cs"/>
          <w:sz w:val="28"/>
          <w:szCs w:val="32"/>
          <w:rtl/>
          <w:lang w:val="he-IL"/>
        </w:rPr>
      </w:pPr>
      <w:r w:rsidRPr="009F2DA1">
        <w:rPr>
          <w:rFonts w:ascii="David" w:cs="David"/>
          <w:b/>
          <w:bCs/>
          <w:color w:val="000000"/>
          <w:sz w:val="24"/>
          <w:szCs w:val="24"/>
          <w:rtl/>
          <w:lang w:eastAsia="en-US"/>
        </w:rPr>
        <w:t xml:space="preserve">וּבַמִּדְבָּר אֲשֶׁר רָאִיתָ אֲשֶׁר נְשָׂאֲךָ ה' אֱלֹהֶיךָ כַּאֲשֶׁר יִשָּׂא אִישׁ אֶת בְּנוֹ בְּכָל הַדֶּרֶךְ אֲשֶׁר הֲלַכְתֶּם עַד בֹּאֲכֶם עַד הַמָּקוֹם הַזֶּה: </w:t>
      </w:r>
      <w:r w:rsidR="008564F0" w:rsidRPr="00D067CB">
        <w:rPr>
          <w:rFonts w:ascii="David" w:hint="cs"/>
          <w:color w:val="000000"/>
          <w:rtl/>
          <w:lang w:eastAsia="en-US"/>
        </w:rPr>
        <w:t>(</w:t>
      </w:r>
      <w:r>
        <w:rPr>
          <w:rFonts w:ascii="David" w:hint="cs"/>
          <w:color w:val="000000"/>
          <w:rtl/>
          <w:lang w:eastAsia="en-US"/>
        </w:rPr>
        <w:t>דברים א ל</w:t>
      </w:r>
      <w:r w:rsidR="006A5BC9">
        <w:rPr>
          <w:rFonts w:ascii="David" w:hint="cs"/>
          <w:color w:val="000000"/>
          <w:rtl/>
          <w:lang w:eastAsia="en-US"/>
        </w:rPr>
        <w:t>א).</w:t>
      </w:r>
      <w:r w:rsidR="006A5BC9">
        <w:rPr>
          <w:rStyle w:val="a5"/>
          <w:rFonts w:ascii="David"/>
          <w:color w:val="000000"/>
          <w:rtl/>
          <w:lang w:eastAsia="en-US"/>
        </w:rPr>
        <w:footnoteReference w:id="1"/>
      </w:r>
    </w:p>
    <w:p w:rsidR="009F2DA1" w:rsidRPr="00F24BFE" w:rsidRDefault="009F2DA1" w:rsidP="00414094">
      <w:pPr>
        <w:pStyle w:val="a3"/>
        <w:spacing w:before="240" w:line="320" w:lineRule="atLeast"/>
        <w:ind w:left="0" w:firstLine="0"/>
        <w:rPr>
          <w:rFonts w:ascii="David" w:hint="cs"/>
          <w:color w:val="000000"/>
          <w:sz w:val="22"/>
          <w:szCs w:val="22"/>
          <w:rtl/>
          <w:lang w:eastAsia="en-US"/>
        </w:rPr>
      </w:pPr>
      <w:r w:rsidRPr="009F4FB5">
        <w:rPr>
          <w:rFonts w:ascii="David" w:cs="David"/>
          <w:b/>
          <w:bCs/>
          <w:color w:val="000000"/>
          <w:sz w:val="24"/>
          <w:szCs w:val="24"/>
          <w:rtl/>
          <w:lang w:eastAsia="en-US"/>
        </w:rPr>
        <w:t>וְזָכַרְתָּ אֶת כָּל הַדֶּרֶךְ אֲשֶׁר הוֹלִיכֲךָ ה' אֱלֹהֶיךָ זֶה אַרְבָּעִים שָׁנָה בַּמִּדְבָּר לְמַעַן עַנֹּתְךָ לְנַסֹּתְךָ לָדַעַת אֶת אֲשֶׁר בִּלְבָבְךָ הֲתִשְׁמֹר מִצְוֹתָיו אִם לֹא:</w:t>
      </w:r>
      <w:r w:rsidR="00F24BFE"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וַיְעַנְּךָ וַיַּרְעִבֶךָ וַיַּאֲכִלְךָ אֶת הַמָּן אֲשֶׁר לֹא יָדַעְתָּ וְלֹא יָדְעוּן אֲבֹתֶיךָ לְמַעַן הוֹדִיעֲךָ כִּי לֹא עַל  הַלֶּחֶם לְבַדּוֹ יִחְיֶה הָאָדָם כִּי עַל כָּל מוֹצָא פִי ה' יִחְיֶה הָאָדָם:</w:t>
      </w:r>
      <w:r w:rsidR="00F24BFE"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שִׂמְלָתְךָ לֹא בָלְתָה מֵעָלֶיךָ וְרַגְלְךָ לֹא בָצֵקָה זֶה אַרְבָּעִים שָׁנָה:</w:t>
      </w:r>
      <w:r w:rsidR="00F24BFE" w:rsidRPr="009F4FB5">
        <w:rPr>
          <w:rFonts w:ascii="David" w:cs="David" w:hint="cs"/>
          <w:b/>
          <w:bCs/>
          <w:color w:val="000000"/>
          <w:sz w:val="24"/>
          <w:szCs w:val="24"/>
          <w:rtl/>
          <w:lang w:eastAsia="en-US"/>
        </w:rPr>
        <w:t xml:space="preserve"> </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כִּי ה' אֱלֹהֶיךָ מְבִיאֲךָ אֶל אֶרֶץ טוֹבָה אֶרֶץ נַחֲלֵי מָיִם עֲיָנֹת וּתְהֹמֹת יֹצְאִים בַּבִּקְעָה וּבָהָר:</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אֶרֶץ חִטָּה וּשְׂעֹרָה וְגֶפֶן וּתְאֵנָה וְרִמּוֹן אֶרֶץ זֵית שֶׁמֶן וּדְבָשׁ:</w:t>
      </w:r>
      <w:r w:rsidR="00F24BFE" w:rsidRPr="00F24BFE">
        <w:rPr>
          <w:rFonts w:ascii="David" w:hint="cs"/>
          <w:color w:val="000000"/>
          <w:sz w:val="22"/>
          <w:szCs w:val="22"/>
          <w:rtl/>
          <w:lang w:eastAsia="en-US"/>
        </w:rPr>
        <w:t xml:space="preserve"> (דברים ח ב-ח)</w:t>
      </w:r>
      <w:r w:rsidR="00906842">
        <w:rPr>
          <w:rFonts w:ascii="David" w:hint="cs"/>
          <w:color w:val="000000"/>
          <w:sz w:val="22"/>
          <w:szCs w:val="22"/>
          <w:rtl/>
          <w:lang w:eastAsia="en-US"/>
        </w:rPr>
        <w:t>.</w:t>
      </w:r>
      <w:r w:rsidR="00906842">
        <w:rPr>
          <w:rStyle w:val="a5"/>
          <w:rFonts w:ascii="David"/>
          <w:color w:val="000000"/>
          <w:sz w:val="22"/>
          <w:szCs w:val="22"/>
          <w:rtl/>
          <w:lang w:eastAsia="en-US"/>
        </w:rPr>
        <w:footnoteReference w:id="2"/>
      </w:r>
    </w:p>
    <w:p w:rsidR="00094A86" w:rsidRDefault="00094A86" w:rsidP="00414094">
      <w:pPr>
        <w:pStyle w:val="a3"/>
        <w:spacing w:before="240" w:line="320" w:lineRule="atLeast"/>
        <w:ind w:left="0" w:firstLine="0"/>
        <w:rPr>
          <w:rFonts w:hint="cs"/>
          <w:rtl/>
          <w:lang w:val="he-IL"/>
        </w:rPr>
      </w:pPr>
      <w:r w:rsidRPr="009F4FB5">
        <w:rPr>
          <w:rFonts w:ascii="David" w:cs="David"/>
          <w:b/>
          <w:bCs/>
          <w:color w:val="000000"/>
          <w:sz w:val="24"/>
          <w:szCs w:val="24"/>
          <w:rtl/>
          <w:lang w:eastAsia="en-US"/>
        </w:rPr>
        <w:t>פֶּן תֹּאכַל וְשָׂבָעְתָּ וּבָתִּים טֹבִים תִּבְנֶה וְיָשָׁבְתָּ:</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וּבְקָרְךָ וְצֹאנְךָ יִרְבְּיֻן וְכֶסֶף וְזָהָב יִרְבֶּה לָּךְ וְכֹל אֲשֶׁר לְךָ יִרְבֶּה:</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וְרָם לְבָבֶךָ וְשָׁכַחְתָּ אֶת ה' אֱלֹהֶיךָ הַמּוֹצִיאֲךָ מֵאֶרֶץ מִצְרַיִם מִבֵּית עֲבָדִים:</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הַמּוֹלִיכֲךָ בַּמִּדְבָּר הַגָּדֹל וְהַנּוֹרָא נָחָשׁ שָׂרָף וְעַקְרָב וְצִמָּאוֹן אֲשֶׁר אֵין מָיִם הַמּוֹצִיא לְךָ מַיִם מִצּוּר הַחַלָּמִישׁ:</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הַמַּאֲכִלְךָ מָן בַּמִּדְבָּר אֲשֶׁר לֹא יָדְעוּן אֲבֹתֶיךָ לְמַעַן עַנֹּתְךָ וּלְמַעַן נַסֹּתֶךָ לְהֵיטִבְךָ בְּאַחֲרִיתֶךָ:</w:t>
      </w:r>
      <w:r w:rsidR="009F4FB5" w:rsidRPr="009F4FB5">
        <w:rPr>
          <w:rFonts w:ascii="David" w:hint="cs"/>
          <w:color w:val="000000"/>
          <w:sz w:val="22"/>
          <w:szCs w:val="22"/>
          <w:rtl/>
          <w:lang w:eastAsia="en-US"/>
        </w:rPr>
        <w:t xml:space="preserve"> </w:t>
      </w:r>
      <w:r w:rsidR="009F4FB5" w:rsidRPr="00F24BFE">
        <w:rPr>
          <w:rFonts w:ascii="David" w:hint="cs"/>
          <w:color w:val="000000"/>
          <w:sz w:val="22"/>
          <w:szCs w:val="22"/>
          <w:rtl/>
          <w:lang w:eastAsia="en-US"/>
        </w:rPr>
        <w:t xml:space="preserve">(דברים ח </w:t>
      </w:r>
      <w:r w:rsidR="009F4FB5">
        <w:rPr>
          <w:rFonts w:ascii="David" w:hint="cs"/>
          <w:color w:val="000000"/>
          <w:sz w:val="22"/>
          <w:szCs w:val="22"/>
          <w:rtl/>
          <w:lang w:eastAsia="en-US"/>
        </w:rPr>
        <w:t>י</w:t>
      </w:r>
      <w:r w:rsidR="009F4FB5" w:rsidRPr="00F24BFE">
        <w:rPr>
          <w:rFonts w:ascii="David" w:hint="cs"/>
          <w:color w:val="000000"/>
          <w:sz w:val="22"/>
          <w:szCs w:val="22"/>
          <w:rtl/>
          <w:lang w:eastAsia="en-US"/>
        </w:rPr>
        <w:t>ב-</w:t>
      </w:r>
      <w:r w:rsidR="009F4FB5">
        <w:rPr>
          <w:rFonts w:ascii="David" w:hint="cs"/>
          <w:color w:val="000000"/>
          <w:sz w:val="22"/>
          <w:szCs w:val="22"/>
          <w:rtl/>
          <w:lang w:eastAsia="en-US"/>
        </w:rPr>
        <w:t>טז</w:t>
      </w:r>
      <w:r w:rsidR="009F4FB5" w:rsidRPr="00F24BFE">
        <w:rPr>
          <w:rFonts w:ascii="David" w:hint="cs"/>
          <w:color w:val="000000"/>
          <w:sz w:val="22"/>
          <w:szCs w:val="22"/>
          <w:rtl/>
          <w:lang w:eastAsia="en-US"/>
        </w:rPr>
        <w:t>)</w:t>
      </w:r>
      <w:r w:rsidR="00BF50C5">
        <w:rPr>
          <w:rFonts w:hint="cs"/>
          <w:rtl/>
          <w:lang w:val="he-IL"/>
        </w:rPr>
        <w:t>.</w:t>
      </w:r>
      <w:r w:rsidR="00BF50C5">
        <w:rPr>
          <w:rStyle w:val="a5"/>
          <w:rtl/>
          <w:lang w:val="he-IL"/>
        </w:rPr>
        <w:footnoteReference w:id="3"/>
      </w:r>
    </w:p>
    <w:p w:rsidR="00094A86" w:rsidRPr="00C83ED3" w:rsidRDefault="00A2249B" w:rsidP="00414094">
      <w:pPr>
        <w:pStyle w:val="a3"/>
        <w:spacing w:before="240" w:line="320" w:lineRule="atLeast"/>
        <w:ind w:left="0" w:firstLine="0"/>
        <w:rPr>
          <w:rFonts w:ascii="David" w:hint="cs"/>
          <w:color w:val="000000"/>
          <w:sz w:val="22"/>
          <w:szCs w:val="22"/>
          <w:rtl/>
          <w:lang w:eastAsia="en-US"/>
        </w:rPr>
      </w:pPr>
      <w:r w:rsidRPr="00C83ED3">
        <w:rPr>
          <w:rFonts w:ascii="David" w:hAnsi="David" w:cs="David"/>
          <w:b/>
          <w:bCs/>
          <w:sz w:val="24"/>
          <w:szCs w:val="24"/>
          <w:rtl/>
          <w:lang w:val="he-IL"/>
        </w:rPr>
        <w:t>יִמְצָאֵהוּ בְּאֶרֶץ מִדְבָּר וּבְתֹהוּ יְלֵל יְשִׁמֹן יְסֹבְבֶנְהוּ יְבוֹנְנֵהוּ יִצְּרֶנְהוּ כְּאִישׁוֹן עֵינוֹ:</w:t>
      </w:r>
      <w:r>
        <w:rPr>
          <w:rFonts w:hint="cs"/>
          <w:rtl/>
          <w:lang w:val="he-IL"/>
        </w:rPr>
        <w:t xml:space="preserve"> </w:t>
      </w:r>
      <w:r w:rsidRPr="00C83ED3">
        <w:rPr>
          <w:rFonts w:ascii="David" w:hint="cs"/>
          <w:color w:val="000000"/>
          <w:sz w:val="22"/>
          <w:szCs w:val="22"/>
          <w:rtl/>
          <w:lang w:eastAsia="en-US"/>
        </w:rPr>
        <w:t>(</w:t>
      </w:r>
      <w:r w:rsidR="00094A86" w:rsidRPr="00C83ED3">
        <w:rPr>
          <w:rFonts w:ascii="David"/>
          <w:color w:val="000000"/>
          <w:sz w:val="22"/>
          <w:szCs w:val="22"/>
          <w:rtl/>
          <w:lang w:eastAsia="en-US"/>
        </w:rPr>
        <w:t>דברים לב</w:t>
      </w:r>
      <w:r w:rsidRPr="00C83ED3">
        <w:rPr>
          <w:rFonts w:ascii="David" w:hint="cs"/>
          <w:color w:val="000000"/>
          <w:sz w:val="22"/>
          <w:szCs w:val="22"/>
          <w:rtl/>
          <w:lang w:eastAsia="en-US"/>
        </w:rPr>
        <w:t xml:space="preserve"> </w:t>
      </w:r>
      <w:r w:rsidR="00094A86" w:rsidRPr="00C83ED3">
        <w:rPr>
          <w:rFonts w:ascii="David"/>
          <w:color w:val="000000"/>
          <w:sz w:val="22"/>
          <w:szCs w:val="22"/>
          <w:rtl/>
          <w:lang w:eastAsia="en-US"/>
        </w:rPr>
        <w:t>י)</w:t>
      </w:r>
      <w:r w:rsidR="00BF50C5">
        <w:rPr>
          <w:rFonts w:ascii="David" w:hint="cs"/>
          <w:color w:val="000000"/>
          <w:sz w:val="22"/>
          <w:szCs w:val="22"/>
          <w:rtl/>
          <w:lang w:eastAsia="en-US"/>
        </w:rPr>
        <w:t>.</w:t>
      </w:r>
      <w:r w:rsidR="00BF50C5">
        <w:rPr>
          <w:rStyle w:val="a5"/>
          <w:rFonts w:ascii="David"/>
          <w:color w:val="000000"/>
          <w:sz w:val="22"/>
          <w:szCs w:val="22"/>
          <w:rtl/>
          <w:lang w:eastAsia="en-US"/>
        </w:rPr>
        <w:footnoteReference w:id="4"/>
      </w:r>
      <w:r w:rsidR="00094A86" w:rsidRPr="00C83ED3">
        <w:rPr>
          <w:rFonts w:ascii="David"/>
          <w:color w:val="000000"/>
          <w:sz w:val="22"/>
          <w:szCs w:val="22"/>
          <w:rtl/>
          <w:lang w:eastAsia="en-US"/>
        </w:rPr>
        <w:t xml:space="preserve"> </w:t>
      </w:r>
    </w:p>
    <w:p w:rsidR="009A0DE7" w:rsidRDefault="00CA5E54" w:rsidP="00414094">
      <w:pPr>
        <w:pStyle w:val="a3"/>
        <w:spacing w:before="240" w:line="320" w:lineRule="atLeast"/>
        <w:ind w:left="0" w:firstLine="0"/>
        <w:rPr>
          <w:rFonts w:hint="cs"/>
          <w:rtl/>
          <w:lang w:val="he-IL"/>
        </w:rPr>
      </w:pPr>
      <w:r w:rsidRPr="00080BEC">
        <w:rPr>
          <w:rFonts w:ascii="David" w:hAnsi="David" w:cs="David"/>
          <w:b/>
          <w:bCs/>
          <w:sz w:val="24"/>
          <w:szCs w:val="24"/>
          <w:rtl/>
          <w:lang w:val="he-IL"/>
        </w:rPr>
        <w:lastRenderedPageBreak/>
        <w:t>כֹּה אָמַר ה' מָצָא חֵן בַּמִּדְבָּר עַם שְׂרִידֵי חָרֶב הָלוֹךְ לְהַרְגִּיעוֹ יִשְׂרָאֵל:</w:t>
      </w:r>
      <w:r>
        <w:rPr>
          <w:rFonts w:hint="cs"/>
          <w:rtl/>
          <w:lang w:val="he-IL"/>
        </w:rPr>
        <w:t xml:space="preserve"> </w:t>
      </w:r>
      <w:r w:rsidR="00080BEC" w:rsidRPr="00414094">
        <w:rPr>
          <w:rFonts w:hint="cs"/>
          <w:sz w:val="22"/>
          <w:szCs w:val="22"/>
          <w:rtl/>
          <w:lang w:val="he-IL"/>
        </w:rPr>
        <w:t>(</w:t>
      </w:r>
      <w:r w:rsidR="00080BEC" w:rsidRPr="00414094">
        <w:rPr>
          <w:sz w:val="22"/>
          <w:szCs w:val="22"/>
          <w:rtl/>
          <w:lang w:val="he-IL"/>
        </w:rPr>
        <w:t>ירמיהו לא</w:t>
      </w:r>
      <w:r w:rsidR="00080BEC" w:rsidRPr="00414094">
        <w:rPr>
          <w:rFonts w:hint="cs"/>
          <w:sz w:val="22"/>
          <w:szCs w:val="22"/>
          <w:rtl/>
          <w:lang w:val="he-IL"/>
        </w:rPr>
        <w:t xml:space="preserve"> </w:t>
      </w:r>
      <w:r w:rsidR="00080BEC" w:rsidRPr="00414094">
        <w:rPr>
          <w:sz w:val="22"/>
          <w:szCs w:val="22"/>
          <w:rtl/>
          <w:lang w:val="he-IL"/>
        </w:rPr>
        <w:t>א)</w:t>
      </w:r>
      <w:r w:rsidR="00414094" w:rsidRPr="00414094">
        <w:rPr>
          <w:rFonts w:hint="cs"/>
          <w:sz w:val="22"/>
          <w:szCs w:val="22"/>
          <w:rtl/>
          <w:lang w:val="he-IL"/>
        </w:rPr>
        <w:t>.</w:t>
      </w:r>
      <w:r w:rsidR="00414094" w:rsidRPr="00414094">
        <w:rPr>
          <w:rStyle w:val="a5"/>
          <w:sz w:val="22"/>
          <w:szCs w:val="22"/>
          <w:rtl/>
          <w:lang w:val="he-IL"/>
        </w:rPr>
        <w:footnoteReference w:id="5"/>
      </w:r>
    </w:p>
    <w:p w:rsidR="009A0DE7" w:rsidRPr="00031B0A" w:rsidRDefault="00031B0A" w:rsidP="00414094">
      <w:pPr>
        <w:spacing w:before="240" w:line="320" w:lineRule="atLeast"/>
        <w:jc w:val="both"/>
        <w:rPr>
          <w:rFonts w:ascii="David" w:hint="cs"/>
          <w:color w:val="000000"/>
          <w:rtl/>
          <w:lang w:eastAsia="en-US"/>
        </w:rPr>
      </w:pPr>
      <w:r w:rsidRPr="00031B0A">
        <w:rPr>
          <w:rFonts w:ascii="David" w:hAnsi="David" w:cs="David"/>
          <w:b/>
          <w:bCs/>
          <w:sz w:val="24"/>
          <w:szCs w:val="24"/>
          <w:rtl/>
          <w:lang w:val="he-IL"/>
        </w:rPr>
        <w:t>אֶפְתַּח עַל שְׁפָיִים נְהָרוֹת וּבְתוֹךְ בְּקָעוֹת מַעְיָנוֹת אָשִׂים מִדְבָּר לַאֲגַם מַיִם וְאֶרֶץ צִיָּה לְמוֹצָאֵי מָיִם:</w:t>
      </w:r>
      <w:r>
        <w:rPr>
          <w:rFonts w:ascii="David" w:hAnsi="David" w:cs="David" w:hint="cs"/>
          <w:b/>
          <w:bCs/>
          <w:sz w:val="24"/>
          <w:szCs w:val="24"/>
          <w:rtl/>
          <w:lang w:val="he-IL"/>
        </w:rPr>
        <w:t xml:space="preserve"> </w:t>
      </w:r>
      <w:r w:rsidRPr="00031B0A">
        <w:rPr>
          <w:rFonts w:ascii="David" w:hAnsi="David" w:cs="David"/>
          <w:b/>
          <w:bCs/>
          <w:sz w:val="24"/>
          <w:szCs w:val="24"/>
          <w:rtl/>
          <w:lang w:val="he-IL"/>
        </w:rPr>
        <w:t>אֶתֵּן בַּמִּדְבָּר אֶרֶז שִׁטָּה וַהֲדַס וְעֵץ שָׁמֶן אָשִׂים בָּעֲרָבָה בְּרוֹשׁ תִּדְהָר וּתְאַשּׁוּר יַחְדָּו:</w:t>
      </w:r>
      <w:r w:rsidRPr="00031B0A">
        <w:rPr>
          <w:rtl/>
          <w:lang w:val="he-IL"/>
        </w:rPr>
        <w:t xml:space="preserve"> </w:t>
      </w:r>
      <w:r w:rsidRPr="00031B0A">
        <w:rPr>
          <w:rFonts w:ascii="David" w:hint="cs"/>
          <w:color w:val="000000"/>
          <w:rtl/>
          <w:lang w:eastAsia="en-US"/>
        </w:rPr>
        <w:t>(</w:t>
      </w:r>
      <w:r w:rsidRPr="00031B0A">
        <w:rPr>
          <w:rFonts w:ascii="David"/>
          <w:color w:val="000000"/>
          <w:rtl/>
          <w:lang w:eastAsia="en-US"/>
        </w:rPr>
        <w:t>ישעיהו מא</w:t>
      </w:r>
      <w:r w:rsidRPr="00031B0A">
        <w:rPr>
          <w:rFonts w:ascii="David" w:hint="cs"/>
          <w:color w:val="000000"/>
          <w:rtl/>
          <w:lang w:eastAsia="en-US"/>
        </w:rPr>
        <w:t xml:space="preserve"> </w:t>
      </w:r>
      <w:r w:rsidRPr="00031B0A">
        <w:rPr>
          <w:rFonts w:ascii="David"/>
          <w:color w:val="000000"/>
          <w:rtl/>
          <w:lang w:eastAsia="en-US"/>
        </w:rPr>
        <w:t>יח</w:t>
      </w:r>
      <w:r w:rsidRPr="00031B0A">
        <w:rPr>
          <w:rFonts w:ascii="David" w:hint="cs"/>
          <w:color w:val="000000"/>
          <w:rtl/>
          <w:lang w:eastAsia="en-US"/>
        </w:rPr>
        <w:t>-יט</w:t>
      </w:r>
      <w:r w:rsidRPr="00031B0A">
        <w:rPr>
          <w:rFonts w:ascii="David"/>
          <w:color w:val="000000"/>
          <w:rtl/>
          <w:lang w:eastAsia="en-US"/>
        </w:rPr>
        <w:t>)</w:t>
      </w:r>
      <w:r w:rsidR="00414094">
        <w:rPr>
          <w:rFonts w:ascii="David" w:hint="cs"/>
          <w:color w:val="000000"/>
          <w:rtl/>
          <w:lang w:eastAsia="en-US"/>
        </w:rPr>
        <w:t>.</w:t>
      </w:r>
      <w:r w:rsidR="00414094">
        <w:rPr>
          <w:rStyle w:val="a5"/>
          <w:rFonts w:ascii="David"/>
          <w:color w:val="000000"/>
          <w:rtl/>
          <w:lang w:eastAsia="en-US"/>
        </w:rPr>
        <w:footnoteReference w:id="6"/>
      </w:r>
    </w:p>
    <w:p w:rsidR="00FF1CAF" w:rsidRDefault="00FF1CAF" w:rsidP="00414094">
      <w:pPr>
        <w:pStyle w:val="a3"/>
        <w:spacing w:before="240" w:line="320" w:lineRule="atLeast"/>
        <w:ind w:left="0" w:firstLine="0"/>
        <w:rPr>
          <w:rFonts w:ascii="David" w:hint="cs"/>
          <w:color w:val="000000"/>
          <w:sz w:val="22"/>
          <w:szCs w:val="22"/>
          <w:rtl/>
          <w:lang w:eastAsia="en-US"/>
        </w:rPr>
      </w:pPr>
      <w:r w:rsidRPr="00DE70D3">
        <w:rPr>
          <w:rFonts w:ascii="David" w:hAnsi="David" w:cs="David"/>
          <w:b/>
          <w:bCs/>
          <w:sz w:val="24"/>
          <w:szCs w:val="24"/>
          <w:rtl/>
          <w:lang w:val="he-IL"/>
        </w:rPr>
        <w:t xml:space="preserve">וָאוֹצִיאֵם מֵאֶרֶץ מִצְרָיִם וָאֲבִאֵם אֶל הַמִּדְבָּר: וָאֶתֵּן לָהֶם אֶת חֻקּוֹתַי וְאֶת מִשְׁפָּטַי הוֹדַעְתִּי אוֹתָם אֲשֶׁר יַעֲשֶׂה אוֹתָם הָאָדָם וָחַי בָּהֶם: ... וַיַּמְרוּ בִי בֵית יִשְׂרָאֵל בַּמִּדְבָּר בְּחֻקּוֹתַי לֹא הָלָכוּ וְאֶת מִשְׁפָּטַי מָאָסוּ אֲשֶׁר יַעֲשֶׂה אֹתָם הָאָדָם וָחַי בָּהֶם </w:t>
      </w:r>
      <w:r w:rsidR="00EA2794" w:rsidRPr="00DE70D3">
        <w:rPr>
          <w:rFonts w:ascii="David" w:hAnsi="David" w:cs="David"/>
          <w:b/>
          <w:bCs/>
          <w:sz w:val="24"/>
          <w:szCs w:val="24"/>
          <w:rtl/>
          <w:lang w:val="he-IL"/>
        </w:rPr>
        <w:t xml:space="preserve">... </w:t>
      </w:r>
      <w:r w:rsidRPr="00DE70D3">
        <w:rPr>
          <w:rFonts w:ascii="David" w:hAnsi="David" w:cs="David"/>
          <w:b/>
          <w:bCs/>
          <w:sz w:val="24"/>
          <w:szCs w:val="24"/>
          <w:rtl/>
          <w:lang w:val="he-IL"/>
        </w:rPr>
        <w:t>וָאֹמַר לִשְׁפֹּךְ חֲמָתִי עֲלֵיהֶם בַּמִּדְבָּר לְכַלּוֹתָם:</w:t>
      </w:r>
      <w:r w:rsidR="002769C5" w:rsidRPr="00DE70D3">
        <w:rPr>
          <w:rFonts w:ascii="David" w:hAnsi="David" w:cs="David"/>
          <w:b/>
          <w:bCs/>
          <w:sz w:val="24"/>
          <w:szCs w:val="24"/>
          <w:rtl/>
          <w:lang w:val="he-IL"/>
        </w:rPr>
        <w:t xml:space="preserve"> ... </w:t>
      </w:r>
      <w:r w:rsidRPr="00DE70D3">
        <w:rPr>
          <w:rFonts w:ascii="David" w:hAnsi="David" w:cs="David"/>
          <w:b/>
          <w:bCs/>
          <w:sz w:val="24"/>
          <w:szCs w:val="24"/>
          <w:rtl/>
          <w:lang w:val="he-IL"/>
        </w:rPr>
        <w:t xml:space="preserve">וְגַם אֲנִי נָשָׂאתִי יָדִי לָהֶם בַּמִּדְבָּר לְבִלְתִּי הָבִיא אוֹתָם אֶל הָאָרֶץ אֲשֶׁר נָתַתִּי זָבַת חָלָב וּדְבַשׁ </w:t>
      </w:r>
      <w:r w:rsidR="00EA2794" w:rsidRPr="00DE70D3">
        <w:rPr>
          <w:rFonts w:ascii="David" w:hAnsi="David" w:cs="David"/>
          <w:b/>
          <w:bCs/>
          <w:sz w:val="24"/>
          <w:szCs w:val="24"/>
          <w:rtl/>
          <w:lang w:val="he-IL"/>
        </w:rPr>
        <w:t>.</w:t>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וַתָּחָס עֵינִי עֲלֵיהֶם מִשַּׁחֲתָם וְלֹא עָשִׂיתִי אוֹתָם כָּלָה בַּמִּדְבָּר:</w:t>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וָאֹמַר אֶל בְּנֵיהֶם בַּמִּדְבָּר בְּחוּקֵּי אֲבוֹתֵיכֶם אַל תֵּלֵכוּ וְאֶת מִשְׁפְּטֵיהֶם אַל תִּשְׁמֹרוּ וּבְגִלּוּלֵיהֶם אַל תִּטַּמָּאוּ:</w:t>
      </w:r>
      <w:r w:rsidR="002769C5" w:rsidRPr="00DE70D3">
        <w:rPr>
          <w:rFonts w:ascii="David" w:hAnsi="David" w:cs="David"/>
          <w:b/>
          <w:bCs/>
          <w:sz w:val="24"/>
          <w:szCs w:val="24"/>
          <w:rtl/>
          <w:lang w:val="he-IL"/>
        </w:rPr>
        <w:t xml:space="preserve"> ... </w:t>
      </w:r>
      <w:r w:rsidRPr="00DE70D3">
        <w:rPr>
          <w:rFonts w:ascii="David" w:hAnsi="David" w:cs="David"/>
          <w:b/>
          <w:bCs/>
          <w:sz w:val="24"/>
          <w:szCs w:val="24"/>
          <w:rtl/>
          <w:lang w:val="he-IL"/>
        </w:rPr>
        <w:t>חַי אָנִי נְאֻם אֲדֹנָי ה' אִם לֹא בְּיָד חֲזָקָה וּבִזְרוֹעַ נְטוּיָה וּבְחֵמָה שְׁפוּכָה אֶמְלוֹךְ עֲלֵיכֶם</w:t>
      </w:r>
      <w:r w:rsidR="00DE70D3">
        <w:rPr>
          <w:rFonts w:ascii="David" w:hAnsi="David" w:cs="David" w:hint="cs"/>
          <w:b/>
          <w:bCs/>
          <w:sz w:val="24"/>
          <w:szCs w:val="24"/>
          <w:rtl/>
          <w:lang w:val="he-IL"/>
        </w:rPr>
        <w:t xml:space="preserve"> ... </w:t>
      </w:r>
      <w:r w:rsidRPr="00DE70D3">
        <w:rPr>
          <w:rFonts w:ascii="David" w:hAnsi="David" w:cs="David"/>
          <w:b/>
          <w:bCs/>
          <w:sz w:val="24"/>
          <w:szCs w:val="24"/>
          <w:rtl/>
          <w:lang w:val="he-IL"/>
        </w:rPr>
        <w:t>וְהֵבֵאתִי אֶתְכֶם אֶל מִדְבַּר הָעַמִּים וְנִשְׁפַּטְתִי אִתְּכֶם שָׁם פָּנִים אֶל פָּנִים:</w:t>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כַּאֲשֶׁר נִשְׁפַּטְתִּי אֶת אֲבוֹתֵיכֶם בְּמִדְבַּר אֶרֶץ מִצְרָיִם כֵּן אִשָּׁפֵט אִתְּכֶם נְאֻם אֲדֹנָי ה':</w:t>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וְהַעֲבַרְתִּי אֶתְכֶם תַּחַת הַשָּׁבֶט וְהֵבֵאתִי אֶתְכֶם בְּמָסֹרֶת הַבְּרִית:</w:t>
      </w:r>
      <w:r w:rsidR="002769C5">
        <w:rPr>
          <w:rFonts w:hint="cs"/>
          <w:rtl/>
          <w:lang w:val="he-IL"/>
        </w:rPr>
        <w:t xml:space="preserve"> </w:t>
      </w:r>
      <w:r w:rsidR="002769C5" w:rsidRPr="002769C5">
        <w:rPr>
          <w:rFonts w:ascii="David" w:hint="cs"/>
          <w:color w:val="000000"/>
          <w:sz w:val="22"/>
          <w:szCs w:val="22"/>
          <w:rtl/>
          <w:lang w:eastAsia="en-US"/>
        </w:rPr>
        <w:t>(יחזקאל פרק כ)</w:t>
      </w:r>
      <w:r w:rsidR="003D0CA3">
        <w:rPr>
          <w:rFonts w:ascii="David" w:hint="cs"/>
          <w:color w:val="000000"/>
          <w:sz w:val="22"/>
          <w:szCs w:val="22"/>
          <w:rtl/>
          <w:lang w:eastAsia="en-US"/>
        </w:rPr>
        <w:t>.</w:t>
      </w:r>
      <w:r w:rsidR="00414094">
        <w:rPr>
          <w:rStyle w:val="a5"/>
          <w:rFonts w:ascii="David"/>
          <w:color w:val="000000"/>
          <w:sz w:val="22"/>
          <w:szCs w:val="22"/>
          <w:rtl/>
          <w:lang w:eastAsia="en-US"/>
        </w:rPr>
        <w:footnoteReference w:id="7"/>
      </w:r>
    </w:p>
    <w:p w:rsidR="00816225" w:rsidRDefault="00816225" w:rsidP="00414094">
      <w:pPr>
        <w:spacing w:before="240" w:line="320" w:lineRule="atLeast"/>
        <w:jc w:val="both"/>
        <w:rPr>
          <w:rFonts w:hint="cs"/>
          <w:rtl/>
        </w:rPr>
      </w:pPr>
      <w:r w:rsidRPr="00816225">
        <w:rPr>
          <w:rFonts w:ascii="David" w:hAnsi="David" w:cs="David"/>
          <w:b/>
          <w:bCs/>
          <w:sz w:val="24"/>
          <w:szCs w:val="24"/>
          <w:rtl/>
          <w:lang w:val="he-IL"/>
        </w:rPr>
        <w:t>מִי זֹאת עֹלָה מִן הַמִּדְבָּר מִתְרַפֶּקֶת עַל דּוֹדָהּ תַּחַת הַתַּפּוּחַ עוֹרַרְתִּיךָ שָׁמָּה חִבְּלַתְךָ אִמֶּךָ שָׁמָּה חִבְּלָה יְלָדַתְךָ:</w:t>
      </w:r>
      <w:r>
        <w:rPr>
          <w:rtl/>
        </w:rPr>
        <w:t xml:space="preserve"> </w:t>
      </w:r>
      <w:r w:rsidRPr="00816225">
        <w:rPr>
          <w:rFonts w:ascii="David" w:hint="cs"/>
          <w:color w:val="000000"/>
          <w:rtl/>
          <w:lang w:eastAsia="en-US"/>
        </w:rPr>
        <w:t>(</w:t>
      </w:r>
      <w:r w:rsidRPr="00816225">
        <w:rPr>
          <w:rFonts w:ascii="David"/>
          <w:color w:val="000000"/>
          <w:rtl/>
          <w:lang w:eastAsia="en-US"/>
        </w:rPr>
        <w:t>שיר השירים ח</w:t>
      </w:r>
      <w:r w:rsidRPr="00816225">
        <w:rPr>
          <w:rFonts w:ascii="David" w:hint="cs"/>
          <w:color w:val="000000"/>
          <w:rtl/>
          <w:lang w:eastAsia="en-US"/>
        </w:rPr>
        <w:t xml:space="preserve"> </w:t>
      </w:r>
      <w:r w:rsidRPr="00816225">
        <w:rPr>
          <w:rFonts w:ascii="David"/>
          <w:color w:val="000000"/>
          <w:rtl/>
          <w:lang w:eastAsia="en-US"/>
        </w:rPr>
        <w:t>ה)</w:t>
      </w:r>
      <w:r w:rsidRPr="00816225">
        <w:rPr>
          <w:rFonts w:ascii="David" w:hint="cs"/>
          <w:color w:val="000000"/>
          <w:rtl/>
          <w:lang w:eastAsia="en-US"/>
        </w:rPr>
        <w:t>.</w:t>
      </w:r>
      <w:r w:rsidR="00906842">
        <w:rPr>
          <w:rStyle w:val="a5"/>
          <w:rtl/>
        </w:rPr>
        <w:footnoteReference w:id="8"/>
      </w:r>
    </w:p>
    <w:p w:rsidR="00BD67BC" w:rsidRPr="00BC109D" w:rsidRDefault="00BD67BC" w:rsidP="00BD67BC">
      <w:pPr>
        <w:pStyle w:val="ab"/>
        <w:rPr>
          <w:rtl/>
        </w:rPr>
      </w:pPr>
      <w:r w:rsidRPr="00BC109D">
        <w:rPr>
          <w:rtl/>
        </w:rPr>
        <w:t>מסכת ביצה דף מ עמוד א</w:t>
      </w:r>
      <w:r>
        <w:rPr>
          <w:rStyle w:val="a5"/>
          <w:rtl/>
        </w:rPr>
        <w:footnoteReference w:id="9"/>
      </w:r>
    </w:p>
    <w:p w:rsidR="00CD311F" w:rsidRDefault="000C05C5" w:rsidP="00CD311F">
      <w:pPr>
        <w:pStyle w:val="ac"/>
      </w:pPr>
      <w:r>
        <w:rPr>
          <w:rFonts w:hint="cs"/>
          <w:b/>
          <w:bCs/>
          <w:rtl/>
        </w:rPr>
        <w:t xml:space="preserve">משנה: </w:t>
      </w:r>
      <w:r w:rsidRPr="000C05C5">
        <w:rPr>
          <w:rtl/>
        </w:rPr>
        <w:t>אֵין מַשְׁקִין וְשׁוֹחֲטִין</w:t>
      </w:r>
      <w:r>
        <w:rPr>
          <w:rtl/>
        </w:rPr>
        <w:t xml:space="preserve"> אֶת הַמִּדְבָּרִיּוֹת, אֲבָל מַשְׁקִין וְשׁוֹחֲטִין אֶת הַבַּיָתוֹת. אֵלּוּ הֵן בַּיָתוֹת, הַלָּנוֹת בָּעִיר. מִדְבָּרִיּוֹת, הַלָּנוֹת בָּאֲפָר</w:t>
      </w:r>
      <w:r>
        <w:t>:</w:t>
      </w:r>
      <w:r w:rsidR="00CD311F">
        <w:rPr>
          <w:rStyle w:val="a5"/>
          <w:rtl/>
        </w:rPr>
        <w:footnoteReference w:id="10"/>
      </w:r>
      <w:r>
        <w:rPr>
          <w:rFonts w:hint="cs"/>
          <w:rtl/>
        </w:rPr>
        <w:t xml:space="preserve"> </w:t>
      </w:r>
    </w:p>
    <w:p w:rsidR="00BD67BC" w:rsidRDefault="00BD67BC" w:rsidP="00BD67BC">
      <w:pPr>
        <w:pStyle w:val="ac"/>
        <w:rPr>
          <w:rFonts w:hint="cs"/>
          <w:rtl/>
        </w:rPr>
      </w:pPr>
      <w:r w:rsidRPr="00BD67BC">
        <w:rPr>
          <w:b/>
          <w:bCs/>
          <w:rtl/>
        </w:rPr>
        <w:lastRenderedPageBreak/>
        <w:t>גמרא.</w:t>
      </w:r>
      <w:r w:rsidRPr="00BC109D">
        <w:rPr>
          <w:rtl/>
        </w:rPr>
        <w:t xml:space="preserve"> </w:t>
      </w:r>
      <w:r>
        <w:rPr>
          <w:rFonts w:hint="cs"/>
          <w:rtl/>
        </w:rPr>
        <w:t xml:space="preserve">... </w:t>
      </w:r>
      <w:r w:rsidRPr="00BC109D">
        <w:rPr>
          <w:rtl/>
        </w:rPr>
        <w:t>תנו רבנן: אלו הן מדבריות ואלו הן בייתות? מדבריות - כל שיוצאות בפסח, ורועות באפר, ונכנסות ברביעה ראשונה.</w:t>
      </w:r>
      <w:r w:rsidR="00CD311F">
        <w:rPr>
          <w:rStyle w:val="a5"/>
          <w:rtl/>
        </w:rPr>
        <w:footnoteReference w:id="11"/>
      </w:r>
      <w:r w:rsidRPr="00BC109D">
        <w:rPr>
          <w:rtl/>
        </w:rPr>
        <w:t xml:space="preserve"> ואלו הן בייתות - כל שיוצאות ורועות חוץ לתחום, ובאות ולנות בתוך התחום.</w:t>
      </w:r>
      <w:r w:rsidR="00551465">
        <w:rPr>
          <w:rStyle w:val="a5"/>
          <w:rtl/>
        </w:rPr>
        <w:footnoteReference w:id="12"/>
      </w:r>
      <w:r w:rsidRPr="00BC109D">
        <w:rPr>
          <w:rtl/>
        </w:rPr>
        <w:t xml:space="preserve"> רבי אומר: אלו ואלו בייתות הן, אלא אלו הן מדבריות: כל שיוצאות ורועות באפר, ואין נכנסות לישוב לא בימות החמה ולא בימות הגשמים.</w:t>
      </w:r>
      <w:r w:rsidR="00A34D68">
        <w:rPr>
          <w:rStyle w:val="a5"/>
          <w:rtl/>
        </w:rPr>
        <w:footnoteReference w:id="13"/>
      </w:r>
    </w:p>
    <w:p w:rsidR="00BD67BC" w:rsidRPr="00BC109D" w:rsidRDefault="00BD67BC" w:rsidP="00BD67BC">
      <w:pPr>
        <w:pStyle w:val="ab"/>
        <w:rPr>
          <w:rtl/>
        </w:rPr>
      </w:pPr>
      <w:r w:rsidRPr="00BC109D">
        <w:rPr>
          <w:rtl/>
        </w:rPr>
        <w:t>מסכת בבא קמא דף עט עמוד ב</w:t>
      </w:r>
    </w:p>
    <w:p w:rsidR="00BD67BC" w:rsidRPr="00BC109D" w:rsidRDefault="00A34D68" w:rsidP="00A34D68">
      <w:pPr>
        <w:pStyle w:val="ac"/>
        <w:rPr>
          <w:rtl/>
        </w:rPr>
      </w:pPr>
      <w:r w:rsidRPr="00A34D68">
        <w:rPr>
          <w:rFonts w:hint="cs"/>
          <w:b/>
          <w:bCs/>
          <w:rtl/>
        </w:rPr>
        <w:t>משנה:</w:t>
      </w:r>
      <w:r w:rsidR="00BD67BC" w:rsidRPr="00BC109D">
        <w:rPr>
          <w:rtl/>
        </w:rPr>
        <w:t xml:space="preserve"> אין מגדלין בהמה דקה בא</w:t>
      </w:r>
      <w:r>
        <w:rPr>
          <w:rFonts w:hint="cs"/>
          <w:rtl/>
        </w:rPr>
        <w:t>רץ ישראל</w:t>
      </w:r>
      <w:r w:rsidR="00BD67BC" w:rsidRPr="00BC109D">
        <w:rPr>
          <w:rtl/>
        </w:rPr>
        <w:t>, אבל מגדלין בסוריא ובמדברות של ארץ ישראל.</w:t>
      </w:r>
      <w:r w:rsidR="00BD67BC">
        <w:rPr>
          <w:rStyle w:val="a5"/>
          <w:rtl/>
        </w:rPr>
        <w:footnoteReference w:id="14"/>
      </w:r>
      <w:r w:rsidR="00BD67BC" w:rsidRPr="00BC109D">
        <w:rPr>
          <w:rtl/>
        </w:rPr>
        <w:t xml:space="preserve"> </w:t>
      </w:r>
    </w:p>
    <w:p w:rsidR="00BD67BC" w:rsidRDefault="00BD67BC" w:rsidP="00A34D68">
      <w:pPr>
        <w:pStyle w:val="ac"/>
        <w:rPr>
          <w:rFonts w:hint="cs"/>
          <w:rtl/>
        </w:rPr>
      </w:pPr>
      <w:r w:rsidRPr="00A34D68">
        <w:rPr>
          <w:b/>
          <w:bCs/>
          <w:rtl/>
        </w:rPr>
        <w:t>גמ</w:t>
      </w:r>
      <w:r w:rsidR="00A34D68" w:rsidRPr="00A34D68">
        <w:rPr>
          <w:rFonts w:hint="cs"/>
          <w:b/>
          <w:bCs/>
          <w:rtl/>
        </w:rPr>
        <w:t>רא:</w:t>
      </w:r>
      <w:r w:rsidRPr="00BC109D">
        <w:rPr>
          <w:rtl/>
        </w:rPr>
        <w:t xml:space="preserve"> ת</w:t>
      </w:r>
      <w:r w:rsidR="00A34D68">
        <w:rPr>
          <w:rFonts w:hint="cs"/>
          <w:rtl/>
        </w:rPr>
        <w:t>נו רבנן</w:t>
      </w:r>
      <w:r w:rsidRPr="00BC109D">
        <w:rPr>
          <w:rtl/>
        </w:rPr>
        <w:t>: אין מגדלין בהמה דקה בא</w:t>
      </w:r>
      <w:r w:rsidR="00A34D68">
        <w:rPr>
          <w:rFonts w:hint="cs"/>
          <w:rtl/>
        </w:rPr>
        <w:t>רץ ישראל</w:t>
      </w:r>
      <w:r w:rsidRPr="00BC109D">
        <w:rPr>
          <w:rtl/>
        </w:rPr>
        <w:t>, אבל מגדלין בחורשין שבארץ ישראל</w:t>
      </w:r>
      <w:r w:rsidR="00A34D68">
        <w:rPr>
          <w:rFonts w:hint="cs"/>
          <w:rtl/>
        </w:rPr>
        <w:t>.</w:t>
      </w:r>
      <w:r w:rsidRPr="00BC109D">
        <w:rPr>
          <w:rtl/>
        </w:rPr>
        <w:t xml:space="preserve"> בסוריא - אפילו בישוב, ואין צריך לומר בחוצה לארץ. תניא אידך: אין מגדלין בהמה דקה בארץ ישראל, אבל מגדלין במדבר שביהודה ובמדבר שבספר עכו.</w:t>
      </w:r>
      <w:r w:rsidR="00461188">
        <w:rPr>
          <w:rStyle w:val="a5"/>
          <w:rtl/>
        </w:rPr>
        <w:footnoteReference w:id="15"/>
      </w:r>
      <w:r w:rsidRPr="00BC109D">
        <w:rPr>
          <w:rtl/>
        </w:rPr>
        <w:t xml:space="preserve"> </w:t>
      </w:r>
    </w:p>
    <w:p w:rsidR="00F01534" w:rsidRDefault="00F01534" w:rsidP="00E4708F">
      <w:pPr>
        <w:pStyle w:val="ab"/>
        <w:rPr>
          <w:rtl/>
        </w:rPr>
      </w:pPr>
      <w:r>
        <w:rPr>
          <w:rtl/>
        </w:rPr>
        <w:t xml:space="preserve">בראשית רבה </w:t>
      </w:r>
      <w:r w:rsidR="00E4708F">
        <w:rPr>
          <w:rtl/>
        </w:rPr>
        <w:t>לט</w:t>
      </w:r>
      <w:r w:rsidR="00E4708F">
        <w:rPr>
          <w:rFonts w:hint="cs"/>
          <w:rtl/>
        </w:rPr>
        <w:t xml:space="preserve"> ח, </w:t>
      </w:r>
      <w:r>
        <w:rPr>
          <w:rtl/>
        </w:rPr>
        <w:t xml:space="preserve">פרשת לך לך </w:t>
      </w:r>
    </w:p>
    <w:p w:rsidR="00F01534" w:rsidRDefault="00F01534" w:rsidP="00D945A7">
      <w:pPr>
        <w:pStyle w:val="ac"/>
        <w:rPr>
          <w:rFonts w:hint="cs"/>
          <w:rtl/>
        </w:rPr>
      </w:pPr>
      <w:r>
        <w:rPr>
          <w:rtl/>
        </w:rPr>
        <w:t xml:space="preserve">מוטב ללון במדברות של </w:t>
      </w:r>
      <w:r w:rsidR="00E4708F">
        <w:rPr>
          <w:rFonts w:hint="cs"/>
          <w:rtl/>
        </w:rPr>
        <w:t xml:space="preserve">ארץ ישראל </w:t>
      </w:r>
      <w:r>
        <w:rPr>
          <w:rtl/>
        </w:rPr>
        <w:t>ולא ללון ב</w:t>
      </w:r>
      <w:r w:rsidR="00E4708F">
        <w:rPr>
          <w:rtl/>
        </w:rPr>
        <w:t>ַּ</w:t>
      </w:r>
      <w:r>
        <w:rPr>
          <w:rtl/>
        </w:rPr>
        <w:t>פ</w:t>
      </w:r>
      <w:r w:rsidR="00E4708F">
        <w:rPr>
          <w:rtl/>
        </w:rPr>
        <w:t>ַּ</w:t>
      </w:r>
      <w:r>
        <w:rPr>
          <w:rtl/>
        </w:rPr>
        <w:t>ל</w:t>
      </w:r>
      <w:r w:rsidR="00E4708F">
        <w:rPr>
          <w:rtl/>
        </w:rPr>
        <w:t>ְ</w:t>
      </w:r>
      <w:r>
        <w:rPr>
          <w:rtl/>
        </w:rPr>
        <w:t>ט</w:t>
      </w:r>
      <w:r w:rsidR="00E4708F">
        <w:rPr>
          <w:rtl/>
        </w:rPr>
        <w:t>ֵ</w:t>
      </w:r>
      <w:r>
        <w:rPr>
          <w:rtl/>
        </w:rPr>
        <w:t>ר</w:t>
      </w:r>
      <w:r w:rsidR="00E4708F">
        <w:rPr>
          <w:rtl/>
        </w:rPr>
        <w:t>ִ</w:t>
      </w:r>
      <w:r>
        <w:rPr>
          <w:rtl/>
        </w:rPr>
        <w:t>יו</w:t>
      </w:r>
      <w:r w:rsidR="00E4708F">
        <w:rPr>
          <w:rtl/>
        </w:rPr>
        <w:t>ֹ</w:t>
      </w:r>
      <w:r>
        <w:rPr>
          <w:rtl/>
        </w:rPr>
        <w:t>ת של ח</w:t>
      </w:r>
      <w:r>
        <w:rPr>
          <w:rFonts w:hint="cs"/>
          <w:rtl/>
        </w:rPr>
        <w:t>ו</w:t>
      </w:r>
      <w:r w:rsidR="00E4708F">
        <w:rPr>
          <w:rFonts w:hint="cs"/>
          <w:rtl/>
        </w:rPr>
        <w:t>צה לארץ.</w:t>
      </w:r>
      <w:r w:rsidR="00A1742B">
        <w:rPr>
          <w:rStyle w:val="a5"/>
          <w:rtl/>
        </w:rPr>
        <w:footnoteReference w:id="16"/>
      </w:r>
    </w:p>
    <w:p w:rsidR="00F01534" w:rsidRDefault="00F01534" w:rsidP="00F01534">
      <w:pPr>
        <w:pStyle w:val="ab"/>
        <w:tabs>
          <w:tab w:val="left" w:pos="3167"/>
        </w:tabs>
        <w:spacing w:before="120"/>
        <w:rPr>
          <w:rtl/>
        </w:rPr>
      </w:pPr>
      <w:r>
        <w:rPr>
          <w:rtl/>
        </w:rPr>
        <w:t xml:space="preserve">שיר השירים רבה פרשה ג א </w:t>
      </w:r>
      <w:r>
        <w:rPr>
          <w:rtl/>
        </w:rPr>
        <w:tab/>
      </w:r>
    </w:p>
    <w:p w:rsidR="00A975AD" w:rsidRDefault="00F01534" w:rsidP="00175425">
      <w:pPr>
        <w:pStyle w:val="ac"/>
        <w:rPr>
          <w:rFonts w:hint="cs"/>
          <w:rtl/>
        </w:rPr>
      </w:pPr>
      <w:r>
        <w:rPr>
          <w:rtl/>
        </w:rPr>
        <w:t>"מי זאת עולה מן המדבר"</w:t>
      </w:r>
      <w:r>
        <w:rPr>
          <w:rFonts w:hint="cs"/>
          <w:rtl/>
        </w:rPr>
        <w:t xml:space="preserve"> (שיר השירים ג ו)</w:t>
      </w:r>
      <w:r>
        <w:rPr>
          <w:rtl/>
        </w:rPr>
        <w:t>. עִילוּיָהּ מן המדבר, סִילוּקָהּ [חילוקה] מן המִּדְבָּר, דאמר ר' שמעון בן יוחאי: במדבר טענו ובמדבר פרקו.</w:t>
      </w:r>
      <w:r>
        <w:rPr>
          <w:rStyle w:val="a5"/>
          <w:rtl/>
        </w:rPr>
        <w:footnoteReference w:id="17"/>
      </w:r>
      <w:r>
        <w:rPr>
          <w:rFonts w:hint="cs"/>
          <w:rtl/>
        </w:rPr>
        <w:t xml:space="preserve"> </w:t>
      </w:r>
      <w:r>
        <w:rPr>
          <w:rtl/>
        </w:rPr>
        <w:t>מיתתה מן המדבר</w:t>
      </w:r>
      <w:r>
        <w:rPr>
          <w:rFonts w:hint="cs"/>
          <w:rtl/>
        </w:rPr>
        <w:t>, הא מה דאת אמרת: "</w:t>
      </w:r>
      <w:r w:rsidR="0006613D">
        <w:rPr>
          <w:rtl/>
        </w:rPr>
        <w:t>בַּמִּדְבָּר הַזֶּה יִתַּמּוּ וְשָׁם יָמֻתוּ</w:t>
      </w:r>
      <w:r>
        <w:rPr>
          <w:rFonts w:hint="cs"/>
          <w:rtl/>
        </w:rPr>
        <w:t>" (במדבר יד לה).</w:t>
      </w:r>
      <w:r w:rsidR="00E4708F">
        <w:rPr>
          <w:rStyle w:val="a5"/>
          <w:rtl/>
        </w:rPr>
        <w:footnoteReference w:id="18"/>
      </w:r>
      <w:r>
        <w:rPr>
          <w:rtl/>
        </w:rPr>
        <w:t xml:space="preserve"> תורה מן המדבר, משכן מן המדבר, סנהדרין מן המדבר, כהונה מן המדבר, לויה מן המדבר, [נבואה מן המדבר], מלכות מן המדבר ... וכל מתנות טובות שנתן הקב"ה לישראל מן המדבר, הוי עילויה מן המדבר.</w:t>
      </w:r>
      <w:r w:rsidR="00906842">
        <w:rPr>
          <w:rStyle w:val="a5"/>
          <w:rtl/>
        </w:rPr>
        <w:footnoteReference w:id="19"/>
      </w:r>
    </w:p>
    <w:p w:rsidR="00793191" w:rsidRDefault="00793191" w:rsidP="00664928">
      <w:pPr>
        <w:pStyle w:val="ab"/>
        <w:rPr>
          <w:rtl/>
        </w:rPr>
      </w:pPr>
      <w:r>
        <w:rPr>
          <w:rtl/>
        </w:rPr>
        <w:lastRenderedPageBreak/>
        <w:t>שיר השירים רבה</w:t>
      </w:r>
      <w:r w:rsidR="007226ED">
        <w:rPr>
          <w:rFonts w:hint="cs"/>
          <w:rtl/>
        </w:rPr>
        <w:t xml:space="preserve"> </w:t>
      </w:r>
      <w:r w:rsidR="00664928">
        <w:rPr>
          <w:rFonts w:hint="cs"/>
          <w:rtl/>
        </w:rPr>
        <w:t xml:space="preserve">פרשה </w:t>
      </w:r>
      <w:r w:rsidR="007226ED">
        <w:rPr>
          <w:rFonts w:hint="cs"/>
          <w:rtl/>
        </w:rPr>
        <w:t xml:space="preserve">ב </w:t>
      </w:r>
      <w:r w:rsidR="00664928">
        <w:rPr>
          <w:rFonts w:hint="cs"/>
          <w:rtl/>
        </w:rPr>
        <w:t xml:space="preserve">סימן </w:t>
      </w:r>
      <w:r w:rsidR="007226ED">
        <w:rPr>
          <w:rFonts w:hint="cs"/>
          <w:rtl/>
        </w:rPr>
        <w:t>ב</w:t>
      </w:r>
    </w:p>
    <w:p w:rsidR="00664928" w:rsidRDefault="00793191" w:rsidP="00664928">
      <w:pPr>
        <w:pStyle w:val="ac"/>
        <w:rPr>
          <w:rFonts w:hint="cs"/>
          <w:rtl/>
        </w:rPr>
      </w:pPr>
      <w:r>
        <w:rPr>
          <w:rtl/>
        </w:rPr>
        <w:t>ר' ברכיה אמר</w:t>
      </w:r>
      <w:r w:rsidR="007226ED">
        <w:rPr>
          <w:rFonts w:hint="cs"/>
          <w:rtl/>
        </w:rPr>
        <w:t>:</w:t>
      </w:r>
      <w:r>
        <w:rPr>
          <w:rtl/>
        </w:rPr>
        <w:t xml:space="preserve"> הפסוק הזה</w:t>
      </w:r>
      <w:r w:rsidR="007226ED">
        <w:rPr>
          <w:rFonts w:hint="cs"/>
          <w:rtl/>
        </w:rPr>
        <w:t>,</w:t>
      </w:r>
      <w:r>
        <w:rPr>
          <w:rtl/>
        </w:rPr>
        <w:t xml:space="preserve"> ה</w:t>
      </w:r>
      <w:r w:rsidR="007226ED">
        <w:rPr>
          <w:rtl/>
        </w:rPr>
        <w:t>ַ</w:t>
      </w:r>
      <w:r>
        <w:rPr>
          <w:rtl/>
        </w:rPr>
        <w:t>מ</w:t>
      </w:r>
      <w:r w:rsidR="007226ED">
        <w:rPr>
          <w:rtl/>
        </w:rPr>
        <w:t>ִ</w:t>
      </w:r>
      <w:r>
        <w:rPr>
          <w:rtl/>
        </w:rPr>
        <w:t>ד</w:t>
      </w:r>
      <w:r w:rsidR="007226ED">
        <w:rPr>
          <w:rtl/>
        </w:rPr>
        <w:t>ְ</w:t>
      </w:r>
      <w:r>
        <w:rPr>
          <w:rtl/>
        </w:rPr>
        <w:t>ב</w:t>
      </w:r>
      <w:r w:rsidR="007226ED">
        <w:rPr>
          <w:rtl/>
        </w:rPr>
        <w:t>ָּ</w:t>
      </w:r>
      <w:r>
        <w:rPr>
          <w:rtl/>
        </w:rPr>
        <w:t>ר א</w:t>
      </w:r>
      <w:r w:rsidR="007226ED">
        <w:rPr>
          <w:rtl/>
        </w:rPr>
        <w:t>ֲ</w:t>
      </w:r>
      <w:r>
        <w:rPr>
          <w:rtl/>
        </w:rPr>
        <w:t>מ</w:t>
      </w:r>
      <w:r w:rsidR="007226ED">
        <w:rPr>
          <w:rtl/>
        </w:rPr>
        <w:t>ָ</w:t>
      </w:r>
      <w:r>
        <w:rPr>
          <w:rtl/>
        </w:rPr>
        <w:t>רו</w:t>
      </w:r>
      <w:r w:rsidR="007226ED">
        <w:rPr>
          <w:rtl/>
        </w:rPr>
        <w:t>ֹ</w:t>
      </w:r>
      <w:r w:rsidR="007226ED">
        <w:rPr>
          <w:rFonts w:hint="cs"/>
          <w:rtl/>
        </w:rPr>
        <w:t>.</w:t>
      </w:r>
      <w:r w:rsidR="007226ED">
        <w:rPr>
          <w:rStyle w:val="a5"/>
          <w:rtl/>
        </w:rPr>
        <w:footnoteReference w:id="20"/>
      </w:r>
      <w:r w:rsidR="007226ED">
        <w:rPr>
          <w:rFonts w:hint="cs"/>
          <w:rtl/>
        </w:rPr>
        <w:t xml:space="preserve"> </w:t>
      </w:r>
      <w:r>
        <w:rPr>
          <w:rtl/>
        </w:rPr>
        <w:t>אמר המדבר</w:t>
      </w:r>
      <w:r w:rsidR="007226ED">
        <w:rPr>
          <w:rFonts w:hint="cs"/>
          <w:rtl/>
        </w:rPr>
        <w:t xml:space="preserve">: </w:t>
      </w:r>
      <w:r>
        <w:rPr>
          <w:rtl/>
        </w:rPr>
        <w:t>אני מדבר וחביב אני, שכל טובות שבעולם חבויין בי, שנאמר</w:t>
      </w:r>
      <w:r w:rsidR="00664928">
        <w:rPr>
          <w:rFonts w:hint="cs"/>
          <w:rtl/>
        </w:rPr>
        <w:t>:</w:t>
      </w:r>
      <w:r>
        <w:rPr>
          <w:rtl/>
        </w:rPr>
        <w:t xml:space="preserve"> </w:t>
      </w:r>
      <w:r w:rsidR="00664928">
        <w:rPr>
          <w:rFonts w:hint="cs"/>
          <w:rtl/>
        </w:rPr>
        <w:t>"</w:t>
      </w:r>
      <w:r w:rsidR="00664928">
        <w:rPr>
          <w:rtl/>
        </w:rPr>
        <w:t>אֶתֵּן בַּמִּדְבָּר אֶרֶז שִׁטָּה וַהֲדַס וְעֵץ שָׁמֶן אָשִׂים בָּעֲרָבָה בְּרוֹשׁ תִּדְהָר וּתְאַשּׁוּר יַחְדָּו</w:t>
      </w:r>
      <w:r w:rsidR="00664928">
        <w:rPr>
          <w:rFonts w:hint="cs"/>
          <w:rtl/>
        </w:rPr>
        <w:t>"</w:t>
      </w:r>
      <w:r w:rsidR="00664928">
        <w:rPr>
          <w:rtl/>
        </w:rPr>
        <w:t xml:space="preserve"> (ישעיה מא</w:t>
      </w:r>
      <w:r w:rsidR="00664928">
        <w:rPr>
          <w:rFonts w:hint="cs"/>
          <w:rtl/>
        </w:rPr>
        <w:t xml:space="preserve"> יט</w:t>
      </w:r>
      <w:r w:rsidR="00664928">
        <w:rPr>
          <w:rtl/>
        </w:rPr>
        <w:t>)</w:t>
      </w:r>
      <w:r>
        <w:rPr>
          <w:rtl/>
        </w:rPr>
        <w:t xml:space="preserve">, נתנם לי </w:t>
      </w:r>
      <w:r w:rsidR="00664928">
        <w:rPr>
          <w:rtl/>
        </w:rPr>
        <w:t>הקב"ה</w:t>
      </w:r>
      <w:r>
        <w:rPr>
          <w:rtl/>
        </w:rPr>
        <w:t xml:space="preserve"> שיהו שמורים בי, וכשהקב"ה מבקשם ממני אני מחזיר לו פקדונו בלא חסרון</w:t>
      </w:r>
      <w:r w:rsidR="00664928">
        <w:rPr>
          <w:rFonts w:hint="cs"/>
          <w:rtl/>
        </w:rPr>
        <w:t>.</w:t>
      </w:r>
      <w:r>
        <w:rPr>
          <w:rtl/>
        </w:rPr>
        <w:t xml:space="preserve"> ואני מרטיב מעשים טובים ואומר לפניו שירה, שנא</w:t>
      </w:r>
      <w:r w:rsidR="00664928">
        <w:rPr>
          <w:rFonts w:hint="cs"/>
          <w:rtl/>
        </w:rPr>
        <w:t>מר: "</w:t>
      </w:r>
      <w:r w:rsidR="00664928">
        <w:rPr>
          <w:rtl/>
        </w:rPr>
        <w:t>יְשֻׂשׂוּם מִדְבָּר וְצִיָּה וְתָגֵל עֲרָבָה וְתִפְרַח כַּחֲבַצָּלֶת</w:t>
      </w:r>
      <w:r w:rsidR="00664928">
        <w:rPr>
          <w:rFonts w:hint="cs"/>
          <w:rtl/>
        </w:rPr>
        <w:t>" (</w:t>
      </w:r>
      <w:r w:rsidR="00664928">
        <w:rPr>
          <w:rtl/>
        </w:rPr>
        <w:t>ישעיהו לה א</w:t>
      </w:r>
      <w:r w:rsidR="00664928">
        <w:rPr>
          <w:rFonts w:hint="cs"/>
          <w:rtl/>
        </w:rPr>
        <w:t>).</w:t>
      </w:r>
    </w:p>
    <w:p w:rsidR="002045D6" w:rsidRDefault="002045D6" w:rsidP="002045D6">
      <w:pPr>
        <w:pStyle w:val="ac"/>
        <w:rPr>
          <w:rtl/>
        </w:rPr>
      </w:pPr>
      <w:r>
        <w:rPr>
          <w:rtl/>
        </w:rPr>
        <w:t>משום רבנן אמרו</w:t>
      </w:r>
      <w:r>
        <w:rPr>
          <w:rFonts w:hint="cs"/>
          <w:rtl/>
        </w:rPr>
        <w:t>:</w:t>
      </w:r>
      <w:r>
        <w:rPr>
          <w:rtl/>
        </w:rPr>
        <w:t xml:space="preserve"> הארץ אמרה אותו, אמרה</w:t>
      </w:r>
      <w:r>
        <w:rPr>
          <w:rFonts w:hint="cs"/>
          <w:rtl/>
        </w:rPr>
        <w:t>:</w:t>
      </w:r>
      <w:r>
        <w:rPr>
          <w:rtl/>
        </w:rPr>
        <w:t xml:space="preserve"> אני היא וחביבה אני, שכל מתי העולם חבויין בי, שנא</w:t>
      </w:r>
      <w:r>
        <w:rPr>
          <w:rFonts w:hint="cs"/>
          <w:rtl/>
        </w:rPr>
        <w:t>מר: "</w:t>
      </w:r>
      <w:r>
        <w:rPr>
          <w:rtl/>
        </w:rPr>
        <w:t>יִחְיוּ מֵתֶיךָ נְבֵלָתִי יְקוּמוּן הָקִיצוּ וְרַנְּנוּ שֹׁכְנֵי עָפָר כִּי טַל אוֹרֹת טַלֶּךָ וָאָרֶץ רְפָאִים תַּפִּיל</w:t>
      </w:r>
      <w:r>
        <w:rPr>
          <w:rFonts w:hint="cs"/>
          <w:rtl/>
        </w:rPr>
        <w:t>" (</w:t>
      </w:r>
      <w:r>
        <w:rPr>
          <w:rtl/>
        </w:rPr>
        <w:t xml:space="preserve">ישעיהו </w:t>
      </w:r>
      <w:r>
        <w:rPr>
          <w:rFonts w:hint="cs"/>
          <w:rtl/>
        </w:rPr>
        <w:t>כ</w:t>
      </w:r>
      <w:r>
        <w:rPr>
          <w:rtl/>
        </w:rPr>
        <w:t>ו יט</w:t>
      </w:r>
      <w:r>
        <w:rPr>
          <w:rFonts w:hint="cs"/>
          <w:rtl/>
        </w:rPr>
        <w:t>)</w:t>
      </w:r>
      <w:r>
        <w:rPr>
          <w:rtl/>
        </w:rPr>
        <w:t>, לכשיבקשם הק</w:t>
      </w:r>
      <w:r>
        <w:rPr>
          <w:rFonts w:hint="cs"/>
          <w:rtl/>
        </w:rPr>
        <w:t xml:space="preserve">ב"ה </w:t>
      </w:r>
      <w:r>
        <w:rPr>
          <w:rtl/>
        </w:rPr>
        <w:t>ממני אחזירם לו וארטיב מעשים טובים כשושנה ואומרת שירה לפניו, שנא</w:t>
      </w:r>
      <w:r>
        <w:rPr>
          <w:rFonts w:hint="cs"/>
          <w:rtl/>
        </w:rPr>
        <w:t>מר: "</w:t>
      </w:r>
      <w:r>
        <w:rPr>
          <w:rtl/>
        </w:rPr>
        <w:t>מִכְּנַף הָאָרֶץ זְמִרֹת שָׁמַעְנוּ</w:t>
      </w:r>
      <w:r>
        <w:rPr>
          <w:rFonts w:hint="cs"/>
          <w:rtl/>
        </w:rPr>
        <w:t xml:space="preserve">" </w:t>
      </w:r>
      <w:r>
        <w:rPr>
          <w:rtl/>
        </w:rPr>
        <w:t>(ישעיהו</w:t>
      </w:r>
      <w:r>
        <w:rPr>
          <w:rFonts w:hint="cs"/>
          <w:rtl/>
        </w:rPr>
        <w:t xml:space="preserve"> </w:t>
      </w:r>
      <w:r>
        <w:rPr>
          <w:rtl/>
        </w:rPr>
        <w:t>כד</w:t>
      </w:r>
      <w:r>
        <w:rPr>
          <w:rFonts w:hint="cs"/>
          <w:rtl/>
        </w:rPr>
        <w:t xml:space="preserve"> טז</w:t>
      </w:r>
      <w:r>
        <w:rPr>
          <w:rtl/>
        </w:rPr>
        <w:t>)</w:t>
      </w:r>
      <w:r>
        <w:rPr>
          <w:rFonts w:hint="cs"/>
          <w:rtl/>
        </w:rPr>
        <w:t>.</w:t>
      </w:r>
      <w:r w:rsidR="000F6B5F">
        <w:rPr>
          <w:rStyle w:val="a5"/>
          <w:rtl/>
        </w:rPr>
        <w:footnoteReference w:id="21"/>
      </w:r>
    </w:p>
    <w:p w:rsidR="00793191" w:rsidRDefault="00793191" w:rsidP="00D5016A">
      <w:pPr>
        <w:pStyle w:val="ab"/>
        <w:rPr>
          <w:rtl/>
        </w:rPr>
      </w:pPr>
      <w:r>
        <w:rPr>
          <w:rtl/>
        </w:rPr>
        <w:t>מדרש תנחומא פרשת במדבר</w:t>
      </w:r>
      <w:r w:rsidR="00D5016A">
        <w:rPr>
          <w:rFonts w:hint="cs"/>
          <w:rtl/>
        </w:rPr>
        <w:t xml:space="preserve"> סימן ב</w:t>
      </w:r>
    </w:p>
    <w:p w:rsidR="00793191" w:rsidRDefault="006E7210" w:rsidP="001A294F">
      <w:pPr>
        <w:pStyle w:val="ac"/>
        <w:rPr>
          <w:rFonts w:hint="cs"/>
          <w:rtl/>
        </w:rPr>
      </w:pPr>
      <w:r>
        <w:rPr>
          <w:rFonts w:hint="cs"/>
          <w:rtl/>
        </w:rPr>
        <w:t>"</w:t>
      </w:r>
      <w:r>
        <w:rPr>
          <w:rtl/>
        </w:rPr>
        <w:t>וידבר ה' אל משה במדבר סיני</w:t>
      </w:r>
      <w:r>
        <w:rPr>
          <w:rFonts w:hint="cs"/>
          <w:rtl/>
        </w:rPr>
        <w:t>" (במדבר א א) ...</w:t>
      </w:r>
      <w:r>
        <w:rPr>
          <w:rStyle w:val="a5"/>
          <w:rtl/>
        </w:rPr>
        <w:footnoteReference w:id="22"/>
      </w:r>
      <w:r>
        <w:rPr>
          <w:rFonts w:hint="cs"/>
          <w:rtl/>
        </w:rPr>
        <w:t xml:space="preserve"> </w:t>
      </w:r>
      <w:r w:rsidR="00793191">
        <w:rPr>
          <w:rtl/>
        </w:rPr>
        <w:t>משל לנשיא שנכנס למדינה, וראו אותו בני המדינה וברחו</w:t>
      </w:r>
      <w:r>
        <w:rPr>
          <w:rFonts w:hint="cs"/>
          <w:rtl/>
        </w:rPr>
        <w:t>.</w:t>
      </w:r>
      <w:r w:rsidR="00793191">
        <w:rPr>
          <w:rtl/>
        </w:rPr>
        <w:t xml:space="preserve"> נכנס לשניה וברחו מלפניו</w:t>
      </w:r>
      <w:r>
        <w:rPr>
          <w:rFonts w:hint="cs"/>
          <w:rtl/>
        </w:rPr>
        <w:t>.</w:t>
      </w:r>
      <w:r w:rsidR="00793191">
        <w:rPr>
          <w:rtl/>
        </w:rPr>
        <w:t xml:space="preserve"> נכנס לעיר אחד ח</w:t>
      </w:r>
      <w:r>
        <w:rPr>
          <w:rtl/>
        </w:rPr>
        <w:t>ֳ</w:t>
      </w:r>
      <w:r w:rsidR="00793191">
        <w:rPr>
          <w:rtl/>
        </w:rPr>
        <w:t>ר</w:t>
      </w:r>
      <w:r>
        <w:rPr>
          <w:rtl/>
        </w:rPr>
        <w:t>ֵ</w:t>
      </w:r>
      <w:r w:rsidR="00793191">
        <w:rPr>
          <w:rtl/>
        </w:rPr>
        <w:t>ב</w:t>
      </w:r>
      <w:r>
        <w:rPr>
          <w:rtl/>
        </w:rPr>
        <w:t>ָ</w:t>
      </w:r>
      <w:r w:rsidR="00793191">
        <w:rPr>
          <w:rtl/>
        </w:rPr>
        <w:t>ה</w:t>
      </w:r>
      <w:r>
        <w:rPr>
          <w:rFonts w:hint="cs"/>
          <w:rtl/>
        </w:rPr>
        <w:t>,</w:t>
      </w:r>
      <w:r w:rsidR="00793191">
        <w:rPr>
          <w:rtl/>
        </w:rPr>
        <w:t xml:space="preserve"> ראו אותו התחילו מקלסין אותו</w:t>
      </w:r>
      <w:r>
        <w:rPr>
          <w:rFonts w:hint="cs"/>
          <w:rtl/>
        </w:rPr>
        <w:t>.</w:t>
      </w:r>
      <w:r w:rsidR="00793191">
        <w:rPr>
          <w:rtl/>
        </w:rPr>
        <w:t xml:space="preserve"> אמר הנשיא</w:t>
      </w:r>
      <w:r>
        <w:rPr>
          <w:rFonts w:hint="cs"/>
          <w:rtl/>
        </w:rPr>
        <w:t>:</w:t>
      </w:r>
      <w:r w:rsidR="00793191">
        <w:rPr>
          <w:rtl/>
        </w:rPr>
        <w:t xml:space="preserve"> זו העיר טובה היא מכל המדינות</w:t>
      </w:r>
      <w:r>
        <w:rPr>
          <w:rFonts w:hint="cs"/>
          <w:rtl/>
        </w:rPr>
        <w:t>,</w:t>
      </w:r>
      <w:r w:rsidR="00793191">
        <w:rPr>
          <w:rtl/>
        </w:rPr>
        <w:t xml:space="preserve"> כאן אני בונה לי אכסניא ובכאן אני דר</w:t>
      </w:r>
      <w:r>
        <w:rPr>
          <w:rFonts w:hint="cs"/>
          <w:rtl/>
        </w:rPr>
        <w:t>.</w:t>
      </w:r>
      <w:r w:rsidR="00793191">
        <w:rPr>
          <w:rtl/>
        </w:rPr>
        <w:t xml:space="preserve"> כך</w:t>
      </w:r>
      <w:r>
        <w:rPr>
          <w:rFonts w:hint="cs"/>
          <w:rtl/>
        </w:rPr>
        <w:t>,</w:t>
      </w:r>
      <w:r w:rsidR="00793191">
        <w:rPr>
          <w:rtl/>
        </w:rPr>
        <w:t xml:space="preserve"> כשבא </w:t>
      </w:r>
      <w:r w:rsidR="00664928">
        <w:rPr>
          <w:rtl/>
        </w:rPr>
        <w:t>הקב"ה</w:t>
      </w:r>
      <w:r w:rsidR="00793191">
        <w:rPr>
          <w:rtl/>
        </w:rPr>
        <w:t xml:space="preserve"> לים</w:t>
      </w:r>
      <w:r>
        <w:rPr>
          <w:rFonts w:hint="cs"/>
          <w:rtl/>
        </w:rPr>
        <w:t>,</w:t>
      </w:r>
      <w:r w:rsidR="00793191">
        <w:rPr>
          <w:rtl/>
        </w:rPr>
        <w:t xml:space="preserve"> ברח מלפניו</w:t>
      </w:r>
      <w:r>
        <w:rPr>
          <w:rFonts w:hint="cs"/>
          <w:rtl/>
        </w:rPr>
        <w:t>,</w:t>
      </w:r>
      <w:r w:rsidR="00793191">
        <w:rPr>
          <w:rtl/>
        </w:rPr>
        <w:t xml:space="preserve"> שנאמר</w:t>
      </w:r>
      <w:r>
        <w:rPr>
          <w:rFonts w:hint="cs"/>
          <w:rtl/>
        </w:rPr>
        <w:t xml:space="preserve">: "הים ראה וינוס", </w:t>
      </w:r>
      <w:r w:rsidR="00793191">
        <w:rPr>
          <w:rtl/>
        </w:rPr>
        <w:t>נגלה על הר סיני</w:t>
      </w:r>
      <w:r>
        <w:rPr>
          <w:rFonts w:hint="cs"/>
          <w:rtl/>
        </w:rPr>
        <w:t>,</w:t>
      </w:r>
      <w:r w:rsidR="00793191">
        <w:rPr>
          <w:rtl/>
        </w:rPr>
        <w:t xml:space="preserve"> ברחו</w:t>
      </w:r>
      <w:r>
        <w:rPr>
          <w:rFonts w:hint="cs"/>
          <w:rtl/>
        </w:rPr>
        <w:t>,</w:t>
      </w:r>
      <w:r w:rsidR="00793191">
        <w:rPr>
          <w:rtl/>
        </w:rPr>
        <w:t xml:space="preserve"> שנאמר</w:t>
      </w:r>
      <w:r>
        <w:rPr>
          <w:rFonts w:hint="cs"/>
          <w:rtl/>
        </w:rPr>
        <w:t>: "</w:t>
      </w:r>
      <w:r w:rsidR="00793191">
        <w:rPr>
          <w:rtl/>
        </w:rPr>
        <w:t>ההרים רקדו כאלים</w:t>
      </w:r>
      <w:r>
        <w:rPr>
          <w:rFonts w:hint="cs"/>
          <w:rtl/>
        </w:rPr>
        <w:t xml:space="preserve">". </w:t>
      </w:r>
      <w:r w:rsidR="00793191">
        <w:rPr>
          <w:rtl/>
        </w:rPr>
        <w:t xml:space="preserve">בא למדבר </w:t>
      </w:r>
      <w:r w:rsidR="001A294F">
        <w:rPr>
          <w:rtl/>
        </w:rPr>
        <w:t>חֳרֵבָה</w:t>
      </w:r>
      <w:r>
        <w:rPr>
          <w:rFonts w:hint="cs"/>
          <w:rtl/>
        </w:rPr>
        <w:t>,</w:t>
      </w:r>
      <w:r w:rsidR="00793191">
        <w:rPr>
          <w:rtl/>
        </w:rPr>
        <w:t xml:space="preserve"> ק</w:t>
      </w:r>
      <w:r w:rsidR="001A294F">
        <w:rPr>
          <w:rtl/>
        </w:rPr>
        <w:t>ִ</w:t>
      </w:r>
      <w:r w:rsidR="00793191">
        <w:rPr>
          <w:rtl/>
        </w:rPr>
        <w:t>ב</w:t>
      </w:r>
      <w:r w:rsidR="001A294F">
        <w:rPr>
          <w:rtl/>
        </w:rPr>
        <w:t>ְּ</w:t>
      </w:r>
      <w:r w:rsidR="00793191">
        <w:rPr>
          <w:rtl/>
        </w:rPr>
        <w:t>ל</w:t>
      </w:r>
      <w:r w:rsidR="001A294F">
        <w:rPr>
          <w:rtl/>
        </w:rPr>
        <w:t>ָ</w:t>
      </w:r>
      <w:r w:rsidR="00793191">
        <w:rPr>
          <w:rtl/>
        </w:rPr>
        <w:t xml:space="preserve">ה אותו וקלסה אותו </w:t>
      </w:r>
      <w:r>
        <w:rPr>
          <w:rFonts w:hint="cs"/>
          <w:rtl/>
        </w:rPr>
        <w:t xml:space="preserve">... </w:t>
      </w:r>
      <w:r w:rsidR="00793191">
        <w:rPr>
          <w:rtl/>
        </w:rPr>
        <w:t xml:space="preserve">אמר </w:t>
      </w:r>
      <w:r w:rsidR="00664928">
        <w:rPr>
          <w:rtl/>
        </w:rPr>
        <w:t>הקב"ה</w:t>
      </w:r>
      <w:r>
        <w:rPr>
          <w:rFonts w:hint="cs"/>
          <w:rtl/>
        </w:rPr>
        <w:t>:</w:t>
      </w:r>
      <w:r w:rsidR="00793191">
        <w:rPr>
          <w:rtl/>
        </w:rPr>
        <w:t xml:space="preserve"> זה המדבר טובה מכל המדינות</w:t>
      </w:r>
      <w:r>
        <w:rPr>
          <w:rFonts w:hint="cs"/>
          <w:rtl/>
        </w:rPr>
        <w:t>.</w:t>
      </w:r>
      <w:r w:rsidR="00793191">
        <w:rPr>
          <w:rtl/>
        </w:rPr>
        <w:t xml:space="preserve"> כאן אני בונה לי אכסנאי</w:t>
      </w:r>
      <w:r>
        <w:rPr>
          <w:rFonts w:hint="cs"/>
          <w:rtl/>
        </w:rPr>
        <w:t>.</w:t>
      </w:r>
      <w:r w:rsidR="00793191">
        <w:rPr>
          <w:rtl/>
        </w:rPr>
        <w:t xml:space="preserve"> ירד לתוכה התחילו הכל שמחים שהקב"ה ירד לתוכו</w:t>
      </w:r>
      <w:r>
        <w:rPr>
          <w:rFonts w:hint="cs"/>
          <w:rtl/>
        </w:rPr>
        <w:t>,</w:t>
      </w:r>
      <w:r w:rsidR="00793191">
        <w:rPr>
          <w:rtl/>
        </w:rPr>
        <w:t xml:space="preserve"> שנאמר</w:t>
      </w:r>
      <w:r>
        <w:rPr>
          <w:rFonts w:hint="cs"/>
          <w:rtl/>
        </w:rPr>
        <w:t>: "</w:t>
      </w:r>
      <w:r w:rsidR="00793191">
        <w:rPr>
          <w:rtl/>
        </w:rPr>
        <w:t>ישושום מדבר וציה ותגל ערבה ותפרח כחבצלת</w:t>
      </w:r>
      <w:r>
        <w:rPr>
          <w:rFonts w:hint="cs"/>
          <w:rtl/>
        </w:rPr>
        <w:t>"</w:t>
      </w:r>
      <w:r w:rsidR="00793191">
        <w:rPr>
          <w:rtl/>
        </w:rPr>
        <w:t>.</w:t>
      </w:r>
      <w:r w:rsidR="00FA2602">
        <w:rPr>
          <w:rStyle w:val="a5"/>
          <w:rtl/>
        </w:rPr>
        <w:footnoteReference w:id="23"/>
      </w:r>
    </w:p>
    <w:p w:rsidR="00F800AF" w:rsidRPr="00EA478D" w:rsidRDefault="00F800AF" w:rsidP="00F800AF">
      <w:pPr>
        <w:pStyle w:val="ab"/>
        <w:rPr>
          <w:rFonts w:hint="cs"/>
          <w:rtl/>
        </w:rPr>
      </w:pPr>
      <w:r w:rsidRPr="00EA478D">
        <w:rPr>
          <w:rFonts w:hint="cs"/>
          <w:rtl/>
        </w:rPr>
        <w:t>מסכת ברכות דף נד עמוד ב</w:t>
      </w:r>
    </w:p>
    <w:p w:rsidR="00F800AF" w:rsidRDefault="00F800AF" w:rsidP="00047125">
      <w:pPr>
        <w:pStyle w:val="ac"/>
        <w:rPr>
          <w:rFonts w:hint="cs"/>
          <w:rtl/>
        </w:rPr>
      </w:pPr>
      <w:r w:rsidRPr="00EA478D">
        <w:rPr>
          <w:rFonts w:hint="cs"/>
          <w:rtl/>
        </w:rPr>
        <w:t xml:space="preserve">אמר רב יהודה אמר רב: ארבעה צריכין להודות - יורדי הים, הולכי מדברות, ומי שהיה חולה ונתרפא, ומי שהיה חבוש בבית האסורים ויצא. </w:t>
      </w:r>
      <w:r>
        <w:rPr>
          <w:rFonts w:hint="cs"/>
          <w:rtl/>
        </w:rPr>
        <w:t xml:space="preserve">... </w:t>
      </w:r>
      <w:r w:rsidRPr="00EA478D">
        <w:rPr>
          <w:rFonts w:hint="cs"/>
          <w:rtl/>
        </w:rPr>
        <w:t>הולכי מדברות מנלן? - דכתיב: "</w:t>
      </w:r>
      <w:r w:rsidR="00047125">
        <w:rPr>
          <w:rtl/>
        </w:rPr>
        <w:t>תָּעוּ בַמִּדְבָּר בִּישִׁימוֹן דָּרֶךְ עִיר מוֹשָׁב לֹא מָצָאוּ:</w:t>
      </w:r>
      <w:r w:rsidR="00047125">
        <w:rPr>
          <w:rFonts w:hint="cs"/>
          <w:rtl/>
        </w:rPr>
        <w:t xml:space="preserve"> </w:t>
      </w:r>
      <w:r w:rsidR="00047125">
        <w:rPr>
          <w:rtl/>
        </w:rPr>
        <w:t>רְעֵבִים גַּם צְמֵאִים נַפְשָׁם בָּהֶם תִּתְעַטָּף:</w:t>
      </w:r>
      <w:r w:rsidR="00047125">
        <w:rPr>
          <w:rFonts w:hint="cs"/>
          <w:rtl/>
        </w:rPr>
        <w:t xml:space="preserve"> </w:t>
      </w:r>
      <w:r w:rsidR="00047125">
        <w:rPr>
          <w:rtl/>
        </w:rPr>
        <w:t>וַיִּצְעֲקוּ אֶל ה' בַּצַּר לָהֶם מִמְּצוּקוֹתֵיהֶם יַצִּילֵם:</w:t>
      </w:r>
      <w:r w:rsidR="00047125">
        <w:rPr>
          <w:rFonts w:hint="cs"/>
          <w:rtl/>
        </w:rPr>
        <w:t xml:space="preserve"> </w:t>
      </w:r>
      <w:r w:rsidR="00047125">
        <w:rPr>
          <w:rtl/>
        </w:rPr>
        <w:t>וַיַּדְרִיכֵם בְּדֶרֶךְ יְשָׁרָה לָלֶכֶת אֶל עִיר מוֹשָׁב:</w:t>
      </w:r>
      <w:r w:rsidR="00047125">
        <w:rPr>
          <w:rFonts w:hint="cs"/>
          <w:rtl/>
        </w:rPr>
        <w:t xml:space="preserve"> </w:t>
      </w:r>
      <w:r w:rsidR="00047125">
        <w:rPr>
          <w:rtl/>
        </w:rPr>
        <w:t>יוֹדוּ לַה' חַסְדּוֹ וְנִפְלְאוֹתָיו לִבְנֵי אָדָם</w:t>
      </w:r>
      <w:r w:rsidRPr="00EA478D">
        <w:rPr>
          <w:rFonts w:hint="cs"/>
          <w:rtl/>
        </w:rPr>
        <w:t>"</w:t>
      </w:r>
      <w:r w:rsidR="00047125">
        <w:rPr>
          <w:rFonts w:hint="cs"/>
          <w:rtl/>
        </w:rPr>
        <w:t xml:space="preserve"> (תהלים קז ד-ח)</w:t>
      </w:r>
      <w:r w:rsidRPr="00EA478D">
        <w:rPr>
          <w:rFonts w:hint="cs"/>
          <w:rtl/>
        </w:rPr>
        <w:t>.</w:t>
      </w:r>
      <w:r w:rsidR="00047125">
        <w:rPr>
          <w:rStyle w:val="a5"/>
          <w:rtl/>
        </w:rPr>
        <w:footnoteReference w:id="24"/>
      </w:r>
    </w:p>
    <w:p w:rsidR="003545A0" w:rsidRDefault="00524F43" w:rsidP="00BC109D">
      <w:pPr>
        <w:pStyle w:val="ad"/>
        <w:spacing w:before="240"/>
        <w:rPr>
          <w:rFonts w:hint="cs"/>
          <w:rtl/>
        </w:rPr>
      </w:pPr>
      <w:r>
        <w:rPr>
          <w:rtl/>
        </w:rPr>
        <w:t>שבת שלום</w:t>
      </w:r>
    </w:p>
    <w:p w:rsidR="00524F43" w:rsidRDefault="00524F43" w:rsidP="00B5121D">
      <w:pPr>
        <w:pStyle w:val="ad"/>
        <w:rPr>
          <w:rFonts w:hint="cs"/>
          <w:rtl/>
        </w:rPr>
      </w:pPr>
      <w:r>
        <w:rPr>
          <w:rtl/>
        </w:rPr>
        <w:t>מחלקי המים</w:t>
      </w:r>
    </w:p>
    <w:p w:rsidR="00F25DAD" w:rsidRPr="00F25DAD" w:rsidRDefault="00332551" w:rsidP="000F6B5F">
      <w:pPr>
        <w:pStyle w:val="ad"/>
        <w:spacing w:before="120"/>
        <w:rPr>
          <w:rtl/>
        </w:rPr>
      </w:pPr>
      <w:r w:rsidRPr="001A294F">
        <w:rPr>
          <w:rFonts w:hint="cs"/>
          <w:szCs w:val="22"/>
          <w:rtl/>
        </w:rPr>
        <w:t>מים אחרונים:</w:t>
      </w:r>
      <w:r w:rsidR="00094A86">
        <w:rPr>
          <w:rFonts w:hint="cs"/>
          <w:rtl/>
        </w:rPr>
        <w:t xml:space="preserve"> </w:t>
      </w:r>
      <w:r w:rsidR="00047125">
        <w:rPr>
          <w:rFonts w:ascii="Narkisim" w:hAnsi="Narkisim" w:hint="cs"/>
          <w:b w:val="0"/>
          <w:bCs w:val="0"/>
          <w:szCs w:val="22"/>
          <w:rtl/>
        </w:rPr>
        <w:t>נסיים ב</w:t>
      </w:r>
      <w:r w:rsidR="00B34052" w:rsidRPr="00F01534">
        <w:rPr>
          <w:rFonts w:ascii="Narkisim" w:hAnsi="Narkisim"/>
          <w:b w:val="0"/>
          <w:bCs w:val="0"/>
          <w:szCs w:val="22"/>
          <w:rtl/>
        </w:rPr>
        <w:t>שיר</w:t>
      </w:r>
      <w:r w:rsidR="00461188" w:rsidRPr="00F01534">
        <w:rPr>
          <w:rFonts w:ascii="Narkisim" w:hAnsi="Narkisim"/>
          <w:b w:val="0"/>
          <w:bCs w:val="0"/>
          <w:szCs w:val="22"/>
          <w:rtl/>
        </w:rPr>
        <w:t xml:space="preserve"> המרגש</w:t>
      </w:r>
      <w:r w:rsidR="00B34052" w:rsidRPr="00F01534">
        <w:rPr>
          <w:rFonts w:ascii="Narkisim" w:hAnsi="Narkisim"/>
          <w:b w:val="0"/>
          <w:bCs w:val="0"/>
          <w:szCs w:val="22"/>
          <w:rtl/>
        </w:rPr>
        <w:t xml:space="preserve"> </w:t>
      </w:r>
      <w:hyperlink r:id="rId7" w:history="1">
        <w:r w:rsidR="00B34052" w:rsidRPr="00F01534">
          <w:rPr>
            <w:rStyle w:val="Hyperlink"/>
            <w:rFonts w:ascii="Narkisim" w:hAnsi="Narkisim"/>
            <w:b w:val="0"/>
            <w:bCs w:val="0"/>
            <w:szCs w:val="22"/>
            <w:rtl/>
          </w:rPr>
          <w:t>מסע ליר</w:t>
        </w:r>
        <w:r w:rsidR="00B34052" w:rsidRPr="00F01534">
          <w:rPr>
            <w:rStyle w:val="Hyperlink"/>
            <w:rFonts w:ascii="Narkisim" w:hAnsi="Narkisim"/>
            <w:b w:val="0"/>
            <w:bCs w:val="0"/>
            <w:szCs w:val="22"/>
            <w:rtl/>
          </w:rPr>
          <w:t>ו</w:t>
        </w:r>
        <w:r w:rsidR="00B34052" w:rsidRPr="00F01534">
          <w:rPr>
            <w:rStyle w:val="Hyperlink"/>
            <w:rFonts w:ascii="Narkisim" w:hAnsi="Narkisim"/>
            <w:b w:val="0"/>
            <w:bCs w:val="0"/>
            <w:szCs w:val="22"/>
            <w:rtl/>
          </w:rPr>
          <w:t>ש</w:t>
        </w:r>
        <w:r w:rsidR="00B34052" w:rsidRPr="00F01534">
          <w:rPr>
            <w:rStyle w:val="Hyperlink"/>
            <w:rFonts w:ascii="Narkisim" w:hAnsi="Narkisim"/>
            <w:b w:val="0"/>
            <w:bCs w:val="0"/>
            <w:szCs w:val="22"/>
            <w:rtl/>
          </w:rPr>
          <w:t>לים</w:t>
        </w:r>
      </w:hyperlink>
      <w:r w:rsidR="00B34052" w:rsidRPr="00F01534">
        <w:rPr>
          <w:rFonts w:ascii="Narkisim" w:hAnsi="Narkisim"/>
          <w:b w:val="0"/>
          <w:bCs w:val="0"/>
          <w:szCs w:val="22"/>
          <w:rtl/>
        </w:rPr>
        <w:t xml:space="preserve"> </w:t>
      </w:r>
      <w:r w:rsidR="00047125">
        <w:rPr>
          <w:rFonts w:ascii="Narkisim" w:hAnsi="Narkisim" w:hint="cs"/>
          <w:b w:val="0"/>
          <w:bCs w:val="0"/>
          <w:szCs w:val="22"/>
          <w:rtl/>
        </w:rPr>
        <w:t xml:space="preserve">המתאר </w:t>
      </w:r>
      <w:r w:rsidR="00B34052" w:rsidRPr="00F01534">
        <w:rPr>
          <w:rFonts w:ascii="Narkisim" w:hAnsi="Narkisim"/>
          <w:b w:val="0"/>
          <w:bCs w:val="0"/>
          <w:szCs w:val="22"/>
          <w:rtl/>
        </w:rPr>
        <w:t>את החצייה הקשה של המדבר בדרך אל ארץ ישראל, אל ירושלים.</w:t>
      </w:r>
      <w:r w:rsidR="00461188" w:rsidRPr="00F01534">
        <w:rPr>
          <w:rFonts w:ascii="Narkisim" w:hAnsi="Narkisim"/>
          <w:b w:val="0"/>
          <w:bCs w:val="0"/>
          <w:szCs w:val="22"/>
          <w:rtl/>
        </w:rPr>
        <w:t xml:space="preserve"> מסע יהודי אתיופיה לארץ בימינו </w:t>
      </w:r>
      <w:r w:rsidR="00047125">
        <w:rPr>
          <w:rFonts w:ascii="Narkisim" w:hAnsi="Narkisim" w:hint="cs"/>
          <w:b w:val="0"/>
          <w:bCs w:val="0"/>
          <w:szCs w:val="22"/>
          <w:rtl/>
        </w:rPr>
        <w:t xml:space="preserve">הוא </w:t>
      </w:r>
      <w:r w:rsidR="00461188" w:rsidRPr="00F01534">
        <w:rPr>
          <w:rFonts w:ascii="Narkisim" w:hAnsi="Narkisim"/>
          <w:b w:val="0"/>
          <w:bCs w:val="0"/>
          <w:szCs w:val="22"/>
          <w:rtl/>
        </w:rPr>
        <w:t xml:space="preserve">סמל ותזכורת למסע ההיסטורי </w:t>
      </w:r>
      <w:r w:rsidR="00047125">
        <w:rPr>
          <w:rFonts w:ascii="Narkisim" w:hAnsi="Narkisim" w:hint="cs"/>
          <w:b w:val="0"/>
          <w:bCs w:val="0"/>
          <w:szCs w:val="22"/>
          <w:rtl/>
        </w:rPr>
        <w:t xml:space="preserve">בכל הדורות </w:t>
      </w:r>
      <w:r w:rsidR="00461188" w:rsidRPr="00F01534">
        <w:rPr>
          <w:rFonts w:ascii="Narkisim" w:hAnsi="Narkisim"/>
          <w:b w:val="0"/>
          <w:bCs w:val="0"/>
          <w:szCs w:val="22"/>
          <w:rtl/>
        </w:rPr>
        <w:t>של עם ישראל מהמדבר אל הארץ.</w:t>
      </w:r>
      <w:r w:rsidR="00B34052">
        <w:rPr>
          <w:rFonts w:hint="cs"/>
          <w:rtl/>
        </w:rPr>
        <w:t xml:space="preserve"> </w:t>
      </w:r>
      <w:r w:rsidR="00B5121D">
        <w:rPr>
          <w:rFonts w:hint="cs"/>
          <w:rtl/>
        </w:rPr>
        <w:t xml:space="preserve"> </w:t>
      </w:r>
    </w:p>
    <w:sectPr w:rsidR="00F25DAD" w:rsidRPr="00F25DAD" w:rsidSect="00AA5202">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B2" w:rsidRDefault="002173B2">
      <w:r>
        <w:separator/>
      </w:r>
    </w:p>
  </w:endnote>
  <w:endnote w:type="continuationSeparator" w:id="0">
    <w:p w:rsidR="002173B2" w:rsidRDefault="0021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5D" w:rsidRPr="00F8747C" w:rsidRDefault="000B285D"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3512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35127">
      <w:rPr>
        <w:rStyle w:val="af1"/>
        <w:noProof/>
        <w:rtl/>
      </w:rPr>
      <w:t>4</w:t>
    </w:r>
    <w:r w:rsidRPr="00F8747C">
      <w:rPr>
        <w:rStyle w:val="af1"/>
      </w:rPr>
      <w:fldChar w:fldCharType="end"/>
    </w:r>
  </w:p>
  <w:p w:rsidR="000B285D" w:rsidRDefault="000B28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B2" w:rsidRDefault="002173B2">
      <w:r>
        <w:separator/>
      </w:r>
    </w:p>
  </w:footnote>
  <w:footnote w:type="continuationSeparator" w:id="0">
    <w:p w:rsidR="002173B2" w:rsidRDefault="002173B2">
      <w:r>
        <w:continuationSeparator/>
      </w:r>
    </w:p>
  </w:footnote>
  <w:footnote w:id="1">
    <w:p w:rsidR="006A5BC9" w:rsidRDefault="006A5BC9">
      <w:pPr>
        <w:pStyle w:val="a3"/>
        <w:rPr>
          <w:rFonts w:hint="cs"/>
        </w:rPr>
      </w:pPr>
      <w:r>
        <w:rPr>
          <w:rStyle w:val="a5"/>
        </w:rPr>
        <w:footnoteRef/>
      </w:r>
      <w:r>
        <w:rPr>
          <w:rtl/>
        </w:rPr>
        <w:t xml:space="preserve"> </w:t>
      </w:r>
      <w:r>
        <w:rPr>
          <w:rFonts w:hint="cs"/>
          <w:rtl/>
          <w:lang w:val="he-IL"/>
        </w:rPr>
        <w:t>למרות שאנו בפתח ספר במדבר, אנחנו נזקקים לפסוקים מספר דברים דווקא. מפרספקטיבה של זמן ומקום, בדיבור המיועד לדור הבנים בערבות מואב, ההסתכלות על המדבר היא אולי נכונה יותר גם אם מורכבת יותר. האם היה זה מקום אידילי? לפי פסוק זה התשובה היא כן. כך גם בפסוק ב</w:t>
      </w:r>
      <w:r w:rsidRPr="009F2DA1">
        <w:rPr>
          <w:rtl/>
          <w:lang w:val="he-IL"/>
        </w:rPr>
        <w:t>דברים ב</w:t>
      </w:r>
      <w:r>
        <w:rPr>
          <w:rFonts w:hint="cs"/>
          <w:rtl/>
          <w:lang w:val="he-IL"/>
        </w:rPr>
        <w:t xml:space="preserve"> </w:t>
      </w:r>
      <w:r w:rsidRPr="009F2DA1">
        <w:rPr>
          <w:rtl/>
          <w:lang w:val="he-IL"/>
        </w:rPr>
        <w:t>ז</w:t>
      </w:r>
      <w:r>
        <w:rPr>
          <w:rFonts w:hint="cs"/>
          <w:rtl/>
          <w:lang w:val="he-IL"/>
        </w:rPr>
        <w:t>: "</w:t>
      </w:r>
      <w:r w:rsidRPr="009F2DA1">
        <w:rPr>
          <w:rtl/>
          <w:lang w:val="he-IL"/>
        </w:rPr>
        <w:t>כִּי ה' אֱלֹהֶיךָ בֵּרַכְךָ בְּכֹל מַעֲשֵׂה יָדֶךָ יָדַע לֶכְתְּךָ אֶת הַמִּדְבָּר הַגָּדֹל הַזֶּה זֶה אַרְבָּעִים שָׁנָה ה' אֱלֹהֶי</w:t>
      </w:r>
      <w:r>
        <w:rPr>
          <w:rtl/>
          <w:lang w:val="he-IL"/>
        </w:rPr>
        <w:t>ךָ עִמָּךְ לֹא חָסַרְתָּ דָּבָר</w:t>
      </w:r>
      <w:r>
        <w:rPr>
          <w:rFonts w:hint="cs"/>
          <w:rtl/>
          <w:lang w:val="he-IL"/>
        </w:rPr>
        <w:t>". וכך גם ב</w:t>
      </w:r>
      <w:r w:rsidRPr="00094A86">
        <w:rPr>
          <w:rtl/>
          <w:lang w:val="he-IL"/>
        </w:rPr>
        <w:t>דברים כט</w:t>
      </w:r>
      <w:r>
        <w:rPr>
          <w:rFonts w:hint="cs"/>
          <w:rtl/>
          <w:lang w:val="he-IL"/>
        </w:rPr>
        <w:t xml:space="preserve"> </w:t>
      </w:r>
      <w:r w:rsidRPr="00094A86">
        <w:rPr>
          <w:rtl/>
          <w:lang w:val="he-IL"/>
        </w:rPr>
        <w:t>ד</w:t>
      </w:r>
      <w:r>
        <w:rPr>
          <w:rFonts w:hint="cs"/>
          <w:rtl/>
          <w:lang w:val="he-IL"/>
        </w:rPr>
        <w:t>: "</w:t>
      </w:r>
      <w:r w:rsidRPr="00094A86">
        <w:rPr>
          <w:rtl/>
          <w:lang w:val="he-IL"/>
        </w:rPr>
        <w:t>וָאוֹלֵךְ אֶתְכֶם אַרְבָּעִים שָׁנָה בַּמִּדְבָּר לֹא בָלוּ שַׂלְמֹתֵיכֶם מֵעֲלֵיכֶם וְנַעַלְךָ לֹא בָלְתָה מֵעַל רַגְלֶךָ</w:t>
      </w:r>
      <w:r>
        <w:rPr>
          <w:rFonts w:hint="cs"/>
          <w:rtl/>
          <w:lang w:val="he-IL"/>
        </w:rPr>
        <w:t>". הגם שפשיטא שארבעים (שלושים ושמונה) שנות הנדודים במדבר היו עונש על חטא המרגלים.</w:t>
      </w:r>
    </w:p>
  </w:footnote>
  <w:footnote w:id="2">
    <w:p w:rsidR="00906842" w:rsidRDefault="00906842">
      <w:pPr>
        <w:pStyle w:val="a3"/>
        <w:rPr>
          <w:rFonts w:hint="cs"/>
        </w:rPr>
      </w:pPr>
      <w:r>
        <w:rPr>
          <w:rStyle w:val="a5"/>
        </w:rPr>
        <w:footnoteRef/>
      </w:r>
      <w:r>
        <w:rPr>
          <w:rtl/>
        </w:rPr>
        <w:t xml:space="preserve"> </w:t>
      </w:r>
      <w:r>
        <w:rPr>
          <w:rFonts w:hint="cs"/>
          <w:rtl/>
          <w:lang w:val="he-IL"/>
        </w:rPr>
        <w:t xml:space="preserve">פסוקים אלה מתארים את תקופת המדבר והשהות בו כדבר פחות נעים. </w:t>
      </w:r>
      <w:r>
        <w:rPr>
          <w:rFonts w:hint="cs"/>
          <w:rtl/>
        </w:rPr>
        <w:t xml:space="preserve">כך גם דברי בני ישראל בהתנסות הראשונה עם מוראות המדבר מיד לאחר קריעת ים סוף, ככתוב בשמות טז ג: "וַיֹּאמְרוּ אֲלֵהֶם בְּנֵי יִשְׂרָאֵל מִי יִתֵּן מוּתֵנוּ בְיַד ה' בְּאֶרֶץ מִצְרַיִם בְּשִׁבְתֵּנוּ עַל סִיר הַבָּשָׂר בְּאָכְלֵנוּ לֶחֶם לָשֹׂבַע כִּי הוֹצֵאתֶם אֹתָנוּ אֶל הַמִּדְבָּר הַזֶּה לְהָמִית אֶת כָּל הַקָּהָל הַזֶּה בָּרָעָב". חזרה לדברים פרק ח, </w:t>
      </w:r>
      <w:r>
        <w:rPr>
          <w:rFonts w:hint="cs"/>
          <w:rtl/>
          <w:lang w:val="he-IL"/>
        </w:rPr>
        <w:t>ראה בהמשך הפרק שם: "</w:t>
      </w:r>
      <w:r w:rsidRPr="00094A86">
        <w:rPr>
          <w:rtl/>
          <w:lang w:val="he-IL"/>
        </w:rPr>
        <w:t xml:space="preserve">הַמּוֹלִיכֲךָ בַּמִּדְבָּר הַגָּדֹל וְהַנּוֹרָא נָחָשׁ שָׂרָף וְעַקְרָב וְצִמָּאוֹן אֲשֶׁר אֵין מָיִם הַמּוֹצִיא </w:t>
      </w:r>
      <w:r>
        <w:rPr>
          <w:rtl/>
          <w:lang w:val="he-IL"/>
        </w:rPr>
        <w:t>לְךָ מַיִם מִצּוּר הַחַלָּמִישׁ</w:t>
      </w:r>
      <w:r>
        <w:rPr>
          <w:rFonts w:hint="cs"/>
          <w:rtl/>
          <w:lang w:val="he-IL"/>
        </w:rPr>
        <w:t xml:space="preserve">". המדבר מדביר. כל זה קשור עם הכניסה לארץ. תקופת המדבר הייתה תקופה של ניסיונות, חינוך וחישול לקראת הכניסה לארץ (גם אם בדיעבד חלקה הגדול </w:t>
      </w:r>
      <w:r w:rsidR="006A5BC9">
        <w:rPr>
          <w:rFonts w:hint="cs"/>
          <w:rtl/>
          <w:lang w:val="he-IL"/>
        </w:rPr>
        <w:t xml:space="preserve">בא </w:t>
      </w:r>
      <w:r>
        <w:rPr>
          <w:rFonts w:hint="cs"/>
          <w:rtl/>
          <w:lang w:val="he-IL"/>
        </w:rPr>
        <w:t>בעקבות חטא המרגלים), במטרה למנוע שחיתות והשחתה אחרי ההתבססות בארץ מיושבת. כפי שהתורה ממשיכה שם.</w:t>
      </w:r>
    </w:p>
  </w:footnote>
  <w:footnote w:id="3">
    <w:p w:rsidR="00BF50C5" w:rsidRDefault="00BF50C5">
      <w:pPr>
        <w:pStyle w:val="a3"/>
        <w:rPr>
          <w:rFonts w:hint="cs"/>
        </w:rPr>
      </w:pPr>
      <w:r>
        <w:rPr>
          <w:rStyle w:val="a5"/>
        </w:rPr>
        <w:footnoteRef/>
      </w:r>
      <w:r>
        <w:rPr>
          <w:rtl/>
        </w:rPr>
        <w:t xml:space="preserve"> </w:t>
      </w:r>
      <w:r>
        <w:rPr>
          <w:rFonts w:hint="cs"/>
          <w:rtl/>
          <w:lang w:val="he-IL"/>
        </w:rPr>
        <w:t>המטולטלת נעה חזרה מהארץ המיושבת והפוריה, אל המדבר. מטרת אזכור תקופת המדבר היא למנוע את ההשחתה, את השכחה ואת רום הלב העלולים לבוא מההתנחלות בארץ. אך הסכנה תמיד קיימת. יש מצב של חזרה למדבר ויש להיזהר ממנו. וזה אולי מוסר גדול לדורנו שהתרגל לעצמאות ולריבונות ונוטה לשכוח את "המדבר הגדול והנורא נחש שרף ועקרב" שהיה מנת חלקם של הדורות הקודמים, הם שצופים עלינו ותמהים האם הדור הזה מבין איזה פקדון גדול הופקד בידו ואיזו אחריות היסטורית יש לו.</w:t>
      </w:r>
    </w:p>
  </w:footnote>
  <w:footnote w:id="4">
    <w:p w:rsidR="00BF50C5" w:rsidRDefault="00BF50C5">
      <w:pPr>
        <w:pStyle w:val="a3"/>
        <w:rPr>
          <w:rFonts w:hint="cs"/>
        </w:rPr>
      </w:pPr>
      <w:r>
        <w:rPr>
          <w:rStyle w:val="a5"/>
        </w:rPr>
        <w:footnoteRef/>
      </w:r>
      <w:r>
        <w:rPr>
          <w:rtl/>
        </w:rPr>
        <w:t xml:space="preserve"> </w:t>
      </w:r>
      <w:r>
        <w:rPr>
          <w:rFonts w:hint="cs"/>
          <w:rtl/>
          <w:lang w:val="he-IL"/>
        </w:rPr>
        <w:t>בתוך המדבר על מעלותיו וחסרונותיו "מצא" הקב"ה את עם ישראל. המדבר הוא בין השאר מקום של "מציאו</w:t>
      </w:r>
      <w:r w:rsidR="00175425">
        <w:rPr>
          <w:rFonts w:hint="eastAsia"/>
          <w:rtl/>
          <w:lang w:val="he-IL"/>
        </w:rPr>
        <w:t>ֹ</w:t>
      </w:r>
      <w:r>
        <w:rPr>
          <w:rFonts w:hint="cs"/>
          <w:rtl/>
          <w:lang w:val="he-IL"/>
        </w:rPr>
        <w:t xml:space="preserve">ת" והתהוויות. </w:t>
      </w:r>
      <w:r>
        <w:rPr>
          <w:rFonts w:hint="cs"/>
          <w:rtl/>
        </w:rPr>
        <w:t xml:space="preserve">ראה למשל </w:t>
      </w:r>
      <w:r>
        <w:rPr>
          <w:rtl/>
        </w:rPr>
        <w:t>מדרש זוטא - שיר השירים (בובר) פרשה ג</w:t>
      </w:r>
      <w:r>
        <w:rPr>
          <w:rFonts w:hint="cs"/>
          <w:rtl/>
        </w:rPr>
        <w:t xml:space="preserve"> </w:t>
      </w:r>
      <w:r>
        <w:rPr>
          <w:rtl/>
        </w:rPr>
        <w:t>סימן ו</w:t>
      </w:r>
      <w:r>
        <w:rPr>
          <w:rFonts w:hint="cs"/>
          <w:rtl/>
        </w:rPr>
        <w:t>: "</w:t>
      </w:r>
      <w:r>
        <w:rPr>
          <w:rtl/>
        </w:rPr>
        <w:t>מי זאת עולה מן המדבר. וכי מן המדבר העלה אותם</w:t>
      </w:r>
      <w:r>
        <w:rPr>
          <w:rFonts w:hint="cs"/>
          <w:rtl/>
        </w:rPr>
        <w:t>?</w:t>
      </w:r>
      <w:r>
        <w:rPr>
          <w:rtl/>
        </w:rPr>
        <w:t xml:space="preserve"> והלא ממצרים העלה אותם</w:t>
      </w:r>
      <w:r>
        <w:rPr>
          <w:rFonts w:hint="cs"/>
          <w:rtl/>
        </w:rPr>
        <w:t>!</w:t>
      </w:r>
      <w:r>
        <w:rPr>
          <w:rtl/>
        </w:rPr>
        <w:t xml:space="preserve"> אלא מלמד על ח</w:t>
      </w:r>
      <w:r>
        <w:rPr>
          <w:rFonts w:hint="cs"/>
          <w:rtl/>
        </w:rPr>
        <w:t>י</w:t>
      </w:r>
      <w:r>
        <w:rPr>
          <w:rtl/>
        </w:rPr>
        <w:t>בתם של ישראל שהם חביבים לפני המקום כמציאה שבני אדם מוצאים במדבר, לקיים מה שנאמר</w:t>
      </w:r>
      <w:r>
        <w:rPr>
          <w:rFonts w:hint="cs"/>
          <w:rtl/>
        </w:rPr>
        <w:t>:</w:t>
      </w:r>
      <w:r>
        <w:rPr>
          <w:rtl/>
        </w:rPr>
        <w:t xml:space="preserve"> ימצאהו בארץ מדבר (דברים לב י)</w:t>
      </w:r>
      <w:r>
        <w:rPr>
          <w:rFonts w:hint="cs"/>
          <w:rtl/>
        </w:rPr>
        <w:t>"</w:t>
      </w:r>
      <w:r>
        <w:rPr>
          <w:rtl/>
        </w:rPr>
        <w:t>.</w:t>
      </w:r>
      <w:r>
        <w:rPr>
          <w:rFonts w:hint="cs"/>
          <w:rtl/>
          <w:lang w:val="he-IL"/>
        </w:rPr>
        <w:t xml:space="preserve"> גם את משה "מצא" הקב"ה כאשר רעה את צאן יתרו ורץ אחרי הגדי הצמא ואמר לו: </w:t>
      </w:r>
      <w:r>
        <w:rPr>
          <w:rFonts w:hint="cs"/>
          <w:rtl/>
        </w:rPr>
        <w:t>"</w:t>
      </w:r>
      <w:r>
        <w:rPr>
          <w:rtl/>
        </w:rPr>
        <w:t>יש לך רחמים לנהוג צאנו של בשר ודם, כך חייך, אתה תרעה צאני ישראל</w:t>
      </w:r>
      <w:r>
        <w:rPr>
          <w:rFonts w:hint="cs"/>
          <w:rtl/>
        </w:rPr>
        <w:t xml:space="preserve">". ראה דברינו </w:t>
      </w:r>
      <w:hyperlink r:id="rId1" w:history="1">
        <w:r w:rsidRPr="00C76B71">
          <w:rPr>
            <w:rStyle w:val="Hyperlink"/>
            <w:rFonts w:hint="cs"/>
            <w:rtl/>
          </w:rPr>
          <w:t>ומשה היה רועה</w:t>
        </w:r>
      </w:hyperlink>
      <w:r>
        <w:rPr>
          <w:rFonts w:hint="cs"/>
          <w:rtl/>
        </w:rPr>
        <w:t xml:space="preserve"> בפרשת שמות. ועל הפסוק "ימצאו בארץ מדבר" רבו המדרשים והוא ראוי לדף בפני עצמו בפרשת האזינו בע"ה. </w:t>
      </w:r>
      <w:r w:rsidRPr="00F01534">
        <w:rPr>
          <w:rFonts w:hint="cs"/>
          <w:rtl/>
        </w:rPr>
        <w:t xml:space="preserve">ראה </w:t>
      </w:r>
      <w:hyperlink r:id="rId2" w:history="1">
        <w:r w:rsidRPr="00F01534">
          <w:rPr>
            <w:rStyle w:val="Hyperlink"/>
            <w:rFonts w:hint="cs"/>
            <w:rtl/>
          </w:rPr>
          <w:t>שיעור של יעל שלוסברג</w:t>
        </w:r>
      </w:hyperlink>
      <w:r w:rsidRPr="00F01534">
        <w:rPr>
          <w:rFonts w:hint="cs"/>
          <w:rtl/>
        </w:rPr>
        <w:t>, פורום המדרשות התורנית לבנות ימצאהו בארץ מדבר</w:t>
      </w:r>
      <w:r>
        <w:rPr>
          <w:rFonts w:hint="cs"/>
          <w:rtl/>
        </w:rPr>
        <w:t>.</w:t>
      </w:r>
    </w:p>
  </w:footnote>
  <w:footnote w:id="5">
    <w:p w:rsidR="00414094" w:rsidRDefault="00414094" w:rsidP="00175425">
      <w:pPr>
        <w:pStyle w:val="a3"/>
        <w:rPr>
          <w:rFonts w:hint="cs"/>
        </w:rPr>
      </w:pPr>
      <w:r>
        <w:rPr>
          <w:rStyle w:val="a5"/>
        </w:rPr>
        <w:footnoteRef/>
      </w:r>
      <w:r>
        <w:rPr>
          <w:rtl/>
        </w:rPr>
        <w:t xml:space="preserve"> </w:t>
      </w:r>
      <w:r>
        <w:rPr>
          <w:rFonts w:hint="cs"/>
          <w:rtl/>
          <w:lang w:val="he-IL"/>
        </w:rPr>
        <w:t>גם ירמיהו נדרש למוטיב המציאה במדבר. כאן, בפרק ל</w:t>
      </w:r>
      <w:r w:rsidR="00175425">
        <w:rPr>
          <w:rFonts w:hint="cs"/>
          <w:rtl/>
          <w:lang w:val="he-IL"/>
        </w:rPr>
        <w:t>"</w:t>
      </w:r>
      <w:r>
        <w:rPr>
          <w:rFonts w:hint="cs"/>
          <w:rtl/>
          <w:lang w:val="he-IL"/>
        </w:rPr>
        <w:t xml:space="preserve">א שאנו קוראים בהפטרת היום השני של ראש השנה (שנדרשנו לו בדברינו </w:t>
      </w:r>
      <w:hyperlink r:id="rId3" w:history="1">
        <w:r w:rsidRPr="00080BEC">
          <w:rPr>
            <w:rStyle w:val="Hyperlink"/>
            <w:rFonts w:hint="cs"/>
            <w:rtl/>
            <w:lang w:val="he-IL"/>
          </w:rPr>
          <w:t>עוד אבנך ונבנית</w:t>
        </w:r>
      </w:hyperlink>
      <w:r>
        <w:rPr>
          <w:rFonts w:hint="cs"/>
          <w:rtl/>
          <w:lang w:val="he-IL"/>
        </w:rPr>
        <w:t xml:space="preserve"> ביום העצמאות), וכך גם בפרק ב פסוק ב: "</w:t>
      </w:r>
      <w:r w:rsidRPr="009A0DE7">
        <w:rPr>
          <w:rtl/>
          <w:lang w:val="he-IL"/>
        </w:rPr>
        <w:t>הָלֹךְ וְקָרָאתָ בְאָזְנֵי יְרוּשָׁלִַם לֵאמֹר כֹּה אָמַר ה' זָכַרְתִּי לָךְ חֶסֶד נְעוּרַיִךְ אַהֲבַת כְּלוּלֹתָיִךְ לֶכְתֵּךְ אַחֲרַי בַּמִּדְבָּר בְּאֶרֶץ לֹא זְרוּעָה</w:t>
      </w:r>
      <w:r>
        <w:rPr>
          <w:rFonts w:hint="cs"/>
          <w:rtl/>
          <w:lang w:val="he-IL"/>
        </w:rPr>
        <w:t xml:space="preserve">", פסוק מרכזי בזכרונות של ראש השנה. ראה דברינו </w:t>
      </w:r>
      <w:hyperlink r:id="rId4" w:history="1">
        <w:r w:rsidRPr="00080BEC">
          <w:rPr>
            <w:rStyle w:val="Hyperlink"/>
            <w:rFonts w:hint="cs"/>
            <w:rtl/>
            <w:lang w:val="he-IL"/>
          </w:rPr>
          <w:t>חסד נעורים</w:t>
        </w:r>
      </w:hyperlink>
      <w:r>
        <w:rPr>
          <w:rFonts w:hint="cs"/>
          <w:rtl/>
          <w:lang w:val="he-IL"/>
        </w:rPr>
        <w:t xml:space="preserve"> בפרשת מטות וכן </w:t>
      </w:r>
      <w:hyperlink r:id="rId5" w:history="1">
        <w:r w:rsidRPr="00080BEC">
          <w:rPr>
            <w:rStyle w:val="Hyperlink"/>
            <w:rFonts w:hint="cs"/>
            <w:rtl/>
            <w:lang w:val="he-IL"/>
          </w:rPr>
          <w:t>זכר</w:t>
        </w:r>
        <w:r w:rsidRPr="00080BEC">
          <w:rPr>
            <w:rStyle w:val="Hyperlink"/>
            <w:rFonts w:hint="cs"/>
            <w:rtl/>
            <w:lang w:val="he-IL"/>
          </w:rPr>
          <w:t>ו</w:t>
        </w:r>
        <w:r w:rsidRPr="00080BEC">
          <w:rPr>
            <w:rStyle w:val="Hyperlink"/>
            <w:rFonts w:hint="cs"/>
            <w:rtl/>
            <w:lang w:val="he-IL"/>
          </w:rPr>
          <w:t>נות</w:t>
        </w:r>
      </w:hyperlink>
      <w:r>
        <w:rPr>
          <w:rFonts w:hint="cs"/>
          <w:rtl/>
          <w:lang w:val="he-IL"/>
        </w:rPr>
        <w:t xml:space="preserve"> בראש השנה (ראה 'אחרית דבר' בסוף הדף שם - תשלום החוב שלנו לירמיהו). הוא ירמיהו שבכעסו על עם ישראל וכאשר ביקש להתנתק מהם, אומר: "</w:t>
      </w:r>
      <w:r w:rsidRPr="00BC0D51">
        <w:rPr>
          <w:rtl/>
          <w:lang w:val="he-IL"/>
        </w:rPr>
        <w:t>מִי יִתְּנֵנִי בַמִּדְבָּר מְלוֹן אֹרְחִים וְאֶעֶזְבָה אֶת עַמִּי וְאֵלְכָה מֵאִתָּם כִּי כֻלָּם מְנָאֲפִים עֲצֶרֶת בֹּגְדִים</w:t>
      </w:r>
      <w:r>
        <w:rPr>
          <w:rFonts w:hint="cs"/>
          <w:rtl/>
          <w:lang w:val="he-IL"/>
        </w:rPr>
        <w:t xml:space="preserve">" (ט א), הוא ירמיהו שזועק: " ... </w:t>
      </w:r>
      <w:r w:rsidRPr="00BC0D51">
        <w:rPr>
          <w:rtl/>
          <w:lang w:val="he-IL"/>
        </w:rPr>
        <w:t>הֲמִדְבָּר הָיִיתִי לְיִשְׂרָאֵל אִם אֶרֶץ מַאְפֵּלְיָה</w:t>
      </w:r>
      <w:r>
        <w:rPr>
          <w:rFonts w:hint="cs"/>
          <w:rtl/>
          <w:lang w:val="he-IL"/>
        </w:rPr>
        <w:t>?" (ב לא), הוא ירמיהו שמזכיר לעם ישראל את כפיות טובתו בגין קורותיו במדבר</w:t>
      </w:r>
      <w:r w:rsidRPr="00BC0D51">
        <w:rPr>
          <w:rtl/>
          <w:lang w:val="he-IL"/>
        </w:rPr>
        <w:t>:</w:t>
      </w:r>
      <w:r w:rsidRPr="00BC0D51">
        <w:rPr>
          <w:rtl/>
        </w:rPr>
        <w:t xml:space="preserve"> </w:t>
      </w:r>
      <w:r>
        <w:rPr>
          <w:rFonts w:hint="cs"/>
          <w:rtl/>
        </w:rPr>
        <w:t>"</w:t>
      </w:r>
      <w:r w:rsidRPr="00BC0D51">
        <w:rPr>
          <w:rtl/>
          <w:lang w:val="he-IL"/>
        </w:rPr>
        <w:t>וְלֹא אָמְרוּ אַיֵּה ה' הַמַּעֲלֶה אֹתָנוּ מֵאֶרֶץ מִצְרָיִם הַמּוֹלִיךְ אֹתָנוּ בַּמִּדְבָּר בְּאֶרֶץ עֲרָבָה וְשׁוּחָה בְּאֶרֶץ צִיָּה וְצַלְמָוֶת בְּאֶרֶץ לֹא עָבַר בָּה</w:t>
      </w:r>
      <w:r>
        <w:rPr>
          <w:rtl/>
          <w:lang w:val="he-IL"/>
        </w:rPr>
        <w:t>ּ אִישׁ וְלֹא יָשַׁב אָדָם שָׁם</w:t>
      </w:r>
      <w:r>
        <w:rPr>
          <w:rFonts w:hint="cs"/>
          <w:rtl/>
          <w:lang w:val="he-IL"/>
        </w:rPr>
        <w:t>" (ירמיהו ב ו). ראה גם השימוש במדבר כמתאר סופו של הבוטח באדם: "</w:t>
      </w:r>
      <w:r w:rsidRPr="007E3C82">
        <w:rPr>
          <w:rtl/>
          <w:lang w:val="he-IL"/>
        </w:rPr>
        <w:t>וְהָיָה כְּעַרְעָר בָּעֲרָבָה וְלֹא יִרְאֶה כִּי יָבוֹא טוֹב וְשָׁכַן חֲרֵרִים בַּמִּדְבָּר אֶרֶץ מְלֵחָה וְלֹא תֵשֵׁב</w:t>
      </w:r>
      <w:r>
        <w:rPr>
          <w:rFonts w:hint="cs"/>
          <w:rtl/>
          <w:lang w:val="he-IL"/>
        </w:rPr>
        <w:t xml:space="preserve">" (שם יז ו). לא נתיימר כמובן להקיף את כל התייחסותיו של ירמיהו למדבר, אבל דיינו בדוגמאות אלה להראות שוב את היחס הדואלי למדבר כמקום שומם וקשה מחד גיסא, אבל גם במקום חישול והתגבשות העם והניסים שאירו לו שם, מאידך גיסא. שים לב לתואר: </w:t>
      </w:r>
      <w:r w:rsidR="00175425">
        <w:rPr>
          <w:rFonts w:hint="cs"/>
          <w:rtl/>
          <w:lang w:val="he-IL"/>
        </w:rPr>
        <w:t>"</w:t>
      </w:r>
      <w:r>
        <w:rPr>
          <w:rFonts w:hint="cs"/>
          <w:rtl/>
          <w:lang w:val="he-IL"/>
        </w:rPr>
        <w:t>ארץ מאפליה".</w:t>
      </w:r>
    </w:p>
  </w:footnote>
  <w:footnote w:id="6">
    <w:p w:rsidR="00414094" w:rsidRDefault="00414094" w:rsidP="00175425">
      <w:pPr>
        <w:pStyle w:val="a3"/>
        <w:rPr>
          <w:rFonts w:hint="cs"/>
        </w:rPr>
      </w:pPr>
      <w:r>
        <w:rPr>
          <w:rStyle w:val="a5"/>
        </w:rPr>
        <w:footnoteRef/>
      </w:r>
      <w:r>
        <w:rPr>
          <w:rtl/>
        </w:rPr>
        <w:t xml:space="preserve"> </w:t>
      </w:r>
      <w:r>
        <w:rPr>
          <w:rFonts w:hint="cs"/>
          <w:rtl/>
          <w:lang w:val="he-IL"/>
        </w:rPr>
        <w:t>לא נפקד מקומו של המדבר גם בספר ישעיהו ולא רק לטובה כפסוקים האלה. יש בישעיהו גם פסוקי מדבר קשים, כגון זה: "</w:t>
      </w:r>
      <w:r w:rsidRPr="00031B0A">
        <w:rPr>
          <w:rtl/>
          <w:lang w:val="he-IL"/>
        </w:rPr>
        <w:t>עָרֵי קָדְשְׁךָ הָיוּ מִדְבָּר צִיּוֹן מִדְבָּר הָיָתָה יְרוּשָׁלִַם שְׁמָמָה</w:t>
      </w:r>
      <w:r>
        <w:rPr>
          <w:rFonts w:hint="cs"/>
          <w:rtl/>
          <w:lang w:val="he-IL"/>
        </w:rPr>
        <w:t>" (</w:t>
      </w:r>
      <w:r w:rsidRPr="00031B0A">
        <w:rPr>
          <w:rtl/>
          <w:lang w:val="he-IL"/>
        </w:rPr>
        <w:t>סד</w:t>
      </w:r>
      <w:r>
        <w:rPr>
          <w:rFonts w:hint="cs"/>
          <w:rtl/>
          <w:lang w:val="he-IL"/>
        </w:rPr>
        <w:t xml:space="preserve"> </w:t>
      </w:r>
      <w:r w:rsidRPr="00031B0A">
        <w:rPr>
          <w:rtl/>
          <w:lang w:val="he-IL"/>
        </w:rPr>
        <w:t>ט)</w:t>
      </w:r>
      <w:r>
        <w:rPr>
          <w:rFonts w:hint="cs"/>
          <w:rtl/>
          <w:lang w:val="he-IL"/>
        </w:rPr>
        <w:t>,</w:t>
      </w:r>
      <w:r w:rsidRPr="00031B0A">
        <w:rPr>
          <w:rtl/>
          <w:lang w:val="he-IL"/>
        </w:rPr>
        <w:t xml:space="preserve"> </w:t>
      </w:r>
      <w:r>
        <w:rPr>
          <w:rFonts w:hint="cs"/>
          <w:rtl/>
          <w:lang w:val="he-IL"/>
        </w:rPr>
        <w:t xml:space="preserve">אבל בבדיקה מהירה ושטחית נראה שכראוי לישעיהו שנחמותיו מרובות מתוכחותיו, גוברים פסוקי המדבר ההופך למקום פורח לעתיד לבוא (מה שמוכיח שהמדבר כשלעצמו אינו מקום אידילי). לפסוקים לעיל ניתן לצרף </w:t>
      </w:r>
      <w:r w:rsidR="00175425">
        <w:rPr>
          <w:rFonts w:hint="cs"/>
          <w:rtl/>
          <w:lang w:val="he-IL"/>
        </w:rPr>
        <w:t xml:space="preserve">גם </w:t>
      </w:r>
      <w:r>
        <w:rPr>
          <w:rFonts w:hint="cs"/>
          <w:rtl/>
          <w:lang w:val="he-IL"/>
        </w:rPr>
        <w:t xml:space="preserve">את </w:t>
      </w:r>
      <w:r w:rsidRPr="00031B0A">
        <w:rPr>
          <w:rtl/>
          <w:lang w:val="he-IL"/>
        </w:rPr>
        <w:t>ישעיהו לה</w:t>
      </w:r>
      <w:r>
        <w:rPr>
          <w:rFonts w:hint="cs"/>
          <w:rtl/>
          <w:lang w:val="he-IL"/>
        </w:rPr>
        <w:t xml:space="preserve"> </w:t>
      </w:r>
      <w:r w:rsidRPr="00031B0A">
        <w:rPr>
          <w:rtl/>
          <w:lang w:val="he-IL"/>
        </w:rPr>
        <w:t>א</w:t>
      </w:r>
      <w:r>
        <w:rPr>
          <w:rFonts w:hint="cs"/>
          <w:rtl/>
          <w:lang w:val="he-IL"/>
        </w:rPr>
        <w:t>: "</w:t>
      </w:r>
      <w:r w:rsidRPr="00031B0A">
        <w:rPr>
          <w:rtl/>
          <w:lang w:val="he-IL"/>
        </w:rPr>
        <w:t>יְשֻׂשׂוּם מִדְבָּר וְצִיָּה וְתָגֵל עֲרָבָה וְתִפְרַח כַּחֲבַצָּלֶת</w:t>
      </w:r>
      <w:r>
        <w:rPr>
          <w:rFonts w:hint="cs"/>
          <w:rtl/>
          <w:lang w:val="he-IL"/>
        </w:rPr>
        <w:t xml:space="preserve">", </w:t>
      </w:r>
      <w:r w:rsidR="00175425">
        <w:rPr>
          <w:rFonts w:hint="cs"/>
          <w:rtl/>
          <w:lang w:val="he-IL"/>
        </w:rPr>
        <w:t xml:space="preserve">וכמו כן </w:t>
      </w:r>
      <w:r>
        <w:rPr>
          <w:rFonts w:hint="cs"/>
          <w:rtl/>
          <w:lang w:val="he-IL"/>
        </w:rPr>
        <w:t>שם לה ו: "</w:t>
      </w:r>
      <w:r w:rsidRPr="00031B0A">
        <w:rPr>
          <w:rtl/>
          <w:lang w:val="he-IL"/>
        </w:rPr>
        <w:t>אָז יְדַלֵּג כָּאַיָּל פִּסֵּחַ וְתָרֹן לְשׁוֹן אִלֵּם כִּי נִבְקְעוּ בַמִּדְבָּר מַיִם וּנְחָלִים בָּעֲרָבָה</w:t>
      </w:r>
      <w:r>
        <w:rPr>
          <w:rFonts w:hint="cs"/>
          <w:rtl/>
          <w:lang w:val="he-IL"/>
        </w:rPr>
        <w:t>"</w:t>
      </w:r>
      <w:r w:rsidR="00175425">
        <w:rPr>
          <w:rFonts w:hint="cs"/>
          <w:rtl/>
          <w:lang w:val="he-IL"/>
        </w:rPr>
        <w:t>, ו</w:t>
      </w:r>
      <w:r>
        <w:rPr>
          <w:rFonts w:hint="cs"/>
          <w:rtl/>
          <w:lang w:val="he-IL"/>
        </w:rPr>
        <w:t>שם מ ג: "</w:t>
      </w:r>
      <w:r w:rsidRPr="00031B0A">
        <w:rPr>
          <w:rtl/>
          <w:lang w:val="he-IL"/>
        </w:rPr>
        <w:t>קוֹל קוֹרֵא בַּמִּדְבָּר פַּנּוּ דֶּרֶךְ ה' יַשְּׁרוּ בָּעֲרָבָה מְסִלָּה לֵאלֹהֵינוּ</w:t>
      </w:r>
      <w:r>
        <w:rPr>
          <w:rFonts w:hint="cs"/>
          <w:rtl/>
          <w:lang w:val="he-IL"/>
        </w:rPr>
        <w:t>" ועוד. זאת ועוד, המדבר עפ"י ישעיהו יהיה גם מקום של משפט וצדקה, מקום שלום ושלווה, ככתוב ב</w:t>
      </w:r>
      <w:r w:rsidRPr="00031B0A">
        <w:rPr>
          <w:rtl/>
          <w:lang w:val="he-IL"/>
        </w:rPr>
        <w:t>פרק לב</w:t>
      </w:r>
      <w:r>
        <w:rPr>
          <w:rFonts w:hint="cs"/>
          <w:rtl/>
          <w:lang w:val="he-IL"/>
        </w:rPr>
        <w:t xml:space="preserve"> פסוקים טז-יח: "</w:t>
      </w:r>
      <w:r w:rsidRPr="00031B0A">
        <w:rPr>
          <w:rtl/>
          <w:lang w:val="he-IL"/>
        </w:rPr>
        <w:t>וְשָׁכַן בַּמִּדְבָּר מִשְׁפָּט וּצְדָקָה בַּכַּרְמֶל תֵּשֵׁב:</w:t>
      </w:r>
      <w:r>
        <w:rPr>
          <w:rFonts w:hint="cs"/>
          <w:rtl/>
          <w:lang w:val="he-IL"/>
        </w:rPr>
        <w:t xml:space="preserve"> </w:t>
      </w:r>
      <w:r w:rsidRPr="00031B0A">
        <w:rPr>
          <w:rtl/>
          <w:lang w:val="he-IL"/>
        </w:rPr>
        <w:t>וְהָיָה מַעֲשֵׂה הַצְּדָקָה שָׁלוֹם וַעֲבֹדַת הַצְּדָקָה הַשְׁקֵט וָבֶטַח עַד עוֹלָם:</w:t>
      </w:r>
      <w:r>
        <w:rPr>
          <w:rFonts w:hint="cs"/>
          <w:rtl/>
          <w:lang w:val="he-IL"/>
        </w:rPr>
        <w:t xml:space="preserve"> </w:t>
      </w:r>
      <w:r w:rsidRPr="00031B0A">
        <w:rPr>
          <w:rtl/>
          <w:lang w:val="he-IL"/>
        </w:rPr>
        <w:t>וְיָשַׁב עַמִּי בִּנְוֵה שָׁלוֹם וּבְמִשְׁכְּנוֹת מִבְטַ</w:t>
      </w:r>
      <w:r>
        <w:rPr>
          <w:rtl/>
          <w:lang w:val="he-IL"/>
        </w:rPr>
        <w:t>חִים וּבִמְנוּחֹת שַׁאֲנַנּוֹת</w:t>
      </w:r>
      <w:r>
        <w:rPr>
          <w:rFonts w:hint="cs"/>
          <w:rtl/>
          <w:lang w:val="he-IL"/>
        </w:rPr>
        <w:t>".</w:t>
      </w:r>
    </w:p>
  </w:footnote>
  <w:footnote w:id="7">
    <w:p w:rsidR="00414094" w:rsidRDefault="00414094" w:rsidP="00175425">
      <w:pPr>
        <w:pStyle w:val="a3"/>
        <w:rPr>
          <w:rFonts w:hint="cs"/>
          <w:rtl/>
        </w:rPr>
      </w:pPr>
      <w:r>
        <w:rPr>
          <w:rStyle w:val="a5"/>
        </w:rPr>
        <w:footnoteRef/>
      </w:r>
      <w:r>
        <w:rPr>
          <w:rtl/>
        </w:rPr>
        <w:t xml:space="preserve"> </w:t>
      </w:r>
      <w:r>
        <w:rPr>
          <w:rFonts w:hint="cs"/>
          <w:rtl/>
          <w:lang w:eastAsia="en-US"/>
        </w:rPr>
        <w:t xml:space="preserve">יש גם בספר יחזקאל התייחסויות כלליות למדבר, אבל העיקר הוא בפרק כ בו מגולל יחזקאל את תולדות עם ישראל למן הגלות הקשה במצרים וחטאי העם שם ועד הגלות מהארץ אותה הוא חולק עם קהל שומעיו "בתוך הגולה על נהר כבר". יחזקאל מחזיר אותנו למדבר ההיסטורי, זה שליווה את קורותיו של עם ישראל בדרך ממצרים אל הארץ המובטחת. עשר פעמים נזכרת בפרק זה המילה "מדבר"! וכישעיהו וירמיהו, התיקון יהיה במדבר, בחזרה למסופר בתורה בעיקר בספר בו אנו מתחילים לקרוא השבת, אלא הפעם בתיקון ובחידוש הברית. הגלות, היא חזרה אל המקום ממנו התחיל אברהם. ראה גמרא פסחים </w:t>
      </w:r>
      <w:r>
        <w:rPr>
          <w:rtl/>
          <w:lang w:eastAsia="en-US"/>
        </w:rPr>
        <w:t>פז ע</w:t>
      </w:r>
      <w:r>
        <w:rPr>
          <w:rFonts w:hint="cs"/>
          <w:rtl/>
          <w:lang w:eastAsia="en-US"/>
        </w:rPr>
        <w:t>"ב:</w:t>
      </w:r>
      <w:r w:rsidRPr="00436D5E">
        <w:rPr>
          <w:rtl/>
          <w:lang w:eastAsia="en-US"/>
        </w:rPr>
        <w:t xml:space="preserve"> </w:t>
      </w:r>
      <w:r>
        <w:rPr>
          <w:rFonts w:hint="cs"/>
          <w:rtl/>
          <w:lang w:eastAsia="en-US"/>
        </w:rPr>
        <w:t>"</w:t>
      </w:r>
      <w:r>
        <w:rPr>
          <w:rtl/>
          <w:lang w:eastAsia="en-US"/>
        </w:rPr>
        <w:t>משל לאדם שכעס על אשתו, להיכן משגרה - לבית אִמָהּ</w:t>
      </w:r>
      <w:r>
        <w:rPr>
          <w:rFonts w:hint="cs"/>
          <w:rtl/>
          <w:lang w:eastAsia="en-US"/>
        </w:rPr>
        <w:t xml:space="preserve">". התיקון יהיה חזרה אל המדבר, אל המקום הבראשיתי בו ניתנה התורה </w:t>
      </w:r>
      <w:r>
        <w:rPr>
          <w:rtl/>
          <w:lang w:eastAsia="en-US"/>
        </w:rPr>
        <w:t>–</w:t>
      </w:r>
      <w:r>
        <w:rPr>
          <w:rFonts w:hint="cs"/>
          <w:rtl/>
          <w:lang w:eastAsia="en-US"/>
        </w:rPr>
        <w:t xml:space="preserve"> הדברים והדיבורים - ובו התגבש העם". ואולי הקדים הושע את יחזקאל כשהוא אומר ב</w:t>
      </w:r>
      <w:r w:rsidRPr="009A0DE7">
        <w:rPr>
          <w:rtl/>
          <w:lang w:val="he-IL"/>
        </w:rPr>
        <w:t>פרק ט</w:t>
      </w:r>
      <w:r>
        <w:rPr>
          <w:rFonts w:hint="cs"/>
          <w:rtl/>
          <w:lang w:val="he-IL"/>
        </w:rPr>
        <w:t xml:space="preserve"> פסוק י: "</w:t>
      </w:r>
      <w:r w:rsidRPr="009A0DE7">
        <w:rPr>
          <w:rtl/>
          <w:lang w:val="he-IL"/>
        </w:rPr>
        <w:t>כַּעֲנָבִים בַּמִּדְבָּר מָצָאתִי יִשְׂרָאֵל כְּבִכּוּרָה בִתְאֵנָה בְּרֵאשִׁיתָהּ רָאִיתִי אֲבוֹתֵיכֶם הֵמָּה בָּאוּ בַעַל פְּעוֹר וַיִּנָּזְרוּ לַבֹּשֶׁת וַ</w:t>
      </w:r>
      <w:r>
        <w:rPr>
          <w:rtl/>
          <w:lang w:val="he-IL"/>
        </w:rPr>
        <w:t>יִּהְיוּ שִׁקּוּצִים כְּאָהֳבָם</w:t>
      </w:r>
      <w:r>
        <w:rPr>
          <w:rFonts w:hint="cs"/>
          <w:rtl/>
          <w:lang w:val="he-IL"/>
        </w:rPr>
        <w:t>". וב</w:t>
      </w:r>
      <w:r w:rsidRPr="00436D5E">
        <w:rPr>
          <w:rtl/>
          <w:lang w:val="he-IL"/>
        </w:rPr>
        <w:t>פרק יג</w:t>
      </w:r>
      <w:r>
        <w:rPr>
          <w:rFonts w:hint="cs"/>
          <w:rtl/>
          <w:lang w:val="he-IL"/>
        </w:rPr>
        <w:t xml:space="preserve"> פסוק ה: "</w:t>
      </w:r>
      <w:r w:rsidRPr="00436D5E">
        <w:rPr>
          <w:rtl/>
          <w:lang w:val="he-IL"/>
        </w:rPr>
        <w:t>יְדַעְתִּיךָ בּ</w:t>
      </w:r>
      <w:r>
        <w:rPr>
          <w:rtl/>
          <w:lang w:val="he-IL"/>
        </w:rPr>
        <w:t>ַמִּדְבָּר בְּאֶרֶץ תַּלְאֻבוֹת</w:t>
      </w:r>
      <w:r w:rsidR="00175425">
        <w:rPr>
          <w:rFonts w:hint="cs"/>
          <w:rtl/>
          <w:lang w:val="he-IL"/>
        </w:rPr>
        <w:t>".</w:t>
      </w:r>
      <w:r>
        <w:rPr>
          <w:rFonts w:hint="cs"/>
          <w:rtl/>
          <w:lang w:val="he-IL"/>
        </w:rPr>
        <w:t xml:space="preserve"> אך </w:t>
      </w:r>
      <w:r w:rsidR="00175425">
        <w:rPr>
          <w:rFonts w:hint="cs"/>
          <w:rtl/>
          <w:lang w:val="he-IL"/>
        </w:rPr>
        <w:t xml:space="preserve">הושע </w:t>
      </w:r>
      <w:r>
        <w:rPr>
          <w:rFonts w:hint="cs"/>
          <w:rtl/>
          <w:lang w:val="he-IL"/>
        </w:rPr>
        <w:t>מקדים בפרק ב פסוק טז את המדבר המתקן: "</w:t>
      </w:r>
      <w:r>
        <w:rPr>
          <w:rtl/>
        </w:rPr>
        <w:t>לָכֵן הִנֵּה אָנֹכִי מְפַתֶּיהָ וְהֹלַכְתִּיהָ הַמִּדְבָּר וְדִבַּרְתִּי עַל לִבָּהּ</w:t>
      </w:r>
      <w:r>
        <w:rPr>
          <w:rFonts w:hint="cs"/>
          <w:rtl/>
        </w:rPr>
        <w:t>".</w:t>
      </w:r>
    </w:p>
  </w:footnote>
  <w:footnote w:id="8">
    <w:p w:rsidR="00906842" w:rsidRDefault="00906842">
      <w:pPr>
        <w:pStyle w:val="a3"/>
        <w:rPr>
          <w:rFonts w:hint="cs"/>
          <w:rtl/>
        </w:rPr>
      </w:pPr>
      <w:r>
        <w:rPr>
          <w:rStyle w:val="a5"/>
        </w:rPr>
        <w:footnoteRef/>
      </w:r>
      <w:r>
        <w:rPr>
          <w:rtl/>
        </w:rPr>
        <w:t xml:space="preserve"> </w:t>
      </w:r>
      <w:r>
        <w:rPr>
          <w:rFonts w:hint="cs"/>
          <w:rtl/>
        </w:rPr>
        <w:t>לא נפקד מקומו של המדבר גם בכתובים. ראה ספר תהלים שבפרק עח טו: "</w:t>
      </w:r>
      <w:r>
        <w:rPr>
          <w:rtl/>
        </w:rPr>
        <w:t>יְבַקַּע צֻרִים בַּמִּדְבָּר וַיַּשְׁקְ כִּתְהֹמוֹת רַבָּה</w:t>
      </w:r>
      <w:r>
        <w:rPr>
          <w:rFonts w:hint="cs"/>
          <w:rtl/>
        </w:rPr>
        <w:t xml:space="preserve">", וכן בפרק </w:t>
      </w:r>
      <w:r>
        <w:rPr>
          <w:rtl/>
        </w:rPr>
        <w:t>קו</w:t>
      </w:r>
      <w:r>
        <w:rPr>
          <w:rFonts w:hint="cs"/>
          <w:rtl/>
        </w:rPr>
        <w:t xml:space="preserve"> ט: "</w:t>
      </w:r>
      <w:r>
        <w:rPr>
          <w:rtl/>
        </w:rPr>
        <w:t>וַיִּגְעַר בְּיַם סוּף וַיֶּחֱרָב וַיּוֹלִיכֵם בַּתְּהֹמוֹת כַּמִּדְבָּר</w:t>
      </w:r>
      <w:r>
        <w:rPr>
          <w:rFonts w:hint="cs"/>
          <w:rtl/>
        </w:rPr>
        <w:t>", מתאר את תקופת המדבר של דור יוצאי מצרים, בדומה לפרק כ לעיל בספר יחזקאל (רק בפחות פאתוס וכעס). במקומות אחרים מתאר ספר תהלים את תקופת השפע בה יפרח המדבר: "</w:t>
      </w:r>
      <w:r>
        <w:rPr>
          <w:rtl/>
        </w:rPr>
        <w:t>יִרְעֲפוּ נְאוֹת מִדְבָּר וְגִיל גְּבָעוֹת תַּחְגֹּרְנָה</w:t>
      </w:r>
      <w:r>
        <w:rPr>
          <w:rFonts w:hint="cs"/>
          <w:rtl/>
        </w:rPr>
        <w:t>" (</w:t>
      </w:r>
      <w:r>
        <w:rPr>
          <w:rtl/>
        </w:rPr>
        <w:t>סה</w:t>
      </w:r>
      <w:r>
        <w:rPr>
          <w:rFonts w:hint="cs"/>
          <w:rtl/>
        </w:rPr>
        <w:t xml:space="preserve"> </w:t>
      </w:r>
      <w:r>
        <w:rPr>
          <w:rtl/>
        </w:rPr>
        <w:t>יג)</w:t>
      </w:r>
      <w:r>
        <w:rPr>
          <w:rFonts w:hint="cs"/>
          <w:rtl/>
        </w:rPr>
        <w:t>, וכן: "</w:t>
      </w:r>
      <w:r>
        <w:rPr>
          <w:rtl/>
        </w:rPr>
        <w:t>יָשֵׂם מִדְבָּר לַאֲגַם מַיִם וְאֶרֶץ צִיָּה לְמֹצָאֵי מָיִם</w:t>
      </w:r>
      <w:r>
        <w:rPr>
          <w:rFonts w:hint="cs"/>
          <w:rtl/>
        </w:rPr>
        <w:t>" (</w:t>
      </w:r>
      <w:r>
        <w:rPr>
          <w:rtl/>
        </w:rPr>
        <w:t>קז</w:t>
      </w:r>
      <w:r>
        <w:rPr>
          <w:rFonts w:hint="cs"/>
          <w:rtl/>
        </w:rPr>
        <w:t xml:space="preserve"> </w:t>
      </w:r>
      <w:r>
        <w:rPr>
          <w:rtl/>
        </w:rPr>
        <w:t>לה)</w:t>
      </w:r>
      <w:r>
        <w:rPr>
          <w:rFonts w:hint="cs"/>
          <w:rtl/>
        </w:rPr>
        <w:t xml:space="preserve">. אך מכולם בחרנו </w:t>
      </w:r>
      <w:r w:rsidR="00175425">
        <w:rPr>
          <w:rFonts w:hint="cs"/>
          <w:rtl/>
        </w:rPr>
        <w:t xml:space="preserve">מהכתובים </w:t>
      </w:r>
      <w:r>
        <w:rPr>
          <w:rFonts w:hint="cs"/>
          <w:rtl/>
        </w:rPr>
        <w:t>בפסוק בשיר השירים המתארת את עלייתה של הרעיה מהמדבר אל דודה המצפה לה. פסוק שנראה במדרשים להלן.</w:t>
      </w:r>
    </w:p>
  </w:footnote>
  <w:footnote w:id="9">
    <w:p w:rsidR="00BD67BC" w:rsidRDefault="00BD67BC">
      <w:pPr>
        <w:pStyle w:val="a3"/>
        <w:rPr>
          <w:rFonts w:hint="cs"/>
        </w:rPr>
      </w:pPr>
      <w:r>
        <w:rPr>
          <w:rStyle w:val="a5"/>
        </w:rPr>
        <w:footnoteRef/>
      </w:r>
      <w:r>
        <w:rPr>
          <w:rtl/>
        </w:rPr>
        <w:t xml:space="preserve"> </w:t>
      </w:r>
      <w:r>
        <w:rPr>
          <w:rFonts w:hint="cs"/>
          <w:rtl/>
        </w:rPr>
        <w:t>נעבור למדרשים ונפתח בהלכה.</w:t>
      </w:r>
    </w:p>
  </w:footnote>
  <w:footnote w:id="10">
    <w:p w:rsidR="00CD311F" w:rsidRDefault="00CD311F" w:rsidP="00CD311F">
      <w:pPr>
        <w:pStyle w:val="a3"/>
        <w:rPr>
          <w:rFonts w:hint="cs"/>
          <w:rtl/>
        </w:rPr>
      </w:pPr>
      <w:r>
        <w:rPr>
          <w:rStyle w:val="a5"/>
        </w:rPr>
        <w:footnoteRef/>
      </w:r>
      <w:r>
        <w:rPr>
          <w:rtl/>
        </w:rPr>
        <w:t xml:space="preserve"> </w:t>
      </w:r>
      <w:r>
        <w:rPr>
          <w:rFonts w:hint="cs"/>
          <w:rtl/>
        </w:rPr>
        <w:t xml:space="preserve">משניות מנוקדות להעתקה למסמכים ניתן למצוא </w:t>
      </w:r>
      <w:hyperlink r:id="rId6" w:history="1">
        <w:r w:rsidRPr="00CD311F">
          <w:rPr>
            <w:rStyle w:val="Hyperlink"/>
            <w:rFonts w:hint="cs"/>
            <w:rtl/>
          </w:rPr>
          <w:t>באתר ספריא</w:t>
        </w:r>
      </w:hyperlink>
      <w:r>
        <w:rPr>
          <w:rFonts w:hint="cs"/>
          <w:rtl/>
        </w:rPr>
        <w:t xml:space="preserve"> או </w:t>
      </w:r>
      <w:hyperlink r:id="rId7" w:history="1">
        <w:r w:rsidRPr="00CD311F">
          <w:rPr>
            <w:rStyle w:val="Hyperlink"/>
            <w:rFonts w:hint="cs"/>
            <w:rtl/>
          </w:rPr>
          <w:t>בויקיטקסט</w:t>
        </w:r>
      </w:hyperlink>
      <w:r>
        <w:rPr>
          <w:rFonts w:hint="cs"/>
          <w:rtl/>
        </w:rPr>
        <w:t>. מדובר בדיני יום טוב, אילו בהמות ניתן לשחוט ולטפל בהן ואין בכך משום מוקצה ואילו לא. זו אגב המשנה החותמת את מסכת ביצה הדנה בהלכות יום טוב.</w:t>
      </w:r>
    </w:p>
  </w:footnote>
  <w:footnote w:id="11">
    <w:p w:rsidR="00CD311F" w:rsidRDefault="00CD311F">
      <w:pPr>
        <w:pStyle w:val="a3"/>
        <w:rPr>
          <w:rFonts w:hint="cs"/>
        </w:rPr>
      </w:pPr>
      <w:r>
        <w:rPr>
          <w:rStyle w:val="a5"/>
        </w:rPr>
        <w:footnoteRef/>
      </w:r>
      <w:r>
        <w:rPr>
          <w:rtl/>
        </w:rPr>
        <w:t xml:space="preserve"> </w:t>
      </w:r>
      <w:r>
        <w:rPr>
          <w:rFonts w:hint="cs"/>
          <w:rtl/>
        </w:rPr>
        <w:t xml:space="preserve">ברביעה הראשונה של הגשם. ראה דברינו </w:t>
      </w:r>
      <w:hyperlink r:id="rId8" w:history="1">
        <w:r w:rsidRPr="00CD311F">
          <w:rPr>
            <w:rStyle w:val="Hyperlink"/>
            <w:rFonts w:hint="cs"/>
            <w:rtl/>
          </w:rPr>
          <w:t>רביעות היורה</w:t>
        </w:r>
      </w:hyperlink>
      <w:r>
        <w:rPr>
          <w:rFonts w:hint="cs"/>
          <w:rtl/>
        </w:rPr>
        <w:t>.</w:t>
      </w:r>
    </w:p>
  </w:footnote>
  <w:footnote w:id="12">
    <w:p w:rsidR="00551465" w:rsidRDefault="00551465">
      <w:pPr>
        <w:pStyle w:val="a3"/>
        <w:rPr>
          <w:rFonts w:hint="cs"/>
        </w:rPr>
      </w:pPr>
      <w:r>
        <w:rPr>
          <w:rStyle w:val="a5"/>
        </w:rPr>
        <w:footnoteRef/>
      </w:r>
      <w:r>
        <w:rPr>
          <w:rtl/>
        </w:rPr>
        <w:t xml:space="preserve"> </w:t>
      </w:r>
      <w:r>
        <w:rPr>
          <w:rFonts w:hint="cs"/>
          <w:rtl/>
        </w:rPr>
        <w:t>נראה שהכוונה לתחום שבת, מרחק סביר ממקום יישוב והן חוזרות כל לילה לדיר.</w:t>
      </w:r>
    </w:p>
  </w:footnote>
  <w:footnote w:id="13">
    <w:p w:rsidR="00A34D68" w:rsidRDefault="00A34D68">
      <w:pPr>
        <w:pStyle w:val="a3"/>
        <w:rPr>
          <w:rFonts w:hint="cs"/>
          <w:rtl/>
        </w:rPr>
      </w:pPr>
      <w:r>
        <w:rPr>
          <w:rStyle w:val="a5"/>
        </w:rPr>
        <w:footnoteRef/>
      </w:r>
      <w:r>
        <w:rPr>
          <w:rtl/>
        </w:rPr>
        <w:t xml:space="preserve"> </w:t>
      </w:r>
      <w:r>
        <w:rPr>
          <w:rFonts w:hint="cs"/>
          <w:rtl/>
        </w:rPr>
        <w:t>לעניינינו למדנו את ההבחנה בין בעלי חיים ביתיים (בייתות) ובין בעלי חיים שרועים חופשי הרחק ממקום יישוב שנקראים מדבריות (שהן מוקצות ביום טוב). ולמדהו שמדבר כאן איננו מדבר צחיח או מרוחק מאד ממקום יישוב (כמו מדבר סיני או הנגב הרחוק), אולי אפילו לא "ס</w:t>
      </w:r>
      <w:r w:rsidR="00175425">
        <w:rPr>
          <w:rFonts w:hint="eastAsia"/>
          <w:rtl/>
        </w:rPr>
        <w:t>ְ</w:t>
      </w:r>
      <w:r>
        <w:rPr>
          <w:rFonts w:hint="cs"/>
          <w:rtl/>
        </w:rPr>
        <w:t>פ</w:t>
      </w:r>
      <w:r w:rsidR="00175425">
        <w:rPr>
          <w:rFonts w:hint="eastAsia"/>
          <w:rtl/>
        </w:rPr>
        <w:t>ַ</w:t>
      </w:r>
      <w:r>
        <w:rPr>
          <w:rFonts w:hint="cs"/>
          <w:rtl/>
        </w:rPr>
        <w:t>ר המדבר" (אלא ליישוב כמו תקוע למשל), אלא שדות מרעה (גם בקיץ!) שבהם הבהמות שוהות זמנים ארוכים וחייב להיות שיש שם גם מים. המקום בימינו שאולי הכי מתאים לתיאור כזה בארץ הוא רמת הגולן.</w:t>
      </w:r>
    </w:p>
  </w:footnote>
  <w:footnote w:id="14">
    <w:p w:rsidR="00BD67BC" w:rsidRDefault="00BD67BC">
      <w:pPr>
        <w:pStyle w:val="a3"/>
        <w:rPr>
          <w:rFonts w:hint="cs"/>
          <w:rtl/>
        </w:rPr>
      </w:pPr>
      <w:r>
        <w:rPr>
          <w:rStyle w:val="a5"/>
        </w:rPr>
        <w:footnoteRef/>
      </w:r>
      <w:r>
        <w:rPr>
          <w:rtl/>
        </w:rPr>
        <w:t xml:space="preserve"> </w:t>
      </w:r>
      <w:r>
        <w:rPr>
          <w:rFonts w:hint="cs"/>
          <w:rtl/>
        </w:rPr>
        <w:t>ובהמשך שם מגבלות נוספות על גידול בעלי חיים: "</w:t>
      </w:r>
      <w:r w:rsidRPr="00BC109D">
        <w:rPr>
          <w:rtl/>
        </w:rPr>
        <w:t>אין מגדלין תרנגולין בירושלים - מפני הקדשים, ולא כהנים בארץ ישראל - מפני הטהרות. אין מגדלין חזירין בכל מקום. לא יגדל אדם את הכלב - אלא אם כן היה קשור בשלשלת. אין פורסין נישובים ליונים - אלא אם כן היה רחוק מן הישוב ל' ריס</w:t>
      </w:r>
      <w:r>
        <w:rPr>
          <w:rFonts w:hint="cs"/>
          <w:rtl/>
        </w:rPr>
        <w:t>"</w:t>
      </w:r>
      <w:r w:rsidRPr="00BC109D">
        <w:rPr>
          <w:rtl/>
        </w:rPr>
        <w:t>.</w:t>
      </w:r>
    </w:p>
  </w:footnote>
  <w:footnote w:id="15">
    <w:p w:rsidR="00461188" w:rsidRDefault="00461188">
      <w:pPr>
        <w:pStyle w:val="a3"/>
        <w:rPr>
          <w:rFonts w:hint="cs"/>
          <w:rtl/>
        </w:rPr>
      </w:pPr>
      <w:r>
        <w:rPr>
          <w:rStyle w:val="a5"/>
        </w:rPr>
        <w:footnoteRef/>
      </w:r>
      <w:r>
        <w:rPr>
          <w:rtl/>
        </w:rPr>
        <w:t xml:space="preserve"> </w:t>
      </w:r>
      <w:r>
        <w:rPr>
          <w:rFonts w:hint="cs"/>
          <w:rtl/>
        </w:rPr>
        <w:t xml:space="preserve">זה הדין של איסור גידול בהמה דקה שמיוחס לאחד מהתנאים שהתנה יהושע בעת ההתנחלות בארץ, ראה בהמשך הגמרא שם וכן ברמב"ם הלכות נזקי ממון פרק ה הלכה ג. ראה </w:t>
      </w:r>
      <w:r w:rsidR="00175425">
        <w:rPr>
          <w:rFonts w:hint="cs"/>
          <w:rtl/>
        </w:rPr>
        <w:t xml:space="preserve">עוד </w:t>
      </w:r>
      <w:r>
        <w:rPr>
          <w:rFonts w:hint="cs"/>
          <w:rtl/>
        </w:rPr>
        <w:t>בהמשך הגמרא שם הסיפור על החסיד שהיה זקוק לרפואתו לחלב עיזים ולמרות שהייתה קשורה ולא רעתה חופשי, נרתעו מכך חבריו שבאו לבקרו ואמרו: "לסטים מזוין בביתו של זה". הסוגיה מורכבת ומעניינת ויש בה גם היתרים כפי שמשמע במקורות לעיל והיבטים של הכלל: "אין גוזרים גזריה על הציבור אלא אם כן רוב ציבור יכולים לעמוד בה". מה שחשוב לעניינינו הוא ששוב יש לנו הוכחה שמדבר או מדברות איננו מקום חרב לגמרי. ומעניין מהו המדבר שמצוי בספר של עכו.</w:t>
      </w:r>
    </w:p>
  </w:footnote>
  <w:footnote w:id="16">
    <w:p w:rsidR="00A1742B" w:rsidRDefault="00A1742B" w:rsidP="00F800AF">
      <w:pPr>
        <w:pStyle w:val="a3"/>
        <w:rPr>
          <w:rFonts w:hint="cs"/>
          <w:rtl/>
        </w:rPr>
      </w:pPr>
      <w:r>
        <w:rPr>
          <w:rStyle w:val="a5"/>
        </w:rPr>
        <w:footnoteRef/>
      </w:r>
      <w:r>
        <w:rPr>
          <w:rtl/>
        </w:rPr>
        <w:t xml:space="preserve"> </w:t>
      </w:r>
      <w:r>
        <w:rPr>
          <w:rFonts w:hint="cs"/>
          <w:rtl/>
        </w:rPr>
        <w:t>כך בזירוז לאברהם לצאת מאר</w:t>
      </w:r>
      <w:r w:rsidR="00F800AF">
        <w:rPr>
          <w:rFonts w:hint="cs"/>
          <w:rtl/>
        </w:rPr>
        <w:t>צ</w:t>
      </w:r>
      <w:r>
        <w:rPr>
          <w:rFonts w:hint="cs"/>
          <w:rtl/>
        </w:rPr>
        <w:t xml:space="preserve">ו, מולדתו ובית אביו "אל הארץ אשר אראך". נראה שגם כאן מדובר במדברות שיש בהם אפשרות מחיה ולא מדבר ציה וצחיחה ושממה גמורים. אולי </w:t>
      </w:r>
      <w:r w:rsidR="00F800AF">
        <w:rPr>
          <w:rFonts w:hint="cs"/>
          <w:rtl/>
        </w:rPr>
        <w:t xml:space="preserve">יש כאן </w:t>
      </w:r>
      <w:r>
        <w:rPr>
          <w:rFonts w:hint="cs"/>
          <w:rtl/>
        </w:rPr>
        <w:t>גם אמירה לאברהם שהוא לא הולך לארץ משופעת ועשירה באוצרות טבע בה החיים יהיו יותר נעימים מאלה שהורגל להם באור כשדים (הקשת הפוריה), אלא לארץ של חיי פשטות</w:t>
      </w:r>
      <w:r w:rsidR="00F800AF">
        <w:rPr>
          <w:rFonts w:hint="cs"/>
          <w:rtl/>
        </w:rPr>
        <w:t>, עמל</w:t>
      </w:r>
      <w:r>
        <w:rPr>
          <w:rFonts w:hint="cs"/>
          <w:rtl/>
        </w:rPr>
        <w:t xml:space="preserve"> ותלות בטבע. ראה בהמשך המדרש שם את המפגש של אברהם עם אנשי סולמה של צור: "</w:t>
      </w:r>
      <w:r>
        <w:rPr>
          <w:rtl/>
        </w:rPr>
        <w:t>בשעה שהיה אברהם מהלך בארם נהרים ובארם נחור, ראה אותן אוכלים ושותים ופוחזים. אמר: הלואי לא יהא לי חלק בארץ הזאת. וכיון שהגיע לסולמה של צור</w:t>
      </w:r>
      <w:r>
        <w:rPr>
          <w:rFonts w:hint="cs"/>
          <w:rtl/>
        </w:rPr>
        <w:t>,</w:t>
      </w:r>
      <w:r>
        <w:rPr>
          <w:rtl/>
        </w:rPr>
        <w:t xml:space="preserve"> ראה אותן עסוקין בניכוש בשעת הניכוש, בעידור בשעת העידור. אמר</w:t>
      </w:r>
      <w:r>
        <w:rPr>
          <w:rFonts w:hint="cs"/>
          <w:rtl/>
        </w:rPr>
        <w:t>:</w:t>
      </w:r>
      <w:r>
        <w:rPr>
          <w:rtl/>
        </w:rPr>
        <w:t xml:space="preserve"> הלואי יהא חלקי בארץ הזאת</w:t>
      </w:r>
      <w:r>
        <w:rPr>
          <w:rFonts w:hint="cs"/>
          <w:rtl/>
        </w:rPr>
        <w:t>"</w:t>
      </w:r>
      <w:r>
        <w:rPr>
          <w:rtl/>
        </w:rPr>
        <w:t xml:space="preserve">. </w:t>
      </w:r>
      <w:r>
        <w:rPr>
          <w:rFonts w:hint="cs"/>
          <w:rtl/>
        </w:rPr>
        <w:t xml:space="preserve">עוד באסוציאציה של מדבר ופלטרין ראה </w:t>
      </w:r>
      <w:r>
        <w:rPr>
          <w:rtl/>
        </w:rPr>
        <w:t xml:space="preserve">במדבר רבה </w:t>
      </w:r>
      <w:r>
        <w:rPr>
          <w:rFonts w:hint="cs"/>
          <w:rtl/>
        </w:rPr>
        <w:t>י</w:t>
      </w:r>
      <w:r>
        <w:rPr>
          <w:rtl/>
        </w:rPr>
        <w:t>ג</w:t>
      </w:r>
      <w:r>
        <w:rPr>
          <w:rFonts w:hint="cs"/>
          <w:rtl/>
        </w:rPr>
        <w:t xml:space="preserve"> א על הקרבנות שבמדבר לעומת הקורבנות בארץ ישראל: "</w:t>
      </w:r>
      <w:r>
        <w:rPr>
          <w:rtl/>
        </w:rPr>
        <w:t>פר אחד</w:t>
      </w:r>
      <w:r>
        <w:rPr>
          <w:rFonts w:hint="cs"/>
          <w:rtl/>
        </w:rPr>
        <w:t xml:space="preserve">, איל אחד, כבש אחד וכו', אמר להם הקב"ה: </w:t>
      </w:r>
      <w:r>
        <w:rPr>
          <w:rtl/>
        </w:rPr>
        <w:t>כך הוא כבודי</w:t>
      </w:r>
      <w:r>
        <w:rPr>
          <w:rFonts w:hint="cs"/>
          <w:rtl/>
        </w:rPr>
        <w:t>?</w:t>
      </w:r>
      <w:r>
        <w:rPr>
          <w:rtl/>
        </w:rPr>
        <w:t xml:space="preserve"> אמרו לו</w:t>
      </w:r>
      <w:r>
        <w:rPr>
          <w:rFonts w:hint="cs"/>
          <w:rtl/>
        </w:rPr>
        <w:t>:</w:t>
      </w:r>
      <w:r>
        <w:rPr>
          <w:rtl/>
        </w:rPr>
        <w:t xml:space="preserve"> רבון העולמים</w:t>
      </w:r>
      <w:r>
        <w:rPr>
          <w:rFonts w:hint="cs"/>
          <w:rtl/>
        </w:rPr>
        <w:t>,</w:t>
      </w:r>
      <w:r>
        <w:rPr>
          <w:rtl/>
        </w:rPr>
        <w:t xml:space="preserve"> במדבר אנו נתונים ולפי המדבר הקרבנו לפניך</w:t>
      </w:r>
      <w:r>
        <w:rPr>
          <w:rFonts w:hint="cs"/>
          <w:rtl/>
        </w:rPr>
        <w:t>.</w:t>
      </w:r>
      <w:r>
        <w:rPr>
          <w:rtl/>
        </w:rPr>
        <w:t xml:space="preserve"> כשתכנס לפלטרין שלך אתה רואה כמה קרבנות וכמה פרים נקריב לפניך</w:t>
      </w:r>
      <w:r>
        <w:rPr>
          <w:rFonts w:hint="cs"/>
          <w:rtl/>
        </w:rPr>
        <w:t>".</w:t>
      </w:r>
    </w:p>
  </w:footnote>
  <w:footnote w:id="17">
    <w:p w:rsidR="00F01534" w:rsidRDefault="00F01534">
      <w:pPr>
        <w:pStyle w:val="a3"/>
        <w:rPr>
          <w:rFonts w:hint="cs"/>
          <w:rtl/>
        </w:rPr>
      </w:pPr>
      <w:r>
        <w:rPr>
          <w:rStyle w:val="a5"/>
        </w:rPr>
        <w:footnoteRef/>
      </w:r>
      <w:r>
        <w:rPr>
          <w:rtl/>
        </w:rPr>
        <w:t xml:space="preserve"> </w:t>
      </w:r>
      <w:r>
        <w:rPr>
          <w:rFonts w:hint="cs"/>
          <w:rtl/>
        </w:rPr>
        <w:t>שמות לב ב בחטא העגל: "פרקו נזמי הזהב וכו' ".</w:t>
      </w:r>
    </w:p>
  </w:footnote>
  <w:footnote w:id="18">
    <w:p w:rsidR="00E4708F" w:rsidRDefault="00E4708F">
      <w:pPr>
        <w:pStyle w:val="a3"/>
        <w:rPr>
          <w:rFonts w:hint="cs"/>
        </w:rPr>
      </w:pPr>
      <w:r>
        <w:rPr>
          <w:rStyle w:val="a5"/>
        </w:rPr>
        <w:footnoteRef/>
      </w:r>
      <w:r>
        <w:rPr>
          <w:rtl/>
        </w:rPr>
        <w:t xml:space="preserve"> </w:t>
      </w:r>
      <w:r>
        <w:rPr>
          <w:rFonts w:hint="cs"/>
          <w:rtl/>
        </w:rPr>
        <w:t>המדבר כמקום נפילה, שתי הנפילות הגדולות של עם ישראל שהיו במדבר: חטא העגל וחטא המרגלים.</w:t>
      </w:r>
    </w:p>
  </w:footnote>
  <w:footnote w:id="19">
    <w:p w:rsidR="00906842" w:rsidRDefault="00906842" w:rsidP="00175425">
      <w:pPr>
        <w:pStyle w:val="a3"/>
        <w:rPr>
          <w:rFonts w:hint="cs"/>
          <w:rtl/>
        </w:rPr>
      </w:pPr>
      <w:r>
        <w:rPr>
          <w:rStyle w:val="a5"/>
        </w:rPr>
        <w:footnoteRef/>
      </w:r>
      <w:r>
        <w:rPr>
          <w:rtl/>
        </w:rPr>
        <w:t xml:space="preserve"> </w:t>
      </w:r>
      <w:r>
        <w:rPr>
          <w:rFonts w:hint="cs"/>
          <w:rtl/>
        </w:rPr>
        <w:t xml:space="preserve">ובה בעת המדבר הוא מקום התעלות, התעלות שהדבר המרכזי בה הוא מתן תורה. ולעולם תחול פרשת במדבר לפני או בסמוך ממש לחג השבועות הוא חג מתן תורה. למה ניתנה התורה דווקא במדבר? ראה </w:t>
      </w:r>
      <w:r>
        <w:rPr>
          <w:rtl/>
        </w:rPr>
        <w:t xml:space="preserve">במדבר רבה א </w:t>
      </w:r>
      <w:r>
        <w:rPr>
          <w:rFonts w:hint="cs"/>
          <w:rtl/>
        </w:rPr>
        <w:t>ז: "</w:t>
      </w:r>
      <w:r>
        <w:rPr>
          <w:rtl/>
        </w:rPr>
        <w:t>למה במדבר סיני? מכאן שנו חכמים: בג' דברים ניתנה התורה: באש ובמים ובמדבר... מה אלו ח</w:t>
      </w:r>
      <w:r>
        <w:rPr>
          <w:rFonts w:hint="cs"/>
          <w:rtl/>
        </w:rPr>
        <w:t>י</w:t>
      </w:r>
      <w:r>
        <w:rPr>
          <w:rtl/>
        </w:rPr>
        <w:t>נם לכל באי העולם, כך דברי תורה ח</w:t>
      </w:r>
      <w:r>
        <w:rPr>
          <w:rFonts w:hint="cs"/>
          <w:rtl/>
        </w:rPr>
        <w:t>י</w:t>
      </w:r>
      <w:r>
        <w:rPr>
          <w:rtl/>
        </w:rPr>
        <w:t>נם הם</w:t>
      </w:r>
      <w:r>
        <w:rPr>
          <w:rFonts w:hint="cs"/>
          <w:rtl/>
        </w:rPr>
        <w:t>". וב</w:t>
      </w:r>
      <w:r>
        <w:rPr>
          <w:rtl/>
        </w:rPr>
        <w:t>מכילתא דרבי ישמעאל יתרו על הפסוק "ויחנו במדבר": "</w:t>
      </w:r>
      <w:r>
        <w:rPr>
          <w:rFonts w:hint="cs"/>
          <w:rtl/>
        </w:rPr>
        <w:t xml:space="preserve"> ... </w:t>
      </w:r>
      <w:r>
        <w:rPr>
          <w:rtl/>
        </w:rPr>
        <w:t>לפיכך נתנה במדבר דימוס פרהסייא במקום הפקר, וכל הרוצה לקבל יב</w:t>
      </w:r>
      <w:r>
        <w:rPr>
          <w:rFonts w:hint="cs"/>
          <w:rtl/>
        </w:rPr>
        <w:t>ו</w:t>
      </w:r>
      <w:r>
        <w:rPr>
          <w:rtl/>
        </w:rPr>
        <w:t>א ויקבל"</w:t>
      </w:r>
      <w:r>
        <w:rPr>
          <w:rFonts w:hint="cs"/>
          <w:rtl/>
        </w:rPr>
        <w:t>, כולל אומות העולם</w:t>
      </w:r>
      <w:r>
        <w:rPr>
          <w:rtl/>
        </w:rPr>
        <w:t xml:space="preserve">. ובמדרש </w:t>
      </w:r>
      <w:r w:rsidR="00175425">
        <w:rPr>
          <w:rFonts w:hint="cs"/>
          <w:rtl/>
        </w:rPr>
        <w:t xml:space="preserve">במדבר </w:t>
      </w:r>
      <w:r>
        <w:rPr>
          <w:rtl/>
        </w:rPr>
        <w:t>רבה א ז בפרשתנו: "כל מי שאינו עושה עצמו כמדבר הפקר אינו יכול לקנות את החכמה והתורה לכך נאמר במדבר סיני". ובפסיקתא דרב כהנא פרשה יב: "מפני מה ניתנה במדבר סיני, ללמדך שאם אין אדם מבקר עצמו כמדבר הזה</w:t>
      </w:r>
      <w:r w:rsidR="00175425">
        <w:rPr>
          <w:rFonts w:hint="cs"/>
          <w:rtl/>
        </w:rPr>
        <w:t>,</w:t>
      </w:r>
      <w:r>
        <w:rPr>
          <w:rtl/>
        </w:rPr>
        <w:t xml:space="preserve"> אינו זוכה לדברי תורה</w:t>
      </w:r>
      <w:r w:rsidR="007226ED">
        <w:rPr>
          <w:rFonts w:hint="cs"/>
          <w:rtl/>
        </w:rPr>
        <w:t xml:space="preserve"> ... מה המדבר הזה אין לו סוף, כך דברי תורה אין להם סוף". ראה ג</w:t>
      </w:r>
      <w:r>
        <w:rPr>
          <w:rFonts w:hint="cs"/>
          <w:rtl/>
        </w:rPr>
        <w:t xml:space="preserve">ם כל הדרשות על הפסוק: "וממדבר מתנה", כגון בגמרא </w:t>
      </w:r>
      <w:r>
        <w:rPr>
          <w:rtl/>
        </w:rPr>
        <w:t>עירובין נד ע</w:t>
      </w:r>
      <w:r>
        <w:rPr>
          <w:rFonts w:hint="cs"/>
          <w:rtl/>
        </w:rPr>
        <w:t>"א: "</w:t>
      </w:r>
      <w:r>
        <w:rPr>
          <w:rtl/>
        </w:rPr>
        <w:t>אם משים אדם עצמו כמדבר זה שהכל דשין בו - תלמודו מתקיים בידו</w:t>
      </w:r>
      <w:r>
        <w:rPr>
          <w:rFonts w:hint="cs"/>
          <w:rtl/>
        </w:rPr>
        <w:t xml:space="preserve"> ... </w:t>
      </w:r>
      <w:r>
        <w:rPr>
          <w:rtl/>
        </w:rPr>
        <w:t>אם אדם משים עצמו כמדבר זה שהכל דשין בו - תורה ניתנה לו במתנה</w:t>
      </w:r>
      <w:r>
        <w:rPr>
          <w:rFonts w:hint="cs"/>
          <w:rtl/>
        </w:rPr>
        <w:t>"</w:t>
      </w:r>
      <w:r>
        <w:rPr>
          <w:rtl/>
        </w:rPr>
        <w:t>.</w:t>
      </w:r>
      <w:r>
        <w:rPr>
          <w:rFonts w:hint="cs"/>
          <w:rtl/>
        </w:rPr>
        <w:t xml:space="preserve"> וכבר הרחבנו במוטיב זה של תורה ומדבר בדברינו </w:t>
      </w:r>
      <w:hyperlink r:id="rId9" w:history="1">
        <w:r w:rsidRPr="008D4E49">
          <w:rPr>
            <w:rStyle w:val="Hyperlink"/>
            <w:rFonts w:hint="cs"/>
            <w:rtl/>
          </w:rPr>
          <w:t>תורה ומדבר</w:t>
        </w:r>
      </w:hyperlink>
      <w:r>
        <w:rPr>
          <w:rFonts w:hint="cs"/>
          <w:rtl/>
        </w:rPr>
        <w:t xml:space="preserve"> בפרשה זו. ראה גם דברינו </w:t>
      </w:r>
      <w:hyperlink r:id="rId10" w:history="1">
        <w:r w:rsidRPr="003506EA">
          <w:rPr>
            <w:rStyle w:val="Hyperlink"/>
            <w:rFonts w:hint="cs"/>
            <w:rtl/>
          </w:rPr>
          <w:t xml:space="preserve">מתן </w:t>
        </w:r>
        <w:r w:rsidRPr="003506EA">
          <w:rPr>
            <w:rStyle w:val="Hyperlink"/>
            <w:rtl/>
          </w:rPr>
          <w:t>תורה לאדם</w:t>
        </w:r>
      </w:hyperlink>
      <w:r>
        <w:rPr>
          <w:rFonts w:hint="cs"/>
          <w:rtl/>
        </w:rPr>
        <w:t xml:space="preserve"> בשבועות וכן </w:t>
      </w:r>
      <w:hyperlink r:id="rId11" w:history="1">
        <w:r w:rsidRPr="003506EA">
          <w:rPr>
            <w:rStyle w:val="Hyperlink"/>
            <w:rFonts w:hint="cs"/>
            <w:rtl/>
          </w:rPr>
          <w:t>מתן תורה וארץ ישראל</w:t>
        </w:r>
      </w:hyperlink>
      <w:r>
        <w:rPr>
          <w:rFonts w:hint="cs"/>
          <w:rtl/>
        </w:rPr>
        <w:t xml:space="preserve"> בפרשת יתרו. פגם הכתוב בכבודה של ארץ ישראל על מנת להעצים את הרעיון שהתורה היא כמדבר הפתוח לכל.</w:t>
      </w:r>
    </w:p>
  </w:footnote>
  <w:footnote w:id="20">
    <w:p w:rsidR="007226ED" w:rsidRDefault="007226ED" w:rsidP="00664928">
      <w:pPr>
        <w:pStyle w:val="a3"/>
        <w:rPr>
          <w:rFonts w:hint="cs"/>
          <w:rtl/>
        </w:rPr>
      </w:pPr>
      <w:r>
        <w:rPr>
          <w:rStyle w:val="a5"/>
        </w:rPr>
        <w:footnoteRef/>
      </w:r>
      <w:r>
        <w:rPr>
          <w:rtl/>
        </w:rPr>
        <w:t xml:space="preserve"> </w:t>
      </w:r>
      <w:r>
        <w:rPr>
          <w:rFonts w:hint="cs"/>
          <w:rtl/>
        </w:rPr>
        <w:t>מדובר בפסוק: "אני חבצלת השרון</w:t>
      </w:r>
      <w:r w:rsidR="006A5BC9">
        <w:rPr>
          <w:rFonts w:hint="cs"/>
          <w:rtl/>
        </w:rPr>
        <w:t xml:space="preserve"> שושנת העמקים</w:t>
      </w:r>
      <w:r>
        <w:rPr>
          <w:rFonts w:hint="cs"/>
          <w:rtl/>
        </w:rPr>
        <w:t xml:space="preserve">" בו פותחת פרשה ב במדרש שיר השירים רבה, </w:t>
      </w:r>
      <w:r w:rsidR="00664928">
        <w:rPr>
          <w:rFonts w:hint="cs"/>
          <w:rtl/>
        </w:rPr>
        <w:t xml:space="preserve">לכאורה </w:t>
      </w:r>
      <w:r>
        <w:rPr>
          <w:rFonts w:hint="cs"/>
          <w:rtl/>
        </w:rPr>
        <w:t xml:space="preserve">אולי מתאים יותק הפסוק: </w:t>
      </w:r>
      <w:r w:rsidR="00664928">
        <w:rPr>
          <w:rFonts w:hint="cs"/>
          <w:rtl/>
        </w:rPr>
        <w:t>"</w:t>
      </w:r>
      <w:r w:rsidR="00664928">
        <w:rPr>
          <w:rtl/>
        </w:rPr>
        <w:t>וּמִדְבָּרֵיךְ נָאוֶה</w:t>
      </w:r>
      <w:r w:rsidR="00664928">
        <w:rPr>
          <w:rFonts w:hint="cs"/>
          <w:rtl/>
        </w:rPr>
        <w:t>" בפרק ד שם, אבל בוא תבוא מיד החבצלת.</w:t>
      </w:r>
    </w:p>
  </w:footnote>
  <w:footnote w:id="21">
    <w:p w:rsidR="000F6B5F" w:rsidRDefault="000F6B5F">
      <w:pPr>
        <w:pStyle w:val="a3"/>
        <w:rPr>
          <w:rFonts w:hint="cs"/>
          <w:rtl/>
        </w:rPr>
      </w:pPr>
      <w:r>
        <w:rPr>
          <w:rStyle w:val="a5"/>
        </w:rPr>
        <w:footnoteRef/>
      </w:r>
      <w:r>
        <w:rPr>
          <w:rtl/>
        </w:rPr>
        <w:t xml:space="preserve"> </w:t>
      </w:r>
      <w:r>
        <w:rPr>
          <w:rFonts w:hint="cs"/>
          <w:rtl/>
        </w:rPr>
        <w:t>רבנן סבורים שהארץ כולה, לא רק המדבר אומרת: "</w:t>
      </w:r>
      <w:r>
        <w:rPr>
          <w:rtl/>
        </w:rPr>
        <w:t>אני היא וחביבה אני, שכל מתי העולם חבויין בי</w:t>
      </w:r>
      <w:r>
        <w:rPr>
          <w:rFonts w:hint="cs"/>
          <w:rtl/>
        </w:rPr>
        <w:t>". אבל ר' ברכיה מעדיף את אותו חלק של הארץ שהוא המדבר. למדבר יש כוח מדביר ומשמר! לציבילזציה יש כח בונה אבל גם הורס. המדבר מביא את סודותיו ושומר עמוק עמוק על אוצרותיו שבבוא העת יפריחו חיים חדשים. וכאן המדבר גם מדבר ומונה את מעלותיו וחביבותו: אצלי הכל נשמר, הכל מוגן וחבוי אני שומר נאמן של הפקדון שהופקד אצלי ובבוא עת החבצלת ועלי תפארת השושנה להיפתח, אחזיר אותו ללא חסרון.</w:t>
      </w:r>
    </w:p>
  </w:footnote>
  <w:footnote w:id="22">
    <w:p w:rsidR="006E7210" w:rsidRDefault="006E7210">
      <w:pPr>
        <w:pStyle w:val="a3"/>
        <w:rPr>
          <w:rFonts w:hint="cs"/>
          <w:rtl/>
        </w:rPr>
      </w:pPr>
      <w:r>
        <w:rPr>
          <w:rStyle w:val="a5"/>
        </w:rPr>
        <w:footnoteRef/>
      </w:r>
      <w:r>
        <w:rPr>
          <w:rtl/>
        </w:rPr>
        <w:t xml:space="preserve"> </w:t>
      </w:r>
      <w:r>
        <w:rPr>
          <w:rFonts w:hint="cs"/>
          <w:rtl/>
        </w:rPr>
        <w:t>בקטע שהשמטנו מביא המדרש פסוקים מספר דברים, ישעיהו וירמיהו, מאלה שהבאנו בראש דברינו, כולם לשם דיון על מהותו ואופיו של המדבר שזה להיקבע בראש הספר ולתת לא את שמו. אבל העיקר הוא הקטע להלן שהבאנו.</w:t>
      </w:r>
    </w:p>
  </w:footnote>
  <w:footnote w:id="23">
    <w:p w:rsidR="00FA2602" w:rsidRDefault="00FA2602" w:rsidP="001A294F">
      <w:pPr>
        <w:pStyle w:val="a3"/>
        <w:rPr>
          <w:rFonts w:hint="cs"/>
        </w:rPr>
      </w:pPr>
      <w:r>
        <w:rPr>
          <w:rStyle w:val="a5"/>
        </w:rPr>
        <w:footnoteRef/>
      </w:r>
      <w:r>
        <w:rPr>
          <w:rtl/>
        </w:rPr>
        <w:t xml:space="preserve"> </w:t>
      </w:r>
      <w:r>
        <w:rPr>
          <w:rFonts w:hint="cs"/>
          <w:rtl/>
        </w:rPr>
        <w:t>חזרנו למתן תורה במדבר. בפרשות החותמות את ספר ויקרא, בהר-בחוקותי, מופיע "בהר סיני" באופ</w:t>
      </w:r>
      <w:r w:rsidR="001A294F">
        <w:rPr>
          <w:rFonts w:hint="cs"/>
          <w:rtl/>
        </w:rPr>
        <w:t>ן</w:t>
      </w:r>
      <w:r>
        <w:rPr>
          <w:rFonts w:hint="cs"/>
          <w:rtl/>
        </w:rPr>
        <w:t xml:space="preserve"> בולט עד ששאלו: "מה עניין שמיטה אצל הר סיני?</w:t>
      </w:r>
      <w:r w:rsidR="001A294F">
        <w:rPr>
          <w:rFonts w:hint="cs"/>
          <w:rtl/>
        </w:rPr>
        <w:t>"</w:t>
      </w:r>
      <w:r>
        <w:rPr>
          <w:rFonts w:hint="cs"/>
          <w:rtl/>
        </w:rPr>
        <w:t xml:space="preserve"> ראה דברינו </w:t>
      </w:r>
      <w:hyperlink r:id="rId12" w:history="1">
        <w:r w:rsidRPr="001A294F">
          <w:rPr>
            <w:rStyle w:val="Hyperlink"/>
            <w:rFonts w:hint="cs"/>
            <w:rtl/>
          </w:rPr>
          <w:t>שמיטה אצל הר סיני</w:t>
        </w:r>
      </w:hyperlink>
      <w:r>
        <w:rPr>
          <w:rFonts w:hint="cs"/>
          <w:rtl/>
        </w:rPr>
        <w:t xml:space="preserve"> שם הדגשנו את המיוחדות של שתי פרשות אלה המסתיימות בפסוק: "</w:t>
      </w:r>
      <w:r>
        <w:rPr>
          <w:rtl/>
        </w:rPr>
        <w:t>אֵלֶּה הַחֻקִּים וְהַמִּשְׁפָּטִים וְהַתּוֹרֹת אֲשֶׁר נָתַן ה' בֵּינוֹ וּבֵין בְּנֵי יִשְׂרָאֵל בְּהַר סִינַי בְּיַד מֹשֶׁה</w:t>
      </w:r>
      <w:r>
        <w:rPr>
          <w:rFonts w:hint="cs"/>
          <w:rtl/>
        </w:rPr>
        <w:t>". מה עכשיו? נחתמה תורה</w:t>
      </w:r>
      <w:r w:rsidR="001A294F">
        <w:rPr>
          <w:rFonts w:hint="cs"/>
          <w:rtl/>
        </w:rPr>
        <w:t xml:space="preserve"> מסיני</w:t>
      </w:r>
      <w:r>
        <w:rPr>
          <w:rFonts w:hint="cs"/>
          <w:rtl/>
        </w:rPr>
        <w:t xml:space="preserve">? מה מעמדם של ספרי במדבר ודברים לאחר חתימה כה חזקה? על כך הרחבנו </w:t>
      </w:r>
      <w:r w:rsidR="001A294F">
        <w:rPr>
          <w:rFonts w:hint="cs"/>
          <w:rtl/>
        </w:rPr>
        <w:t xml:space="preserve">כאמור </w:t>
      </w:r>
      <w:r>
        <w:rPr>
          <w:rFonts w:hint="cs"/>
          <w:rtl/>
        </w:rPr>
        <w:t xml:space="preserve">בדברינו הנ"ל והבאנו מגוון דעות חז"ל ופרשני המקרא. בא מדרש זה ואומר: מה עכשיו? עכשיו </w:t>
      </w:r>
      <w:r w:rsidR="001A294F">
        <w:rPr>
          <w:rFonts w:hint="cs"/>
          <w:rtl/>
        </w:rPr>
        <w:t xml:space="preserve">חוזר </w:t>
      </w:r>
      <w:r>
        <w:rPr>
          <w:rFonts w:hint="cs"/>
          <w:rtl/>
        </w:rPr>
        <w:t xml:space="preserve">"במדבר סיני". התורה </w:t>
      </w:r>
      <w:r w:rsidR="001A294F">
        <w:rPr>
          <w:rFonts w:hint="cs"/>
          <w:rtl/>
        </w:rPr>
        <w:t xml:space="preserve">לכתחילה </w:t>
      </w:r>
      <w:r>
        <w:rPr>
          <w:rFonts w:hint="cs"/>
          <w:rtl/>
        </w:rPr>
        <w:t xml:space="preserve">ניתנה במדבר כאשר "ההרים רקדו כאילים" וגם הר סיני ברח (או שמא ברחו בני המדינה)? ואם תתמה על הדבר, כבר פרק יט בספר שמות מתחיל במילים: "בחודש השלישי ... באו מדבר סיני". היו שופר וקולות וההר בוער באש, אבל התורה ניתנה במדבר, זה שעליו עומד ההר, זה שהוא הבסיס השומר ומשמר, מחזיק הפקדון. משם </w:t>
      </w:r>
      <w:r w:rsidR="001A294F">
        <w:rPr>
          <w:rFonts w:hint="cs"/>
          <w:rtl/>
        </w:rPr>
        <w:t xml:space="preserve">"וידבר", משם </w:t>
      </w:r>
      <w:r>
        <w:rPr>
          <w:rFonts w:hint="cs"/>
          <w:rtl/>
        </w:rPr>
        <w:t>באה התורה ולשם תמיד תחזור: אליהו, ירמיהו וכל המשתוקקים למדבר. וזה פשר ספר "במדבר" (וספר דברים שבא אחריו, ראה הפסוקים לעיל) שבא לאחר ספר ויקרא המסתיים</w:t>
      </w:r>
      <w:r w:rsidR="001A294F">
        <w:rPr>
          <w:rFonts w:hint="cs"/>
          <w:rtl/>
        </w:rPr>
        <w:t xml:space="preserve"> במילים:</w:t>
      </w:r>
      <w:r>
        <w:rPr>
          <w:rFonts w:hint="cs"/>
          <w:rtl/>
        </w:rPr>
        <w:t xml:space="preserve"> "בהר סיני".</w:t>
      </w:r>
    </w:p>
  </w:footnote>
  <w:footnote w:id="24">
    <w:p w:rsidR="00047125" w:rsidRDefault="00047125">
      <w:pPr>
        <w:pStyle w:val="a3"/>
        <w:rPr>
          <w:rFonts w:hint="cs"/>
          <w:rtl/>
        </w:rPr>
      </w:pPr>
      <w:r>
        <w:rPr>
          <w:rStyle w:val="a5"/>
        </w:rPr>
        <w:footnoteRef/>
      </w:r>
      <w:r>
        <w:rPr>
          <w:rtl/>
        </w:rPr>
        <w:t xml:space="preserve"> </w:t>
      </w:r>
      <w:r w:rsidR="00CC59A0">
        <w:rPr>
          <w:rFonts w:hint="cs"/>
          <w:rtl/>
        </w:rPr>
        <w:t>בחרנו לסיים ב</w:t>
      </w:r>
      <w:r>
        <w:rPr>
          <w:rFonts w:hint="cs"/>
          <w:rtl/>
        </w:rPr>
        <w:t xml:space="preserve">מדרש זה </w:t>
      </w:r>
      <w:r w:rsidR="00FA2602">
        <w:rPr>
          <w:rFonts w:hint="cs"/>
          <w:rtl/>
        </w:rPr>
        <w:t xml:space="preserve">אשר </w:t>
      </w:r>
      <w:r>
        <w:rPr>
          <w:rFonts w:hint="cs"/>
          <w:rtl/>
        </w:rPr>
        <w:t xml:space="preserve">מחזיר אותנו למדבר הקשה והמסוכן, זה שלעתים אין מנוס מלחצות אותו בדרך ממקום יישוב אחד למשנהו. בדומה ליורדי הים. </w:t>
      </w:r>
      <w:r w:rsidR="00175425">
        <w:rPr>
          <w:rFonts w:hint="cs"/>
          <w:rtl/>
        </w:rPr>
        <w:t xml:space="preserve">ועל צריך לומר ברכת הגומל. </w:t>
      </w:r>
      <w:r>
        <w:rPr>
          <w:rFonts w:hint="cs"/>
          <w:rtl/>
        </w:rPr>
        <w:t>חזרנו אל פרק קז בתהלים שהוא הבסיס לברכת הגומל (ראה דברינו ברכת הגומל ביום העצמאות). נסיים במדרש זה ובברכת מי שגמלנו כל טוב והוציאנו מהמדבר אל ארץ ישראל הפורחת והמשגשגת. וכפסוקים בראש הפרק שם אשר מזכירים גם את הנס הגדול של קיבוץ גלויות בימינו: "</w:t>
      </w:r>
      <w:r>
        <w:rPr>
          <w:rtl/>
        </w:rPr>
        <w:t>הֹדוּ לַה' כִּי טוֹב כִּי לְעוֹלָם חַסְדּוֹ:</w:t>
      </w:r>
      <w:r>
        <w:rPr>
          <w:rFonts w:hint="cs"/>
          <w:rtl/>
        </w:rPr>
        <w:t xml:space="preserve"> </w:t>
      </w:r>
      <w:r>
        <w:rPr>
          <w:rtl/>
        </w:rPr>
        <w:t>יֹאמְרוּ גְּאוּלֵי ה' אֲשֶׁר גְּאָלָם מִיַּד צָר:</w:t>
      </w:r>
      <w:r>
        <w:rPr>
          <w:rFonts w:hint="cs"/>
          <w:rtl/>
        </w:rPr>
        <w:t xml:space="preserve"> </w:t>
      </w:r>
      <w:r>
        <w:rPr>
          <w:rtl/>
        </w:rPr>
        <w:t>וּמֵאֲרָצוֹת קִבְּצָם מִמִּזְרָח וּמִמַּעֲרָב מִצָּפוֹן וּמִיָּם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5D" w:rsidRDefault="000B285D" w:rsidP="00816225">
    <w:pPr>
      <w:pStyle w:val="1"/>
      <w:tabs>
        <w:tab w:val="clear" w:pos="9469"/>
        <w:tab w:val="right" w:pos="9299"/>
      </w:tabs>
      <w:rPr>
        <w:rFonts w:hint="cs"/>
        <w:rtl/>
      </w:rPr>
    </w:pPr>
    <w:r>
      <w:rPr>
        <w:rtl/>
      </w:rPr>
      <w:t xml:space="preserve">פרשת </w:t>
    </w:r>
    <w:fldSimple w:instr=" SUBJECT  \* MERGEFORMAT ">
      <w:r w:rsidR="00935127">
        <w:rPr>
          <w:rtl/>
        </w:rPr>
        <w:t>במדבר</w:t>
      </w:r>
    </w:fldSimple>
    <w:r>
      <w:rPr>
        <w:rFonts w:hint="cs"/>
        <w:rtl/>
      </w:rPr>
      <w:t xml:space="preserve">, </w:t>
    </w:r>
    <w:r w:rsidR="001A294F">
      <w:rPr>
        <w:rFonts w:hint="cs"/>
        <w:rtl/>
      </w:rPr>
      <w:t>ה</w:t>
    </w:r>
    <w:r>
      <w:rPr>
        <w:rFonts w:hint="cs"/>
        <w:rtl/>
      </w:rPr>
      <w:t>מדבר</w:t>
    </w:r>
    <w:r>
      <w:rPr>
        <w:rtl/>
      </w:rPr>
      <w:tab/>
    </w:r>
    <w:r>
      <w:rPr>
        <w:rFonts w:hint="cs"/>
        <w:rtl/>
      </w:rPr>
      <w:t>תשע"</w:t>
    </w:r>
    <w:r w:rsidR="00816225">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5D" w:rsidRDefault="000B285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5127">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D34C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7M0NTYzMrS0NDZU0lEKTi0uzszPAykwMqgFAE+PvactAAAA"/>
  </w:docVars>
  <w:rsids>
    <w:rsidRoot w:val="00780A43"/>
    <w:rsid w:val="00017EF0"/>
    <w:rsid w:val="00024C48"/>
    <w:rsid w:val="00031B0A"/>
    <w:rsid w:val="000338EB"/>
    <w:rsid w:val="00042EA4"/>
    <w:rsid w:val="00047125"/>
    <w:rsid w:val="0006613D"/>
    <w:rsid w:val="00080BEC"/>
    <w:rsid w:val="00082C19"/>
    <w:rsid w:val="000869C9"/>
    <w:rsid w:val="00094A86"/>
    <w:rsid w:val="000A63E7"/>
    <w:rsid w:val="000B285D"/>
    <w:rsid w:val="000C05C5"/>
    <w:rsid w:val="000C0CA1"/>
    <w:rsid w:val="000F39C2"/>
    <w:rsid w:val="000F6B5F"/>
    <w:rsid w:val="0010064A"/>
    <w:rsid w:val="00110CD3"/>
    <w:rsid w:val="00115187"/>
    <w:rsid w:val="001567B2"/>
    <w:rsid w:val="0016340A"/>
    <w:rsid w:val="00175425"/>
    <w:rsid w:val="00185899"/>
    <w:rsid w:val="001A294F"/>
    <w:rsid w:val="001A5435"/>
    <w:rsid w:val="001B30CE"/>
    <w:rsid w:val="001C0B2F"/>
    <w:rsid w:val="001C4037"/>
    <w:rsid w:val="001C5E0F"/>
    <w:rsid w:val="001C72AA"/>
    <w:rsid w:val="001D173A"/>
    <w:rsid w:val="001D7BB0"/>
    <w:rsid w:val="001E6A4D"/>
    <w:rsid w:val="001E6DD3"/>
    <w:rsid w:val="001F56D7"/>
    <w:rsid w:val="002045D6"/>
    <w:rsid w:val="002173B2"/>
    <w:rsid w:val="00224F41"/>
    <w:rsid w:val="00232BD8"/>
    <w:rsid w:val="002459B5"/>
    <w:rsid w:val="00245B34"/>
    <w:rsid w:val="00255D9C"/>
    <w:rsid w:val="002608E8"/>
    <w:rsid w:val="00260E97"/>
    <w:rsid w:val="002769C5"/>
    <w:rsid w:val="00277A07"/>
    <w:rsid w:val="002C3A47"/>
    <w:rsid w:val="002E16D0"/>
    <w:rsid w:val="002E298B"/>
    <w:rsid w:val="002E554C"/>
    <w:rsid w:val="00303B84"/>
    <w:rsid w:val="00307EC0"/>
    <w:rsid w:val="00332551"/>
    <w:rsid w:val="0035339C"/>
    <w:rsid w:val="003545A0"/>
    <w:rsid w:val="003563EE"/>
    <w:rsid w:val="00361F30"/>
    <w:rsid w:val="00380D65"/>
    <w:rsid w:val="003A2A3F"/>
    <w:rsid w:val="003B1A55"/>
    <w:rsid w:val="003B5B47"/>
    <w:rsid w:val="003B6F62"/>
    <w:rsid w:val="003C55AE"/>
    <w:rsid w:val="003D0CA3"/>
    <w:rsid w:val="003D2CC0"/>
    <w:rsid w:val="003E4C32"/>
    <w:rsid w:val="003E7357"/>
    <w:rsid w:val="003F578B"/>
    <w:rsid w:val="003F5E4E"/>
    <w:rsid w:val="00414094"/>
    <w:rsid w:val="00434DB8"/>
    <w:rsid w:val="00436D5E"/>
    <w:rsid w:val="0044189C"/>
    <w:rsid w:val="00460381"/>
    <w:rsid w:val="00461188"/>
    <w:rsid w:val="004671DE"/>
    <w:rsid w:val="00467D58"/>
    <w:rsid w:val="0047700E"/>
    <w:rsid w:val="004813A1"/>
    <w:rsid w:val="00481D87"/>
    <w:rsid w:val="00486061"/>
    <w:rsid w:val="00490947"/>
    <w:rsid w:val="00490FF9"/>
    <w:rsid w:val="00492938"/>
    <w:rsid w:val="00494ED8"/>
    <w:rsid w:val="004B65BB"/>
    <w:rsid w:val="004B76E9"/>
    <w:rsid w:val="004C3A0B"/>
    <w:rsid w:val="004C7C85"/>
    <w:rsid w:val="004D7CDD"/>
    <w:rsid w:val="004E1695"/>
    <w:rsid w:val="00500E34"/>
    <w:rsid w:val="005031BD"/>
    <w:rsid w:val="00511978"/>
    <w:rsid w:val="00524F43"/>
    <w:rsid w:val="00547B52"/>
    <w:rsid w:val="00551465"/>
    <w:rsid w:val="0057360D"/>
    <w:rsid w:val="005868A8"/>
    <w:rsid w:val="00586ACC"/>
    <w:rsid w:val="005904CD"/>
    <w:rsid w:val="00594214"/>
    <w:rsid w:val="005C5866"/>
    <w:rsid w:val="005D4E6C"/>
    <w:rsid w:val="00623591"/>
    <w:rsid w:val="00626CF7"/>
    <w:rsid w:val="00661815"/>
    <w:rsid w:val="00664928"/>
    <w:rsid w:val="00674391"/>
    <w:rsid w:val="00674D0E"/>
    <w:rsid w:val="00686484"/>
    <w:rsid w:val="006A4823"/>
    <w:rsid w:val="006A5BC9"/>
    <w:rsid w:val="006C4C38"/>
    <w:rsid w:val="006C72E8"/>
    <w:rsid w:val="006D6070"/>
    <w:rsid w:val="006E64F4"/>
    <w:rsid w:val="006E655A"/>
    <w:rsid w:val="006E7210"/>
    <w:rsid w:val="006F384E"/>
    <w:rsid w:val="00702114"/>
    <w:rsid w:val="00706A64"/>
    <w:rsid w:val="00721A9A"/>
    <w:rsid w:val="007226ED"/>
    <w:rsid w:val="00741B68"/>
    <w:rsid w:val="007458D2"/>
    <w:rsid w:val="00754922"/>
    <w:rsid w:val="00766467"/>
    <w:rsid w:val="007773DD"/>
    <w:rsid w:val="00780A43"/>
    <w:rsid w:val="00793191"/>
    <w:rsid w:val="007A1E47"/>
    <w:rsid w:val="007E07F2"/>
    <w:rsid w:val="007E3C82"/>
    <w:rsid w:val="007E6680"/>
    <w:rsid w:val="007F0DFB"/>
    <w:rsid w:val="007F49C9"/>
    <w:rsid w:val="007F7479"/>
    <w:rsid w:val="0080767A"/>
    <w:rsid w:val="00816225"/>
    <w:rsid w:val="00832F70"/>
    <w:rsid w:val="0085069D"/>
    <w:rsid w:val="008564F0"/>
    <w:rsid w:val="0087324A"/>
    <w:rsid w:val="008B0D62"/>
    <w:rsid w:val="008B0E7E"/>
    <w:rsid w:val="008B66D5"/>
    <w:rsid w:val="008C1827"/>
    <w:rsid w:val="008C3406"/>
    <w:rsid w:val="008D4B56"/>
    <w:rsid w:val="008D4E49"/>
    <w:rsid w:val="008E53B5"/>
    <w:rsid w:val="008E7587"/>
    <w:rsid w:val="008E7F83"/>
    <w:rsid w:val="00906842"/>
    <w:rsid w:val="009209CF"/>
    <w:rsid w:val="00923686"/>
    <w:rsid w:val="00927448"/>
    <w:rsid w:val="00935127"/>
    <w:rsid w:val="009478AF"/>
    <w:rsid w:val="00952839"/>
    <w:rsid w:val="00954BA8"/>
    <w:rsid w:val="00954EEE"/>
    <w:rsid w:val="00965A80"/>
    <w:rsid w:val="00966F40"/>
    <w:rsid w:val="00970BBA"/>
    <w:rsid w:val="009744D9"/>
    <w:rsid w:val="009807E5"/>
    <w:rsid w:val="009A0935"/>
    <w:rsid w:val="009A0DE7"/>
    <w:rsid w:val="009A584A"/>
    <w:rsid w:val="009C1EF8"/>
    <w:rsid w:val="009C3195"/>
    <w:rsid w:val="009E3E5E"/>
    <w:rsid w:val="009E663E"/>
    <w:rsid w:val="009F2DA1"/>
    <w:rsid w:val="009F4FB5"/>
    <w:rsid w:val="00A06B37"/>
    <w:rsid w:val="00A14EBF"/>
    <w:rsid w:val="00A1742B"/>
    <w:rsid w:val="00A2249B"/>
    <w:rsid w:val="00A34D68"/>
    <w:rsid w:val="00A37AC8"/>
    <w:rsid w:val="00A45E91"/>
    <w:rsid w:val="00A46B1C"/>
    <w:rsid w:val="00A47FED"/>
    <w:rsid w:val="00A52446"/>
    <w:rsid w:val="00A5458B"/>
    <w:rsid w:val="00A55E74"/>
    <w:rsid w:val="00A638BF"/>
    <w:rsid w:val="00A94C49"/>
    <w:rsid w:val="00A975AD"/>
    <w:rsid w:val="00AA5202"/>
    <w:rsid w:val="00AB5A31"/>
    <w:rsid w:val="00AD1294"/>
    <w:rsid w:val="00AD449A"/>
    <w:rsid w:val="00AD7FB0"/>
    <w:rsid w:val="00AE0DCB"/>
    <w:rsid w:val="00AF7D3F"/>
    <w:rsid w:val="00B021B8"/>
    <w:rsid w:val="00B25258"/>
    <w:rsid w:val="00B34052"/>
    <w:rsid w:val="00B466E5"/>
    <w:rsid w:val="00B5121D"/>
    <w:rsid w:val="00B55D03"/>
    <w:rsid w:val="00B60700"/>
    <w:rsid w:val="00B62F99"/>
    <w:rsid w:val="00B65496"/>
    <w:rsid w:val="00B67147"/>
    <w:rsid w:val="00B67381"/>
    <w:rsid w:val="00B84D5F"/>
    <w:rsid w:val="00B92A67"/>
    <w:rsid w:val="00BC0D51"/>
    <w:rsid w:val="00BC109D"/>
    <w:rsid w:val="00BC323E"/>
    <w:rsid w:val="00BD17EA"/>
    <w:rsid w:val="00BD67BC"/>
    <w:rsid w:val="00BD6BCF"/>
    <w:rsid w:val="00BE3F68"/>
    <w:rsid w:val="00BF50C5"/>
    <w:rsid w:val="00C018F7"/>
    <w:rsid w:val="00C10345"/>
    <w:rsid w:val="00C31BB6"/>
    <w:rsid w:val="00C33729"/>
    <w:rsid w:val="00C33CB5"/>
    <w:rsid w:val="00C36B39"/>
    <w:rsid w:val="00C45ECD"/>
    <w:rsid w:val="00C4733B"/>
    <w:rsid w:val="00C5580D"/>
    <w:rsid w:val="00C73324"/>
    <w:rsid w:val="00C76B71"/>
    <w:rsid w:val="00C82A1D"/>
    <w:rsid w:val="00C83ED3"/>
    <w:rsid w:val="00C90F0F"/>
    <w:rsid w:val="00CA5E54"/>
    <w:rsid w:val="00CB689B"/>
    <w:rsid w:val="00CB6CAC"/>
    <w:rsid w:val="00CB7D09"/>
    <w:rsid w:val="00CB7DAB"/>
    <w:rsid w:val="00CC100C"/>
    <w:rsid w:val="00CC59A0"/>
    <w:rsid w:val="00CC6126"/>
    <w:rsid w:val="00CD311F"/>
    <w:rsid w:val="00CD34C5"/>
    <w:rsid w:val="00CE1D24"/>
    <w:rsid w:val="00CE4833"/>
    <w:rsid w:val="00CF3371"/>
    <w:rsid w:val="00D01511"/>
    <w:rsid w:val="00D33391"/>
    <w:rsid w:val="00D36F6A"/>
    <w:rsid w:val="00D47B72"/>
    <w:rsid w:val="00D5016A"/>
    <w:rsid w:val="00D57133"/>
    <w:rsid w:val="00D77455"/>
    <w:rsid w:val="00D91FD6"/>
    <w:rsid w:val="00D945A7"/>
    <w:rsid w:val="00D955F7"/>
    <w:rsid w:val="00D95A15"/>
    <w:rsid w:val="00D9784E"/>
    <w:rsid w:val="00DB0DED"/>
    <w:rsid w:val="00DB7E14"/>
    <w:rsid w:val="00DC1DB4"/>
    <w:rsid w:val="00DE6C0A"/>
    <w:rsid w:val="00DE70D3"/>
    <w:rsid w:val="00DE76A6"/>
    <w:rsid w:val="00E04787"/>
    <w:rsid w:val="00E06A13"/>
    <w:rsid w:val="00E15083"/>
    <w:rsid w:val="00E377E9"/>
    <w:rsid w:val="00E4708F"/>
    <w:rsid w:val="00E604CC"/>
    <w:rsid w:val="00E615A4"/>
    <w:rsid w:val="00E7768A"/>
    <w:rsid w:val="00E805D6"/>
    <w:rsid w:val="00EA2794"/>
    <w:rsid w:val="00EA2B7F"/>
    <w:rsid w:val="00EC0CEB"/>
    <w:rsid w:val="00ED0636"/>
    <w:rsid w:val="00EE242F"/>
    <w:rsid w:val="00EF0C7E"/>
    <w:rsid w:val="00EF5EC8"/>
    <w:rsid w:val="00F01534"/>
    <w:rsid w:val="00F022F1"/>
    <w:rsid w:val="00F03046"/>
    <w:rsid w:val="00F04426"/>
    <w:rsid w:val="00F24BFE"/>
    <w:rsid w:val="00F25DAD"/>
    <w:rsid w:val="00F301F8"/>
    <w:rsid w:val="00F30CB5"/>
    <w:rsid w:val="00F31DB9"/>
    <w:rsid w:val="00F45E09"/>
    <w:rsid w:val="00F55B7C"/>
    <w:rsid w:val="00F800AF"/>
    <w:rsid w:val="00F8058E"/>
    <w:rsid w:val="00F85783"/>
    <w:rsid w:val="00F92ED8"/>
    <w:rsid w:val="00FA2602"/>
    <w:rsid w:val="00FB32FE"/>
    <w:rsid w:val="00FB646A"/>
    <w:rsid w:val="00FC6BAA"/>
    <w:rsid w:val="00FD5641"/>
    <w:rsid w:val="00FE4E36"/>
    <w:rsid w:val="00FF1CAF"/>
    <w:rsid w:val="00FF4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B87A36-51FB-42C9-8B0E-E270CEC9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4C5"/>
    <w:pPr>
      <w:bidi/>
    </w:pPr>
    <w:rPr>
      <w:rFonts w:cs="Narkisim"/>
      <w:sz w:val="22"/>
      <w:szCs w:val="22"/>
      <w:lang w:eastAsia="he-IL"/>
    </w:rPr>
  </w:style>
  <w:style w:type="paragraph" w:styleId="1">
    <w:name w:val="heading 1"/>
    <w:basedOn w:val="a"/>
    <w:next w:val="a"/>
    <w:link w:val="10"/>
    <w:qFormat/>
    <w:rsid w:val="00CD34C5"/>
    <w:pPr>
      <w:keepNext/>
      <w:tabs>
        <w:tab w:val="right" w:pos="9469"/>
      </w:tabs>
      <w:jc w:val="both"/>
      <w:outlineLvl w:val="0"/>
    </w:pPr>
    <w:rPr>
      <w:rFonts w:cs="David"/>
      <w:b/>
      <w:bCs/>
      <w:szCs w:val="28"/>
    </w:rPr>
  </w:style>
  <w:style w:type="character" w:default="1" w:styleId="a0">
    <w:name w:val="Default Paragraph Font"/>
    <w:uiPriority w:val="1"/>
    <w:semiHidden/>
    <w:unhideWhenUsed/>
    <w:rsid w:val="00CD34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34C5"/>
  </w:style>
  <w:style w:type="paragraph" w:styleId="a3">
    <w:name w:val="footnote text"/>
    <w:basedOn w:val="a"/>
    <w:link w:val="a4"/>
    <w:rsid w:val="00CD34C5"/>
    <w:pPr>
      <w:ind w:left="170" w:hanging="170"/>
      <w:jc w:val="both"/>
    </w:pPr>
    <w:rPr>
      <w:sz w:val="20"/>
      <w:szCs w:val="20"/>
    </w:rPr>
  </w:style>
  <w:style w:type="character" w:styleId="a5">
    <w:name w:val="footnote reference"/>
    <w:semiHidden/>
    <w:rsid w:val="00CD34C5"/>
    <w:rPr>
      <w:vertAlign w:val="superscript"/>
    </w:rPr>
  </w:style>
  <w:style w:type="paragraph" w:styleId="a6">
    <w:name w:val="header"/>
    <w:basedOn w:val="a"/>
    <w:link w:val="a7"/>
    <w:rsid w:val="00CD34C5"/>
    <w:pPr>
      <w:tabs>
        <w:tab w:val="center" w:pos="4153"/>
        <w:tab w:val="right" w:pos="8306"/>
      </w:tabs>
    </w:pPr>
  </w:style>
  <w:style w:type="paragraph" w:styleId="a8">
    <w:name w:val="footer"/>
    <w:basedOn w:val="a"/>
    <w:link w:val="a9"/>
    <w:rsid w:val="00CD34C5"/>
    <w:pPr>
      <w:tabs>
        <w:tab w:val="center" w:pos="4153"/>
        <w:tab w:val="right" w:pos="8306"/>
      </w:tabs>
    </w:pPr>
  </w:style>
  <w:style w:type="paragraph" w:customStyle="1" w:styleId="aa">
    <w:name w:val="כותרת"/>
    <w:basedOn w:val="a"/>
    <w:rsid w:val="00CD34C5"/>
    <w:pPr>
      <w:spacing w:before="240" w:line="320" w:lineRule="atLeast"/>
      <w:jc w:val="center"/>
    </w:pPr>
    <w:rPr>
      <w:rFonts w:cs="David"/>
      <w:b/>
      <w:bCs/>
      <w:spacing w:val="20"/>
      <w:szCs w:val="32"/>
    </w:rPr>
  </w:style>
  <w:style w:type="paragraph" w:customStyle="1" w:styleId="ab">
    <w:name w:val="כותרת קטע"/>
    <w:basedOn w:val="a"/>
    <w:rsid w:val="00CD34C5"/>
    <w:pPr>
      <w:spacing w:before="240" w:line="300" w:lineRule="atLeast"/>
    </w:pPr>
    <w:rPr>
      <w:rFonts w:cs="Arial"/>
      <w:b/>
      <w:bCs/>
      <w:szCs w:val="24"/>
    </w:rPr>
  </w:style>
  <w:style w:type="paragraph" w:customStyle="1" w:styleId="ac">
    <w:name w:val="מקור"/>
    <w:basedOn w:val="a"/>
    <w:rsid w:val="00CD34C5"/>
    <w:pPr>
      <w:spacing w:line="320" w:lineRule="atLeast"/>
      <w:jc w:val="both"/>
    </w:pPr>
    <w:rPr>
      <w:rFonts w:cs="David"/>
      <w:szCs w:val="24"/>
    </w:rPr>
  </w:style>
  <w:style w:type="paragraph" w:customStyle="1" w:styleId="ad">
    <w:name w:val="מחלקי המים"/>
    <w:basedOn w:val="a"/>
    <w:rsid w:val="00CD34C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D34C5"/>
    <w:rPr>
      <w:rFonts w:ascii="Tahoma" w:hAnsi="Tahoma" w:cs="Tahoma"/>
      <w:sz w:val="16"/>
      <w:szCs w:val="16"/>
    </w:rPr>
  </w:style>
  <w:style w:type="character" w:styleId="Hyperlink">
    <w:name w:val="Hyperlink"/>
    <w:rsid w:val="00CD34C5"/>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CD34C5"/>
    <w:rPr>
      <w:rFonts w:cs="Narkisim"/>
      <w:lang w:eastAsia="he-IL"/>
    </w:rPr>
  </w:style>
  <w:style w:type="character" w:customStyle="1" w:styleId="10">
    <w:name w:val="כותרת 1 תו"/>
    <w:link w:val="1"/>
    <w:rsid w:val="00CD34C5"/>
    <w:rPr>
      <w:rFonts w:cs="David"/>
      <w:b/>
      <w:bCs/>
      <w:sz w:val="22"/>
      <w:szCs w:val="28"/>
      <w:lang w:eastAsia="he-IL"/>
    </w:rPr>
  </w:style>
  <w:style w:type="character" w:customStyle="1" w:styleId="a7">
    <w:name w:val="כותרת עליונה תו"/>
    <w:link w:val="a6"/>
    <w:rsid w:val="00CD34C5"/>
    <w:rPr>
      <w:rFonts w:cs="Narkisim"/>
      <w:sz w:val="22"/>
      <w:szCs w:val="22"/>
      <w:lang w:eastAsia="he-IL"/>
    </w:rPr>
  </w:style>
  <w:style w:type="character" w:customStyle="1" w:styleId="a9">
    <w:name w:val="כותרת תחתונה תו"/>
    <w:link w:val="a8"/>
    <w:rsid w:val="00CD34C5"/>
    <w:rPr>
      <w:rFonts w:cs="Narkisim"/>
      <w:sz w:val="22"/>
      <w:szCs w:val="22"/>
      <w:lang w:eastAsia="he-IL"/>
    </w:rPr>
  </w:style>
  <w:style w:type="character" w:customStyle="1" w:styleId="af0">
    <w:name w:val="טקסט בלונים תו"/>
    <w:link w:val="af"/>
    <w:uiPriority w:val="99"/>
    <w:semiHidden/>
    <w:rsid w:val="00CD34C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234">
      <w:bodyDiv w:val="1"/>
      <w:marLeft w:val="0"/>
      <w:marRight w:val="0"/>
      <w:marTop w:val="0"/>
      <w:marBottom w:val="0"/>
      <w:divBdr>
        <w:top w:val="none" w:sz="0" w:space="0" w:color="auto"/>
        <w:left w:val="none" w:sz="0" w:space="0" w:color="auto"/>
        <w:bottom w:val="none" w:sz="0" w:space="0" w:color="auto"/>
        <w:right w:val="none" w:sz="0" w:space="0" w:color="auto"/>
      </w:divBdr>
      <w:divsChild>
        <w:div w:id="1592465383">
          <w:marLeft w:val="0"/>
          <w:marRight w:val="0"/>
          <w:marTop w:val="0"/>
          <w:marBottom w:val="0"/>
          <w:divBdr>
            <w:top w:val="none" w:sz="0" w:space="0" w:color="auto"/>
            <w:left w:val="none" w:sz="0" w:space="0" w:color="auto"/>
            <w:bottom w:val="none" w:sz="0" w:space="0" w:color="auto"/>
            <w:right w:val="none" w:sz="0" w:space="0" w:color="auto"/>
          </w:divBdr>
          <w:divsChild>
            <w:div w:id="229929534">
              <w:marLeft w:val="0"/>
              <w:marRight w:val="0"/>
              <w:marTop w:val="0"/>
              <w:marBottom w:val="0"/>
              <w:divBdr>
                <w:top w:val="none" w:sz="0" w:space="0" w:color="auto"/>
                <w:left w:val="none" w:sz="0" w:space="0" w:color="auto"/>
                <w:bottom w:val="none" w:sz="0" w:space="0" w:color="auto"/>
                <w:right w:val="none" w:sz="0" w:space="0" w:color="auto"/>
              </w:divBdr>
              <w:divsChild>
                <w:div w:id="1661301995">
                  <w:marLeft w:val="0"/>
                  <w:marRight w:val="0"/>
                  <w:marTop w:val="0"/>
                  <w:marBottom w:val="0"/>
                  <w:divBdr>
                    <w:top w:val="none" w:sz="0" w:space="0" w:color="auto"/>
                    <w:left w:val="none" w:sz="0" w:space="0" w:color="auto"/>
                    <w:bottom w:val="none" w:sz="0" w:space="0" w:color="auto"/>
                    <w:right w:val="none" w:sz="0" w:space="0" w:color="auto"/>
                  </w:divBdr>
                  <w:divsChild>
                    <w:div w:id="1732726278">
                      <w:marLeft w:val="0"/>
                      <w:marRight w:val="0"/>
                      <w:marTop w:val="0"/>
                      <w:marBottom w:val="0"/>
                      <w:divBdr>
                        <w:top w:val="none" w:sz="0" w:space="0" w:color="auto"/>
                        <w:left w:val="none" w:sz="0" w:space="0" w:color="auto"/>
                        <w:bottom w:val="none" w:sz="0" w:space="0" w:color="auto"/>
                        <w:right w:val="none" w:sz="0" w:space="0" w:color="auto"/>
                      </w:divBdr>
                      <w:divsChild>
                        <w:div w:id="753626472">
                          <w:marLeft w:val="0"/>
                          <w:marRight w:val="0"/>
                          <w:marTop w:val="0"/>
                          <w:marBottom w:val="0"/>
                          <w:divBdr>
                            <w:top w:val="none" w:sz="0" w:space="0" w:color="auto"/>
                            <w:left w:val="none" w:sz="0" w:space="0" w:color="auto"/>
                            <w:bottom w:val="none" w:sz="0" w:space="0" w:color="auto"/>
                            <w:right w:val="none" w:sz="0" w:space="0" w:color="auto"/>
                          </w:divBdr>
                          <w:divsChild>
                            <w:div w:id="168253127">
                              <w:marLeft w:val="0"/>
                              <w:marRight w:val="0"/>
                              <w:marTop w:val="0"/>
                              <w:marBottom w:val="0"/>
                              <w:divBdr>
                                <w:top w:val="none" w:sz="0" w:space="0" w:color="auto"/>
                                <w:left w:val="none" w:sz="0" w:space="0" w:color="auto"/>
                                <w:bottom w:val="none" w:sz="0" w:space="0" w:color="auto"/>
                                <w:right w:val="none" w:sz="0" w:space="0" w:color="auto"/>
                              </w:divBdr>
                              <w:divsChild>
                                <w:div w:id="1516190397">
                                  <w:marLeft w:val="0"/>
                                  <w:marRight w:val="0"/>
                                  <w:marTop w:val="0"/>
                                  <w:marBottom w:val="0"/>
                                  <w:divBdr>
                                    <w:top w:val="none" w:sz="0" w:space="0" w:color="auto"/>
                                    <w:left w:val="none" w:sz="0" w:space="0" w:color="auto"/>
                                    <w:bottom w:val="none" w:sz="0" w:space="0" w:color="auto"/>
                                    <w:right w:val="none" w:sz="0" w:space="0" w:color="auto"/>
                                  </w:divBdr>
                                  <w:divsChild>
                                    <w:div w:id="543907295">
                                      <w:marLeft w:val="0"/>
                                      <w:marRight w:val="0"/>
                                      <w:marTop w:val="0"/>
                                      <w:marBottom w:val="0"/>
                                      <w:divBdr>
                                        <w:top w:val="none" w:sz="0" w:space="0" w:color="auto"/>
                                        <w:left w:val="none" w:sz="0" w:space="0" w:color="auto"/>
                                        <w:bottom w:val="none" w:sz="0" w:space="0" w:color="auto"/>
                                        <w:right w:val="none" w:sz="0" w:space="0" w:color="auto"/>
                                      </w:divBdr>
                                      <w:divsChild>
                                        <w:div w:id="1804075579">
                                          <w:marLeft w:val="0"/>
                                          <w:marRight w:val="0"/>
                                          <w:marTop w:val="0"/>
                                          <w:marBottom w:val="0"/>
                                          <w:divBdr>
                                            <w:top w:val="none" w:sz="0" w:space="0" w:color="auto"/>
                                            <w:left w:val="none" w:sz="0" w:space="0" w:color="auto"/>
                                            <w:bottom w:val="none" w:sz="0" w:space="0" w:color="auto"/>
                                            <w:right w:val="none" w:sz="0" w:space="0" w:color="auto"/>
                                          </w:divBdr>
                                          <w:divsChild>
                                            <w:div w:id="960258274">
                                              <w:marLeft w:val="0"/>
                                              <w:marRight w:val="0"/>
                                              <w:marTop w:val="0"/>
                                              <w:marBottom w:val="0"/>
                                              <w:divBdr>
                                                <w:top w:val="none" w:sz="0" w:space="0" w:color="auto"/>
                                                <w:left w:val="none" w:sz="0" w:space="0" w:color="auto"/>
                                                <w:bottom w:val="none" w:sz="0" w:space="0" w:color="auto"/>
                                                <w:right w:val="none" w:sz="0" w:space="0" w:color="auto"/>
                                              </w:divBdr>
                                              <w:divsChild>
                                                <w:div w:id="144010486">
                                                  <w:marLeft w:val="0"/>
                                                  <w:marRight w:val="0"/>
                                                  <w:marTop w:val="0"/>
                                                  <w:marBottom w:val="0"/>
                                                  <w:divBdr>
                                                    <w:top w:val="none" w:sz="0" w:space="0" w:color="auto"/>
                                                    <w:left w:val="none" w:sz="0" w:space="0" w:color="auto"/>
                                                    <w:bottom w:val="none" w:sz="0" w:space="0" w:color="auto"/>
                                                    <w:right w:val="none" w:sz="0" w:space="0" w:color="auto"/>
                                                  </w:divBdr>
                                                  <w:divsChild>
                                                    <w:div w:id="1620184792">
                                                      <w:marLeft w:val="0"/>
                                                      <w:marRight w:val="0"/>
                                                      <w:marTop w:val="0"/>
                                                      <w:marBottom w:val="0"/>
                                                      <w:divBdr>
                                                        <w:top w:val="none" w:sz="0" w:space="0" w:color="auto"/>
                                                        <w:left w:val="none" w:sz="0" w:space="0" w:color="auto"/>
                                                        <w:bottom w:val="none" w:sz="0" w:space="0" w:color="auto"/>
                                                        <w:right w:val="none" w:sz="0" w:space="0" w:color="auto"/>
                                                      </w:divBdr>
                                                      <w:divsChild>
                                                        <w:div w:id="1512597801">
                                                          <w:marLeft w:val="0"/>
                                                          <w:marRight w:val="0"/>
                                                          <w:marTop w:val="0"/>
                                                          <w:marBottom w:val="0"/>
                                                          <w:divBdr>
                                                            <w:top w:val="none" w:sz="0" w:space="0" w:color="auto"/>
                                                            <w:left w:val="none" w:sz="0" w:space="0" w:color="auto"/>
                                                            <w:bottom w:val="none" w:sz="0" w:space="0" w:color="auto"/>
                                                            <w:right w:val="none" w:sz="0" w:space="0" w:color="auto"/>
                                                          </w:divBdr>
                                                          <w:divsChild>
                                                            <w:div w:id="248849286">
                                                              <w:marLeft w:val="0"/>
                                                              <w:marRight w:val="0"/>
                                                              <w:marTop w:val="0"/>
                                                              <w:marBottom w:val="0"/>
                                                              <w:divBdr>
                                                                <w:top w:val="none" w:sz="0" w:space="0" w:color="auto"/>
                                                                <w:left w:val="none" w:sz="0" w:space="0" w:color="auto"/>
                                                                <w:bottom w:val="single" w:sz="6" w:space="9" w:color="EEEEEE"/>
                                                                <w:right w:val="none" w:sz="0" w:space="0" w:color="auto"/>
                                                              </w:divBdr>
                                                              <w:divsChild>
                                                                <w:div w:id="18110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014917654">
      <w:bodyDiv w:val="1"/>
      <w:marLeft w:val="0"/>
      <w:marRight w:val="0"/>
      <w:marTop w:val="0"/>
      <w:marBottom w:val="0"/>
      <w:divBdr>
        <w:top w:val="none" w:sz="0" w:space="0" w:color="auto"/>
        <w:left w:val="none" w:sz="0" w:space="0" w:color="auto"/>
        <w:bottom w:val="none" w:sz="0" w:space="0" w:color="auto"/>
        <w:right w:val="none" w:sz="0" w:space="0" w:color="auto"/>
      </w:divBdr>
      <w:divsChild>
        <w:div w:id="79757770">
          <w:marLeft w:val="0"/>
          <w:marRight w:val="0"/>
          <w:marTop w:val="0"/>
          <w:marBottom w:val="0"/>
          <w:divBdr>
            <w:top w:val="none" w:sz="0" w:space="0" w:color="auto"/>
            <w:left w:val="none" w:sz="0" w:space="0" w:color="auto"/>
            <w:bottom w:val="none" w:sz="0" w:space="0" w:color="auto"/>
            <w:right w:val="none" w:sz="0" w:space="0" w:color="auto"/>
          </w:divBdr>
          <w:divsChild>
            <w:div w:id="1031997160">
              <w:marLeft w:val="0"/>
              <w:marRight w:val="0"/>
              <w:marTop w:val="0"/>
              <w:marBottom w:val="0"/>
              <w:divBdr>
                <w:top w:val="none" w:sz="0" w:space="0" w:color="auto"/>
                <w:left w:val="none" w:sz="0" w:space="0" w:color="auto"/>
                <w:bottom w:val="none" w:sz="0" w:space="0" w:color="auto"/>
                <w:right w:val="none" w:sz="0" w:space="0" w:color="auto"/>
              </w:divBdr>
              <w:divsChild>
                <w:div w:id="832987064">
                  <w:marLeft w:val="0"/>
                  <w:marRight w:val="0"/>
                  <w:marTop w:val="0"/>
                  <w:marBottom w:val="0"/>
                  <w:divBdr>
                    <w:top w:val="none" w:sz="0" w:space="0" w:color="auto"/>
                    <w:left w:val="none" w:sz="0" w:space="0" w:color="auto"/>
                    <w:bottom w:val="none" w:sz="0" w:space="0" w:color="auto"/>
                    <w:right w:val="none" w:sz="0" w:space="0" w:color="auto"/>
                  </w:divBdr>
                  <w:divsChild>
                    <w:div w:id="643001323">
                      <w:marLeft w:val="0"/>
                      <w:marRight w:val="0"/>
                      <w:marTop w:val="0"/>
                      <w:marBottom w:val="0"/>
                      <w:divBdr>
                        <w:top w:val="none" w:sz="0" w:space="0" w:color="auto"/>
                        <w:left w:val="none" w:sz="0" w:space="0" w:color="auto"/>
                        <w:bottom w:val="none" w:sz="0" w:space="0" w:color="auto"/>
                        <w:right w:val="none" w:sz="0" w:space="0" w:color="auto"/>
                      </w:divBdr>
                      <w:divsChild>
                        <w:div w:id="1746338957">
                          <w:marLeft w:val="0"/>
                          <w:marRight w:val="0"/>
                          <w:marTop w:val="0"/>
                          <w:marBottom w:val="0"/>
                          <w:divBdr>
                            <w:top w:val="none" w:sz="0" w:space="0" w:color="auto"/>
                            <w:left w:val="none" w:sz="0" w:space="0" w:color="auto"/>
                            <w:bottom w:val="none" w:sz="0" w:space="0" w:color="auto"/>
                            <w:right w:val="none" w:sz="0" w:space="0" w:color="auto"/>
                          </w:divBdr>
                          <w:divsChild>
                            <w:div w:id="1710031361">
                              <w:marLeft w:val="0"/>
                              <w:marRight w:val="0"/>
                              <w:marTop w:val="0"/>
                              <w:marBottom w:val="0"/>
                              <w:divBdr>
                                <w:top w:val="none" w:sz="0" w:space="0" w:color="auto"/>
                                <w:left w:val="none" w:sz="0" w:space="0" w:color="auto"/>
                                <w:bottom w:val="none" w:sz="0" w:space="0" w:color="auto"/>
                                <w:right w:val="none" w:sz="0" w:space="0" w:color="auto"/>
                              </w:divBdr>
                              <w:divsChild>
                                <w:div w:id="1800151535">
                                  <w:marLeft w:val="0"/>
                                  <w:marRight w:val="0"/>
                                  <w:marTop w:val="0"/>
                                  <w:marBottom w:val="0"/>
                                  <w:divBdr>
                                    <w:top w:val="none" w:sz="0" w:space="0" w:color="auto"/>
                                    <w:left w:val="none" w:sz="0" w:space="0" w:color="auto"/>
                                    <w:bottom w:val="none" w:sz="0" w:space="0" w:color="auto"/>
                                    <w:right w:val="none" w:sz="0" w:space="0" w:color="auto"/>
                                  </w:divBdr>
                                  <w:divsChild>
                                    <w:div w:id="217279111">
                                      <w:marLeft w:val="0"/>
                                      <w:marRight w:val="0"/>
                                      <w:marTop w:val="0"/>
                                      <w:marBottom w:val="0"/>
                                      <w:divBdr>
                                        <w:top w:val="none" w:sz="0" w:space="0" w:color="auto"/>
                                        <w:left w:val="none" w:sz="0" w:space="0" w:color="auto"/>
                                        <w:bottom w:val="none" w:sz="0" w:space="0" w:color="auto"/>
                                        <w:right w:val="none" w:sz="0" w:space="0" w:color="auto"/>
                                      </w:divBdr>
                                      <w:divsChild>
                                        <w:div w:id="455833899">
                                          <w:marLeft w:val="0"/>
                                          <w:marRight w:val="0"/>
                                          <w:marTop w:val="0"/>
                                          <w:marBottom w:val="0"/>
                                          <w:divBdr>
                                            <w:top w:val="none" w:sz="0" w:space="0" w:color="auto"/>
                                            <w:left w:val="none" w:sz="0" w:space="0" w:color="auto"/>
                                            <w:bottom w:val="none" w:sz="0" w:space="0" w:color="auto"/>
                                            <w:right w:val="none" w:sz="0" w:space="0" w:color="auto"/>
                                          </w:divBdr>
                                          <w:divsChild>
                                            <w:div w:id="1707676404">
                                              <w:marLeft w:val="0"/>
                                              <w:marRight w:val="0"/>
                                              <w:marTop w:val="0"/>
                                              <w:marBottom w:val="0"/>
                                              <w:divBdr>
                                                <w:top w:val="none" w:sz="0" w:space="0" w:color="auto"/>
                                                <w:left w:val="none" w:sz="0" w:space="0" w:color="auto"/>
                                                <w:bottom w:val="none" w:sz="0" w:space="0" w:color="auto"/>
                                                <w:right w:val="none" w:sz="0" w:space="0" w:color="auto"/>
                                              </w:divBdr>
                                              <w:divsChild>
                                                <w:div w:id="915164495">
                                                  <w:marLeft w:val="0"/>
                                                  <w:marRight w:val="0"/>
                                                  <w:marTop w:val="0"/>
                                                  <w:marBottom w:val="0"/>
                                                  <w:divBdr>
                                                    <w:top w:val="none" w:sz="0" w:space="0" w:color="auto"/>
                                                    <w:left w:val="none" w:sz="0" w:space="0" w:color="auto"/>
                                                    <w:bottom w:val="none" w:sz="0" w:space="0" w:color="auto"/>
                                                    <w:right w:val="none" w:sz="0" w:space="0" w:color="auto"/>
                                                  </w:divBdr>
                                                  <w:divsChild>
                                                    <w:div w:id="1655525513">
                                                      <w:marLeft w:val="0"/>
                                                      <w:marRight w:val="0"/>
                                                      <w:marTop w:val="0"/>
                                                      <w:marBottom w:val="0"/>
                                                      <w:divBdr>
                                                        <w:top w:val="none" w:sz="0" w:space="0" w:color="auto"/>
                                                        <w:left w:val="none" w:sz="0" w:space="0" w:color="auto"/>
                                                        <w:bottom w:val="none" w:sz="0" w:space="0" w:color="auto"/>
                                                        <w:right w:val="none" w:sz="0" w:space="0" w:color="auto"/>
                                                      </w:divBdr>
                                                      <w:divsChild>
                                                        <w:div w:id="629482891">
                                                          <w:marLeft w:val="0"/>
                                                          <w:marRight w:val="0"/>
                                                          <w:marTop w:val="0"/>
                                                          <w:marBottom w:val="0"/>
                                                          <w:divBdr>
                                                            <w:top w:val="none" w:sz="0" w:space="0" w:color="auto"/>
                                                            <w:left w:val="none" w:sz="0" w:space="0" w:color="auto"/>
                                                            <w:bottom w:val="none" w:sz="0" w:space="0" w:color="auto"/>
                                                            <w:right w:val="none" w:sz="0" w:space="0" w:color="auto"/>
                                                          </w:divBdr>
                                                          <w:divsChild>
                                                            <w:div w:id="551118339">
                                                              <w:marLeft w:val="0"/>
                                                              <w:marRight w:val="0"/>
                                                              <w:marTop w:val="0"/>
                                                              <w:marBottom w:val="0"/>
                                                              <w:divBdr>
                                                                <w:top w:val="none" w:sz="0" w:space="0" w:color="auto"/>
                                                                <w:left w:val="none" w:sz="0" w:space="0" w:color="auto"/>
                                                                <w:bottom w:val="single" w:sz="6" w:space="9" w:color="EEEEEE"/>
                                                                <w:right w:val="none" w:sz="0" w:space="0" w:color="auto"/>
                                                              </w:divBdr>
                                                              <w:divsChild>
                                                                <w:div w:id="771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681817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0YlctV5a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1%D7%99%D7%A2%D7%95%D7%AA-%D7%94%D7%99%D7%95%D7%A8%D7%941" TargetMode="External"/><Relationship Id="rId3" Type="http://schemas.openxmlformats.org/officeDocument/2006/relationships/hyperlink" Target="https://www.mayim.org.il/?holiday=%D7%A2%D7%95%D7%93-%D7%90%D7%91%D7%A0%D7%9A-%D7%95%D7%A0%D7%91%D7%A0%D7%99%D7%AA" TargetMode="External"/><Relationship Id="rId7" Type="http://schemas.openxmlformats.org/officeDocument/2006/relationships/hyperlink" Target="https://he.wikisource.org/wiki/%D7%9E%D7%A9%D7%A0%D7%94_%D7%9E%D7%A0%D7%95%D7%A7%D7%93%D7%AA_%D7%95%D7%9E%D7%A2%D7%95%D7%A6%D7%91%D7%AA" TargetMode="External"/><Relationship Id="rId12" Type="http://schemas.openxmlformats.org/officeDocument/2006/relationships/hyperlink" Target="https://www.mayim.org.il/?parasha=%d7%a9%d7%9e%d7%99%d7%98%d7%94-%d7%90%d7%a6%d7%9c-%d7%94%d7%a8-%d7%a1%d7%99%d7%a0%d7%991" TargetMode="External"/><Relationship Id="rId2" Type="http://schemas.openxmlformats.org/officeDocument/2006/relationships/hyperlink" Target="http://hamidrashot.org.il/lesson/&#1497;&#1502;&#1510;&#1488;&#1492;&#1493;-&#1489;&#1488;&#1512;&#1509;-&#1502;&#1491;&#1489;&#1512;-&#1508;&#1512;&#1513;&#1514;-&#1489;&#1502;&#1491;&#1489;&#1512;/" TargetMode="External"/><Relationship Id="rId1" Type="http://schemas.openxmlformats.org/officeDocument/2006/relationships/hyperlink" Target="https://www.mayim.org.il/?parasha=%D7%95%D7%9E%D7%A9%D7%94-%D7%94%D7%99%D7%94-%D7%A8%D7%95%D7%A2%D7%941-2" TargetMode="External"/><Relationship Id="rId6" Type="http://schemas.openxmlformats.org/officeDocument/2006/relationships/hyperlink" Target="https://www.sefaria.org.il/" TargetMode="External"/><Relationship Id="rId11" Type="http://schemas.openxmlformats.org/officeDocument/2006/relationships/hyperlink" Target="http://www.mayim.org.il/?parasha=%d7%9e%d7%aa%d7%9f-%d7%aa%d7%95%d7%a8%d7%94-%d7%95%d7%90%d7%a8%d7%a5-%d7%99%d7%a9%d7%a8%d7%90%d7%9c" TargetMode="External"/><Relationship Id="rId5" Type="http://schemas.openxmlformats.org/officeDocument/2006/relationships/hyperlink" Target="https://www.mayim.org.il/?holiday=%D7%96%D7%9B%D7%A8%D7%95%D7%A0%D7%95%D7%AA" TargetMode="External"/><Relationship Id="rId10" Type="http://schemas.openxmlformats.org/officeDocument/2006/relationships/hyperlink" Target="http://www.mayim.org.il/?holiday=%D7%9E%D7%AA%D7%9F-%D7%AA%D7%95%D7%A8%D7%94-%D7%9C%D7%90%D7%93%D7%9D" TargetMode="External"/><Relationship Id="rId4" Type="http://schemas.openxmlformats.org/officeDocument/2006/relationships/hyperlink" Target="https://www.mayim.org.il/?parasha=%D7%97%D7%A1%D7%93-%D7%A0%D7%A2%D7%95%D7%A8%D7%99%D7%9D" TargetMode="External"/><Relationship Id="rId9" Type="http://schemas.openxmlformats.org/officeDocument/2006/relationships/hyperlink" Target="https://www.mayim.org.il/?parasha=%D7%AA%D7%95%D7%A8%D7%94-%D7%95%D7%9E%D7%93%D7%91%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F645-6BD9-4849-BAEC-BEB28B19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1335</Words>
  <Characters>6680</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8000</CharactersWithSpaces>
  <SharedDoc>false</SharedDoc>
  <HLinks>
    <vt:vector size="78" baseType="variant">
      <vt:variant>
        <vt:i4>2162733</vt:i4>
      </vt:variant>
      <vt:variant>
        <vt:i4>0</vt:i4>
      </vt:variant>
      <vt:variant>
        <vt:i4>0</vt:i4>
      </vt:variant>
      <vt:variant>
        <vt:i4>5</vt:i4>
      </vt:variant>
      <vt:variant>
        <vt:lpwstr>https://www.youtube.com/watch?v=o0YlctV5aCs</vt:lpwstr>
      </vt:variant>
      <vt:variant>
        <vt:lpwstr/>
      </vt:variant>
      <vt:variant>
        <vt:i4>8323177</vt:i4>
      </vt:variant>
      <vt:variant>
        <vt:i4>33</vt:i4>
      </vt:variant>
      <vt:variant>
        <vt:i4>0</vt:i4>
      </vt:variant>
      <vt:variant>
        <vt:i4>5</vt:i4>
      </vt:variant>
      <vt:variant>
        <vt:lpwstr>https://www.mayim.org.il/?parasha=%d7%a9%d7%9e%d7%99%d7%98%d7%94-%d7%90%d7%a6%d7%9c-%d7%94%d7%a8-%d7%a1%d7%99%d7%a0%d7%991</vt:lpwstr>
      </vt:variant>
      <vt:variant>
        <vt:lpwstr/>
      </vt:variant>
      <vt:variant>
        <vt:i4>851969</vt:i4>
      </vt:variant>
      <vt:variant>
        <vt:i4>30</vt:i4>
      </vt:variant>
      <vt:variant>
        <vt:i4>0</vt:i4>
      </vt:variant>
      <vt:variant>
        <vt:i4>5</vt:i4>
      </vt:variant>
      <vt:variant>
        <vt:lpwstr>http://www.mayim.org.il/?parasha=%d7%9e%d7%aa%d7%9f-%d7%aa%d7%95%d7%a8%d7%94-%d7%95%d7%90%d7%a8%d7%a5-%d7%99%d7%a9%d7%a8%d7%90%d7%9c</vt:lpwstr>
      </vt:variant>
      <vt:variant>
        <vt:lpwstr/>
      </vt:variant>
      <vt:variant>
        <vt:i4>196685</vt:i4>
      </vt:variant>
      <vt:variant>
        <vt:i4>27</vt:i4>
      </vt:variant>
      <vt:variant>
        <vt:i4>0</vt:i4>
      </vt:variant>
      <vt:variant>
        <vt:i4>5</vt:i4>
      </vt:variant>
      <vt:variant>
        <vt:lpwstr>http://www.mayim.org.il/?holiday=%D7%9E%D7%AA%D7%9F-%D7%AA%D7%95%D7%A8%D7%94-%D7%9C%D7%90%D7%93%D7%9D</vt:lpwstr>
      </vt:variant>
      <vt:variant>
        <vt:lpwstr/>
      </vt:variant>
      <vt:variant>
        <vt:i4>3014753</vt:i4>
      </vt:variant>
      <vt:variant>
        <vt:i4>24</vt:i4>
      </vt:variant>
      <vt:variant>
        <vt:i4>0</vt:i4>
      </vt:variant>
      <vt:variant>
        <vt:i4>5</vt:i4>
      </vt:variant>
      <vt:variant>
        <vt:lpwstr>https://www.mayim.org.il/?parasha=%D7%AA%D7%95%D7%A8%D7%94-%D7%95%D7%9E%D7%93%D7%91%D7%A81</vt:lpwstr>
      </vt:variant>
      <vt:variant>
        <vt:lpwstr/>
      </vt:variant>
      <vt:variant>
        <vt:i4>3080302</vt:i4>
      </vt:variant>
      <vt:variant>
        <vt:i4>21</vt:i4>
      </vt:variant>
      <vt:variant>
        <vt:i4>0</vt:i4>
      </vt:variant>
      <vt:variant>
        <vt:i4>5</vt:i4>
      </vt:variant>
      <vt:variant>
        <vt:lpwstr>https://www.mayim.org.il/?holiday=%D7%A8%D7%91%D7%99%D7%A2%D7%95%D7%AA-%D7%94%D7%99%D7%95%D7%A8%D7%941</vt:lpwstr>
      </vt:variant>
      <vt:variant>
        <vt:lpwstr/>
      </vt:variant>
      <vt:variant>
        <vt:i4>5701643</vt:i4>
      </vt:variant>
      <vt:variant>
        <vt:i4>18</vt:i4>
      </vt:variant>
      <vt:variant>
        <vt:i4>0</vt:i4>
      </vt:variant>
      <vt:variant>
        <vt:i4>5</vt:i4>
      </vt:variant>
      <vt:variant>
        <vt:lpwstr>https://he.wikisource.org/wiki/%D7%9E%D7%A9%D7%A0%D7%94_%D7%9E%D7%A0%D7%95%D7%A7%D7%93%D7%AA_%D7%95%D7%9E%D7%A2%D7%95%D7%A6%D7%91%D7%AA</vt:lpwstr>
      </vt:variant>
      <vt:variant>
        <vt:lpwstr/>
      </vt:variant>
      <vt:variant>
        <vt:i4>3866663</vt:i4>
      </vt:variant>
      <vt:variant>
        <vt:i4>15</vt:i4>
      </vt:variant>
      <vt:variant>
        <vt:i4>0</vt:i4>
      </vt:variant>
      <vt:variant>
        <vt:i4>5</vt:i4>
      </vt:variant>
      <vt:variant>
        <vt:lpwstr>https://www.sefaria.org.il/</vt:lpwstr>
      </vt:variant>
      <vt:variant>
        <vt:lpwstr/>
      </vt:variant>
      <vt:variant>
        <vt:i4>4653085</vt:i4>
      </vt:variant>
      <vt:variant>
        <vt:i4>12</vt:i4>
      </vt:variant>
      <vt:variant>
        <vt:i4>0</vt:i4>
      </vt:variant>
      <vt:variant>
        <vt:i4>5</vt:i4>
      </vt:variant>
      <vt:variant>
        <vt:lpwstr>https://www.mayim.org.il/?holiday=%D7%96%D7%9B%D7%A8%D7%95%D7%A0%D7%95%D7%AA</vt:lpwstr>
      </vt:variant>
      <vt:variant>
        <vt:lpwstr/>
      </vt:variant>
      <vt:variant>
        <vt:i4>1572879</vt:i4>
      </vt:variant>
      <vt:variant>
        <vt:i4>9</vt:i4>
      </vt:variant>
      <vt:variant>
        <vt:i4>0</vt:i4>
      </vt:variant>
      <vt:variant>
        <vt:i4>5</vt:i4>
      </vt:variant>
      <vt:variant>
        <vt:lpwstr>https://www.mayim.org.il/?parasha=%D7%97%D7%A1%D7%93-%D7%A0%D7%A2%D7%95%D7%A8%D7%99%D7%9D</vt:lpwstr>
      </vt:variant>
      <vt:variant>
        <vt:lpwstr/>
      </vt:variant>
      <vt:variant>
        <vt:i4>6750264</vt:i4>
      </vt:variant>
      <vt:variant>
        <vt:i4>6</vt:i4>
      </vt:variant>
      <vt:variant>
        <vt:i4>0</vt:i4>
      </vt:variant>
      <vt:variant>
        <vt:i4>5</vt:i4>
      </vt:variant>
      <vt:variant>
        <vt:lpwstr>https://www.mayim.org.il/?holiday=%D7%A2%D7%95%D7%93-%D7%90%D7%91%D7%A0%D7%9A-%D7%95%D7%A0%D7%91%D7%A0%D7%99%D7%AA</vt:lpwstr>
      </vt:variant>
      <vt:variant>
        <vt:lpwstr/>
      </vt:variant>
      <vt:variant>
        <vt:i4>3671541</vt:i4>
      </vt:variant>
      <vt:variant>
        <vt:i4>3</vt:i4>
      </vt:variant>
      <vt:variant>
        <vt:i4>0</vt:i4>
      </vt:variant>
      <vt:variant>
        <vt:i4>5</vt:i4>
      </vt:variant>
      <vt:variant>
        <vt:lpwstr>http://hamidrashot.org.il/lesson/ימצאהו-בארץ-מדבר-פרשת-במדבר/</vt:lpwstr>
      </vt:variant>
      <vt:variant>
        <vt:lpwstr/>
      </vt:variant>
      <vt:variant>
        <vt:i4>4784219</vt:i4>
      </vt:variant>
      <vt:variant>
        <vt:i4>0</vt:i4>
      </vt:variant>
      <vt:variant>
        <vt:i4>0</vt:i4>
      </vt:variant>
      <vt:variant>
        <vt:i4>5</vt:i4>
      </vt:variant>
      <vt:variant>
        <vt:lpwstr>https://www.mayim.org.il/?parasha=%D7%95%D7%9E%D7%A9%D7%94-%D7%94%D7%99%D7%94-%D7%A8%D7%95%D7%A2%D7%941-2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cp:lastModifiedBy>שמעון אפק</cp:lastModifiedBy>
  <cp:revision>2</cp:revision>
  <cp:lastPrinted>2019-05-29T17:03:00Z</cp:lastPrinted>
  <dcterms:created xsi:type="dcterms:W3CDTF">2019-05-30T05:41:00Z</dcterms:created>
  <dcterms:modified xsi:type="dcterms:W3CDTF">2019-05-30T05:41:00Z</dcterms:modified>
</cp:coreProperties>
</file>