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5C39" w:rsidRDefault="006A5C39" w:rsidP="006A5C39">
      <w:pPr>
        <w:pStyle w:val="aa"/>
        <w:rPr>
          <w:rFonts w:hint="cs"/>
          <w:rtl/>
        </w:rPr>
      </w:pPr>
      <w:r>
        <w:rPr>
          <w:rtl/>
        </w:rPr>
        <w:fldChar w:fldCharType="begin"/>
      </w:r>
      <w:r>
        <w:rPr>
          <w:rtl/>
        </w:rPr>
        <w:instrText xml:space="preserve"> </w:instrText>
      </w:r>
      <w:r>
        <w:rPr>
          <w:rFonts w:hint="cs"/>
        </w:rPr>
        <w:instrText>TITLE   \* MERGEFORMAT</w:instrText>
      </w:r>
      <w:r>
        <w:rPr>
          <w:rtl/>
        </w:rPr>
        <w:instrText xml:space="preserve"> </w:instrText>
      </w:r>
      <w:r>
        <w:rPr>
          <w:rtl/>
        </w:rPr>
        <w:fldChar w:fldCharType="separate"/>
      </w:r>
      <w:r>
        <w:rPr>
          <w:rtl/>
        </w:rPr>
        <w:t>מה ראתה שפחה שיחזקאל לא ראה</w:t>
      </w:r>
      <w:r>
        <w:rPr>
          <w:rtl/>
        </w:rPr>
        <w:fldChar w:fldCharType="end"/>
      </w:r>
    </w:p>
    <w:p w:rsidR="006A5C39" w:rsidRDefault="006A5C39" w:rsidP="006A5C39">
      <w:pPr>
        <w:pStyle w:val="ac"/>
        <w:spacing w:before="240"/>
        <w:rPr>
          <w:rFonts w:hint="cs"/>
          <w:rtl/>
        </w:rPr>
      </w:pPr>
      <w:r>
        <w:rPr>
          <w:rFonts w:hint="cs"/>
          <w:rtl/>
        </w:rPr>
        <w:t>מהו שראתה שפחה על הים</w:t>
      </w:r>
    </w:p>
    <w:p w:rsidR="006A5C39" w:rsidRDefault="006A5C39" w:rsidP="006A5C39">
      <w:pPr>
        <w:pStyle w:val="ac"/>
        <w:rPr>
          <w:rFonts w:hint="cs"/>
          <w:rtl/>
        </w:rPr>
      </w:pPr>
      <w:r>
        <w:rPr>
          <w:rFonts w:hint="cs"/>
          <w:rtl/>
        </w:rPr>
        <w:t>שמיחזקאל הנביא נסתר ונעלם?</w:t>
      </w:r>
    </w:p>
    <w:p w:rsidR="006A5C39" w:rsidRDefault="006A5C39" w:rsidP="006A5C39">
      <w:pPr>
        <w:pStyle w:val="ac"/>
        <w:rPr>
          <w:rFonts w:hint="cs"/>
          <w:rtl/>
        </w:rPr>
      </w:pPr>
      <w:r>
        <w:rPr>
          <w:rFonts w:hint="cs"/>
          <w:rtl/>
        </w:rPr>
        <w:t>מה המחזה הגדול והנורא</w:t>
      </w:r>
    </w:p>
    <w:p w:rsidR="006A5C39" w:rsidRDefault="006A5C39" w:rsidP="006A5C39">
      <w:pPr>
        <w:pStyle w:val="ac"/>
        <w:rPr>
          <w:rFonts w:hint="cs"/>
          <w:rtl/>
        </w:rPr>
      </w:pPr>
      <w:r>
        <w:rPr>
          <w:rFonts w:hint="cs"/>
          <w:rtl/>
        </w:rPr>
        <w:t>שלעבד ושפחה</w:t>
      </w:r>
    </w:p>
    <w:p w:rsidR="006A5C39" w:rsidRDefault="006A5C39" w:rsidP="006A5C39">
      <w:pPr>
        <w:pStyle w:val="ac"/>
        <w:rPr>
          <w:rFonts w:hint="cs"/>
          <w:rtl/>
        </w:rPr>
      </w:pPr>
      <w:r>
        <w:rPr>
          <w:rFonts w:hint="cs"/>
          <w:rtl/>
        </w:rPr>
        <w:t xml:space="preserve">שזה עתה </w:t>
      </w:r>
    </w:p>
    <w:p w:rsidR="006A5C39" w:rsidRDefault="006A5C39" w:rsidP="006A5C39">
      <w:pPr>
        <w:pStyle w:val="ac"/>
        <w:rPr>
          <w:rFonts w:hint="cs"/>
          <w:rtl/>
        </w:rPr>
      </w:pPr>
      <w:r>
        <w:rPr>
          <w:rFonts w:hint="cs"/>
          <w:rtl/>
        </w:rPr>
        <w:t>יצאו לגאולה</w:t>
      </w:r>
    </w:p>
    <w:p w:rsidR="006A5C39" w:rsidRDefault="006A5C39" w:rsidP="006A5C39">
      <w:pPr>
        <w:pStyle w:val="ac"/>
        <w:rPr>
          <w:rFonts w:hint="cs"/>
          <w:rtl/>
        </w:rPr>
      </w:pPr>
      <w:r>
        <w:rPr>
          <w:rFonts w:hint="cs"/>
          <w:rtl/>
        </w:rPr>
        <w:t xml:space="preserve">נגלה ונראה, </w:t>
      </w:r>
    </w:p>
    <w:p w:rsidR="006A5C39" w:rsidRDefault="006A5C39" w:rsidP="006A5C39">
      <w:pPr>
        <w:pStyle w:val="ac"/>
        <w:rPr>
          <w:rFonts w:hint="cs"/>
          <w:rtl/>
        </w:rPr>
      </w:pPr>
      <w:r>
        <w:rPr>
          <w:rFonts w:hint="cs"/>
          <w:rtl/>
        </w:rPr>
        <w:t xml:space="preserve">ומבן בוזי ובן אמוץ </w:t>
      </w:r>
    </w:p>
    <w:p w:rsidR="006A5C39" w:rsidRDefault="006A5C39" w:rsidP="00B2558C">
      <w:pPr>
        <w:pStyle w:val="ac"/>
        <w:rPr>
          <w:rFonts w:hint="cs"/>
          <w:rtl/>
        </w:rPr>
      </w:pPr>
      <w:r>
        <w:rPr>
          <w:rFonts w:hint="cs"/>
          <w:rtl/>
        </w:rPr>
        <w:t xml:space="preserve">במחזות הנבואה </w:t>
      </w:r>
      <w:r w:rsidR="00B2558C">
        <w:rPr>
          <w:rFonts w:hint="cs"/>
          <w:rtl/>
        </w:rPr>
        <w:t>כי תחפוץ</w:t>
      </w:r>
    </w:p>
    <w:p w:rsidR="006A5C39" w:rsidRDefault="006A5C39" w:rsidP="00606E7E">
      <w:pPr>
        <w:pStyle w:val="ac"/>
        <w:rPr>
          <w:rFonts w:hint="cs"/>
          <w:rtl/>
        </w:rPr>
      </w:pPr>
      <w:r>
        <w:rPr>
          <w:rFonts w:hint="cs"/>
          <w:rtl/>
        </w:rPr>
        <w:t>נגלל</w:t>
      </w:r>
      <w:r w:rsidR="00B2558C">
        <w:rPr>
          <w:rFonts w:hint="cs"/>
          <w:rtl/>
        </w:rPr>
        <w:t>, נסתם</w:t>
      </w:r>
      <w:r>
        <w:rPr>
          <w:rFonts w:hint="cs"/>
          <w:rtl/>
        </w:rPr>
        <w:t xml:space="preserve"> ונתכסה?</w:t>
      </w:r>
      <w:r>
        <w:rPr>
          <w:rStyle w:val="a5"/>
          <w:rtl/>
        </w:rPr>
        <w:footnoteReference w:id="1"/>
      </w:r>
    </w:p>
    <w:p w:rsidR="006A5C39" w:rsidRDefault="006A5C39" w:rsidP="00A00529">
      <w:pPr>
        <w:pStyle w:val="ac"/>
        <w:spacing w:before="120"/>
        <w:rPr>
          <w:rFonts w:hint="cs"/>
          <w:rtl/>
        </w:rPr>
      </w:pPr>
      <w:r>
        <w:rPr>
          <w:rFonts w:hint="cs"/>
          <w:rtl/>
        </w:rPr>
        <w:t xml:space="preserve">סוס ורוכבו רמה בים </w:t>
      </w:r>
      <w:r>
        <w:rPr>
          <w:rtl/>
        </w:rPr>
        <w:t>–</w:t>
      </w:r>
    </w:p>
    <w:p w:rsidR="00A00529" w:rsidRDefault="00A00529" w:rsidP="00A00529">
      <w:pPr>
        <w:pStyle w:val="ac"/>
        <w:rPr>
          <w:rFonts w:hint="cs"/>
          <w:rtl/>
        </w:rPr>
      </w:pPr>
      <w:r>
        <w:rPr>
          <w:rFonts w:hint="cs"/>
          <w:rtl/>
        </w:rPr>
        <w:t xml:space="preserve">"כי גאה גאה" </w:t>
      </w:r>
      <w:r>
        <w:rPr>
          <w:rtl/>
        </w:rPr>
        <w:t>–</w:t>
      </w:r>
      <w:r>
        <w:rPr>
          <w:rFonts w:hint="cs"/>
          <w:rtl/>
        </w:rPr>
        <w:t xml:space="preserve"> מעל כולם</w:t>
      </w:r>
    </w:p>
    <w:p w:rsidR="006A5C39" w:rsidRDefault="00A00529" w:rsidP="00A00529">
      <w:pPr>
        <w:pStyle w:val="ac"/>
        <w:rPr>
          <w:rFonts w:hint="cs"/>
          <w:rtl/>
        </w:rPr>
      </w:pPr>
      <w:r>
        <w:rPr>
          <w:rFonts w:hint="cs"/>
          <w:rtl/>
        </w:rPr>
        <w:t>כל זאת ראו עבד ו</w:t>
      </w:r>
      <w:r w:rsidR="006A5C39">
        <w:rPr>
          <w:rFonts w:hint="cs"/>
          <w:rtl/>
        </w:rPr>
        <w:t>שפחה</w:t>
      </w:r>
    </w:p>
    <w:p w:rsidR="006A5C39" w:rsidRDefault="00A00529" w:rsidP="005D0932">
      <w:pPr>
        <w:pStyle w:val="ac"/>
        <w:rPr>
          <w:rFonts w:hint="cs"/>
          <w:rtl/>
        </w:rPr>
      </w:pPr>
      <w:r>
        <w:rPr>
          <w:rFonts w:hint="cs"/>
          <w:rtl/>
        </w:rPr>
        <w:t xml:space="preserve">ופתחו וענו </w:t>
      </w:r>
      <w:r w:rsidR="006A5C39">
        <w:rPr>
          <w:rFonts w:hint="cs"/>
          <w:rtl/>
        </w:rPr>
        <w:t>ב</w:t>
      </w:r>
      <w:r w:rsidR="002D239B">
        <w:rPr>
          <w:rFonts w:hint="cs"/>
          <w:rtl/>
        </w:rPr>
        <w:t>שירה ושמחה</w:t>
      </w:r>
      <w:r w:rsidR="006A5C39">
        <w:rPr>
          <w:rFonts w:hint="cs"/>
          <w:rtl/>
        </w:rPr>
        <w:t>.</w:t>
      </w:r>
      <w:r w:rsidR="006A5C39">
        <w:rPr>
          <w:rStyle w:val="a5"/>
          <w:rtl/>
        </w:rPr>
        <w:footnoteReference w:id="2"/>
      </w:r>
    </w:p>
    <w:p w:rsidR="00C94A03" w:rsidRDefault="00C94A03" w:rsidP="008C264B">
      <w:pPr>
        <w:pStyle w:val="ac"/>
        <w:spacing w:before="120"/>
        <w:rPr>
          <w:rFonts w:hint="cs"/>
          <w:rtl/>
        </w:rPr>
      </w:pPr>
      <w:r>
        <w:rPr>
          <w:rFonts w:hint="cs"/>
          <w:rtl/>
        </w:rPr>
        <w:t>"</w:t>
      </w:r>
      <w:r w:rsidR="006A5C39">
        <w:rPr>
          <w:rFonts w:hint="cs"/>
          <w:rtl/>
        </w:rPr>
        <w:t>זה אלי</w:t>
      </w:r>
      <w:r>
        <w:rPr>
          <w:rFonts w:hint="cs"/>
          <w:rtl/>
        </w:rPr>
        <w:t xml:space="preserve"> ואנווהו" </w:t>
      </w:r>
    </w:p>
    <w:p w:rsidR="00C94A03" w:rsidRDefault="00C94A03" w:rsidP="00C94A03">
      <w:pPr>
        <w:pStyle w:val="ac"/>
        <w:rPr>
          <w:rFonts w:hint="cs"/>
          <w:rtl/>
        </w:rPr>
      </w:pPr>
      <w:r>
        <w:rPr>
          <w:rFonts w:hint="cs"/>
          <w:rtl/>
        </w:rPr>
        <w:t>החוותה השפחה באצבעה</w:t>
      </w:r>
    </w:p>
    <w:p w:rsidR="00C94A03" w:rsidRDefault="00C94A03" w:rsidP="00627EB6">
      <w:pPr>
        <w:pStyle w:val="ac"/>
        <w:rPr>
          <w:rFonts w:hint="cs"/>
          <w:rtl/>
        </w:rPr>
      </w:pPr>
      <w:r>
        <w:rPr>
          <w:rFonts w:hint="cs"/>
          <w:rtl/>
        </w:rPr>
        <w:t>הנה מקומו</w:t>
      </w:r>
      <w:r w:rsidR="00627EB6">
        <w:rPr>
          <w:rFonts w:hint="cs"/>
          <w:rtl/>
        </w:rPr>
        <w:t>, כאן הריהו</w:t>
      </w:r>
    </w:p>
    <w:p w:rsidR="00C94A03" w:rsidRDefault="00C94A03" w:rsidP="005D0932">
      <w:pPr>
        <w:pStyle w:val="ac"/>
        <w:rPr>
          <w:rFonts w:hint="cs"/>
          <w:rtl/>
        </w:rPr>
      </w:pPr>
      <w:r>
        <w:rPr>
          <w:rFonts w:hint="cs"/>
          <w:rtl/>
        </w:rPr>
        <w:t>ל</w:t>
      </w:r>
      <w:r w:rsidR="00A00529">
        <w:rPr>
          <w:rFonts w:hint="cs"/>
          <w:rtl/>
        </w:rPr>
        <w:t>פניו נאה ל</w:t>
      </w:r>
      <w:r>
        <w:rPr>
          <w:rFonts w:hint="cs"/>
          <w:rtl/>
        </w:rPr>
        <w:t>ומר שירה.</w:t>
      </w:r>
      <w:r>
        <w:rPr>
          <w:rStyle w:val="a5"/>
          <w:rtl/>
        </w:rPr>
        <w:footnoteReference w:id="3"/>
      </w:r>
    </w:p>
    <w:p w:rsidR="00EA210A" w:rsidRDefault="00EA210A" w:rsidP="008C264B">
      <w:pPr>
        <w:pStyle w:val="ac"/>
        <w:spacing w:before="120"/>
        <w:rPr>
          <w:rFonts w:hint="cs"/>
          <w:rtl/>
        </w:rPr>
      </w:pPr>
      <w:r>
        <w:rPr>
          <w:rFonts w:hint="cs"/>
          <w:rtl/>
        </w:rPr>
        <w:t>"</w:t>
      </w:r>
      <w:r w:rsidR="00C94A03">
        <w:rPr>
          <w:rFonts w:hint="cs"/>
          <w:rtl/>
        </w:rPr>
        <w:t>תביאמו ותטע</w:t>
      </w:r>
      <w:r>
        <w:rPr>
          <w:rFonts w:hint="cs"/>
          <w:rtl/>
        </w:rPr>
        <w:t>י</w:t>
      </w:r>
      <w:r w:rsidR="00C94A03">
        <w:rPr>
          <w:rFonts w:hint="cs"/>
          <w:rtl/>
        </w:rPr>
        <w:t>מו</w:t>
      </w:r>
      <w:r>
        <w:rPr>
          <w:rFonts w:hint="cs"/>
          <w:rtl/>
        </w:rPr>
        <w:t xml:space="preserve"> ... מכון לשבתך"</w:t>
      </w:r>
    </w:p>
    <w:p w:rsidR="00D7661D" w:rsidRDefault="00D7661D" w:rsidP="00D7661D">
      <w:pPr>
        <w:pStyle w:val="ac"/>
        <w:rPr>
          <w:rFonts w:hint="cs"/>
          <w:rtl/>
        </w:rPr>
      </w:pPr>
      <w:r>
        <w:rPr>
          <w:rFonts w:hint="cs"/>
          <w:rtl/>
        </w:rPr>
        <w:t>כעלם החפץ ליקח לו אשה</w:t>
      </w:r>
    </w:p>
    <w:p w:rsidR="00A0194F" w:rsidRDefault="00A0194F" w:rsidP="00D7661D">
      <w:pPr>
        <w:pStyle w:val="ac"/>
        <w:rPr>
          <w:rFonts w:hint="cs"/>
          <w:rtl/>
        </w:rPr>
      </w:pPr>
      <w:r>
        <w:rPr>
          <w:rFonts w:hint="cs"/>
          <w:rtl/>
        </w:rPr>
        <w:t>כבני נעורים</w:t>
      </w:r>
    </w:p>
    <w:p w:rsidR="00A0194F" w:rsidRDefault="00A0194F" w:rsidP="00EF73BE">
      <w:pPr>
        <w:pStyle w:val="ac"/>
        <w:rPr>
          <w:rFonts w:hint="cs"/>
          <w:rtl/>
        </w:rPr>
      </w:pPr>
      <w:r>
        <w:rPr>
          <w:rFonts w:hint="cs"/>
          <w:rtl/>
        </w:rPr>
        <w:t>בי</w:t>
      </w:r>
      <w:r w:rsidR="00EF73BE">
        <w:rPr>
          <w:rFonts w:hint="cs"/>
          <w:rtl/>
        </w:rPr>
        <w:t>נות</w:t>
      </w:r>
      <w:r>
        <w:rPr>
          <w:rFonts w:hint="cs"/>
          <w:rtl/>
        </w:rPr>
        <w:t xml:space="preserve"> לכרובים</w:t>
      </w:r>
      <w:r w:rsidR="00223CE2">
        <w:rPr>
          <w:rStyle w:val="a5"/>
          <w:rtl/>
        </w:rPr>
        <w:footnoteReference w:id="4"/>
      </w:r>
    </w:p>
    <w:p w:rsidR="00D7661D" w:rsidRDefault="00D7661D" w:rsidP="00D7661D">
      <w:pPr>
        <w:pStyle w:val="ac"/>
        <w:rPr>
          <w:rFonts w:hint="cs"/>
          <w:rtl/>
        </w:rPr>
      </w:pPr>
      <w:r>
        <w:rPr>
          <w:rFonts w:hint="cs"/>
          <w:rtl/>
        </w:rPr>
        <w:t>ימהר יחיש, יפה השעה</w:t>
      </w:r>
    </w:p>
    <w:p w:rsidR="00D7661D" w:rsidRDefault="00D7661D" w:rsidP="00D7661D">
      <w:pPr>
        <w:pStyle w:val="ac"/>
        <w:rPr>
          <w:rFonts w:hint="cs"/>
          <w:rtl/>
        </w:rPr>
      </w:pPr>
      <w:r>
        <w:rPr>
          <w:rFonts w:hint="cs"/>
          <w:rtl/>
        </w:rPr>
        <w:t>"יש בך מדעת קונך".</w:t>
      </w:r>
      <w:r w:rsidR="00F23443">
        <w:rPr>
          <w:rStyle w:val="a5"/>
          <w:rtl/>
        </w:rPr>
        <w:footnoteReference w:id="5"/>
      </w:r>
    </w:p>
    <w:p w:rsidR="00EA210A" w:rsidRDefault="00EA210A" w:rsidP="00D7661D">
      <w:pPr>
        <w:pStyle w:val="ac"/>
        <w:spacing w:before="120"/>
        <w:rPr>
          <w:rFonts w:hint="cs"/>
          <w:rtl/>
        </w:rPr>
      </w:pPr>
      <w:r>
        <w:rPr>
          <w:rFonts w:hint="cs"/>
          <w:rtl/>
        </w:rPr>
        <w:lastRenderedPageBreak/>
        <w:t>זאת אף זאת ראתה השפחה</w:t>
      </w:r>
    </w:p>
    <w:p w:rsidR="00D7661D" w:rsidRDefault="00D7661D" w:rsidP="00D7661D">
      <w:pPr>
        <w:pStyle w:val="ac"/>
        <w:rPr>
          <w:rFonts w:hint="cs"/>
          <w:rtl/>
        </w:rPr>
      </w:pPr>
      <w:r>
        <w:rPr>
          <w:rFonts w:hint="cs"/>
          <w:rtl/>
        </w:rPr>
        <w:t xml:space="preserve">"כוננו ידיך" </w:t>
      </w:r>
      <w:r>
        <w:rPr>
          <w:rtl/>
        </w:rPr>
        <w:t>–</w:t>
      </w:r>
      <w:r>
        <w:rPr>
          <w:rFonts w:hint="cs"/>
          <w:rtl/>
        </w:rPr>
        <w:t xml:space="preserve"> בית הבחירה</w:t>
      </w:r>
    </w:p>
    <w:p w:rsidR="00985725" w:rsidRDefault="00985725" w:rsidP="00C94A03">
      <w:pPr>
        <w:pStyle w:val="ac"/>
        <w:rPr>
          <w:rFonts w:hint="cs"/>
          <w:rtl/>
        </w:rPr>
      </w:pPr>
      <w:r>
        <w:rPr>
          <w:rFonts w:hint="cs"/>
          <w:rtl/>
        </w:rPr>
        <w:t>מקדש של מטה היא צפתה</w:t>
      </w:r>
    </w:p>
    <w:p w:rsidR="00EF73BE" w:rsidRDefault="00985725" w:rsidP="00A9090F">
      <w:pPr>
        <w:pStyle w:val="ac"/>
        <w:rPr>
          <w:rFonts w:hint="cs"/>
          <w:rtl/>
        </w:rPr>
      </w:pPr>
      <w:r>
        <w:rPr>
          <w:rFonts w:hint="cs"/>
          <w:rtl/>
        </w:rPr>
        <w:t>מכ</w:t>
      </w:r>
      <w:r w:rsidR="008C264B">
        <w:rPr>
          <w:rFonts w:hint="cs"/>
          <w:rtl/>
        </w:rPr>
        <w:t>ו</w:t>
      </w:r>
      <w:r>
        <w:rPr>
          <w:rFonts w:hint="cs"/>
          <w:rtl/>
        </w:rPr>
        <w:t xml:space="preserve">ון כלפי מקדש </w:t>
      </w:r>
      <w:r w:rsidR="00EF73BE">
        <w:rPr>
          <w:rFonts w:hint="cs"/>
          <w:rtl/>
        </w:rPr>
        <w:t>למעלה</w:t>
      </w:r>
    </w:p>
    <w:p w:rsidR="00985725" w:rsidRDefault="00EF73BE" w:rsidP="00A9090F">
      <w:pPr>
        <w:pStyle w:val="ac"/>
        <w:rPr>
          <w:rFonts w:hint="cs"/>
          <w:rtl/>
        </w:rPr>
      </w:pPr>
      <w:r>
        <w:rPr>
          <w:rFonts w:hint="cs"/>
          <w:rtl/>
        </w:rPr>
        <w:t xml:space="preserve">מקדש </w:t>
      </w:r>
      <w:r w:rsidR="00A9090F">
        <w:rPr>
          <w:rFonts w:hint="cs"/>
          <w:rtl/>
        </w:rPr>
        <w:t>דשכינתא</w:t>
      </w:r>
      <w:r w:rsidR="00985725">
        <w:rPr>
          <w:rFonts w:hint="cs"/>
          <w:rtl/>
        </w:rPr>
        <w:t>.</w:t>
      </w:r>
      <w:r w:rsidR="00985725">
        <w:rPr>
          <w:rStyle w:val="a5"/>
          <w:rtl/>
        </w:rPr>
        <w:footnoteReference w:id="6"/>
      </w:r>
    </w:p>
    <w:p w:rsidR="00A00529" w:rsidRDefault="00A00529" w:rsidP="00A00529">
      <w:pPr>
        <w:pStyle w:val="ac"/>
        <w:spacing w:before="120"/>
        <w:rPr>
          <w:rFonts w:hint="cs"/>
          <w:rtl/>
        </w:rPr>
      </w:pPr>
      <w:r>
        <w:rPr>
          <w:rFonts w:hint="cs"/>
          <w:rtl/>
        </w:rPr>
        <w:t>עת נערמו מים ונצבו כמו נ</w:t>
      </w:r>
      <w:r>
        <w:rPr>
          <w:rFonts w:hint="eastAsia"/>
          <w:rtl/>
        </w:rPr>
        <w:t>ֵ</w:t>
      </w:r>
      <w:r>
        <w:rPr>
          <w:rFonts w:hint="cs"/>
          <w:rtl/>
        </w:rPr>
        <w:t xml:space="preserve">ד </w:t>
      </w:r>
    </w:p>
    <w:p w:rsidR="00A00529" w:rsidRDefault="00A00529" w:rsidP="00A00529">
      <w:pPr>
        <w:pStyle w:val="ac"/>
        <w:rPr>
          <w:rFonts w:hint="cs"/>
          <w:rtl/>
        </w:rPr>
      </w:pPr>
      <w:r>
        <w:rPr>
          <w:rFonts w:hint="cs"/>
          <w:rtl/>
        </w:rPr>
        <w:t>קראה השפחה וענה לה ההד</w:t>
      </w:r>
      <w:r w:rsidR="00EF73BE">
        <w:rPr>
          <w:rFonts w:hint="cs"/>
          <w:rtl/>
        </w:rPr>
        <w:t>:</w:t>
      </w:r>
    </w:p>
    <w:p w:rsidR="00317E64" w:rsidRDefault="00317E64" w:rsidP="00A9090F">
      <w:pPr>
        <w:pStyle w:val="ac"/>
        <w:rPr>
          <w:rFonts w:hint="cs"/>
          <w:rtl/>
        </w:rPr>
      </w:pPr>
      <w:r>
        <w:rPr>
          <w:rFonts w:hint="cs"/>
          <w:rtl/>
        </w:rPr>
        <w:t>"ה' ימלוך לעולם ועד"</w:t>
      </w:r>
    </w:p>
    <w:p w:rsidR="00EF73BE" w:rsidRDefault="00317E64" w:rsidP="00A9090F">
      <w:pPr>
        <w:pStyle w:val="ac"/>
        <w:rPr>
          <w:rFonts w:hint="cs"/>
          <w:rtl/>
        </w:rPr>
      </w:pPr>
      <w:r>
        <w:rPr>
          <w:rFonts w:hint="cs"/>
          <w:rtl/>
        </w:rPr>
        <w:t>האם ה</w:t>
      </w:r>
      <w:r w:rsidR="00A9090F">
        <w:rPr>
          <w:rFonts w:hint="cs"/>
          <w:rtl/>
        </w:rPr>
        <w:t>ו</w:t>
      </w:r>
      <w:r>
        <w:rPr>
          <w:rFonts w:hint="cs"/>
          <w:rtl/>
        </w:rPr>
        <w:t>חמצה השעה</w:t>
      </w:r>
      <w:r w:rsidR="00EF73BE">
        <w:rPr>
          <w:rFonts w:hint="cs"/>
          <w:rtl/>
        </w:rPr>
        <w:t>?</w:t>
      </w:r>
    </w:p>
    <w:p w:rsidR="00317E64" w:rsidRDefault="00EF73BE" w:rsidP="00EF73BE">
      <w:pPr>
        <w:pStyle w:val="ac"/>
        <w:rPr>
          <w:rFonts w:hint="cs"/>
          <w:rtl/>
        </w:rPr>
      </w:pPr>
      <w:r>
        <w:rPr>
          <w:rFonts w:hint="cs"/>
          <w:rtl/>
        </w:rPr>
        <w:t xml:space="preserve">האם </w:t>
      </w:r>
      <w:r w:rsidR="00317E64">
        <w:rPr>
          <w:rFonts w:hint="cs"/>
          <w:rtl/>
        </w:rPr>
        <w:t>הרחיקה העת?</w:t>
      </w:r>
      <w:r w:rsidR="002D239B">
        <w:rPr>
          <w:rFonts w:hint="cs"/>
          <w:rtl/>
        </w:rPr>
        <w:t xml:space="preserve"> </w:t>
      </w:r>
      <w:r w:rsidR="002D239B">
        <w:rPr>
          <w:rStyle w:val="a5"/>
          <w:rtl/>
        </w:rPr>
        <w:footnoteReference w:id="7"/>
      </w:r>
    </w:p>
    <w:p w:rsidR="002A7D56" w:rsidRDefault="00AF5EE4" w:rsidP="000523E9">
      <w:pPr>
        <w:pStyle w:val="ac"/>
        <w:spacing w:before="120"/>
        <w:rPr>
          <w:rFonts w:hint="cs"/>
          <w:rtl/>
        </w:rPr>
      </w:pPr>
      <w:r>
        <w:rPr>
          <w:rFonts w:hint="cs"/>
          <w:rtl/>
        </w:rPr>
        <w:t>ומה ראה יחזקאל?</w:t>
      </w:r>
      <w:r w:rsidR="002A7D56">
        <w:rPr>
          <w:rFonts w:hint="cs"/>
          <w:rtl/>
        </w:rPr>
        <w:t xml:space="preserve"> </w:t>
      </w:r>
    </w:p>
    <w:p w:rsidR="00AF5EE4" w:rsidRDefault="002A7D56" w:rsidP="002A7D56">
      <w:pPr>
        <w:pStyle w:val="ac"/>
        <w:rPr>
          <w:rFonts w:hint="cs"/>
          <w:rtl/>
        </w:rPr>
      </w:pPr>
      <w:r>
        <w:rPr>
          <w:rFonts w:hint="cs"/>
          <w:rtl/>
        </w:rPr>
        <w:t>ו</w:t>
      </w:r>
      <w:r w:rsidR="00AF5EE4">
        <w:rPr>
          <w:rFonts w:hint="cs"/>
          <w:rtl/>
        </w:rPr>
        <w:t>מה לא ראה?</w:t>
      </w:r>
    </w:p>
    <w:p w:rsidR="00AF5EE4" w:rsidRDefault="00AF5EE4" w:rsidP="00AF5EE4">
      <w:pPr>
        <w:pStyle w:val="ac"/>
        <w:rPr>
          <w:rFonts w:hint="cs"/>
          <w:rtl/>
        </w:rPr>
      </w:pPr>
      <w:r>
        <w:rPr>
          <w:rFonts w:hint="cs"/>
          <w:rtl/>
        </w:rPr>
        <w:t>במה חסרה נבואתו</w:t>
      </w:r>
    </w:p>
    <w:p w:rsidR="00AF5EE4" w:rsidRDefault="00AF5EE4" w:rsidP="00AF5EE4">
      <w:pPr>
        <w:pStyle w:val="ac"/>
        <w:rPr>
          <w:rFonts w:hint="cs"/>
          <w:rtl/>
        </w:rPr>
      </w:pPr>
      <w:r>
        <w:rPr>
          <w:rFonts w:hint="cs"/>
          <w:rtl/>
        </w:rPr>
        <w:t>ונפגם חזונ</w:t>
      </w:r>
      <w:r w:rsidR="006A5C39">
        <w:rPr>
          <w:rFonts w:hint="cs"/>
          <w:rtl/>
        </w:rPr>
        <w:t>ו</w:t>
      </w:r>
    </w:p>
    <w:p w:rsidR="00AF5EE4" w:rsidRDefault="00AF5EE4" w:rsidP="006A5C39">
      <w:pPr>
        <w:pStyle w:val="ac"/>
        <w:rPr>
          <w:rFonts w:hint="cs"/>
          <w:rtl/>
        </w:rPr>
      </w:pPr>
      <w:r>
        <w:rPr>
          <w:rFonts w:hint="cs"/>
          <w:rtl/>
        </w:rPr>
        <w:t>ממראות עבד ושפחה?</w:t>
      </w:r>
      <w:r w:rsidR="002A7D56">
        <w:rPr>
          <w:rStyle w:val="a5"/>
          <w:rtl/>
        </w:rPr>
        <w:footnoteReference w:id="8"/>
      </w:r>
    </w:p>
    <w:p w:rsidR="00370CCE" w:rsidRDefault="00370CCE" w:rsidP="003338B9">
      <w:pPr>
        <w:pStyle w:val="ac"/>
        <w:spacing w:before="120"/>
        <w:rPr>
          <w:rFonts w:hint="cs"/>
          <w:rtl/>
        </w:rPr>
      </w:pPr>
      <w:r>
        <w:rPr>
          <w:rFonts w:hint="cs"/>
          <w:rtl/>
        </w:rPr>
        <w:t>קפאו תהומות, נצבו כמו נד נוזלים</w:t>
      </w:r>
    </w:p>
    <w:p w:rsidR="00370CCE" w:rsidRDefault="00370CCE" w:rsidP="00370CCE">
      <w:pPr>
        <w:pStyle w:val="ac"/>
        <w:rPr>
          <w:rFonts w:hint="cs"/>
          <w:rtl/>
        </w:rPr>
      </w:pPr>
      <w:r>
        <w:rPr>
          <w:rFonts w:hint="cs"/>
          <w:rtl/>
        </w:rPr>
        <w:t>ויצאו מים מתוקים מתוך מלוחים</w:t>
      </w:r>
    </w:p>
    <w:p w:rsidR="00E31CFF" w:rsidRDefault="00E31CFF" w:rsidP="00E31CFF">
      <w:pPr>
        <w:pStyle w:val="ac"/>
        <w:rPr>
          <w:rFonts w:hint="cs"/>
          <w:rtl/>
        </w:rPr>
      </w:pPr>
      <w:r>
        <w:rPr>
          <w:rFonts w:hint="cs"/>
          <w:rtl/>
        </w:rPr>
        <w:t>עשרה ניסים</w:t>
      </w:r>
    </w:p>
    <w:p w:rsidR="00370CCE" w:rsidRDefault="00370CCE" w:rsidP="00370CCE">
      <w:pPr>
        <w:pStyle w:val="ac"/>
        <w:rPr>
          <w:rFonts w:hint="cs"/>
          <w:rtl/>
        </w:rPr>
      </w:pPr>
      <w:r>
        <w:rPr>
          <w:rFonts w:hint="cs"/>
          <w:rtl/>
        </w:rPr>
        <w:t xml:space="preserve">שנים עשר גזרים </w:t>
      </w:r>
    </w:p>
    <w:p w:rsidR="00370CCE" w:rsidRDefault="00370CCE" w:rsidP="00370CCE">
      <w:pPr>
        <w:pStyle w:val="ac"/>
        <w:rPr>
          <w:rFonts w:hint="cs"/>
          <w:rtl/>
        </w:rPr>
      </w:pPr>
      <w:r>
        <w:rPr>
          <w:rFonts w:hint="cs"/>
          <w:rtl/>
        </w:rPr>
        <w:t>לשנים עשר שבטים</w:t>
      </w:r>
    </w:p>
    <w:p w:rsidR="00370CCE" w:rsidRDefault="00370CCE" w:rsidP="00E31CFF">
      <w:pPr>
        <w:pStyle w:val="ac"/>
        <w:rPr>
          <w:rFonts w:hint="cs"/>
          <w:rtl/>
        </w:rPr>
      </w:pPr>
      <w:r>
        <w:rPr>
          <w:rFonts w:hint="cs"/>
          <w:rtl/>
        </w:rPr>
        <w:t>כל אלה רא</w:t>
      </w:r>
      <w:r w:rsidR="00E31CFF">
        <w:rPr>
          <w:rFonts w:hint="cs"/>
          <w:rtl/>
        </w:rPr>
        <w:t>ו עבד ו</w:t>
      </w:r>
      <w:r>
        <w:rPr>
          <w:rFonts w:hint="cs"/>
          <w:rtl/>
        </w:rPr>
        <w:t>שפחה במראות הפלאים.</w:t>
      </w:r>
      <w:r>
        <w:rPr>
          <w:rStyle w:val="a5"/>
          <w:rtl/>
        </w:rPr>
        <w:footnoteReference w:id="9"/>
      </w:r>
    </w:p>
    <w:p w:rsidR="00A9090F" w:rsidRDefault="00EF73BE" w:rsidP="000523E9">
      <w:pPr>
        <w:pStyle w:val="ac"/>
        <w:spacing w:before="120"/>
        <w:rPr>
          <w:rFonts w:hint="cs"/>
          <w:rtl/>
        </w:rPr>
      </w:pPr>
      <w:r>
        <w:rPr>
          <w:rFonts w:hint="cs"/>
          <w:rtl/>
        </w:rPr>
        <w:lastRenderedPageBreak/>
        <w:t>השפחה</w:t>
      </w:r>
      <w:r w:rsidR="000523E9">
        <w:rPr>
          <w:rFonts w:hint="cs"/>
          <w:rtl/>
        </w:rPr>
        <w:t xml:space="preserve"> חזתה במראות האל,</w:t>
      </w:r>
    </w:p>
    <w:p w:rsidR="00370CCE" w:rsidRDefault="00370CCE" w:rsidP="00A9090F">
      <w:pPr>
        <w:pStyle w:val="ac"/>
        <w:rPr>
          <w:rFonts w:hint="cs"/>
          <w:rtl/>
        </w:rPr>
      </w:pPr>
      <w:r>
        <w:rPr>
          <w:rFonts w:hint="cs"/>
          <w:rtl/>
        </w:rPr>
        <w:t xml:space="preserve">קיר </w:t>
      </w:r>
      <w:r w:rsidR="00A9090F">
        <w:rPr>
          <w:rFonts w:hint="cs"/>
          <w:rtl/>
        </w:rPr>
        <w:t xml:space="preserve">ומחבת </w:t>
      </w:r>
      <w:r>
        <w:rPr>
          <w:rFonts w:hint="cs"/>
          <w:rtl/>
        </w:rPr>
        <w:t>ברזל ראה יחזקאל</w:t>
      </w:r>
    </w:p>
    <w:p w:rsidR="00370CCE" w:rsidRDefault="00A9090F" w:rsidP="006A5C39">
      <w:pPr>
        <w:pStyle w:val="ac"/>
        <w:rPr>
          <w:rFonts w:hint="cs"/>
          <w:rtl/>
        </w:rPr>
      </w:pPr>
      <w:r>
        <w:rPr>
          <w:rFonts w:hint="cs"/>
          <w:rtl/>
        </w:rPr>
        <w:t xml:space="preserve">ניצבים </w:t>
      </w:r>
      <w:r w:rsidR="00370CCE">
        <w:rPr>
          <w:rFonts w:hint="cs"/>
          <w:rtl/>
        </w:rPr>
        <w:t>בין האל לעמו ישראל</w:t>
      </w:r>
    </w:p>
    <w:p w:rsidR="00A9090F" w:rsidRDefault="00A9090F" w:rsidP="00A9090F">
      <w:pPr>
        <w:pStyle w:val="ac"/>
        <w:rPr>
          <w:rFonts w:hint="cs"/>
          <w:rtl/>
        </w:rPr>
      </w:pPr>
      <w:r>
        <w:rPr>
          <w:rFonts w:hint="cs"/>
          <w:rtl/>
        </w:rPr>
        <w:t>סוללה ודייק, אות ומצור משמיים</w:t>
      </w:r>
    </w:p>
    <w:p w:rsidR="00287634" w:rsidRDefault="00A9090F" w:rsidP="00A9090F">
      <w:pPr>
        <w:pStyle w:val="ac"/>
        <w:rPr>
          <w:rFonts w:hint="cs"/>
          <w:rtl/>
        </w:rPr>
      </w:pPr>
      <w:r>
        <w:rPr>
          <w:rFonts w:hint="cs"/>
          <w:rtl/>
        </w:rPr>
        <w:t>כרים ומחנות, עטים סביב ירושלים.</w:t>
      </w:r>
      <w:r w:rsidR="00287634">
        <w:rPr>
          <w:rStyle w:val="a5"/>
          <w:rtl/>
        </w:rPr>
        <w:footnoteReference w:id="10"/>
      </w:r>
      <w:r>
        <w:rPr>
          <w:rFonts w:hint="cs"/>
          <w:rtl/>
        </w:rPr>
        <w:t xml:space="preserve"> </w:t>
      </w:r>
    </w:p>
    <w:p w:rsidR="00A9090F" w:rsidRDefault="00A9090F" w:rsidP="00287634">
      <w:pPr>
        <w:pStyle w:val="a3"/>
        <w:rPr>
          <w:rFonts w:hint="cs"/>
          <w:rtl/>
        </w:rPr>
      </w:pPr>
    </w:p>
    <w:p w:rsidR="003338B9" w:rsidRDefault="003338B9" w:rsidP="003338B9">
      <w:pPr>
        <w:pStyle w:val="ac"/>
        <w:rPr>
          <w:rFonts w:hint="cs"/>
          <w:rtl/>
        </w:rPr>
      </w:pPr>
      <w:r>
        <w:rPr>
          <w:rFonts w:hint="cs"/>
          <w:rtl/>
        </w:rPr>
        <w:t>כיונה בחגווי הסלע, חרדה השפחה</w:t>
      </w:r>
    </w:p>
    <w:p w:rsidR="003338B9" w:rsidRDefault="00D70F68" w:rsidP="003338B9">
      <w:pPr>
        <w:pStyle w:val="ac"/>
        <w:rPr>
          <w:rFonts w:hint="cs"/>
          <w:rtl/>
        </w:rPr>
      </w:pPr>
      <w:r>
        <w:rPr>
          <w:rFonts w:hint="cs"/>
          <w:rtl/>
        </w:rPr>
        <w:t>טפחה ו</w:t>
      </w:r>
      <w:r w:rsidR="003338B9">
        <w:rPr>
          <w:rFonts w:hint="cs"/>
          <w:rtl/>
        </w:rPr>
        <w:t>צעקה לתשועה עם כל העדה</w:t>
      </w:r>
      <w:r>
        <w:rPr>
          <w:rStyle w:val="a5"/>
          <w:rtl/>
        </w:rPr>
        <w:footnoteReference w:id="11"/>
      </w:r>
    </w:p>
    <w:p w:rsidR="003338B9" w:rsidRDefault="003338B9" w:rsidP="00D70F68">
      <w:pPr>
        <w:pStyle w:val="ac"/>
        <w:rPr>
          <w:rFonts w:hint="cs"/>
          <w:rtl/>
        </w:rPr>
      </w:pPr>
      <w:r>
        <w:rPr>
          <w:rFonts w:hint="cs"/>
          <w:rtl/>
        </w:rPr>
        <w:t>יונים הומות במנוסת</w:t>
      </w:r>
      <w:r w:rsidR="00D70F68">
        <w:rPr>
          <w:rFonts w:hint="cs"/>
          <w:rtl/>
        </w:rPr>
        <w:t>ן</w:t>
      </w:r>
      <w:r>
        <w:rPr>
          <w:rFonts w:hint="cs"/>
          <w:rtl/>
        </w:rPr>
        <w:t xml:space="preserve"> ראה יחזקאל</w:t>
      </w:r>
    </w:p>
    <w:p w:rsidR="003338B9" w:rsidRDefault="003338B9" w:rsidP="003338B9">
      <w:pPr>
        <w:pStyle w:val="ac"/>
        <w:rPr>
          <w:rtl/>
        </w:rPr>
      </w:pPr>
      <w:r>
        <w:rPr>
          <w:rFonts w:hint="cs"/>
          <w:rtl/>
        </w:rPr>
        <w:t>פליטות</w:t>
      </w:r>
      <w:r w:rsidR="00D70F68">
        <w:rPr>
          <w:rFonts w:hint="cs"/>
          <w:rtl/>
        </w:rPr>
        <w:t xml:space="preserve"> תועות </w:t>
      </w:r>
      <w:r w:rsidR="00140C79">
        <w:rPr>
          <w:rFonts w:hint="cs"/>
          <w:rtl/>
        </w:rPr>
        <w:t>ו</w:t>
      </w:r>
      <w:r w:rsidR="00D70F68">
        <w:rPr>
          <w:rFonts w:hint="cs"/>
          <w:rtl/>
        </w:rPr>
        <w:t>אבודות מחורבן אריאל.</w:t>
      </w:r>
      <w:r w:rsidR="00D70F68">
        <w:rPr>
          <w:rStyle w:val="a5"/>
          <w:rtl/>
        </w:rPr>
        <w:footnoteReference w:id="12"/>
      </w:r>
    </w:p>
    <w:p w:rsidR="00A9090F" w:rsidRDefault="00345092" w:rsidP="00345092">
      <w:pPr>
        <w:pStyle w:val="ac"/>
        <w:spacing w:before="120"/>
        <w:rPr>
          <w:rFonts w:hint="cs"/>
          <w:rtl/>
        </w:rPr>
      </w:pPr>
      <w:r>
        <w:rPr>
          <w:rFonts w:hint="cs"/>
          <w:rtl/>
        </w:rPr>
        <w:t>ועוד זו ראתה שפחה: עם זו קנית</w:t>
      </w:r>
    </w:p>
    <w:p w:rsidR="00345092" w:rsidRDefault="000523E9" w:rsidP="000523E9">
      <w:pPr>
        <w:pStyle w:val="ac"/>
        <w:rPr>
          <w:rFonts w:hint="cs"/>
          <w:rtl/>
        </w:rPr>
      </w:pPr>
      <w:r>
        <w:rPr>
          <w:rFonts w:hint="cs"/>
          <w:rtl/>
        </w:rPr>
        <w:t>כינית</w:t>
      </w:r>
      <w:r w:rsidR="00345092">
        <w:rPr>
          <w:rFonts w:hint="cs"/>
          <w:rtl/>
        </w:rPr>
        <w:t xml:space="preserve"> וכוננת, כאשר עולם בנית</w:t>
      </w:r>
      <w:r w:rsidR="00E83D78">
        <w:rPr>
          <w:rStyle w:val="a5"/>
          <w:rtl/>
        </w:rPr>
        <w:footnoteReference w:id="13"/>
      </w:r>
    </w:p>
    <w:p w:rsidR="00691BE6" w:rsidRDefault="00691BE6" w:rsidP="00345092">
      <w:pPr>
        <w:pStyle w:val="ac"/>
        <w:rPr>
          <w:rFonts w:hint="cs"/>
          <w:rtl/>
        </w:rPr>
      </w:pPr>
      <w:r>
        <w:rPr>
          <w:rFonts w:hint="cs"/>
          <w:rtl/>
        </w:rPr>
        <w:t>ויחזקאל ראה את סמל הקנאה</w:t>
      </w:r>
    </w:p>
    <w:p w:rsidR="00691BE6" w:rsidRDefault="008D7CA2" w:rsidP="00345092">
      <w:pPr>
        <w:pStyle w:val="ac"/>
        <w:rPr>
          <w:rFonts w:hint="cs"/>
          <w:rtl/>
        </w:rPr>
      </w:pPr>
      <w:r>
        <w:rPr>
          <w:rFonts w:hint="cs"/>
          <w:rtl/>
        </w:rPr>
        <w:t>כאשה סוטה המסלקת את איש</w:t>
      </w:r>
      <w:r w:rsidR="00CE7D3E">
        <w:rPr>
          <w:rFonts w:hint="eastAsia"/>
          <w:rtl/>
        </w:rPr>
        <w:t>ָׁ</w:t>
      </w:r>
      <w:r>
        <w:rPr>
          <w:rFonts w:hint="cs"/>
          <w:rtl/>
        </w:rPr>
        <w:t>ה</w:t>
      </w:r>
      <w:r w:rsidR="00CE7D3E">
        <w:rPr>
          <w:rFonts w:hint="eastAsia"/>
          <w:rtl/>
        </w:rPr>
        <w:t>ּ</w:t>
      </w:r>
      <w:r>
        <w:rPr>
          <w:rFonts w:hint="cs"/>
          <w:rtl/>
        </w:rPr>
        <w:t>.</w:t>
      </w:r>
      <w:r>
        <w:rPr>
          <w:rStyle w:val="a5"/>
          <w:rtl/>
        </w:rPr>
        <w:footnoteReference w:id="14"/>
      </w:r>
    </w:p>
    <w:p w:rsidR="008D7CA2" w:rsidRDefault="008D7CA2" w:rsidP="008D7CA2">
      <w:pPr>
        <w:pStyle w:val="a3"/>
        <w:rPr>
          <w:rtl/>
        </w:rPr>
      </w:pPr>
    </w:p>
    <w:p w:rsidR="00606E7E" w:rsidRDefault="00E820F3" w:rsidP="006A5C39">
      <w:pPr>
        <w:pStyle w:val="ac"/>
        <w:rPr>
          <w:rFonts w:hint="cs"/>
          <w:rtl/>
        </w:rPr>
      </w:pPr>
      <w:r>
        <w:rPr>
          <w:rFonts w:hint="cs"/>
          <w:rtl/>
        </w:rPr>
        <w:t xml:space="preserve">ושניהם ראו את הספיר. </w:t>
      </w:r>
    </w:p>
    <w:p w:rsidR="000523E9" w:rsidRDefault="00E820F3" w:rsidP="006A5C39">
      <w:pPr>
        <w:pStyle w:val="ac"/>
        <w:rPr>
          <w:rFonts w:hint="cs"/>
          <w:rtl/>
        </w:rPr>
      </w:pPr>
      <w:r>
        <w:rPr>
          <w:rFonts w:hint="cs"/>
          <w:rtl/>
        </w:rPr>
        <w:t>זו את לבנת הספיר</w:t>
      </w:r>
      <w:r w:rsidR="000523E9">
        <w:rPr>
          <w:rFonts w:hint="cs"/>
          <w:rtl/>
        </w:rPr>
        <w:t xml:space="preserve"> כעצם השמים לטוהר</w:t>
      </w:r>
      <w:r>
        <w:rPr>
          <w:rFonts w:hint="cs"/>
          <w:rtl/>
        </w:rPr>
        <w:t xml:space="preserve"> </w:t>
      </w:r>
    </w:p>
    <w:p w:rsidR="00A0194F" w:rsidRDefault="00E820F3" w:rsidP="006A5C39">
      <w:pPr>
        <w:pStyle w:val="ac"/>
        <w:rPr>
          <w:rFonts w:hint="cs"/>
          <w:rtl/>
        </w:rPr>
      </w:pPr>
      <w:r>
        <w:rPr>
          <w:rFonts w:hint="cs"/>
          <w:rtl/>
        </w:rPr>
        <w:t>וזה את אבן הספיר</w:t>
      </w:r>
      <w:r w:rsidR="000523E9">
        <w:rPr>
          <w:rFonts w:hint="cs"/>
          <w:rtl/>
        </w:rPr>
        <w:t>, שח</w:t>
      </w:r>
      <w:r w:rsidR="000523E9">
        <w:rPr>
          <w:rFonts w:hint="eastAsia"/>
          <w:rtl/>
        </w:rPr>
        <w:t>ָ</w:t>
      </w:r>
      <w:r w:rsidR="000523E9">
        <w:rPr>
          <w:rFonts w:hint="cs"/>
          <w:rtl/>
        </w:rPr>
        <w:t>ש</w:t>
      </w:r>
      <w:r w:rsidR="000523E9">
        <w:rPr>
          <w:rFonts w:hint="eastAsia"/>
          <w:rtl/>
        </w:rPr>
        <w:t>ַׁ</w:t>
      </w:r>
      <w:r w:rsidR="000523E9">
        <w:rPr>
          <w:rFonts w:hint="cs"/>
          <w:rtl/>
        </w:rPr>
        <w:t>ך</w:t>
      </w:r>
      <w:r w:rsidR="000523E9">
        <w:rPr>
          <w:rFonts w:hint="eastAsia"/>
          <w:rtl/>
        </w:rPr>
        <w:t>ְ</w:t>
      </w:r>
      <w:r w:rsidR="000523E9">
        <w:rPr>
          <w:rFonts w:hint="cs"/>
          <w:rtl/>
        </w:rPr>
        <w:t xml:space="preserve"> ממנה תואר</w:t>
      </w:r>
      <w:r>
        <w:rPr>
          <w:rFonts w:hint="cs"/>
          <w:rtl/>
        </w:rPr>
        <w:t>.</w:t>
      </w:r>
      <w:r>
        <w:rPr>
          <w:rStyle w:val="a5"/>
          <w:rtl/>
        </w:rPr>
        <w:footnoteReference w:id="15"/>
      </w:r>
    </w:p>
    <w:p w:rsidR="005E79B2" w:rsidRDefault="005E79B2" w:rsidP="006A5C39">
      <w:pPr>
        <w:pStyle w:val="ac"/>
        <w:rPr>
          <w:rFonts w:hint="cs"/>
          <w:rtl/>
        </w:rPr>
      </w:pPr>
    </w:p>
    <w:p w:rsidR="00CB1E69" w:rsidRPr="00CB1E69" w:rsidRDefault="005E79B2" w:rsidP="006A5C39">
      <w:pPr>
        <w:pStyle w:val="ac"/>
        <w:rPr>
          <w:rFonts w:hint="cs"/>
          <w:szCs w:val="22"/>
          <w:rtl/>
        </w:rPr>
      </w:pPr>
      <w:r w:rsidRPr="00CB1E69">
        <w:rPr>
          <w:rFonts w:hint="cs"/>
          <w:szCs w:val="22"/>
          <w:rtl/>
        </w:rPr>
        <w:t>וענתה והוסיפה לחזון השפחה</w:t>
      </w:r>
    </w:p>
    <w:p w:rsidR="005E79B2" w:rsidRPr="00CB1E69" w:rsidRDefault="005E79B2" w:rsidP="00CB1E69">
      <w:pPr>
        <w:pStyle w:val="ac"/>
        <w:rPr>
          <w:rFonts w:hint="cs"/>
          <w:szCs w:val="22"/>
          <w:rtl/>
        </w:rPr>
      </w:pPr>
      <w:r w:rsidRPr="00CB1E69">
        <w:rPr>
          <w:rFonts w:hint="cs"/>
          <w:szCs w:val="22"/>
          <w:rtl/>
        </w:rPr>
        <w:t>ידידתנו שרה שחף</w:t>
      </w:r>
      <w:r w:rsidR="00CB1E69" w:rsidRPr="00CB1E69">
        <w:rPr>
          <w:rFonts w:hint="cs"/>
          <w:szCs w:val="22"/>
          <w:rtl/>
        </w:rPr>
        <w:t xml:space="preserve"> ש</w:t>
      </w:r>
      <w:r w:rsidR="00606E7E">
        <w:rPr>
          <w:rFonts w:hint="eastAsia"/>
          <w:szCs w:val="22"/>
          <w:rtl/>
        </w:rPr>
        <w:t>ְׁ</w:t>
      </w:r>
      <w:r w:rsidR="00CB1E69" w:rsidRPr="00CB1E69">
        <w:rPr>
          <w:rFonts w:hint="cs"/>
          <w:szCs w:val="22"/>
          <w:rtl/>
        </w:rPr>
        <w:t>ר</w:t>
      </w:r>
      <w:r w:rsidR="00606E7E">
        <w:rPr>
          <w:rFonts w:hint="eastAsia"/>
          <w:szCs w:val="22"/>
          <w:rtl/>
        </w:rPr>
        <w:t>ְ</w:t>
      </w:r>
      <w:r w:rsidR="00CB1E69" w:rsidRPr="00CB1E69">
        <w:rPr>
          <w:rFonts w:hint="cs"/>
          <w:szCs w:val="22"/>
          <w:rtl/>
        </w:rPr>
        <w:t>ח</w:t>
      </w:r>
      <w:r w:rsidR="00606E7E">
        <w:rPr>
          <w:rFonts w:hint="eastAsia"/>
          <w:szCs w:val="22"/>
          <w:rtl/>
        </w:rPr>
        <w:t>ָ</w:t>
      </w:r>
      <w:r w:rsidR="00CB1E69" w:rsidRPr="00CB1E69">
        <w:rPr>
          <w:rFonts w:hint="cs"/>
          <w:szCs w:val="22"/>
          <w:rtl/>
        </w:rPr>
        <w:t>ב</w:t>
      </w:r>
      <w:r w:rsidR="00606E7E">
        <w:rPr>
          <w:rFonts w:hint="eastAsia"/>
          <w:szCs w:val="22"/>
          <w:rtl/>
        </w:rPr>
        <w:t>ָ</w:t>
      </w:r>
      <w:r w:rsidR="00CB1E69" w:rsidRPr="00CB1E69">
        <w:rPr>
          <w:rFonts w:hint="cs"/>
          <w:szCs w:val="22"/>
          <w:rtl/>
        </w:rPr>
        <w:t>ה ב</w:t>
      </w:r>
      <w:r w:rsidR="00606E7E">
        <w:rPr>
          <w:rFonts w:hint="eastAsia"/>
          <w:szCs w:val="22"/>
          <w:rtl/>
        </w:rPr>
        <w:t>ְּ</w:t>
      </w:r>
      <w:r w:rsidR="00CB1E69" w:rsidRPr="00CB1E69">
        <w:rPr>
          <w:rFonts w:hint="cs"/>
          <w:szCs w:val="22"/>
          <w:rtl/>
        </w:rPr>
        <w:t>א</w:t>
      </w:r>
      <w:r w:rsidR="00606E7E">
        <w:rPr>
          <w:rFonts w:hint="eastAsia"/>
          <w:szCs w:val="22"/>
          <w:rtl/>
        </w:rPr>
        <w:t>ֵ</w:t>
      </w:r>
      <w:r w:rsidR="00CB1E69" w:rsidRPr="00CB1E69">
        <w:rPr>
          <w:rFonts w:hint="cs"/>
          <w:szCs w:val="22"/>
          <w:rtl/>
        </w:rPr>
        <w:t>ר</w:t>
      </w:r>
      <w:r w:rsidR="00606E7E">
        <w:rPr>
          <w:rFonts w:hint="eastAsia"/>
          <w:szCs w:val="22"/>
          <w:rtl/>
        </w:rPr>
        <w:t>ָ</w:t>
      </w:r>
      <w:r w:rsidR="00CB1E69" w:rsidRPr="00CB1E69">
        <w:rPr>
          <w:rFonts w:hint="cs"/>
          <w:szCs w:val="22"/>
          <w:rtl/>
        </w:rPr>
        <w:t>ה</w:t>
      </w:r>
      <w:r w:rsidR="00606E7E">
        <w:rPr>
          <w:rFonts w:hint="eastAsia"/>
          <w:szCs w:val="22"/>
          <w:rtl/>
        </w:rPr>
        <w:t>ּ</w:t>
      </w:r>
      <w:r w:rsidRPr="00CB1E69">
        <w:rPr>
          <w:rFonts w:hint="cs"/>
          <w:szCs w:val="22"/>
          <w:rtl/>
        </w:rPr>
        <w:t>:</w:t>
      </w:r>
    </w:p>
    <w:p w:rsidR="005E79B2" w:rsidRDefault="005E79B2" w:rsidP="006A5C39">
      <w:pPr>
        <w:pStyle w:val="ac"/>
        <w:rPr>
          <w:rFonts w:hint="cs"/>
          <w:rtl/>
        </w:rPr>
      </w:pPr>
    </w:p>
    <w:p w:rsidR="005E79B2" w:rsidRDefault="005E79B2" w:rsidP="006A5C39">
      <w:pPr>
        <w:pStyle w:val="ac"/>
        <w:rPr>
          <w:rFonts w:hint="cs"/>
          <w:rtl/>
        </w:rPr>
      </w:pPr>
      <w:r>
        <w:t>"</w:t>
      </w:r>
      <w:r>
        <w:rPr>
          <w:rFonts w:hint="cs"/>
          <w:rtl/>
        </w:rPr>
        <w:t>תביאמו ותטעימו בהר נחלתך</w:t>
      </w:r>
      <w:r>
        <w:t>"</w:t>
      </w:r>
    </w:p>
    <w:p w:rsidR="005E79B2" w:rsidRDefault="005E79B2" w:rsidP="006A5C39">
      <w:pPr>
        <w:pStyle w:val="ac"/>
        <w:rPr>
          <w:rFonts w:hint="cs"/>
          <w:rtl/>
        </w:rPr>
      </w:pPr>
      <w:r>
        <w:rPr>
          <w:rFonts w:hint="cs"/>
          <w:rtl/>
        </w:rPr>
        <w:t>שמעה השפחה ובה' בטחה</w:t>
      </w:r>
      <w:r>
        <w:t>:</w:t>
      </w:r>
    </w:p>
    <w:p w:rsidR="005E79B2" w:rsidRDefault="005E79B2" w:rsidP="006A5C39">
      <w:pPr>
        <w:pStyle w:val="ac"/>
        <w:rPr>
          <w:rFonts w:hint="cs"/>
          <w:rtl/>
        </w:rPr>
      </w:pPr>
      <w:r>
        <w:rPr>
          <w:rFonts w:hint="cs"/>
          <w:rtl/>
        </w:rPr>
        <w:t>שיבת ציון ראשונה שנייה</w:t>
      </w:r>
    </w:p>
    <w:p w:rsidR="005E79B2" w:rsidRDefault="005E79B2" w:rsidP="005E79B2">
      <w:pPr>
        <w:pStyle w:val="ac"/>
        <w:rPr>
          <w:rFonts w:hint="cs"/>
          <w:rtl/>
        </w:rPr>
      </w:pPr>
      <w:r>
        <w:rPr>
          <w:rFonts w:hint="cs"/>
          <w:rtl/>
        </w:rPr>
        <w:t>ואף אחרונה</w:t>
      </w:r>
      <w:r>
        <w:t>,</w:t>
      </w:r>
    </w:p>
    <w:p w:rsidR="005E79B2" w:rsidRDefault="005E79B2" w:rsidP="006A5C39">
      <w:pPr>
        <w:pStyle w:val="ac"/>
        <w:rPr>
          <w:rFonts w:hint="cs"/>
          <w:rtl/>
        </w:rPr>
      </w:pPr>
      <w:r>
        <w:rPr>
          <w:rFonts w:hint="cs"/>
          <w:rtl/>
        </w:rPr>
        <w:t>שיבת העם ושיבת השכינה</w:t>
      </w:r>
      <w:r>
        <w:t>.</w:t>
      </w:r>
    </w:p>
    <w:p w:rsidR="005E79B2" w:rsidRDefault="005E79B2" w:rsidP="006A5C39">
      <w:pPr>
        <w:pStyle w:val="ac"/>
        <w:rPr>
          <w:rFonts w:hint="cs"/>
          <w:rtl/>
        </w:rPr>
      </w:pPr>
      <w:r>
        <w:rPr>
          <w:rFonts w:hint="cs"/>
          <w:rtl/>
        </w:rPr>
        <w:t>ושמעה שירת הלל של אבות ובנים</w:t>
      </w:r>
    </w:p>
    <w:p w:rsidR="005E79B2" w:rsidRDefault="005E79B2" w:rsidP="00CB1E69">
      <w:pPr>
        <w:pStyle w:val="ac"/>
        <w:rPr>
          <w:rFonts w:hint="cs"/>
          <w:rtl/>
        </w:rPr>
      </w:pPr>
      <w:r>
        <w:rPr>
          <w:rFonts w:hint="cs"/>
          <w:rtl/>
        </w:rPr>
        <w:t>עת עלו ממצולות מים זדונים</w:t>
      </w:r>
    </w:p>
    <w:p w:rsidR="005E79B2" w:rsidRDefault="005E79B2" w:rsidP="006A5C39">
      <w:pPr>
        <w:pStyle w:val="ac"/>
        <w:rPr>
          <w:rFonts w:hint="cs"/>
          <w:rtl/>
        </w:rPr>
      </w:pPr>
      <w:r>
        <w:rPr>
          <w:rFonts w:hint="cs"/>
          <w:rtl/>
        </w:rPr>
        <w:t>ובנים כאבותם</w:t>
      </w:r>
    </w:p>
    <w:p w:rsidR="005E79B2" w:rsidRDefault="005E79B2" w:rsidP="005E79B2">
      <w:pPr>
        <w:pStyle w:val="ac"/>
        <w:rPr>
          <w:rFonts w:hint="cs"/>
          <w:rtl/>
        </w:rPr>
      </w:pPr>
      <w:r>
        <w:rPr>
          <w:rFonts w:hint="cs"/>
          <w:rtl/>
        </w:rPr>
        <w:t>עת שבו לגבולם בעתם</w:t>
      </w:r>
    </w:p>
    <w:p w:rsidR="005E79B2" w:rsidRDefault="005E79B2" w:rsidP="006A5C39">
      <w:pPr>
        <w:pStyle w:val="ac"/>
        <w:rPr>
          <w:rFonts w:hint="cs"/>
          <w:rtl/>
        </w:rPr>
      </w:pPr>
      <w:r>
        <w:rPr>
          <w:rFonts w:hint="cs"/>
          <w:rtl/>
        </w:rPr>
        <w:t>וענתה</w:t>
      </w:r>
      <w:r>
        <w:t> </w:t>
      </w:r>
      <w:r>
        <w:rPr>
          <w:rFonts w:hint="cs"/>
          <w:rtl/>
        </w:rPr>
        <w:t>להם השפחה בקול רועד</w:t>
      </w:r>
      <w:r>
        <w:t>:</w:t>
      </w:r>
    </w:p>
    <w:p w:rsidR="005E79B2" w:rsidRDefault="005E79B2" w:rsidP="006A5C39">
      <w:pPr>
        <w:pStyle w:val="ac"/>
        <w:rPr>
          <w:rFonts w:hint="cs"/>
          <w:rtl/>
        </w:rPr>
      </w:pPr>
      <w:r>
        <w:t>"</w:t>
      </w:r>
      <w:r>
        <w:rPr>
          <w:rFonts w:hint="cs"/>
          <w:rtl/>
        </w:rPr>
        <w:t>ברוך שם כבוד מלכותו לעולם ועד</w:t>
      </w:r>
      <w:r>
        <w:t>"</w:t>
      </w:r>
    </w:p>
    <w:p w:rsidR="005E79B2" w:rsidRPr="005E79B2" w:rsidRDefault="005E79B2" w:rsidP="006A5C39">
      <w:pPr>
        <w:pStyle w:val="ac"/>
        <w:rPr>
          <w:rFonts w:hint="cs"/>
          <w:rtl/>
        </w:rPr>
      </w:pPr>
    </w:p>
    <w:p w:rsidR="00B82A99" w:rsidRDefault="00B82A99" w:rsidP="00B2558C">
      <w:pPr>
        <w:pStyle w:val="ad"/>
        <w:spacing w:before="120"/>
        <w:rPr>
          <w:rFonts w:hint="cs"/>
          <w:rtl/>
        </w:rPr>
      </w:pPr>
      <w:r>
        <w:rPr>
          <w:rtl/>
        </w:rPr>
        <w:t>שבת שלום</w:t>
      </w:r>
    </w:p>
    <w:p w:rsidR="00B82A99" w:rsidRDefault="00B82A99" w:rsidP="00DD550F">
      <w:pPr>
        <w:pStyle w:val="ad"/>
        <w:rPr>
          <w:rFonts w:hint="cs"/>
          <w:rtl/>
        </w:rPr>
      </w:pPr>
      <w:r>
        <w:rPr>
          <w:rFonts w:hint="cs"/>
          <w:rtl/>
        </w:rPr>
        <w:t>ושנה טובה לאילנות</w:t>
      </w:r>
      <w:r w:rsidR="00DD550F">
        <w:rPr>
          <w:rFonts w:hint="cs"/>
          <w:rtl/>
        </w:rPr>
        <w:t xml:space="preserve"> </w:t>
      </w:r>
      <w:r w:rsidR="00DD550F">
        <w:rPr>
          <w:rStyle w:val="a5"/>
          <w:rtl/>
        </w:rPr>
        <w:footnoteReference w:id="16"/>
      </w:r>
    </w:p>
    <w:p w:rsidR="00B82A99" w:rsidRDefault="00B82A99" w:rsidP="00B2558C">
      <w:pPr>
        <w:pStyle w:val="ad"/>
        <w:rPr>
          <w:rFonts w:hint="cs"/>
          <w:rtl/>
        </w:rPr>
      </w:pPr>
      <w:r>
        <w:rPr>
          <w:rtl/>
        </w:rPr>
        <w:t>מחלקי המים</w:t>
      </w:r>
    </w:p>
    <w:sectPr w:rsidR="00B82A99" w:rsidSect="00EF73B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85" w:rsidRDefault="00E61885">
      <w:r>
        <w:separator/>
      </w:r>
    </w:p>
  </w:endnote>
  <w:endnote w:type="continuationSeparator" w:id="0">
    <w:p w:rsidR="00E61885" w:rsidRDefault="00E6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5E" w:rsidRPr="00F8747C" w:rsidRDefault="00752F5E" w:rsidP="00752F5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D3E92">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D3E92">
      <w:rPr>
        <w:rStyle w:val="ae"/>
        <w:noProof/>
        <w:rtl/>
      </w:rPr>
      <w:t>4</w:t>
    </w:r>
    <w:r w:rsidRPr="00F8747C">
      <w:rPr>
        <w:rStyle w:val="ae"/>
      </w:rPr>
      <w:fldChar w:fldCharType="end"/>
    </w:r>
  </w:p>
  <w:p w:rsidR="00752F5E" w:rsidRDefault="00752F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85" w:rsidRDefault="00E61885">
      <w:r>
        <w:separator/>
      </w:r>
    </w:p>
  </w:footnote>
  <w:footnote w:type="continuationSeparator" w:id="0">
    <w:p w:rsidR="00E61885" w:rsidRDefault="00E61885">
      <w:r>
        <w:continuationSeparator/>
      </w:r>
    </w:p>
  </w:footnote>
  <w:footnote w:id="1">
    <w:p w:rsidR="00206FFA" w:rsidRPr="002D239B" w:rsidRDefault="00206FFA" w:rsidP="00312709">
      <w:pPr>
        <w:pStyle w:val="a3"/>
        <w:rPr>
          <w:rFonts w:hint="cs"/>
          <w:rtl/>
        </w:rPr>
      </w:pPr>
      <w:r w:rsidRPr="002D239B">
        <w:rPr>
          <w:rStyle w:val="a5"/>
        </w:rPr>
        <w:footnoteRef/>
      </w:r>
      <w:r w:rsidRPr="002D239B">
        <w:rPr>
          <w:rtl/>
        </w:rPr>
        <w:t xml:space="preserve"> </w:t>
      </w:r>
      <w:r w:rsidRPr="002D239B">
        <w:rPr>
          <w:rFonts w:hint="cs"/>
          <w:rtl/>
        </w:rPr>
        <w:t>כוונתנו, כמובן, למדרש מכילתא הידוע (בשלח - מס' דשירה בשלח פרשה ג): "זה אלי - ר' אליעזר אומר: מנין אתה אומר שראתה שפחה על הים מה שלא ראו ישעיה ויחזקאל? שנאמר: וביד הנביאים אדמה (הושע יב יב) וכתיב: נפתחו השמים ואראה מראות אלהי</w:t>
      </w:r>
      <w:r w:rsidR="007A49B8">
        <w:rPr>
          <w:rFonts w:hint="cs"/>
          <w:rtl/>
        </w:rPr>
        <w:t>ם</w:t>
      </w:r>
      <w:r w:rsidRPr="002D239B">
        <w:rPr>
          <w:rFonts w:hint="cs"/>
          <w:rtl/>
        </w:rPr>
        <w:t xml:space="preserve">" (יחזקאל א א)". וכבר הארכנו בנושא זה בדברינו </w:t>
      </w:r>
      <w:hyperlink r:id="rId1" w:history="1">
        <w:r w:rsidRPr="00244A16">
          <w:rPr>
            <w:rStyle w:val="Hyperlink"/>
            <w:rFonts w:hint="cs"/>
            <w:rtl/>
          </w:rPr>
          <w:t>זה אלי ואנווהו</w:t>
        </w:r>
      </w:hyperlink>
      <w:r w:rsidRPr="002D239B">
        <w:rPr>
          <w:rFonts w:hint="cs"/>
          <w:rtl/>
        </w:rPr>
        <w:t xml:space="preserve"> בפרשת בשלח.</w:t>
      </w:r>
    </w:p>
  </w:footnote>
  <w:footnote w:id="2">
    <w:p w:rsidR="00206FFA" w:rsidRPr="002D239B" w:rsidRDefault="00206FFA" w:rsidP="00187893">
      <w:pPr>
        <w:pStyle w:val="a3"/>
        <w:rPr>
          <w:rFonts w:hint="cs"/>
          <w:rtl/>
        </w:rPr>
      </w:pPr>
      <w:r w:rsidRPr="002D239B">
        <w:rPr>
          <w:rStyle w:val="a5"/>
        </w:rPr>
        <w:footnoteRef/>
      </w:r>
      <w:r w:rsidRPr="002D239B">
        <w:rPr>
          <w:rtl/>
        </w:rPr>
        <w:t xml:space="preserve"> </w:t>
      </w:r>
      <w:r w:rsidRPr="002D239B">
        <w:rPr>
          <w:rFonts w:hint="cs"/>
          <w:rtl/>
        </w:rPr>
        <w:t xml:space="preserve">ראה </w:t>
      </w:r>
      <w:r w:rsidRPr="002D239B">
        <w:rPr>
          <w:rFonts w:hint="eastAsia"/>
          <w:rtl/>
        </w:rPr>
        <w:t>שמות</w:t>
      </w:r>
      <w:r w:rsidRPr="002D239B">
        <w:rPr>
          <w:rtl/>
        </w:rPr>
        <w:t xml:space="preserve"> </w:t>
      </w:r>
      <w:r w:rsidRPr="002D239B">
        <w:rPr>
          <w:rFonts w:hint="eastAsia"/>
          <w:rtl/>
        </w:rPr>
        <w:t>רבה</w:t>
      </w:r>
      <w:r w:rsidRPr="002D239B">
        <w:rPr>
          <w:rFonts w:hint="cs"/>
          <w:rtl/>
        </w:rPr>
        <w:t xml:space="preserve"> </w:t>
      </w:r>
      <w:r w:rsidRPr="002D239B">
        <w:rPr>
          <w:rFonts w:hint="eastAsia"/>
          <w:rtl/>
        </w:rPr>
        <w:t>כג</w:t>
      </w:r>
      <w:r w:rsidRPr="002D239B">
        <w:rPr>
          <w:rtl/>
        </w:rPr>
        <w:t xml:space="preserve"> </w:t>
      </w:r>
      <w:r w:rsidRPr="002D239B">
        <w:rPr>
          <w:rFonts w:hint="eastAsia"/>
          <w:rtl/>
        </w:rPr>
        <w:t>יג</w:t>
      </w:r>
      <w:r w:rsidRPr="002D239B">
        <w:rPr>
          <w:rFonts w:hint="cs"/>
          <w:rtl/>
        </w:rPr>
        <w:t>: "</w:t>
      </w:r>
      <w:r w:rsidRPr="002D239B">
        <w:rPr>
          <w:rFonts w:hint="eastAsia"/>
          <w:rtl/>
          <w:lang w:eastAsia="en-US"/>
        </w:rPr>
        <w:t>אשירה</w:t>
      </w:r>
      <w:r w:rsidRPr="002D239B">
        <w:rPr>
          <w:rtl/>
          <w:lang w:eastAsia="en-US"/>
        </w:rPr>
        <w:t xml:space="preserve"> </w:t>
      </w:r>
      <w:r w:rsidRPr="002D239B">
        <w:rPr>
          <w:rFonts w:hint="eastAsia"/>
          <w:rtl/>
          <w:lang w:eastAsia="en-US"/>
        </w:rPr>
        <w:t>לה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 xml:space="preserve"> - ... </w:t>
      </w:r>
      <w:r w:rsidRPr="002D239B">
        <w:rPr>
          <w:rFonts w:hint="eastAsia"/>
          <w:rtl/>
          <w:lang w:eastAsia="en-US"/>
        </w:rPr>
        <w:t>הכל</w:t>
      </w:r>
      <w:r w:rsidRPr="002D239B">
        <w:rPr>
          <w:rtl/>
          <w:lang w:eastAsia="en-US"/>
        </w:rPr>
        <w:t xml:space="preserve"> </w:t>
      </w:r>
      <w:r w:rsidRPr="002D239B">
        <w:rPr>
          <w:rFonts w:hint="eastAsia"/>
          <w:rtl/>
          <w:lang w:eastAsia="en-US"/>
        </w:rPr>
        <w:t>מתגאין</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cs"/>
          <w:rtl/>
          <w:lang w:eastAsia="en-US"/>
        </w:rPr>
        <w:t>...</w:t>
      </w:r>
      <w:r w:rsidRPr="002D239B">
        <w:rPr>
          <w:rtl/>
          <w:lang w:eastAsia="en-US"/>
        </w:rPr>
        <w:t xml:space="preserve"> </w:t>
      </w:r>
      <w:r w:rsidRPr="002D239B">
        <w:rPr>
          <w:rFonts w:hint="eastAsia"/>
          <w:rtl/>
          <w:lang w:eastAsia="en-US"/>
        </w:rPr>
        <w:t>והקב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מתגאה</w:t>
      </w:r>
      <w:r w:rsidRPr="002D239B">
        <w:rPr>
          <w:rtl/>
          <w:lang w:eastAsia="en-US"/>
        </w:rPr>
        <w:t xml:space="preserve"> </w:t>
      </w:r>
      <w:r w:rsidRPr="002D239B">
        <w:rPr>
          <w:rFonts w:hint="eastAsia"/>
          <w:rtl/>
          <w:lang w:eastAsia="en-US"/>
        </w:rPr>
        <w:t>על</w:t>
      </w:r>
      <w:r w:rsidRPr="002D239B">
        <w:rPr>
          <w:rtl/>
          <w:lang w:eastAsia="en-US"/>
        </w:rPr>
        <w:t xml:space="preserve"> </w:t>
      </w:r>
      <w:r w:rsidRPr="002D239B">
        <w:rPr>
          <w:rFonts w:hint="eastAsia"/>
          <w:rtl/>
          <w:lang w:eastAsia="en-US"/>
        </w:rPr>
        <w:t>הכל</w:t>
      </w:r>
      <w:r w:rsidRPr="002D239B">
        <w:rPr>
          <w:rFonts w:hint="cs"/>
          <w:rtl/>
          <w:lang w:eastAsia="en-US"/>
        </w:rPr>
        <w:t xml:space="preserve">. אמר ר' </w:t>
      </w:r>
      <w:r w:rsidRPr="002D239B">
        <w:rPr>
          <w:rFonts w:hint="eastAsia"/>
          <w:rtl/>
          <w:lang w:eastAsia="en-US"/>
        </w:rPr>
        <w:t>אבין</w:t>
      </w:r>
      <w:r w:rsidRPr="002D239B">
        <w:rPr>
          <w:rFonts w:hint="cs"/>
          <w:rtl/>
          <w:lang w:eastAsia="en-US"/>
        </w:rPr>
        <w:t>:</w:t>
      </w:r>
      <w:r w:rsidRPr="002D239B">
        <w:rPr>
          <w:rtl/>
          <w:lang w:eastAsia="en-US"/>
        </w:rPr>
        <w:t xml:space="preserve"> </w:t>
      </w:r>
      <w:r w:rsidRPr="002D239B">
        <w:rPr>
          <w:rFonts w:hint="eastAsia"/>
          <w:rtl/>
          <w:lang w:eastAsia="en-US"/>
        </w:rPr>
        <w:t>ד</w:t>
      </w:r>
      <w:r w:rsidRPr="002D239B">
        <w:rPr>
          <w:rtl/>
          <w:lang w:eastAsia="en-US"/>
        </w:rPr>
        <w:t xml:space="preserve">' </w:t>
      </w:r>
      <w:r w:rsidRPr="002D239B">
        <w:rPr>
          <w:rFonts w:hint="eastAsia"/>
          <w:rtl/>
          <w:lang w:eastAsia="en-US"/>
        </w:rPr>
        <w:t>מיני</w:t>
      </w:r>
      <w:r w:rsidRPr="002D239B">
        <w:rPr>
          <w:rtl/>
          <w:lang w:eastAsia="en-US"/>
        </w:rPr>
        <w:t xml:space="preserve"> </w:t>
      </w:r>
      <w:r w:rsidRPr="002D239B">
        <w:rPr>
          <w:rFonts w:hint="eastAsia"/>
          <w:rtl/>
          <w:lang w:eastAsia="en-US"/>
        </w:rPr>
        <w:t>גאים</w:t>
      </w:r>
      <w:r w:rsidRPr="002D239B">
        <w:rPr>
          <w:rtl/>
          <w:lang w:eastAsia="en-US"/>
        </w:rPr>
        <w:t xml:space="preserve"> </w:t>
      </w:r>
      <w:r w:rsidRPr="002D239B">
        <w:rPr>
          <w:rFonts w:hint="eastAsia"/>
          <w:rtl/>
          <w:lang w:eastAsia="en-US"/>
        </w:rPr>
        <w:t>נבראו</w:t>
      </w:r>
      <w:r w:rsidRPr="002D239B">
        <w:rPr>
          <w:rtl/>
          <w:lang w:eastAsia="en-US"/>
        </w:rPr>
        <w:t xml:space="preserve"> </w:t>
      </w:r>
      <w:r w:rsidRPr="002D239B">
        <w:rPr>
          <w:rFonts w:hint="eastAsia"/>
          <w:rtl/>
          <w:lang w:eastAsia="en-US"/>
        </w:rPr>
        <w:t>בעולם</w:t>
      </w:r>
      <w:r w:rsidRPr="002D239B">
        <w:rPr>
          <w:rFonts w:hint="cs"/>
          <w:rtl/>
          <w:lang w:eastAsia="en-US"/>
        </w:rPr>
        <w:t>:</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שבבריות</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שבעופות</w:t>
      </w:r>
      <w:r w:rsidRPr="002D239B">
        <w:rPr>
          <w:rtl/>
          <w:lang w:eastAsia="en-US"/>
        </w:rPr>
        <w:t xml:space="preserve"> </w:t>
      </w:r>
      <w:r w:rsidRPr="002D239B">
        <w:rPr>
          <w:rFonts w:hint="eastAsia"/>
          <w:rtl/>
          <w:lang w:eastAsia="en-US"/>
        </w:rPr>
        <w:t>נשר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שבבהמות</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שבחיות</w:t>
      </w:r>
      <w:r w:rsidRPr="002D239B">
        <w:rPr>
          <w:rtl/>
          <w:lang w:eastAsia="en-US"/>
        </w:rPr>
        <w:t xml:space="preserve"> </w:t>
      </w:r>
      <w:r w:rsidRPr="002D239B">
        <w:rPr>
          <w:rFonts w:hint="eastAsia"/>
          <w:rtl/>
          <w:lang w:eastAsia="en-US"/>
        </w:rPr>
        <w:t>ארי</w:t>
      </w:r>
      <w:r w:rsidRPr="002D239B">
        <w:rPr>
          <w:rFonts w:hint="cs"/>
          <w:rtl/>
          <w:lang w:eastAsia="en-US"/>
        </w:rPr>
        <w:t>.</w:t>
      </w:r>
      <w:r w:rsidRPr="002D239B">
        <w:rPr>
          <w:rtl/>
          <w:lang w:eastAsia="en-US"/>
        </w:rPr>
        <w:t xml:space="preserve"> </w:t>
      </w:r>
      <w:r w:rsidRPr="002D239B">
        <w:rPr>
          <w:rFonts w:hint="eastAsia"/>
          <w:rtl/>
          <w:lang w:eastAsia="en-US"/>
        </w:rPr>
        <w:t>וכולן</w:t>
      </w:r>
      <w:r w:rsidRPr="002D239B">
        <w:rPr>
          <w:rtl/>
          <w:lang w:eastAsia="en-US"/>
        </w:rPr>
        <w:t xml:space="preserve"> </w:t>
      </w:r>
      <w:r w:rsidRPr="002D239B">
        <w:rPr>
          <w:rFonts w:hint="eastAsia"/>
          <w:rtl/>
          <w:lang w:eastAsia="en-US"/>
        </w:rPr>
        <w:t>נטלו</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ונתנה</w:t>
      </w:r>
      <w:r w:rsidRPr="002D239B">
        <w:rPr>
          <w:rtl/>
          <w:lang w:eastAsia="en-US"/>
        </w:rPr>
        <w:t xml:space="preserve"> </w:t>
      </w:r>
      <w:r w:rsidRPr="002D239B">
        <w:rPr>
          <w:rFonts w:hint="eastAsia"/>
          <w:rtl/>
          <w:lang w:eastAsia="en-US"/>
        </w:rPr>
        <w:t>להם</w:t>
      </w:r>
      <w:r w:rsidRPr="002D239B">
        <w:rPr>
          <w:rtl/>
          <w:lang w:eastAsia="en-US"/>
        </w:rPr>
        <w:t xml:space="preserve"> </w:t>
      </w:r>
      <w:r w:rsidRPr="002D239B">
        <w:rPr>
          <w:rFonts w:hint="eastAsia"/>
          <w:rtl/>
          <w:lang w:eastAsia="en-US"/>
        </w:rPr>
        <w:t>גדולה</w:t>
      </w:r>
      <w:r w:rsidRPr="002D239B">
        <w:rPr>
          <w:rtl/>
          <w:lang w:eastAsia="en-US"/>
        </w:rPr>
        <w:t xml:space="preserve"> </w:t>
      </w:r>
      <w:r w:rsidRPr="002D239B">
        <w:rPr>
          <w:rFonts w:hint="eastAsia"/>
          <w:rtl/>
          <w:lang w:eastAsia="en-US"/>
        </w:rPr>
        <w:t>והם</w:t>
      </w:r>
      <w:r w:rsidRPr="002D239B">
        <w:rPr>
          <w:rtl/>
          <w:lang w:eastAsia="en-US"/>
        </w:rPr>
        <w:t xml:space="preserve"> </w:t>
      </w:r>
      <w:r w:rsidRPr="002D239B">
        <w:rPr>
          <w:rFonts w:hint="eastAsia"/>
          <w:rtl/>
          <w:lang w:eastAsia="en-US"/>
        </w:rPr>
        <w:t>קבועים</w:t>
      </w:r>
      <w:r w:rsidRPr="002D239B">
        <w:rPr>
          <w:rtl/>
          <w:lang w:eastAsia="en-US"/>
        </w:rPr>
        <w:t xml:space="preserve"> </w:t>
      </w:r>
      <w:r w:rsidRPr="002D239B">
        <w:rPr>
          <w:rFonts w:hint="eastAsia"/>
          <w:rtl/>
          <w:lang w:eastAsia="en-US"/>
        </w:rPr>
        <w:t>תחת</w:t>
      </w:r>
      <w:r w:rsidRPr="002D239B">
        <w:rPr>
          <w:rtl/>
          <w:lang w:eastAsia="en-US"/>
        </w:rPr>
        <w:t xml:space="preserve"> </w:t>
      </w:r>
      <w:r w:rsidRPr="002D239B">
        <w:rPr>
          <w:rFonts w:hint="eastAsia"/>
          <w:rtl/>
          <w:lang w:eastAsia="en-US"/>
        </w:rPr>
        <w:t>המרכבה</w:t>
      </w:r>
      <w:r w:rsidRPr="002D239B">
        <w:rPr>
          <w:rtl/>
          <w:lang w:eastAsia="en-US"/>
        </w:rPr>
        <w:t xml:space="preserve"> </w:t>
      </w:r>
      <w:r w:rsidRPr="002D239B">
        <w:rPr>
          <w:rFonts w:hint="eastAsia"/>
          <w:rtl/>
          <w:lang w:eastAsia="en-US"/>
        </w:rPr>
        <w:t>של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שנאמר</w:t>
      </w:r>
      <w:r w:rsidRPr="002D239B">
        <w:rPr>
          <w:rtl/>
          <w:lang w:eastAsia="en-US"/>
        </w:rPr>
        <w:t xml:space="preserve"> (</w:t>
      </w:r>
      <w:r w:rsidRPr="002D239B">
        <w:rPr>
          <w:rFonts w:hint="eastAsia"/>
          <w:rtl/>
          <w:lang w:eastAsia="en-US"/>
        </w:rPr>
        <w:t>יחזקאל</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ודמות</w:t>
      </w:r>
      <w:r w:rsidRPr="002D239B">
        <w:rPr>
          <w:rtl/>
          <w:lang w:eastAsia="en-US"/>
        </w:rPr>
        <w:t xml:space="preserve"> </w:t>
      </w:r>
      <w:r w:rsidRPr="002D239B">
        <w:rPr>
          <w:rFonts w:hint="eastAsia"/>
          <w:rtl/>
          <w:lang w:eastAsia="en-US"/>
        </w:rPr>
        <w:t>פניהם</w:t>
      </w:r>
      <w:r w:rsidRPr="002D239B">
        <w:rPr>
          <w:rtl/>
          <w:lang w:eastAsia="en-US"/>
        </w:rPr>
        <w:t xml:space="preserve"> </w:t>
      </w:r>
      <w:r w:rsidRPr="002D239B">
        <w:rPr>
          <w:rFonts w:hint="eastAsia"/>
          <w:rtl/>
          <w:lang w:eastAsia="en-US"/>
        </w:rPr>
        <w:t>פני</w:t>
      </w:r>
      <w:r w:rsidRPr="002D239B">
        <w:rPr>
          <w:rtl/>
          <w:lang w:eastAsia="en-US"/>
        </w:rPr>
        <w:t xml:space="preserve"> </w:t>
      </w:r>
      <w:r w:rsidRPr="002D239B">
        <w:rPr>
          <w:rFonts w:hint="eastAsia"/>
          <w:rtl/>
          <w:lang w:eastAsia="en-US"/>
        </w:rPr>
        <w:t>אדם</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אריה</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שור</w:t>
      </w:r>
      <w:r w:rsidRPr="002D239B">
        <w:rPr>
          <w:rtl/>
          <w:lang w:eastAsia="en-US"/>
        </w:rPr>
        <w:t xml:space="preserve"> </w:t>
      </w:r>
      <w:r w:rsidRPr="002D239B">
        <w:rPr>
          <w:rFonts w:hint="eastAsia"/>
          <w:rtl/>
          <w:lang w:eastAsia="en-US"/>
        </w:rPr>
        <w:t>ופני</w:t>
      </w:r>
      <w:r w:rsidRPr="002D239B">
        <w:rPr>
          <w:rtl/>
          <w:lang w:eastAsia="en-US"/>
        </w:rPr>
        <w:t xml:space="preserve"> </w:t>
      </w:r>
      <w:r w:rsidRPr="002D239B">
        <w:rPr>
          <w:rFonts w:hint="eastAsia"/>
          <w:rtl/>
          <w:lang w:eastAsia="en-US"/>
        </w:rPr>
        <w:t>נשר</w:t>
      </w:r>
      <w:r w:rsidRPr="002D239B">
        <w:rPr>
          <w:rFonts w:hint="cs"/>
          <w:rtl/>
          <w:lang w:eastAsia="en-US"/>
        </w:rPr>
        <w:t>.</w:t>
      </w:r>
      <w:r w:rsidRPr="002D239B">
        <w:rPr>
          <w:rtl/>
          <w:lang w:eastAsia="en-US"/>
        </w:rPr>
        <w:t xml:space="preserve"> </w:t>
      </w:r>
      <w:r w:rsidRPr="002D239B">
        <w:rPr>
          <w:rFonts w:hint="eastAsia"/>
          <w:rtl/>
          <w:lang w:eastAsia="en-US"/>
        </w:rPr>
        <w:t>וכל</w:t>
      </w:r>
      <w:r w:rsidRPr="002D239B">
        <w:rPr>
          <w:rtl/>
          <w:lang w:eastAsia="en-US"/>
        </w:rPr>
        <w:t xml:space="preserve"> </w:t>
      </w:r>
      <w:r w:rsidRPr="002D239B">
        <w:rPr>
          <w:rFonts w:hint="eastAsia"/>
          <w:rtl/>
          <w:lang w:eastAsia="en-US"/>
        </w:rPr>
        <w:t>כך</w:t>
      </w:r>
      <w:r w:rsidRPr="002D239B">
        <w:rPr>
          <w:rtl/>
          <w:lang w:eastAsia="en-US"/>
        </w:rPr>
        <w:t xml:space="preserve"> </w:t>
      </w:r>
      <w:r w:rsidRPr="002D239B">
        <w:rPr>
          <w:rFonts w:hint="eastAsia"/>
          <w:rtl/>
          <w:lang w:eastAsia="en-US"/>
        </w:rPr>
        <w:t>למה</w:t>
      </w:r>
      <w:r w:rsidRPr="002D239B">
        <w:rPr>
          <w:rFonts w:hint="cs"/>
          <w:rtl/>
          <w:lang w:eastAsia="en-US"/>
        </w:rPr>
        <w:t>?</w:t>
      </w:r>
      <w:r w:rsidRPr="002D239B">
        <w:rPr>
          <w:rtl/>
          <w:lang w:eastAsia="en-US"/>
        </w:rPr>
        <w:t xml:space="preserve"> </w:t>
      </w:r>
      <w:r w:rsidRPr="002D239B">
        <w:rPr>
          <w:rFonts w:hint="eastAsia"/>
          <w:rtl/>
          <w:lang w:eastAsia="en-US"/>
        </w:rPr>
        <w:t>כדי</w:t>
      </w:r>
      <w:r w:rsidRPr="002D239B">
        <w:rPr>
          <w:rtl/>
          <w:lang w:eastAsia="en-US"/>
        </w:rPr>
        <w:t xml:space="preserve"> </w:t>
      </w:r>
      <w:r w:rsidRPr="002D239B">
        <w:rPr>
          <w:rFonts w:hint="eastAsia"/>
          <w:rtl/>
          <w:lang w:eastAsia="en-US"/>
        </w:rPr>
        <w:t>שלא</w:t>
      </w:r>
      <w:r w:rsidRPr="002D239B">
        <w:rPr>
          <w:rtl/>
          <w:lang w:eastAsia="en-US"/>
        </w:rPr>
        <w:t xml:space="preserve"> </w:t>
      </w:r>
      <w:r w:rsidRPr="002D239B">
        <w:rPr>
          <w:rFonts w:hint="eastAsia"/>
          <w:rtl/>
          <w:lang w:eastAsia="en-US"/>
        </w:rPr>
        <w:t>יתגאו</w:t>
      </w:r>
      <w:r w:rsidRPr="002D239B">
        <w:rPr>
          <w:rtl/>
          <w:lang w:eastAsia="en-US"/>
        </w:rPr>
        <w:t xml:space="preserve"> </w:t>
      </w:r>
      <w:r w:rsidRPr="002D239B">
        <w:rPr>
          <w:rFonts w:hint="eastAsia"/>
          <w:rtl/>
          <w:lang w:eastAsia="en-US"/>
        </w:rPr>
        <w:t>בעולם</w:t>
      </w:r>
      <w:r w:rsidRPr="002D239B">
        <w:rPr>
          <w:rtl/>
          <w:lang w:eastAsia="en-US"/>
        </w:rPr>
        <w:t xml:space="preserve"> </w:t>
      </w:r>
      <w:r w:rsidRPr="002D239B">
        <w:rPr>
          <w:rFonts w:hint="eastAsia"/>
          <w:rtl/>
          <w:lang w:eastAsia="en-US"/>
        </w:rPr>
        <w:t>וידעו</w:t>
      </w:r>
      <w:r w:rsidRPr="002D239B">
        <w:rPr>
          <w:rtl/>
          <w:lang w:eastAsia="en-US"/>
        </w:rPr>
        <w:t xml:space="preserve"> </w:t>
      </w:r>
      <w:r w:rsidRPr="002D239B">
        <w:rPr>
          <w:rFonts w:hint="eastAsia"/>
          <w:rtl/>
          <w:lang w:eastAsia="en-US"/>
        </w:rPr>
        <w:t>שיש</w:t>
      </w:r>
      <w:r w:rsidRPr="002D239B">
        <w:rPr>
          <w:rtl/>
          <w:lang w:eastAsia="en-US"/>
        </w:rPr>
        <w:t xml:space="preserve"> </w:t>
      </w:r>
      <w:r w:rsidRPr="002D239B">
        <w:rPr>
          <w:rFonts w:hint="eastAsia"/>
          <w:rtl/>
          <w:lang w:eastAsia="en-US"/>
        </w:rPr>
        <w:t>מלכות</w:t>
      </w:r>
      <w:r w:rsidRPr="002D239B">
        <w:rPr>
          <w:rtl/>
          <w:lang w:eastAsia="en-US"/>
        </w:rPr>
        <w:t xml:space="preserve"> </w:t>
      </w:r>
      <w:r w:rsidRPr="002D239B">
        <w:rPr>
          <w:rFonts w:hint="eastAsia"/>
          <w:rtl/>
          <w:lang w:eastAsia="en-US"/>
        </w:rPr>
        <w:t>שמים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וע</w:t>
      </w:r>
      <w:r w:rsidRPr="002D239B">
        <w:rPr>
          <w:rtl/>
          <w:lang w:eastAsia="en-US"/>
        </w:rPr>
        <w:t>"</w:t>
      </w:r>
      <w:r w:rsidRPr="002D239B">
        <w:rPr>
          <w:rFonts w:hint="eastAsia"/>
          <w:rtl/>
          <w:lang w:eastAsia="en-US"/>
        </w:rPr>
        <w:t>ז</w:t>
      </w:r>
      <w:r w:rsidRPr="002D239B">
        <w:rPr>
          <w:rtl/>
          <w:lang w:eastAsia="en-US"/>
        </w:rPr>
        <w:t xml:space="preserve"> </w:t>
      </w:r>
      <w:r w:rsidRPr="002D239B">
        <w:rPr>
          <w:rFonts w:hint="eastAsia"/>
          <w:rtl/>
          <w:lang w:eastAsia="en-US"/>
        </w:rPr>
        <w:t>נאמר</w:t>
      </w:r>
      <w:r w:rsidRPr="002D239B">
        <w:rPr>
          <w:rtl/>
          <w:lang w:eastAsia="en-US"/>
        </w:rPr>
        <w:t xml:space="preserve"> (</w:t>
      </w:r>
      <w:r w:rsidRPr="002D239B">
        <w:rPr>
          <w:rFonts w:hint="eastAsia"/>
          <w:rtl/>
          <w:lang w:eastAsia="en-US"/>
        </w:rPr>
        <w:t>קהלת</w:t>
      </w:r>
      <w:r w:rsidRPr="002D239B">
        <w:rPr>
          <w:rtl/>
          <w:lang w:eastAsia="en-US"/>
        </w:rPr>
        <w:t xml:space="preserve"> </w:t>
      </w:r>
      <w:r w:rsidRPr="002D239B">
        <w:rPr>
          <w:rFonts w:hint="eastAsia"/>
          <w:rtl/>
          <w:lang w:eastAsia="en-US"/>
        </w:rPr>
        <w:t>ה</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מעל</w:t>
      </w:r>
      <w:r w:rsidRPr="002D239B">
        <w:rPr>
          <w:rtl/>
          <w:lang w:eastAsia="en-US"/>
        </w:rPr>
        <w:t xml:space="preserve"> </w:t>
      </w:r>
      <w:r w:rsidRPr="002D239B">
        <w:rPr>
          <w:rFonts w:hint="eastAsia"/>
          <w:rtl/>
          <w:lang w:eastAsia="en-US"/>
        </w:rPr>
        <w:t>גבוה</w:t>
      </w:r>
      <w:r w:rsidRPr="002D239B">
        <w:rPr>
          <w:rtl/>
          <w:lang w:eastAsia="en-US"/>
        </w:rPr>
        <w:t xml:space="preserve"> </w:t>
      </w:r>
      <w:r w:rsidRPr="002D239B">
        <w:rPr>
          <w:rFonts w:hint="eastAsia"/>
          <w:rtl/>
          <w:lang w:eastAsia="en-US"/>
        </w:rPr>
        <w:t>שומר</w:t>
      </w:r>
      <w:r w:rsidRPr="002D239B">
        <w:rPr>
          <w:rtl/>
          <w:lang w:eastAsia="en-US"/>
        </w:rPr>
        <w:t xml:space="preserve"> </w:t>
      </w:r>
      <w:r w:rsidRPr="002D239B">
        <w:rPr>
          <w:rFonts w:hint="eastAsia"/>
          <w:rtl/>
          <w:lang w:eastAsia="en-US"/>
        </w:rPr>
        <w:t>וגבוהים</w:t>
      </w:r>
      <w:r w:rsidRPr="002D239B">
        <w:rPr>
          <w:rtl/>
          <w:lang w:eastAsia="en-US"/>
        </w:rPr>
        <w:t xml:space="preserve"> </w:t>
      </w:r>
      <w:r w:rsidRPr="002D239B">
        <w:rPr>
          <w:rFonts w:hint="eastAsia"/>
          <w:rtl/>
          <w:lang w:eastAsia="en-US"/>
        </w:rPr>
        <w:t>עליהם</w:t>
      </w:r>
      <w:r w:rsidRPr="002D239B">
        <w:rPr>
          <w:rtl/>
          <w:lang w:eastAsia="en-US"/>
        </w:rPr>
        <w:t xml:space="preserve">, </w:t>
      </w:r>
      <w:r w:rsidRPr="002D239B">
        <w:rPr>
          <w:rFonts w:hint="eastAsia"/>
          <w:rtl/>
          <w:lang w:eastAsia="en-US"/>
        </w:rPr>
        <w:t>הוי</w:t>
      </w:r>
      <w:r w:rsidRPr="002D239B">
        <w:rPr>
          <w:rtl/>
          <w:lang w:eastAsia="en-US"/>
        </w:rPr>
        <w:t xml:space="preserve"> </w:t>
      </w:r>
      <w:r w:rsidRPr="002D239B">
        <w:rPr>
          <w:rFonts w:hint="eastAsia"/>
          <w:rtl/>
          <w:lang w:eastAsia="en-US"/>
        </w:rPr>
        <w:t>כי</w:t>
      </w:r>
      <w:r w:rsidRPr="002D239B">
        <w:rPr>
          <w:rtl/>
          <w:lang w:eastAsia="en-US"/>
        </w:rPr>
        <w:t xml:space="preserve"> </w:t>
      </w:r>
      <w:r w:rsidRPr="002D239B">
        <w:rPr>
          <w:rFonts w:hint="eastAsia"/>
          <w:rtl/>
          <w:lang w:eastAsia="en-US"/>
        </w:rPr>
        <w:t>גאה</w:t>
      </w:r>
      <w:r w:rsidRPr="002D239B">
        <w:rPr>
          <w:rtl/>
          <w:lang w:eastAsia="en-US"/>
        </w:rPr>
        <w:t xml:space="preserve"> </w:t>
      </w:r>
      <w:r w:rsidRPr="002D239B">
        <w:rPr>
          <w:rFonts w:hint="eastAsia"/>
          <w:rtl/>
          <w:lang w:eastAsia="en-US"/>
        </w:rPr>
        <w:t>גאה</w:t>
      </w:r>
      <w:r w:rsidRPr="002D239B">
        <w:rPr>
          <w:rFonts w:hint="cs"/>
          <w:rtl/>
          <w:lang w:eastAsia="en-US"/>
        </w:rPr>
        <w:t>"</w:t>
      </w:r>
      <w:r w:rsidRPr="002D239B">
        <w:rPr>
          <w:rtl/>
          <w:lang w:eastAsia="en-US"/>
        </w:rPr>
        <w:t>.</w:t>
      </w:r>
      <w:r w:rsidRPr="002D239B">
        <w:rPr>
          <w:rFonts w:hint="cs"/>
          <w:rtl/>
          <w:lang w:eastAsia="en-US"/>
        </w:rPr>
        <w:t xml:space="preserve"> יחזקאל ראה את המרכבה ואת ארבעת הדמויות החקוקות בכסא הכבוד (ראה יחזקאל פרק א). השפחה ראתה את "גאה גאה" </w:t>
      </w:r>
      <w:r w:rsidRPr="002D239B">
        <w:rPr>
          <w:rtl/>
          <w:lang w:eastAsia="en-US"/>
        </w:rPr>
        <w:t>–</w:t>
      </w:r>
      <w:r w:rsidRPr="002D239B">
        <w:rPr>
          <w:rFonts w:hint="cs"/>
          <w:rtl/>
          <w:lang w:eastAsia="en-US"/>
        </w:rPr>
        <w:t xml:space="preserve"> את מי שמעל המרכבה ומעל כסא הכבוד.</w:t>
      </w:r>
      <w:r w:rsidR="00806B38">
        <w:rPr>
          <w:rFonts w:hint="cs"/>
          <w:rtl/>
        </w:rPr>
        <w:t xml:space="preserve"> </w:t>
      </w:r>
      <w:r w:rsidR="005D0932">
        <w:rPr>
          <w:rFonts w:hint="cs"/>
          <w:rtl/>
        </w:rPr>
        <w:t xml:space="preserve">אך </w:t>
      </w:r>
      <w:r w:rsidR="00806B38">
        <w:rPr>
          <w:rFonts w:hint="cs"/>
          <w:rtl/>
        </w:rPr>
        <w:t>כאן אפשר גם לדרוש בשבחו של יחזקאל, שכידוע מרבה להשתמש בביטוי "בן אדם"</w:t>
      </w:r>
      <w:r w:rsidR="005D0932">
        <w:rPr>
          <w:rFonts w:hint="cs"/>
          <w:rtl/>
        </w:rPr>
        <w:t xml:space="preserve"> ומתאר את דמות האדם הנבטת מכ</w:t>
      </w:r>
      <w:r w:rsidR="00187893">
        <w:rPr>
          <w:rFonts w:hint="cs"/>
          <w:rtl/>
        </w:rPr>
        <w:t>י</w:t>
      </w:r>
      <w:r w:rsidR="005D0932">
        <w:rPr>
          <w:rFonts w:hint="cs"/>
          <w:rtl/>
        </w:rPr>
        <w:t xml:space="preserve">סא </w:t>
      </w:r>
      <w:r w:rsidR="00187893">
        <w:rPr>
          <w:rFonts w:hint="cs"/>
          <w:rtl/>
        </w:rPr>
        <w:t>הכבוד</w:t>
      </w:r>
      <w:r w:rsidR="005D0932">
        <w:rPr>
          <w:rFonts w:hint="cs"/>
          <w:rtl/>
        </w:rPr>
        <w:t xml:space="preserve"> במעשה מרכבה (פרק א). ראה </w:t>
      </w:r>
      <w:r w:rsidR="005D0932">
        <w:rPr>
          <w:rtl/>
        </w:rPr>
        <w:t>תנחומא (בובר) אמור סימן ה</w:t>
      </w:r>
      <w:r w:rsidR="005D0932">
        <w:rPr>
          <w:rFonts w:hint="cs"/>
          <w:rtl/>
        </w:rPr>
        <w:t>: "</w:t>
      </w:r>
      <w:r w:rsidR="005D0932">
        <w:rPr>
          <w:rtl/>
        </w:rPr>
        <w:t>אמר לו הקב"ה</w:t>
      </w:r>
      <w:r w:rsidR="005D0932">
        <w:rPr>
          <w:rFonts w:hint="cs"/>
          <w:rtl/>
        </w:rPr>
        <w:t>:</w:t>
      </w:r>
      <w:r w:rsidR="005D0932">
        <w:rPr>
          <w:rtl/>
        </w:rPr>
        <w:t xml:space="preserve"> גבריאל</w:t>
      </w:r>
      <w:r w:rsidR="005D0932">
        <w:rPr>
          <w:rFonts w:hint="cs"/>
          <w:rtl/>
        </w:rPr>
        <w:t>,</w:t>
      </w:r>
      <w:r w:rsidR="005D0932">
        <w:rPr>
          <w:rtl/>
        </w:rPr>
        <w:t xml:space="preserve"> אל תעשה</w:t>
      </w:r>
      <w:r w:rsidR="005D0932">
        <w:rPr>
          <w:rFonts w:hint="cs"/>
          <w:rtl/>
        </w:rPr>
        <w:t>!</w:t>
      </w:r>
      <w:r w:rsidR="005D0932">
        <w:rPr>
          <w:rtl/>
        </w:rPr>
        <w:t xml:space="preserve"> יש בהן בני אדם שעושין תשובה וצדקה אלו עם אלו, שנאמר</w:t>
      </w:r>
      <w:r w:rsidR="005D0932">
        <w:rPr>
          <w:rFonts w:hint="cs"/>
          <w:rtl/>
        </w:rPr>
        <w:t>:</w:t>
      </w:r>
      <w:r w:rsidR="005D0932">
        <w:rPr>
          <w:rtl/>
        </w:rPr>
        <w:t xml:space="preserve"> וירא לכרובים תבנית יד אדם (יחזקאל י</w:t>
      </w:r>
      <w:r w:rsidR="005D0932">
        <w:rPr>
          <w:rFonts w:hint="cs"/>
          <w:rtl/>
        </w:rPr>
        <w:t xml:space="preserve"> </w:t>
      </w:r>
      <w:r w:rsidR="005D0932">
        <w:rPr>
          <w:rtl/>
        </w:rPr>
        <w:t>ח)</w:t>
      </w:r>
      <w:r w:rsidR="005D0932">
        <w:rPr>
          <w:rFonts w:hint="cs"/>
          <w:rtl/>
        </w:rPr>
        <w:t xml:space="preserve">". ועוד יותר </w:t>
      </w:r>
      <w:r w:rsidR="00187893">
        <w:rPr>
          <w:rFonts w:hint="cs"/>
          <w:rtl/>
        </w:rPr>
        <w:t>ב</w:t>
      </w:r>
      <w:r w:rsidR="005D0932">
        <w:rPr>
          <w:rFonts w:hint="cs"/>
          <w:rtl/>
        </w:rPr>
        <w:t xml:space="preserve">מדרש </w:t>
      </w:r>
      <w:r w:rsidR="005D0932">
        <w:rPr>
          <w:rtl/>
        </w:rPr>
        <w:t>ילקוט שמעוני יחזקאל רמז שלז</w:t>
      </w:r>
      <w:r w:rsidR="005D0932">
        <w:rPr>
          <w:rFonts w:hint="cs"/>
          <w:rtl/>
        </w:rPr>
        <w:t>: "</w:t>
      </w:r>
      <w:r w:rsidR="005D0932">
        <w:rPr>
          <w:rtl/>
        </w:rPr>
        <w:t xml:space="preserve">וידי אדם מתחת כנפיהם </w:t>
      </w:r>
      <w:r w:rsidR="00187893">
        <w:rPr>
          <w:rFonts w:hint="cs"/>
          <w:rtl/>
        </w:rPr>
        <w:t xml:space="preserve">- </w:t>
      </w:r>
      <w:r w:rsidR="005D0932">
        <w:rPr>
          <w:rtl/>
        </w:rPr>
        <w:t>א"ר כהנא משום רבי ישמעאל בר' יוסי ורבנן אמרי משום ר' יהודה נשיאה</w:t>
      </w:r>
      <w:r w:rsidR="00187893">
        <w:rPr>
          <w:rFonts w:hint="cs"/>
          <w:rtl/>
        </w:rPr>
        <w:t>:</w:t>
      </w:r>
      <w:r w:rsidR="005D0932">
        <w:rPr>
          <w:rtl/>
        </w:rPr>
        <w:t xml:space="preserve"> זה ידיו של הקב"ה שפרושות תחת כנפי החיות כדי לקבל בעלי תשובה מפני מדת הדין</w:t>
      </w:r>
      <w:r w:rsidR="005D0932">
        <w:rPr>
          <w:rFonts w:hint="cs"/>
          <w:rtl/>
        </w:rPr>
        <w:t>".</w:t>
      </w:r>
    </w:p>
  </w:footnote>
  <w:footnote w:id="3">
    <w:p w:rsidR="00206FFA" w:rsidRPr="002D239B" w:rsidRDefault="00206FFA" w:rsidP="005D0932">
      <w:pPr>
        <w:pStyle w:val="a3"/>
        <w:rPr>
          <w:rFonts w:hint="cs"/>
        </w:rPr>
      </w:pPr>
      <w:r w:rsidRPr="002D239B">
        <w:rPr>
          <w:rStyle w:val="a5"/>
        </w:rPr>
        <w:footnoteRef/>
      </w:r>
      <w:r w:rsidRPr="002D239B">
        <w:rPr>
          <w:rtl/>
        </w:rPr>
        <w:t xml:space="preserve"> </w:t>
      </w:r>
      <w:r w:rsidRPr="002D239B">
        <w:rPr>
          <w:rFonts w:hint="cs"/>
          <w:rtl/>
        </w:rPr>
        <w:t>ראה שמות רבה כג טו: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 ועולי הים היה כל אחד ואחד מראה באצבעו ואומר: זה אלי ואנוהו" שוב יש לנו השוואה עקיפה עם יחזקאל שמתנבא על החיות הנושאות את הכסא.</w:t>
      </w:r>
    </w:p>
  </w:footnote>
  <w:footnote w:id="4">
    <w:p w:rsidR="00223CE2" w:rsidRDefault="00223CE2" w:rsidP="00187893">
      <w:pPr>
        <w:pStyle w:val="a3"/>
        <w:rPr>
          <w:rFonts w:hint="cs"/>
          <w:rtl/>
        </w:rPr>
      </w:pPr>
      <w:r>
        <w:rPr>
          <w:rStyle w:val="a5"/>
        </w:rPr>
        <w:footnoteRef/>
      </w:r>
      <w:r>
        <w:rPr>
          <w:rtl/>
        </w:rPr>
        <w:t xml:space="preserve"> </w:t>
      </w:r>
      <w:r>
        <w:rPr>
          <w:rFonts w:hint="cs"/>
          <w:rtl/>
        </w:rPr>
        <w:t>ראה סוכה כה ע"ב שהכרובים היו כפני נערים. ואם נחבר את הגמרא ביומא נד ע"א</w:t>
      </w:r>
      <w:r w:rsidR="00187893">
        <w:rPr>
          <w:rFonts w:hint="cs"/>
          <w:rtl/>
        </w:rPr>
        <w:t>: "</w:t>
      </w:r>
      <w:r w:rsidR="00187893">
        <w:rPr>
          <w:rtl/>
        </w:rPr>
        <w:t>ראו ח</w:t>
      </w:r>
      <w:r w:rsidR="00187893">
        <w:rPr>
          <w:rFonts w:hint="cs"/>
          <w:rtl/>
        </w:rPr>
        <w:t>י</w:t>
      </w:r>
      <w:r w:rsidR="00187893">
        <w:rPr>
          <w:rtl/>
        </w:rPr>
        <w:t>בתכם לפני המקום כח</w:t>
      </w:r>
      <w:r w:rsidR="00187893">
        <w:rPr>
          <w:rFonts w:hint="cs"/>
          <w:rtl/>
        </w:rPr>
        <w:t>י</w:t>
      </w:r>
      <w:r w:rsidR="00187893">
        <w:rPr>
          <w:rtl/>
        </w:rPr>
        <w:t>בת זכר ונקבה</w:t>
      </w:r>
      <w:r w:rsidR="00187893">
        <w:rPr>
          <w:rFonts w:hint="cs"/>
          <w:rtl/>
        </w:rPr>
        <w:t>"</w:t>
      </w:r>
      <w:r>
        <w:rPr>
          <w:rFonts w:hint="cs"/>
          <w:rtl/>
        </w:rPr>
        <w:t xml:space="preserve">, הרי </w:t>
      </w:r>
      <w:r w:rsidR="00187893">
        <w:rPr>
          <w:rFonts w:hint="cs"/>
          <w:rtl/>
        </w:rPr>
        <w:t xml:space="preserve">שהכרובים </w:t>
      </w:r>
      <w:r>
        <w:rPr>
          <w:rFonts w:hint="cs"/>
          <w:rtl/>
        </w:rPr>
        <w:t xml:space="preserve">היו זכר ונקבה, נער ונערה. ראה דברינו </w:t>
      </w:r>
      <w:hyperlink r:id="rId2" w:history="1">
        <w:r w:rsidRPr="00244A16">
          <w:rPr>
            <w:rStyle w:val="Hyperlink"/>
            <w:rFonts w:hint="cs"/>
            <w:rtl/>
          </w:rPr>
          <w:t>מעשה הכרובים</w:t>
        </w:r>
      </w:hyperlink>
      <w:r>
        <w:rPr>
          <w:rFonts w:hint="cs"/>
          <w:rtl/>
        </w:rPr>
        <w:t xml:space="preserve"> בפרשת תרומה.</w:t>
      </w:r>
    </w:p>
  </w:footnote>
  <w:footnote w:id="5">
    <w:p w:rsidR="00F23443" w:rsidRDefault="00F23443" w:rsidP="00F23443">
      <w:pPr>
        <w:pStyle w:val="a3"/>
        <w:rPr>
          <w:rFonts w:hint="cs"/>
          <w:rtl/>
        </w:rPr>
      </w:pPr>
      <w:r>
        <w:rPr>
          <w:rStyle w:val="a5"/>
        </w:rPr>
        <w:footnoteRef/>
      </w:r>
      <w:r>
        <w:rPr>
          <w:rtl/>
        </w:rPr>
        <w:t xml:space="preserve"> </w:t>
      </w:r>
      <w:r>
        <w:rPr>
          <w:rFonts w:hint="cs"/>
          <w:rtl/>
        </w:rPr>
        <w:t>ראה הסיפור החביב ב</w:t>
      </w:r>
      <w:r w:rsidRPr="00271365">
        <w:rPr>
          <w:rFonts w:hint="eastAsia"/>
          <w:rtl/>
          <w:lang w:eastAsia="en-US"/>
        </w:rPr>
        <w:t>מסכת</w:t>
      </w:r>
      <w:r w:rsidRPr="00271365">
        <w:rPr>
          <w:rtl/>
          <w:lang w:eastAsia="en-US"/>
        </w:rPr>
        <w:t xml:space="preserve"> </w:t>
      </w:r>
      <w:r w:rsidRPr="00271365">
        <w:rPr>
          <w:rFonts w:hint="eastAsia"/>
          <w:rtl/>
          <w:lang w:eastAsia="en-US"/>
        </w:rPr>
        <w:t>כתובות</w:t>
      </w:r>
      <w:r w:rsidRPr="00271365">
        <w:rPr>
          <w:rtl/>
          <w:lang w:eastAsia="en-US"/>
        </w:rPr>
        <w:t xml:space="preserve"> </w:t>
      </w:r>
      <w:r w:rsidRPr="00271365">
        <w:rPr>
          <w:rFonts w:hint="eastAsia"/>
          <w:rtl/>
          <w:lang w:eastAsia="en-US"/>
        </w:rPr>
        <w:t>סב</w:t>
      </w:r>
      <w:r w:rsidRPr="00271365">
        <w:rPr>
          <w:rtl/>
          <w:lang w:eastAsia="en-US"/>
        </w:rPr>
        <w:t xml:space="preserve"> </w:t>
      </w:r>
      <w:r w:rsidRPr="00271365">
        <w:rPr>
          <w:rFonts w:hint="eastAsia"/>
          <w:rtl/>
          <w:lang w:eastAsia="en-US"/>
        </w:rPr>
        <w:t>ע</w:t>
      </w:r>
      <w:r>
        <w:rPr>
          <w:rFonts w:hint="cs"/>
          <w:rtl/>
          <w:lang w:eastAsia="en-US"/>
        </w:rPr>
        <w:t xml:space="preserve">"ב: על </w:t>
      </w:r>
      <w:r>
        <w:rPr>
          <w:rFonts w:hint="cs"/>
          <w:rtl/>
        </w:rPr>
        <w:t>בנו של רבי שהשתדך עם בתו של ר' יוסי בן זמרא והסכימו (המחותנים) ביניהם שילך ללמוד תורה שתים עשרה שנה ואח"כ יעמיד חופה. אבל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אבל ר' יהודה הנשיא שיבח אותו ואמר לו: דעת קונך יש בך, שאתה נוהג כדרך שנהג הקב"ה. שמעיקרו של דבר הייתה הכוונה להקים את המקדש בארץ ישראל: "תביאמו ותטעמו בהר נחלתך ... מקדש ה' כוננו ידיך" ואח"כ הקדים את מעשה המשכן עוד בהיותם במדבר: "ועשו לי מקדש ושכנתי בתוכם".</w:t>
      </w:r>
      <w:r>
        <w:rPr>
          <w:rFonts w:hint="cs"/>
          <w:rtl/>
          <w:lang w:eastAsia="en-US"/>
        </w:rPr>
        <w:t xml:space="preserve"> השפחה ראתה את המטרה הסופית והתעלמה מפסל מיכה שעבר איתם בים </w:t>
      </w:r>
      <w:r w:rsidR="002A7D56">
        <w:rPr>
          <w:rFonts w:hint="cs"/>
          <w:rtl/>
          <w:lang w:eastAsia="en-US"/>
        </w:rPr>
        <w:t xml:space="preserve">(שמות רבה מא א) </w:t>
      </w:r>
      <w:r>
        <w:rPr>
          <w:rFonts w:hint="cs"/>
          <w:rtl/>
          <w:lang w:eastAsia="en-US"/>
        </w:rPr>
        <w:t>שהוא שגרם לחטא העגל שבעקבותיו, לדעת כמה מהראשונים, הוקדם ציווי המשכן.</w:t>
      </w:r>
      <w:r w:rsidR="002A7D56">
        <w:rPr>
          <w:rFonts w:hint="cs"/>
          <w:rtl/>
          <w:lang w:eastAsia="en-US"/>
        </w:rPr>
        <w:t xml:space="preserve"> ראה דברינו </w:t>
      </w:r>
      <w:hyperlink r:id="rId3" w:history="1">
        <w:r w:rsidR="002A7D56" w:rsidRPr="00244A16">
          <w:rPr>
            <w:rStyle w:val="Hyperlink"/>
            <w:rFonts w:hint="cs"/>
            <w:rtl/>
            <w:lang w:eastAsia="en-US"/>
          </w:rPr>
          <w:t>תביאמו ותטעמו</w:t>
        </w:r>
      </w:hyperlink>
      <w:r w:rsidR="002A7D56">
        <w:rPr>
          <w:rFonts w:hint="cs"/>
          <w:rtl/>
          <w:lang w:eastAsia="en-US"/>
        </w:rPr>
        <w:t xml:space="preserve"> בשביעי של פסח שבת שירה.</w:t>
      </w:r>
      <w:r>
        <w:rPr>
          <w:rFonts w:hint="cs"/>
          <w:rtl/>
          <w:lang w:eastAsia="en-US"/>
        </w:rPr>
        <w:t xml:space="preserve"> </w:t>
      </w:r>
    </w:p>
  </w:footnote>
  <w:footnote w:id="6">
    <w:p w:rsidR="00206FFA" w:rsidRPr="002D239B" w:rsidRDefault="00206FFA" w:rsidP="007A49B8">
      <w:pPr>
        <w:pStyle w:val="a3"/>
        <w:rPr>
          <w:rFonts w:hint="cs"/>
        </w:rPr>
      </w:pPr>
      <w:r w:rsidRPr="002D239B">
        <w:rPr>
          <w:rStyle w:val="a5"/>
        </w:rPr>
        <w:footnoteRef/>
      </w:r>
      <w:r w:rsidRPr="002D239B">
        <w:rPr>
          <w:rtl/>
        </w:rPr>
        <w:t xml:space="preserve"> </w:t>
      </w:r>
      <w:r w:rsidRPr="002D239B">
        <w:rPr>
          <w:rFonts w:hint="cs"/>
          <w:rtl/>
        </w:rPr>
        <w:t xml:space="preserve">ראה </w:t>
      </w:r>
      <w:r w:rsidRPr="002D239B">
        <w:rPr>
          <w:rFonts w:hint="eastAsia"/>
          <w:rtl/>
          <w:lang w:eastAsia="en-US"/>
        </w:rPr>
        <w:t>מסכת</w:t>
      </w:r>
      <w:r w:rsidRPr="002D239B">
        <w:rPr>
          <w:rtl/>
          <w:lang w:eastAsia="en-US"/>
        </w:rPr>
        <w:t xml:space="preserve"> </w:t>
      </w:r>
      <w:r w:rsidRPr="002D239B">
        <w:rPr>
          <w:rFonts w:hint="eastAsia"/>
          <w:rtl/>
          <w:lang w:eastAsia="en-US"/>
        </w:rPr>
        <w:t>שמחות</w:t>
      </w:r>
      <w:r w:rsidRPr="002D239B">
        <w:rPr>
          <w:rtl/>
          <w:lang w:eastAsia="en-US"/>
        </w:rPr>
        <w:t xml:space="preserve"> </w:t>
      </w:r>
      <w:r w:rsidRPr="002D239B">
        <w:rPr>
          <w:rFonts w:hint="eastAsia"/>
          <w:rtl/>
          <w:lang w:eastAsia="en-US"/>
        </w:rPr>
        <w:t>פרק</w:t>
      </w:r>
      <w:r w:rsidRPr="002D239B">
        <w:rPr>
          <w:rtl/>
          <w:lang w:eastAsia="en-US"/>
        </w:rPr>
        <w:t xml:space="preserve"> </w:t>
      </w:r>
      <w:r w:rsidRPr="002D239B">
        <w:rPr>
          <w:rFonts w:hint="eastAsia"/>
          <w:rtl/>
          <w:lang w:eastAsia="en-US"/>
        </w:rPr>
        <w:t>א</w:t>
      </w:r>
      <w:r w:rsidRPr="002D239B">
        <w:rPr>
          <w:rtl/>
          <w:lang w:eastAsia="en-US"/>
        </w:rPr>
        <w:t xml:space="preserve"> </w:t>
      </w:r>
      <w:r w:rsidRPr="002D239B">
        <w:rPr>
          <w:rFonts w:hint="eastAsia"/>
          <w:rtl/>
          <w:lang w:eastAsia="en-US"/>
        </w:rPr>
        <w:t>הלכה</w:t>
      </w:r>
      <w:r w:rsidRPr="002D239B">
        <w:rPr>
          <w:rtl/>
          <w:lang w:eastAsia="en-US"/>
        </w:rPr>
        <w:t xml:space="preserve"> </w:t>
      </w:r>
      <w:r w:rsidRPr="002D239B">
        <w:rPr>
          <w:rFonts w:hint="eastAsia"/>
          <w:rtl/>
          <w:lang w:eastAsia="en-US"/>
        </w:rPr>
        <w:t>א</w:t>
      </w:r>
      <w:r w:rsidRPr="002D239B">
        <w:rPr>
          <w:rFonts w:hint="cs"/>
          <w:rtl/>
          <w:lang w:eastAsia="en-US"/>
        </w:rPr>
        <w:t>: "</w:t>
      </w:r>
      <w:r w:rsidRPr="002D239B">
        <w:rPr>
          <w:rFonts w:hint="eastAsia"/>
          <w:rtl/>
          <w:lang w:eastAsia="en-US"/>
        </w:rPr>
        <w:t>כך</w:t>
      </w:r>
      <w:r w:rsidRPr="002D239B">
        <w:rPr>
          <w:rtl/>
          <w:lang w:eastAsia="en-US"/>
        </w:rPr>
        <w:t xml:space="preserve"> </w:t>
      </w:r>
      <w:r w:rsidRPr="002D239B">
        <w:rPr>
          <w:rFonts w:hint="eastAsia"/>
          <w:rtl/>
          <w:lang w:eastAsia="en-US"/>
        </w:rPr>
        <w:t>התחיל</w:t>
      </w:r>
      <w:r w:rsidRPr="002D239B">
        <w:rPr>
          <w:rtl/>
          <w:lang w:eastAsia="en-US"/>
        </w:rPr>
        <w:t xml:space="preserve"> </w:t>
      </w:r>
      <w:r w:rsidRPr="002D239B">
        <w:rPr>
          <w:rFonts w:hint="eastAsia"/>
          <w:rtl/>
          <w:lang w:eastAsia="en-US"/>
        </w:rPr>
        <w:t>הקב</w:t>
      </w:r>
      <w:r w:rsidRPr="002D239B">
        <w:rPr>
          <w:rtl/>
          <w:lang w:eastAsia="en-US"/>
        </w:rPr>
        <w:t>"</w:t>
      </w:r>
      <w:r w:rsidRPr="002D239B">
        <w:rPr>
          <w:rFonts w:hint="eastAsia"/>
          <w:rtl/>
          <w:lang w:eastAsia="en-US"/>
        </w:rPr>
        <w:t>ה</w:t>
      </w:r>
      <w:r w:rsidRPr="002D239B">
        <w:rPr>
          <w:rtl/>
          <w:lang w:eastAsia="en-US"/>
        </w:rPr>
        <w:t xml:space="preserve"> </w:t>
      </w:r>
      <w:r w:rsidRPr="002D239B">
        <w:rPr>
          <w:rFonts w:hint="eastAsia"/>
          <w:rtl/>
          <w:lang w:eastAsia="en-US"/>
        </w:rPr>
        <w:t>לברוא</w:t>
      </w:r>
      <w:r w:rsidRPr="002D239B">
        <w:rPr>
          <w:rtl/>
          <w:lang w:eastAsia="en-US"/>
        </w:rPr>
        <w:t xml:space="preserve"> </w:t>
      </w:r>
      <w:r w:rsidRPr="002D239B">
        <w:rPr>
          <w:rFonts w:hint="eastAsia"/>
          <w:rtl/>
          <w:lang w:eastAsia="en-US"/>
        </w:rPr>
        <w:t>את</w:t>
      </w:r>
      <w:r w:rsidRPr="002D239B">
        <w:rPr>
          <w:rtl/>
          <w:lang w:eastAsia="en-US"/>
        </w:rPr>
        <w:t xml:space="preserve"> </w:t>
      </w:r>
      <w:r w:rsidRPr="002D239B">
        <w:rPr>
          <w:rFonts w:hint="eastAsia"/>
          <w:rtl/>
          <w:lang w:eastAsia="en-US"/>
        </w:rPr>
        <w:t>העולם</w:t>
      </w:r>
      <w:r w:rsidRPr="002D239B">
        <w:rPr>
          <w:rtl/>
          <w:lang w:eastAsia="en-US"/>
        </w:rPr>
        <w:t xml:space="preserve"> </w:t>
      </w:r>
      <w:r w:rsidRPr="002D239B">
        <w:rPr>
          <w:rFonts w:hint="eastAsia"/>
          <w:rtl/>
          <w:lang w:eastAsia="en-US"/>
        </w:rPr>
        <w:t>מאבן</w:t>
      </w:r>
      <w:r w:rsidRPr="002D239B">
        <w:rPr>
          <w:rtl/>
          <w:lang w:eastAsia="en-US"/>
        </w:rPr>
        <w:t xml:space="preserve"> </w:t>
      </w:r>
      <w:r w:rsidRPr="002D239B">
        <w:rPr>
          <w:rFonts w:hint="eastAsia"/>
          <w:rtl/>
          <w:lang w:eastAsia="en-US"/>
        </w:rPr>
        <w:t>שתיה</w:t>
      </w:r>
      <w:r w:rsidRPr="002D239B">
        <w:rPr>
          <w:rtl/>
          <w:lang w:eastAsia="en-US"/>
        </w:rPr>
        <w:t xml:space="preserve"> </w:t>
      </w:r>
      <w:r w:rsidRPr="002D239B">
        <w:rPr>
          <w:rFonts w:hint="eastAsia"/>
          <w:rtl/>
          <w:lang w:eastAsia="en-US"/>
        </w:rPr>
        <w:t>ומקדש</w:t>
      </w:r>
      <w:r w:rsidRPr="002D239B">
        <w:rPr>
          <w:rtl/>
          <w:lang w:eastAsia="en-US"/>
        </w:rPr>
        <w:t xml:space="preserve"> </w:t>
      </w:r>
      <w:r w:rsidRPr="002D239B">
        <w:rPr>
          <w:rFonts w:hint="eastAsia"/>
          <w:rtl/>
          <w:lang w:eastAsia="en-US"/>
        </w:rPr>
        <w:t>הקדשים</w:t>
      </w:r>
      <w:r w:rsidRPr="002D239B">
        <w:rPr>
          <w:rFonts w:hint="cs"/>
          <w:rtl/>
          <w:lang w:eastAsia="en-US"/>
        </w:rPr>
        <w:t xml:space="preserve"> ...</w:t>
      </w:r>
      <w:r w:rsidRPr="002D239B">
        <w:rPr>
          <w:rtl/>
          <w:lang w:eastAsia="en-US"/>
        </w:rPr>
        <w:t xml:space="preserve"> </w:t>
      </w:r>
      <w:r w:rsidRPr="002D239B">
        <w:rPr>
          <w:rFonts w:hint="eastAsia"/>
          <w:rtl/>
          <w:lang w:eastAsia="en-US"/>
        </w:rPr>
        <w:t>וברא</w:t>
      </w:r>
      <w:r w:rsidRPr="002D239B">
        <w:rPr>
          <w:rtl/>
          <w:lang w:eastAsia="en-US"/>
        </w:rPr>
        <w:t xml:space="preserve"> </w:t>
      </w:r>
      <w:r w:rsidRPr="002D239B">
        <w:rPr>
          <w:rFonts w:hint="eastAsia"/>
          <w:rtl/>
          <w:lang w:eastAsia="en-US"/>
        </w:rPr>
        <w:t>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למעלה</w:t>
      </w:r>
      <w:r w:rsidRPr="002D239B">
        <w:rPr>
          <w:rtl/>
          <w:lang w:eastAsia="en-US"/>
        </w:rPr>
        <w:t xml:space="preserve"> </w:t>
      </w:r>
      <w:r w:rsidRPr="002D239B">
        <w:rPr>
          <w:rFonts w:hint="eastAsia"/>
          <w:rtl/>
          <w:lang w:eastAsia="en-US"/>
        </w:rPr>
        <w:t>בשמים</w:t>
      </w:r>
      <w:r w:rsidRPr="002D239B">
        <w:rPr>
          <w:rtl/>
          <w:lang w:eastAsia="en-US"/>
        </w:rPr>
        <w:t xml:space="preserve">, </w:t>
      </w:r>
      <w:r w:rsidRPr="002D239B">
        <w:rPr>
          <w:rFonts w:hint="eastAsia"/>
          <w:rtl/>
          <w:lang w:eastAsia="en-US"/>
        </w:rPr>
        <w:t>ובית</w:t>
      </w:r>
      <w:r w:rsidRPr="002D239B">
        <w:rPr>
          <w:rtl/>
          <w:lang w:eastAsia="en-US"/>
        </w:rPr>
        <w:t xml:space="preserve"> </w:t>
      </w:r>
      <w:r w:rsidRPr="002D239B">
        <w:rPr>
          <w:rFonts w:hint="eastAsia"/>
          <w:rtl/>
          <w:lang w:eastAsia="en-US"/>
        </w:rPr>
        <w:t>המקדש</w:t>
      </w:r>
      <w:r w:rsidRPr="002D239B">
        <w:rPr>
          <w:rtl/>
          <w:lang w:eastAsia="en-US"/>
        </w:rPr>
        <w:t xml:space="preserve"> </w:t>
      </w:r>
      <w:r w:rsidRPr="002D239B">
        <w:rPr>
          <w:rFonts w:hint="eastAsia"/>
          <w:rtl/>
          <w:lang w:eastAsia="en-US"/>
        </w:rPr>
        <w:t>למטה</w:t>
      </w:r>
      <w:r w:rsidRPr="002D239B">
        <w:rPr>
          <w:rtl/>
          <w:lang w:eastAsia="en-US"/>
        </w:rPr>
        <w:t xml:space="preserve"> </w:t>
      </w:r>
      <w:r w:rsidRPr="002D239B">
        <w:rPr>
          <w:rFonts w:hint="eastAsia"/>
          <w:rtl/>
          <w:lang w:eastAsia="en-US"/>
        </w:rPr>
        <w:t>בארץ</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לעומת</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שנאמר</w:t>
      </w:r>
      <w:r w:rsidR="007A49B8">
        <w:rPr>
          <w:rFonts w:hint="cs"/>
          <w:rtl/>
          <w:lang w:eastAsia="en-US"/>
        </w:rPr>
        <w:t>:</w:t>
      </w:r>
      <w:r w:rsidRPr="002D239B">
        <w:rPr>
          <w:rtl/>
          <w:lang w:eastAsia="en-US"/>
        </w:rPr>
        <w:t xml:space="preserve"> </w:t>
      </w:r>
      <w:r w:rsidRPr="002D239B">
        <w:rPr>
          <w:rFonts w:hint="eastAsia"/>
          <w:rtl/>
          <w:lang w:eastAsia="en-US"/>
        </w:rPr>
        <w:t>תביאמו</w:t>
      </w:r>
      <w:r w:rsidRPr="002D239B">
        <w:rPr>
          <w:rtl/>
          <w:lang w:eastAsia="en-US"/>
        </w:rPr>
        <w:t xml:space="preserve"> </w:t>
      </w:r>
      <w:r w:rsidRPr="002D239B">
        <w:rPr>
          <w:rFonts w:hint="eastAsia"/>
          <w:rtl/>
          <w:lang w:eastAsia="en-US"/>
        </w:rPr>
        <w:t>ותטעמו</w:t>
      </w:r>
      <w:r w:rsidRPr="002D239B">
        <w:rPr>
          <w:rtl/>
          <w:lang w:eastAsia="en-US"/>
        </w:rPr>
        <w:t xml:space="preserve"> </w:t>
      </w:r>
      <w:r w:rsidRPr="002D239B">
        <w:rPr>
          <w:rFonts w:hint="eastAsia"/>
          <w:rtl/>
          <w:lang w:eastAsia="en-US"/>
        </w:rPr>
        <w:t>בהר</w:t>
      </w:r>
      <w:r w:rsidRPr="002D239B">
        <w:rPr>
          <w:rtl/>
          <w:lang w:eastAsia="en-US"/>
        </w:rPr>
        <w:t xml:space="preserve"> </w:t>
      </w:r>
      <w:r w:rsidRPr="002D239B">
        <w:rPr>
          <w:rFonts w:hint="eastAsia"/>
          <w:rtl/>
          <w:lang w:eastAsia="en-US"/>
        </w:rPr>
        <w:t>נחלתך</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לשבתך</w:t>
      </w:r>
      <w:r w:rsidR="007A49B8">
        <w:rPr>
          <w:rFonts w:hint="cs"/>
          <w:rtl/>
          <w:lang w:eastAsia="en-US"/>
        </w:rPr>
        <w:t>.</w:t>
      </w:r>
      <w:r w:rsidRPr="002D239B">
        <w:rPr>
          <w:rtl/>
          <w:lang w:eastAsia="en-US"/>
        </w:rPr>
        <w:t xml:space="preserve"> </w:t>
      </w:r>
      <w:r w:rsidRPr="002D239B">
        <w:rPr>
          <w:rFonts w:hint="eastAsia"/>
          <w:rtl/>
          <w:lang w:eastAsia="en-US"/>
        </w:rPr>
        <w:t>אל</w:t>
      </w:r>
      <w:r w:rsidRPr="002D239B">
        <w:rPr>
          <w:rtl/>
          <w:lang w:eastAsia="en-US"/>
        </w:rPr>
        <w:t xml:space="preserve"> </w:t>
      </w:r>
      <w:r w:rsidRPr="002D239B">
        <w:rPr>
          <w:rFonts w:hint="eastAsia"/>
          <w:rtl/>
          <w:lang w:eastAsia="en-US"/>
        </w:rPr>
        <w:t>תקרי</w:t>
      </w:r>
      <w:r w:rsidRPr="002D239B">
        <w:rPr>
          <w:rtl/>
          <w:lang w:eastAsia="en-US"/>
        </w:rPr>
        <w:t xml:space="preserve"> </w:t>
      </w:r>
      <w:r w:rsidRPr="002D239B">
        <w:rPr>
          <w:rFonts w:hint="eastAsia"/>
          <w:rtl/>
          <w:lang w:eastAsia="en-US"/>
        </w:rPr>
        <w:t>מכון</w:t>
      </w:r>
      <w:r w:rsidRPr="002D239B">
        <w:rPr>
          <w:rtl/>
          <w:lang w:eastAsia="en-US"/>
        </w:rPr>
        <w:t xml:space="preserve">, </w:t>
      </w:r>
      <w:r w:rsidRPr="002D239B">
        <w:rPr>
          <w:rFonts w:hint="eastAsia"/>
          <w:rtl/>
          <w:lang w:eastAsia="en-US"/>
        </w:rPr>
        <w:t>אלא</w:t>
      </w:r>
      <w:r w:rsidRPr="002D239B">
        <w:rPr>
          <w:rtl/>
          <w:lang w:eastAsia="en-US"/>
        </w:rPr>
        <w:t xml:space="preserve"> </w:t>
      </w:r>
      <w:r w:rsidRPr="002D239B">
        <w:rPr>
          <w:rFonts w:hint="eastAsia"/>
          <w:rtl/>
          <w:lang w:eastAsia="en-US"/>
        </w:rPr>
        <w:t>מכוון</w:t>
      </w:r>
      <w:r w:rsidRPr="002D239B">
        <w:rPr>
          <w:rtl/>
          <w:lang w:eastAsia="en-US"/>
        </w:rPr>
        <w:t xml:space="preserve"> </w:t>
      </w:r>
      <w:r w:rsidRPr="002D239B">
        <w:rPr>
          <w:rFonts w:hint="eastAsia"/>
          <w:rtl/>
          <w:lang w:eastAsia="en-US"/>
        </w:rPr>
        <w:t>לשבתך</w:t>
      </w:r>
      <w:r w:rsidR="007A49B8">
        <w:rPr>
          <w:rFonts w:hint="cs"/>
          <w:rtl/>
          <w:lang w:eastAsia="en-US"/>
        </w:rPr>
        <w:t xml:space="preserve"> -</w:t>
      </w:r>
      <w:r w:rsidRPr="002D239B">
        <w:rPr>
          <w:rtl/>
          <w:lang w:eastAsia="en-US"/>
        </w:rPr>
        <w:t xml:space="preserve"> </w:t>
      </w:r>
      <w:r w:rsidRPr="002D239B">
        <w:rPr>
          <w:rFonts w:hint="eastAsia"/>
          <w:rtl/>
          <w:lang w:eastAsia="en-US"/>
        </w:rPr>
        <w:t>זה</w:t>
      </w:r>
      <w:r w:rsidRPr="002D239B">
        <w:rPr>
          <w:rtl/>
          <w:lang w:eastAsia="en-US"/>
        </w:rPr>
        <w:t xml:space="preserve"> </w:t>
      </w:r>
      <w:r w:rsidRPr="002D239B">
        <w:rPr>
          <w:rFonts w:hint="eastAsia"/>
          <w:rtl/>
          <w:lang w:eastAsia="en-US"/>
        </w:rPr>
        <w:t>כנגד</w:t>
      </w:r>
      <w:r w:rsidRPr="002D239B">
        <w:rPr>
          <w:rtl/>
          <w:lang w:eastAsia="en-US"/>
        </w:rPr>
        <w:t xml:space="preserve"> </w:t>
      </w:r>
      <w:r w:rsidRPr="002D239B">
        <w:rPr>
          <w:rFonts w:hint="eastAsia"/>
          <w:rtl/>
          <w:lang w:eastAsia="en-US"/>
        </w:rPr>
        <w:t>זה</w:t>
      </w:r>
      <w:r w:rsidRPr="002D239B">
        <w:rPr>
          <w:rFonts w:hint="cs"/>
          <w:rtl/>
          <w:lang w:eastAsia="en-US"/>
        </w:rPr>
        <w:t>"</w:t>
      </w:r>
      <w:r w:rsidRPr="002D239B">
        <w:rPr>
          <w:rtl/>
          <w:lang w:eastAsia="en-US"/>
        </w:rPr>
        <w:t>.</w:t>
      </w:r>
      <w:r w:rsidR="00A9090F">
        <w:rPr>
          <w:rFonts w:hint="cs"/>
          <w:rtl/>
        </w:rPr>
        <w:t xml:space="preserve"> ונקטנו לשון מקדש דשכינתא </w:t>
      </w:r>
      <w:r w:rsidR="007A49B8">
        <w:rPr>
          <w:rFonts w:hint="cs"/>
          <w:rtl/>
        </w:rPr>
        <w:t xml:space="preserve">במקום מקדש של מעלה </w:t>
      </w:r>
      <w:r w:rsidR="00A9090F">
        <w:rPr>
          <w:rFonts w:hint="cs"/>
          <w:rtl/>
        </w:rPr>
        <w:t>בשביל החרוז.</w:t>
      </w:r>
    </w:p>
  </w:footnote>
  <w:footnote w:id="7">
    <w:p w:rsidR="00206FFA" w:rsidRPr="00312709" w:rsidRDefault="00206FFA" w:rsidP="00AF5EE4">
      <w:pPr>
        <w:pStyle w:val="a3"/>
        <w:rPr>
          <w:rFonts w:hint="cs"/>
        </w:rPr>
      </w:pPr>
      <w:r w:rsidRPr="002D239B">
        <w:rPr>
          <w:rStyle w:val="a5"/>
        </w:rPr>
        <w:footnoteRef/>
      </w:r>
      <w:r w:rsidRPr="002D239B">
        <w:rPr>
          <w:rtl/>
        </w:rPr>
        <w:t xml:space="preserve"> </w:t>
      </w:r>
      <w:r w:rsidRPr="002D239B">
        <w:rPr>
          <w:rFonts w:hint="cs"/>
          <w:rtl/>
        </w:rPr>
        <w:t xml:space="preserve">מדרשים רבים מהללים ומשבחים את המלכת ה' על ים סוף ורואים בפסוק זה יסוד למלכויות </w:t>
      </w:r>
      <w:r>
        <w:rPr>
          <w:rFonts w:hint="cs"/>
          <w:rtl/>
        </w:rPr>
        <w:t xml:space="preserve">וקבלת המצוות. ראה </w:t>
      </w:r>
      <w:r w:rsidRPr="00206FFA">
        <w:rPr>
          <w:rFonts w:hint="eastAsia"/>
          <w:rtl/>
        </w:rPr>
        <w:t>פסיקתא</w:t>
      </w:r>
      <w:r w:rsidRPr="00206FFA">
        <w:rPr>
          <w:rtl/>
        </w:rPr>
        <w:t xml:space="preserve"> </w:t>
      </w:r>
      <w:r w:rsidRPr="00206FFA">
        <w:rPr>
          <w:rFonts w:hint="eastAsia"/>
          <w:rtl/>
        </w:rPr>
        <w:t>דרב</w:t>
      </w:r>
      <w:r w:rsidRPr="00206FFA">
        <w:rPr>
          <w:rtl/>
        </w:rPr>
        <w:t xml:space="preserve"> </w:t>
      </w:r>
      <w:r w:rsidRPr="00206FFA">
        <w:rPr>
          <w:rFonts w:hint="eastAsia"/>
          <w:rtl/>
        </w:rPr>
        <w:t>כהנא</w:t>
      </w:r>
      <w:r w:rsidRPr="00206FFA">
        <w:rPr>
          <w:rtl/>
        </w:rPr>
        <w:t xml:space="preserve"> </w:t>
      </w:r>
      <w:r>
        <w:rPr>
          <w:rFonts w:hint="cs"/>
          <w:rtl/>
        </w:rPr>
        <w:t>פסקא ב: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פורפירי</w:t>
      </w:r>
      <w:r>
        <w:rPr>
          <w:rFonts w:hint="cs"/>
          <w:rtl/>
          <w:lang w:eastAsia="en-US"/>
        </w:rPr>
        <w:t>ה</w:t>
      </w:r>
      <w:r>
        <w:rPr>
          <w:rtl/>
          <w:lang w:eastAsia="en-US"/>
        </w:rPr>
        <w:t xml:space="preserve"> </w:t>
      </w:r>
      <w:r>
        <w:rPr>
          <w:rFonts w:hint="eastAsia"/>
          <w:rtl/>
          <w:lang w:eastAsia="en-US"/>
        </w:rPr>
        <w:t>והיה</w:t>
      </w:r>
      <w:r>
        <w:rPr>
          <w:rtl/>
          <w:lang w:eastAsia="en-US"/>
        </w:rPr>
        <w:t xml:space="preserve"> </w:t>
      </w:r>
      <w:r>
        <w:rPr>
          <w:rFonts w:hint="eastAsia"/>
          <w:rtl/>
          <w:lang w:eastAsia="en-US"/>
        </w:rPr>
        <w:t>מצוה</w:t>
      </w:r>
      <w:r>
        <w:rPr>
          <w:rtl/>
          <w:lang w:eastAsia="en-US"/>
        </w:rPr>
        <w:t xml:space="preserve"> </w:t>
      </w:r>
      <w:r>
        <w:rPr>
          <w:rFonts w:hint="eastAsia"/>
          <w:rtl/>
          <w:lang w:eastAsia="en-US"/>
        </w:rPr>
        <w:t>את</w:t>
      </w:r>
      <w:r>
        <w:rPr>
          <w:rtl/>
          <w:lang w:eastAsia="en-US"/>
        </w:rPr>
        <w:t xml:space="preserve"> </w:t>
      </w:r>
      <w:r>
        <w:rPr>
          <w:rFonts w:hint="eastAsia"/>
          <w:rtl/>
          <w:lang w:eastAsia="en-US"/>
        </w:rPr>
        <w:t>עבדו</w:t>
      </w:r>
      <w:r>
        <w:rPr>
          <w:rtl/>
          <w:lang w:eastAsia="en-US"/>
        </w:rPr>
        <w:t xml:space="preserve"> </w:t>
      </w:r>
      <w:r>
        <w:rPr>
          <w:rFonts w:hint="eastAsia"/>
          <w:rtl/>
          <w:lang w:eastAsia="en-US"/>
        </w:rPr>
        <w:t>ואו</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נערו</w:t>
      </w:r>
      <w:r>
        <w:rPr>
          <w:rtl/>
          <w:lang w:eastAsia="en-US"/>
        </w:rPr>
        <w:t xml:space="preserve"> </w:t>
      </w:r>
      <w:r>
        <w:rPr>
          <w:rFonts w:hint="eastAsia"/>
          <w:rtl/>
          <w:lang w:eastAsia="en-US"/>
        </w:rPr>
        <w:t>קפלו</w:t>
      </w:r>
      <w:r>
        <w:rPr>
          <w:rtl/>
          <w:lang w:eastAsia="en-US"/>
        </w:rPr>
        <w:t xml:space="preserve"> </w:t>
      </w:r>
      <w:r>
        <w:rPr>
          <w:rFonts w:hint="eastAsia"/>
          <w:rtl/>
          <w:lang w:eastAsia="en-US"/>
        </w:rPr>
        <w:t>תן</w:t>
      </w:r>
      <w:r>
        <w:rPr>
          <w:rtl/>
          <w:lang w:eastAsia="en-US"/>
        </w:rPr>
        <w:t xml:space="preserve"> </w:t>
      </w:r>
      <w:r>
        <w:rPr>
          <w:rFonts w:hint="eastAsia"/>
          <w:rtl/>
          <w:lang w:eastAsia="en-US"/>
        </w:rPr>
        <w:t>דעתך</w:t>
      </w:r>
      <w:r>
        <w:rPr>
          <w:rtl/>
          <w:lang w:eastAsia="en-US"/>
        </w:rPr>
        <w:t xml:space="preserve"> </w:t>
      </w:r>
      <w:r>
        <w:rPr>
          <w:rFonts w:hint="eastAsia"/>
          <w:rtl/>
          <w:lang w:eastAsia="en-US"/>
        </w:rPr>
        <w:t>עליו</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אדוני</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מכל</w:t>
      </w:r>
      <w:r>
        <w:rPr>
          <w:rtl/>
          <w:lang w:eastAsia="en-US"/>
        </w:rPr>
        <w:t xml:space="preserve"> </w:t>
      </w:r>
      <w:r>
        <w:rPr>
          <w:rFonts w:hint="eastAsia"/>
          <w:rtl/>
          <w:lang w:eastAsia="en-US"/>
        </w:rPr>
        <w:t>פורפורין</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מצויני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שאותה</w:t>
      </w:r>
      <w:r>
        <w:rPr>
          <w:rtl/>
          <w:lang w:eastAsia="en-US"/>
        </w:rPr>
        <w:t xml:space="preserve"> </w:t>
      </w:r>
      <w:r>
        <w:rPr>
          <w:rFonts w:hint="eastAsia"/>
          <w:rtl/>
          <w:lang w:eastAsia="en-US"/>
        </w:rPr>
        <w:t>לבשתי</w:t>
      </w:r>
      <w:r>
        <w:rPr>
          <w:rtl/>
          <w:lang w:eastAsia="en-US"/>
        </w:rPr>
        <w:t xml:space="preserve"> </w:t>
      </w:r>
      <w:r>
        <w:rPr>
          <w:rFonts w:hint="eastAsia"/>
          <w:rtl/>
          <w:lang w:eastAsia="en-US"/>
        </w:rPr>
        <w:t>בשעה</w:t>
      </w:r>
      <w:r>
        <w:rPr>
          <w:rtl/>
          <w:lang w:eastAsia="en-US"/>
        </w:rPr>
        <w:t xml:space="preserve"> </w:t>
      </w:r>
      <w:r>
        <w:rPr>
          <w:rFonts w:hint="eastAsia"/>
          <w:rtl/>
          <w:lang w:eastAsia="en-US"/>
        </w:rPr>
        <w:t>שמלכתי</w:t>
      </w:r>
      <w:r>
        <w:rPr>
          <w:rtl/>
          <w:lang w:eastAsia="en-US"/>
        </w:rPr>
        <w:t xml:space="preserve"> </w:t>
      </w:r>
      <w:r>
        <w:rPr>
          <w:rFonts w:hint="eastAsia"/>
          <w:rtl/>
          <w:lang w:eastAsia="en-US"/>
        </w:rPr>
        <w:t>תחילה</w:t>
      </w:r>
      <w:r>
        <w:rPr>
          <w:rtl/>
          <w:lang w:eastAsia="en-US"/>
        </w:rPr>
        <w:t xml:space="preserve">. </w:t>
      </w:r>
      <w:r>
        <w:rPr>
          <w:rFonts w:hint="eastAsia"/>
          <w:rtl/>
          <w:lang w:eastAsia="en-US"/>
        </w:rPr>
        <w:t>כך</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משבעים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איתנטיות</w:t>
      </w:r>
      <w:r>
        <w:rPr>
          <w:rtl/>
          <w:lang w:eastAsia="en-US"/>
        </w:rPr>
        <w:t xml:space="preserve"> </w:t>
      </w:r>
      <w:r>
        <w:rPr>
          <w:rFonts w:hint="eastAsia"/>
          <w:rtl/>
          <w:lang w:eastAsia="en-US"/>
        </w:rPr>
        <w:t>שיש</w:t>
      </w:r>
      <w:r>
        <w:rPr>
          <w:rtl/>
          <w:lang w:eastAsia="en-US"/>
        </w:rPr>
        <w:t xml:space="preserve"> </w:t>
      </w:r>
      <w:r>
        <w:rPr>
          <w:rFonts w:hint="eastAsia"/>
          <w:rtl/>
          <w:lang w:eastAsia="en-US"/>
        </w:rPr>
        <w:t>לך</w:t>
      </w:r>
      <w:r>
        <w:rPr>
          <w:rtl/>
          <w:lang w:eastAsia="en-US"/>
        </w:rPr>
        <w:t xml:space="preserve"> </w:t>
      </w:r>
      <w:r>
        <w:rPr>
          <w:rFonts w:hint="eastAsia"/>
          <w:rtl/>
          <w:lang w:eastAsia="en-US"/>
        </w:rPr>
        <w:t>בעולמך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מצוני</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תאמר</w:t>
      </w:r>
      <w:r>
        <w:rPr>
          <w:rtl/>
          <w:lang w:eastAsia="en-US"/>
        </w:rPr>
        <w:t xml:space="preserve">, </w:t>
      </w:r>
      <w:r>
        <w:rPr>
          <w:rFonts w:hint="eastAsia"/>
          <w:rtl/>
          <w:lang w:eastAsia="en-US"/>
        </w:rPr>
        <w:t>ואל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תדבר</w:t>
      </w:r>
      <w:r>
        <w:rPr>
          <w:rtl/>
          <w:lang w:eastAsia="en-US"/>
        </w:rPr>
        <w:t xml:space="preserve">, </w:t>
      </w:r>
      <w:r>
        <w:rPr>
          <w:rFonts w:hint="eastAsia"/>
          <w:rtl/>
          <w:lang w:eastAsia="en-US"/>
        </w:rPr>
        <w:t>אמור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sidR="00AF5EE4">
          <w:rPr>
            <w:rFonts w:hint="eastAsia"/>
            <w:rtl/>
            <w:lang w:eastAsia="en-US"/>
          </w:rPr>
          <w:t>ישראל</w:t>
        </w:r>
      </w:smartTag>
      <w:r>
        <w:rPr>
          <w:rtl/>
          <w:lang w:eastAsia="en-US"/>
        </w:rPr>
        <w:t xml:space="preserve">, </w:t>
      </w:r>
      <w:r>
        <w:rPr>
          <w:rFonts w:hint="eastAsia"/>
          <w:rtl/>
          <w:lang w:eastAsia="en-US"/>
        </w:rPr>
        <w:t>דבר</w:t>
      </w:r>
      <w:r>
        <w:rPr>
          <w:rtl/>
          <w:lang w:eastAsia="en-US"/>
        </w:rPr>
        <w:t xml:space="preserve"> </w:t>
      </w:r>
      <w:r w:rsidRPr="00312709">
        <w:rPr>
          <w:rFonts w:hint="eastAsia"/>
          <w:rtl/>
          <w:lang w:eastAsia="en-US"/>
        </w:rPr>
        <w:t>אל</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צו</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ואתה</w:t>
      </w:r>
      <w:r w:rsidRPr="00312709">
        <w:rPr>
          <w:rtl/>
          <w:lang w:eastAsia="en-US"/>
        </w:rPr>
        <w:t xml:space="preserve"> </w:t>
      </w:r>
      <w:r w:rsidRPr="00312709">
        <w:rPr>
          <w:rFonts w:hint="eastAsia"/>
          <w:rtl/>
          <w:lang w:eastAsia="en-US"/>
        </w:rPr>
        <w:t>תצוה</w:t>
      </w:r>
      <w:r w:rsidRPr="00312709">
        <w:rPr>
          <w:rtl/>
          <w:lang w:eastAsia="en-US"/>
        </w:rPr>
        <w:t xml:space="preserve"> </w:t>
      </w:r>
      <w:r w:rsidRPr="00312709">
        <w:rPr>
          <w:rFonts w:hint="eastAsia"/>
          <w:rtl/>
          <w:lang w:eastAsia="en-US"/>
        </w:rPr>
        <w:t>את</w:t>
      </w:r>
      <w:r w:rsidRPr="00312709">
        <w:rPr>
          <w:rtl/>
          <w:lang w:eastAsia="en-US"/>
        </w:rPr>
        <w:t xml:space="preserve"> </w:t>
      </w:r>
      <w:smartTag w:uri="urn:schemas-microsoft-com:office:smarttags" w:element="PersonName">
        <w:smartTagPr>
          <w:attr w:name="ProductID" w:val="בני ישראל"/>
        </w:smartTagPr>
        <w:r w:rsidRPr="00312709">
          <w:rPr>
            <w:rFonts w:hint="eastAsia"/>
            <w:rtl/>
            <w:lang w:eastAsia="en-US"/>
          </w:rPr>
          <w:t>בני</w:t>
        </w:r>
        <w:r w:rsidRPr="00312709">
          <w:rPr>
            <w:rtl/>
            <w:lang w:eastAsia="en-US"/>
          </w:rPr>
          <w:t xml:space="preserve"> </w:t>
        </w:r>
        <w:r w:rsidR="00AF5EE4" w:rsidRPr="00312709">
          <w:rPr>
            <w:rFonts w:hint="eastAsia"/>
            <w:rtl/>
            <w:lang w:eastAsia="en-US"/>
          </w:rPr>
          <w:t>ישראל</w:t>
        </w:r>
      </w:smartTag>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תשא</w:t>
      </w:r>
      <w:r w:rsidRPr="00312709">
        <w:rPr>
          <w:rtl/>
          <w:lang w:eastAsia="en-US"/>
        </w:rPr>
        <w:t xml:space="preserve"> </w:t>
      </w:r>
      <w:r w:rsidRPr="00312709">
        <w:rPr>
          <w:rFonts w:hint="eastAsia"/>
          <w:rtl/>
          <w:lang w:eastAsia="en-US"/>
        </w:rPr>
        <w:t>את</w:t>
      </w:r>
      <w:r w:rsidRPr="00312709">
        <w:rPr>
          <w:rtl/>
          <w:lang w:eastAsia="en-US"/>
        </w:rPr>
        <w:t xml:space="preserve"> </w:t>
      </w:r>
      <w:r w:rsidRPr="00312709">
        <w:rPr>
          <w:rFonts w:hint="eastAsia"/>
          <w:rtl/>
          <w:lang w:eastAsia="en-US"/>
        </w:rPr>
        <w:t>ראש</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אמ</w:t>
      </w:r>
      <w:r w:rsidR="00AF5EE4" w:rsidRPr="00312709">
        <w:rPr>
          <w:rFonts w:hint="cs"/>
          <w:rtl/>
          <w:lang w:eastAsia="en-US"/>
        </w:rPr>
        <w:t>ר</w:t>
      </w:r>
      <w:r w:rsidRPr="00312709">
        <w:rPr>
          <w:rtl/>
          <w:lang w:eastAsia="en-US"/>
        </w:rPr>
        <w:t xml:space="preserve"> </w:t>
      </w:r>
      <w:r w:rsidRPr="00312709">
        <w:rPr>
          <w:rFonts w:hint="eastAsia"/>
          <w:rtl/>
          <w:lang w:eastAsia="en-US"/>
        </w:rPr>
        <w:t>לו</w:t>
      </w:r>
      <w:r w:rsidR="00AF5EE4"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שהמליכוני</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tl/>
          <w:lang w:eastAsia="en-US"/>
        </w:rPr>
        <w:t xml:space="preserve"> </w:t>
      </w:r>
      <w:r w:rsidRPr="00312709">
        <w:rPr>
          <w:rFonts w:hint="eastAsia"/>
          <w:rtl/>
          <w:lang w:eastAsia="en-US"/>
        </w:rPr>
        <w:t>ואמרו</w:t>
      </w:r>
      <w:r w:rsidRPr="00312709">
        <w:rPr>
          <w:rtl/>
          <w:lang w:eastAsia="en-US"/>
        </w:rPr>
        <w:t xml:space="preserve"> </w:t>
      </w:r>
      <w:r w:rsidRPr="00312709">
        <w:rPr>
          <w:rFonts w:hint="eastAsia"/>
          <w:rtl/>
          <w:lang w:eastAsia="en-US"/>
        </w:rPr>
        <w:t>י</w:t>
      </w:r>
      <w:r w:rsidRPr="00312709">
        <w:rPr>
          <w:rtl/>
          <w:lang w:eastAsia="en-US"/>
        </w:rPr>
        <w:t>"</w:t>
      </w:r>
      <w:r w:rsidRPr="00312709">
        <w:rPr>
          <w:rFonts w:hint="eastAsia"/>
          <w:rtl/>
          <w:lang w:eastAsia="en-US"/>
        </w:rPr>
        <w:t>י</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tl/>
          <w:lang w:eastAsia="en-US"/>
        </w:rPr>
        <w:t xml:space="preserve"> (</w:t>
      </w:r>
      <w:r w:rsidRPr="00312709">
        <w:rPr>
          <w:rFonts w:hint="eastAsia"/>
          <w:rtl/>
          <w:lang w:eastAsia="en-US"/>
        </w:rPr>
        <w:t>שמות</w:t>
      </w:r>
      <w:r w:rsidRPr="00312709">
        <w:rPr>
          <w:rtl/>
          <w:lang w:eastAsia="en-US"/>
        </w:rPr>
        <w:t xml:space="preserve"> </w:t>
      </w:r>
      <w:r w:rsidRPr="00312709">
        <w:rPr>
          <w:rFonts w:hint="eastAsia"/>
          <w:rtl/>
          <w:lang w:eastAsia="en-US"/>
        </w:rPr>
        <w:t>טו</w:t>
      </w:r>
      <w:r w:rsidRPr="00312709">
        <w:rPr>
          <w:rtl/>
          <w:lang w:eastAsia="en-US"/>
        </w:rPr>
        <w:t xml:space="preserve"> </w:t>
      </w:r>
      <w:r w:rsidRPr="00312709">
        <w:rPr>
          <w:rFonts w:hint="eastAsia"/>
          <w:rtl/>
          <w:lang w:eastAsia="en-US"/>
        </w:rPr>
        <w:t>יח</w:t>
      </w:r>
      <w:r w:rsidRPr="00312709">
        <w:rPr>
          <w:rtl/>
          <w:lang w:eastAsia="en-US"/>
        </w:rPr>
        <w:t>)</w:t>
      </w:r>
      <w:r w:rsidR="00AF5EE4" w:rsidRPr="00312709">
        <w:rPr>
          <w:rFonts w:hint="cs"/>
          <w:rtl/>
          <w:lang w:eastAsia="en-US"/>
        </w:rPr>
        <w:t>"</w:t>
      </w:r>
      <w:r w:rsidRPr="00312709">
        <w:rPr>
          <w:rtl/>
          <w:lang w:eastAsia="en-US"/>
        </w:rPr>
        <w:t xml:space="preserve">. </w:t>
      </w:r>
      <w:r w:rsidRPr="00312709">
        <w:rPr>
          <w:rFonts w:hint="cs"/>
          <w:rtl/>
        </w:rPr>
        <w:t xml:space="preserve">לעומתם, בא ר' יוסי הגלילי ומנסה למתוח ביקורת. ראה </w:t>
      </w:r>
      <w:r w:rsidRPr="00312709">
        <w:rPr>
          <w:rFonts w:hint="eastAsia"/>
          <w:rtl/>
        </w:rPr>
        <w:t>מכילתא</w:t>
      </w:r>
      <w:r w:rsidRPr="00312709">
        <w:rPr>
          <w:rtl/>
        </w:rPr>
        <w:t xml:space="preserve"> </w:t>
      </w:r>
      <w:r w:rsidRPr="00312709">
        <w:rPr>
          <w:rFonts w:hint="eastAsia"/>
          <w:rtl/>
        </w:rPr>
        <w:t>דרבי</w:t>
      </w:r>
      <w:r w:rsidRPr="00312709">
        <w:rPr>
          <w:rtl/>
        </w:rPr>
        <w:t xml:space="preserve"> </w:t>
      </w:r>
      <w:r w:rsidRPr="00312709">
        <w:rPr>
          <w:rFonts w:hint="eastAsia"/>
          <w:rtl/>
        </w:rPr>
        <w:t>ישמעאל</w:t>
      </w:r>
      <w:r w:rsidRPr="00312709">
        <w:rPr>
          <w:rtl/>
        </w:rPr>
        <w:t xml:space="preserve"> </w:t>
      </w:r>
      <w:r w:rsidRPr="00312709">
        <w:rPr>
          <w:rFonts w:hint="eastAsia"/>
          <w:rtl/>
        </w:rPr>
        <w:t>בשלח</w:t>
      </w:r>
      <w:r w:rsidRPr="00312709">
        <w:rPr>
          <w:rtl/>
        </w:rPr>
        <w:t xml:space="preserve"> - </w:t>
      </w:r>
      <w:r w:rsidRPr="00312709">
        <w:rPr>
          <w:rFonts w:hint="eastAsia"/>
          <w:rtl/>
        </w:rPr>
        <w:t>מס</w:t>
      </w:r>
      <w:r w:rsidRPr="00312709">
        <w:rPr>
          <w:rtl/>
        </w:rPr>
        <w:t xml:space="preserve">' </w:t>
      </w:r>
      <w:r w:rsidRPr="00312709">
        <w:rPr>
          <w:rFonts w:hint="eastAsia"/>
          <w:rtl/>
        </w:rPr>
        <w:t>דשירה</w:t>
      </w:r>
      <w:r w:rsidRPr="00312709">
        <w:rPr>
          <w:rtl/>
        </w:rPr>
        <w:t xml:space="preserve"> </w:t>
      </w:r>
      <w:r w:rsidRPr="00312709">
        <w:rPr>
          <w:rFonts w:hint="eastAsia"/>
          <w:rtl/>
        </w:rPr>
        <w:t>פרשה</w:t>
      </w:r>
      <w:r w:rsidRPr="00312709">
        <w:rPr>
          <w:rtl/>
        </w:rPr>
        <w:t xml:space="preserve"> </w:t>
      </w:r>
      <w:r w:rsidRPr="00312709">
        <w:rPr>
          <w:rFonts w:hint="eastAsia"/>
          <w:rtl/>
        </w:rPr>
        <w:t>י</w:t>
      </w:r>
      <w:r w:rsidRPr="00312709">
        <w:rPr>
          <w:rFonts w:hint="cs"/>
          <w:rtl/>
        </w:rPr>
        <w:t>: "</w:t>
      </w:r>
      <w:r w:rsidRPr="00312709">
        <w:rPr>
          <w:rFonts w:hint="eastAsia"/>
          <w:rtl/>
          <w:lang w:eastAsia="en-US"/>
        </w:rPr>
        <w:t>ר</w:t>
      </w:r>
      <w:r w:rsidRPr="00312709">
        <w:rPr>
          <w:rtl/>
          <w:lang w:eastAsia="en-US"/>
        </w:rPr>
        <w:t xml:space="preserve">' </w:t>
      </w:r>
      <w:r w:rsidRPr="00312709">
        <w:rPr>
          <w:rFonts w:hint="eastAsia"/>
          <w:rtl/>
          <w:lang w:eastAsia="en-US"/>
        </w:rPr>
        <w:t>יוסי</w:t>
      </w:r>
      <w:r w:rsidRPr="00312709">
        <w:rPr>
          <w:rtl/>
          <w:lang w:eastAsia="en-US"/>
        </w:rPr>
        <w:t xml:space="preserve"> </w:t>
      </w:r>
      <w:r w:rsidRPr="00312709">
        <w:rPr>
          <w:rFonts w:hint="eastAsia"/>
          <w:rtl/>
          <w:lang w:eastAsia="en-US"/>
        </w:rPr>
        <w:t>הגלילי</w:t>
      </w:r>
      <w:r w:rsidRPr="00312709">
        <w:rPr>
          <w:rtl/>
          <w:lang w:eastAsia="en-US"/>
        </w:rPr>
        <w:t xml:space="preserve"> </w:t>
      </w:r>
      <w:r w:rsidRPr="00312709">
        <w:rPr>
          <w:rFonts w:hint="eastAsia"/>
          <w:rtl/>
          <w:lang w:eastAsia="en-US"/>
        </w:rPr>
        <w:t>אומר</w:t>
      </w:r>
      <w:r w:rsidRPr="00312709">
        <w:rPr>
          <w:rFonts w:hint="cs"/>
          <w:rtl/>
          <w:lang w:eastAsia="en-US"/>
        </w:rPr>
        <w:t>:</w:t>
      </w:r>
      <w:r w:rsidRPr="00312709">
        <w:rPr>
          <w:rtl/>
          <w:lang w:eastAsia="en-US"/>
        </w:rPr>
        <w:t xml:space="preserve"> </w:t>
      </w:r>
      <w:r w:rsidRPr="00312709">
        <w:rPr>
          <w:rFonts w:hint="eastAsia"/>
          <w:rtl/>
          <w:lang w:eastAsia="en-US"/>
        </w:rPr>
        <w:t>א</w:t>
      </w:r>
      <w:r w:rsidRPr="00312709">
        <w:rPr>
          <w:rFonts w:hint="cs"/>
          <w:rtl/>
          <w:lang w:eastAsia="en-US"/>
        </w:rPr>
        <w:t>י</w:t>
      </w:r>
      <w:r w:rsidRPr="00312709">
        <w:rPr>
          <w:rFonts w:hint="eastAsia"/>
          <w:rtl/>
          <w:lang w:eastAsia="en-US"/>
        </w:rPr>
        <w:t>לו</w:t>
      </w:r>
      <w:r w:rsidRPr="00312709">
        <w:rPr>
          <w:rtl/>
          <w:lang w:eastAsia="en-US"/>
        </w:rPr>
        <w:t xml:space="preserve"> </w:t>
      </w:r>
      <w:r w:rsidRPr="00312709">
        <w:rPr>
          <w:rFonts w:hint="eastAsia"/>
          <w:rtl/>
          <w:lang w:eastAsia="en-US"/>
        </w:rPr>
        <w:t>אמרו</w:t>
      </w:r>
      <w:r w:rsidRPr="00312709">
        <w:rPr>
          <w:rtl/>
          <w:lang w:eastAsia="en-US"/>
        </w:rPr>
        <w:t xml:space="preserve"> </w:t>
      </w:r>
      <w:r w:rsidRPr="00312709">
        <w:rPr>
          <w:rFonts w:hint="eastAsia"/>
          <w:rtl/>
          <w:lang w:eastAsia="en-US"/>
        </w:rPr>
        <w:t>ישראל</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הים</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מלך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לא</w:t>
      </w:r>
      <w:r w:rsidRPr="00312709">
        <w:rPr>
          <w:rtl/>
          <w:lang w:eastAsia="en-US"/>
        </w:rPr>
        <w:t xml:space="preserve"> </w:t>
      </w:r>
      <w:r w:rsidRPr="00312709">
        <w:rPr>
          <w:rFonts w:hint="eastAsia"/>
          <w:rtl/>
          <w:lang w:eastAsia="en-US"/>
        </w:rPr>
        <w:t>היתה</w:t>
      </w:r>
      <w:r w:rsidRPr="00312709">
        <w:rPr>
          <w:rtl/>
          <w:lang w:eastAsia="en-US"/>
        </w:rPr>
        <w:t xml:space="preserve"> </w:t>
      </w:r>
      <w:r w:rsidRPr="00312709">
        <w:rPr>
          <w:rFonts w:hint="eastAsia"/>
          <w:rtl/>
          <w:lang w:eastAsia="en-US"/>
        </w:rPr>
        <w:t>אומה</w:t>
      </w:r>
      <w:r w:rsidRPr="00312709">
        <w:rPr>
          <w:rtl/>
          <w:lang w:eastAsia="en-US"/>
        </w:rPr>
        <w:t xml:space="preserve"> </w:t>
      </w:r>
      <w:r w:rsidRPr="00312709">
        <w:rPr>
          <w:rFonts w:hint="eastAsia"/>
          <w:rtl/>
          <w:lang w:eastAsia="en-US"/>
        </w:rPr>
        <w:t>ולשון</w:t>
      </w:r>
      <w:r w:rsidRPr="00312709">
        <w:rPr>
          <w:rtl/>
          <w:lang w:eastAsia="en-US"/>
        </w:rPr>
        <w:t xml:space="preserve"> </w:t>
      </w:r>
      <w:r w:rsidRPr="00312709">
        <w:rPr>
          <w:rFonts w:hint="eastAsia"/>
          <w:rtl/>
          <w:lang w:eastAsia="en-US"/>
        </w:rPr>
        <w:t>שולטת</w:t>
      </w:r>
      <w:r w:rsidRPr="00312709">
        <w:rPr>
          <w:rtl/>
          <w:lang w:eastAsia="en-US"/>
        </w:rPr>
        <w:t xml:space="preserve"> </w:t>
      </w:r>
      <w:r w:rsidRPr="00312709">
        <w:rPr>
          <w:rFonts w:hint="eastAsia"/>
          <w:rtl/>
          <w:lang w:eastAsia="en-US"/>
        </w:rPr>
        <w:t>בהן</w:t>
      </w:r>
      <w:r w:rsidRPr="00312709">
        <w:rPr>
          <w:rtl/>
          <w:lang w:eastAsia="en-US"/>
        </w:rPr>
        <w:t xml:space="preserve"> </w:t>
      </w:r>
      <w:r w:rsidRPr="00312709">
        <w:rPr>
          <w:rFonts w:hint="eastAsia"/>
          <w:rtl/>
          <w:lang w:eastAsia="en-US"/>
        </w:rPr>
        <w:t>לעולם</w:t>
      </w:r>
      <w:r w:rsidRPr="00312709">
        <w:rPr>
          <w:rFonts w:hint="cs"/>
          <w:rtl/>
          <w:lang w:eastAsia="en-US"/>
        </w:rPr>
        <w:t>.</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אמרו</w:t>
      </w:r>
      <w:r w:rsidRPr="00312709">
        <w:rPr>
          <w:rFonts w:hint="cs"/>
          <w:rtl/>
          <w:lang w:eastAsia="en-US"/>
        </w:rPr>
        <w:t>:</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xml:space="preserve"> </w:t>
      </w:r>
      <w:r w:rsidR="007A49B8">
        <w:rPr>
          <w:rFonts w:hint="cs"/>
          <w:rtl/>
          <w:lang w:eastAsia="en-US"/>
        </w:rPr>
        <w:t xml:space="preserve">- </w:t>
      </w:r>
      <w:r w:rsidRPr="00312709">
        <w:rPr>
          <w:rFonts w:hint="eastAsia"/>
          <w:rtl/>
          <w:lang w:eastAsia="en-US"/>
        </w:rPr>
        <w:t>לעתיד</w:t>
      </w:r>
      <w:r w:rsidRPr="00312709">
        <w:rPr>
          <w:rtl/>
          <w:lang w:eastAsia="en-US"/>
        </w:rPr>
        <w:t xml:space="preserve"> </w:t>
      </w:r>
      <w:r w:rsidRPr="00312709">
        <w:rPr>
          <w:rFonts w:hint="eastAsia"/>
          <w:rtl/>
          <w:lang w:eastAsia="en-US"/>
        </w:rPr>
        <w:t>לבא</w:t>
      </w:r>
      <w:r w:rsidRPr="00312709">
        <w:rPr>
          <w:rFonts w:hint="cs"/>
          <w:rtl/>
          <w:lang w:eastAsia="en-US"/>
        </w:rPr>
        <w:t>.</w:t>
      </w:r>
      <w:r w:rsidRPr="00312709">
        <w:rPr>
          <w:rtl/>
          <w:lang w:eastAsia="en-US"/>
        </w:rPr>
        <w:t xml:space="preserve">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w:t>
      </w:r>
      <w:r w:rsidRPr="00312709">
        <w:rPr>
          <w:rtl/>
          <w:lang w:eastAsia="en-US"/>
        </w:rPr>
        <w:t xml:space="preserve"> </w:t>
      </w:r>
      <w:r w:rsidRPr="00312709">
        <w:rPr>
          <w:rFonts w:hint="eastAsia"/>
          <w:rtl/>
          <w:lang w:eastAsia="en-US"/>
        </w:rPr>
        <w:t>מפני</w:t>
      </w:r>
      <w:r w:rsidRPr="00312709">
        <w:rPr>
          <w:rtl/>
          <w:lang w:eastAsia="en-US"/>
        </w:rPr>
        <w:t xml:space="preserve"> </w:t>
      </w:r>
      <w:r w:rsidRPr="00312709">
        <w:rPr>
          <w:rFonts w:hint="eastAsia"/>
          <w:rtl/>
          <w:lang w:eastAsia="en-US"/>
        </w:rPr>
        <w:t>מה</w:t>
      </w:r>
      <w:r w:rsidRPr="00312709">
        <w:rPr>
          <w:rFonts w:hint="cs"/>
          <w:rtl/>
          <w:lang w:eastAsia="en-US"/>
        </w:rPr>
        <w:t>?</w:t>
      </w:r>
      <w:r w:rsidRPr="00312709">
        <w:rPr>
          <w:rtl/>
          <w:lang w:eastAsia="en-US"/>
        </w:rPr>
        <w:t xml:space="preserve"> </w:t>
      </w:r>
      <w:r w:rsidRPr="00312709">
        <w:rPr>
          <w:rFonts w:hint="eastAsia"/>
          <w:rtl/>
          <w:lang w:eastAsia="en-US"/>
        </w:rPr>
        <w:t>כי</w:t>
      </w:r>
      <w:r w:rsidRPr="00312709">
        <w:rPr>
          <w:rtl/>
          <w:lang w:eastAsia="en-US"/>
        </w:rPr>
        <w:t xml:space="preserve"> </w:t>
      </w:r>
      <w:r w:rsidRPr="00312709">
        <w:rPr>
          <w:rFonts w:hint="eastAsia"/>
          <w:rtl/>
          <w:lang w:eastAsia="en-US"/>
        </w:rPr>
        <w:t>בא</w:t>
      </w:r>
      <w:r w:rsidRPr="00312709">
        <w:rPr>
          <w:rtl/>
          <w:lang w:eastAsia="en-US"/>
        </w:rPr>
        <w:t xml:space="preserve"> </w:t>
      </w:r>
      <w:r w:rsidRPr="00312709">
        <w:rPr>
          <w:rFonts w:hint="eastAsia"/>
          <w:rtl/>
          <w:lang w:eastAsia="en-US"/>
        </w:rPr>
        <w:t>סוס</w:t>
      </w:r>
      <w:r w:rsidRPr="00312709">
        <w:rPr>
          <w:rtl/>
          <w:lang w:eastAsia="en-US"/>
        </w:rPr>
        <w:t xml:space="preserve"> </w:t>
      </w:r>
      <w:r w:rsidRPr="00312709">
        <w:rPr>
          <w:rFonts w:hint="eastAsia"/>
          <w:rtl/>
          <w:lang w:eastAsia="en-US"/>
        </w:rPr>
        <w:t>פרעה</w:t>
      </w:r>
      <w:r w:rsidRPr="00312709">
        <w:rPr>
          <w:rtl/>
          <w:lang w:eastAsia="en-US"/>
        </w:rPr>
        <w:t xml:space="preserve"> </w:t>
      </w:r>
      <w:r w:rsidRPr="00312709">
        <w:rPr>
          <w:rFonts w:hint="eastAsia"/>
          <w:rtl/>
          <w:lang w:eastAsia="en-US"/>
        </w:rPr>
        <w:t>ברכבו</w:t>
      </w:r>
      <w:r w:rsidRPr="00312709">
        <w:rPr>
          <w:rtl/>
          <w:lang w:eastAsia="en-US"/>
        </w:rPr>
        <w:t xml:space="preserve"> </w:t>
      </w:r>
      <w:r w:rsidRPr="00312709">
        <w:rPr>
          <w:rFonts w:hint="eastAsia"/>
          <w:rtl/>
          <w:lang w:eastAsia="en-US"/>
        </w:rPr>
        <w:t>ופרשיו</w:t>
      </w:r>
      <w:r w:rsidRPr="00312709">
        <w:rPr>
          <w:rtl/>
          <w:lang w:eastAsia="en-US"/>
        </w:rPr>
        <w:t xml:space="preserve"> </w:t>
      </w:r>
      <w:r w:rsidRPr="00312709">
        <w:rPr>
          <w:rFonts w:hint="eastAsia"/>
          <w:rtl/>
          <w:lang w:eastAsia="en-US"/>
        </w:rPr>
        <w:t>בים</w:t>
      </w:r>
      <w:r w:rsidRPr="00312709">
        <w:rPr>
          <w:rtl/>
          <w:lang w:eastAsia="en-US"/>
        </w:rPr>
        <w:t xml:space="preserve"> </w:t>
      </w:r>
      <w:r w:rsidRPr="00312709">
        <w:rPr>
          <w:rFonts w:hint="eastAsia"/>
          <w:rtl/>
          <w:lang w:eastAsia="en-US"/>
        </w:rPr>
        <w:t>וישב</w:t>
      </w:r>
      <w:r w:rsidRPr="00312709">
        <w:rPr>
          <w:rtl/>
          <w:lang w:eastAsia="en-US"/>
        </w:rPr>
        <w:t xml:space="preserve"> </w:t>
      </w:r>
      <w:r w:rsidRPr="00312709">
        <w:rPr>
          <w:rFonts w:hint="eastAsia"/>
          <w:rtl/>
          <w:lang w:eastAsia="en-US"/>
        </w:rPr>
        <w:t>ה</w:t>
      </w:r>
      <w:r w:rsidRPr="00312709">
        <w:rPr>
          <w:rtl/>
          <w:lang w:eastAsia="en-US"/>
        </w:rPr>
        <w:t xml:space="preserve">' </w:t>
      </w:r>
      <w:r w:rsidRPr="00312709">
        <w:rPr>
          <w:rFonts w:hint="eastAsia"/>
          <w:rtl/>
          <w:lang w:eastAsia="en-US"/>
        </w:rPr>
        <w:t>עליהם</w:t>
      </w:r>
      <w:r w:rsidRPr="00312709">
        <w:rPr>
          <w:rtl/>
          <w:lang w:eastAsia="en-US"/>
        </w:rPr>
        <w:t xml:space="preserve"> </w:t>
      </w:r>
      <w:r w:rsidRPr="00312709">
        <w:rPr>
          <w:rFonts w:hint="eastAsia"/>
          <w:rtl/>
          <w:lang w:eastAsia="en-US"/>
        </w:rPr>
        <w:t>וגו</w:t>
      </w:r>
      <w:r w:rsidRPr="00312709">
        <w:rPr>
          <w:rtl/>
          <w:lang w:eastAsia="en-US"/>
        </w:rPr>
        <w:t>'</w:t>
      </w:r>
      <w:r w:rsidRPr="00312709">
        <w:rPr>
          <w:rFonts w:hint="cs"/>
          <w:rtl/>
          <w:lang w:eastAsia="en-US"/>
        </w:rPr>
        <w:t xml:space="preserve"> "</w:t>
      </w:r>
      <w:r w:rsidRPr="00312709">
        <w:rPr>
          <w:rtl/>
          <w:lang w:eastAsia="en-US"/>
        </w:rPr>
        <w:t>.</w:t>
      </w:r>
      <w:r w:rsidRPr="00312709">
        <w:rPr>
          <w:rFonts w:hint="cs"/>
          <w:rtl/>
          <w:lang w:eastAsia="en-US"/>
        </w:rPr>
        <w:t xml:space="preserve"> אך נראה מתוספת המדרש שבאה לאחר דבריו של ר' יוסי הגלילי: "</w:t>
      </w:r>
      <w:r w:rsidRPr="00312709">
        <w:rPr>
          <w:rFonts w:hint="eastAsia"/>
          <w:rtl/>
          <w:lang w:eastAsia="en-US"/>
        </w:rPr>
        <w:t>על</w:t>
      </w:r>
      <w:r w:rsidRPr="00312709">
        <w:rPr>
          <w:rtl/>
          <w:lang w:eastAsia="en-US"/>
        </w:rPr>
        <w:t xml:space="preserve"> </w:t>
      </w:r>
      <w:r w:rsidRPr="00312709">
        <w:rPr>
          <w:rFonts w:hint="eastAsia"/>
          <w:rtl/>
          <w:lang w:eastAsia="en-US"/>
        </w:rPr>
        <w:t>עמך</w:t>
      </w:r>
      <w:r w:rsidRPr="00312709">
        <w:rPr>
          <w:rtl/>
          <w:lang w:eastAsia="en-US"/>
        </w:rPr>
        <w:t xml:space="preserve"> </w:t>
      </w:r>
      <w:r w:rsidRPr="00312709">
        <w:rPr>
          <w:rFonts w:hint="eastAsia"/>
          <w:rtl/>
          <w:lang w:eastAsia="en-US"/>
        </w:rPr>
        <w:t>צאן</w:t>
      </w:r>
      <w:r w:rsidRPr="00312709">
        <w:rPr>
          <w:rtl/>
          <w:lang w:eastAsia="en-US"/>
        </w:rPr>
        <w:t xml:space="preserve"> </w:t>
      </w:r>
      <w:r w:rsidRPr="00312709">
        <w:rPr>
          <w:rFonts w:hint="eastAsia"/>
          <w:rtl/>
          <w:lang w:eastAsia="en-US"/>
        </w:rPr>
        <w:t>מרעיתיך</w:t>
      </w:r>
      <w:r w:rsidRPr="00312709">
        <w:rPr>
          <w:rtl/>
          <w:lang w:eastAsia="en-US"/>
        </w:rPr>
        <w:t xml:space="preserve"> </w:t>
      </w:r>
      <w:r w:rsidRPr="00312709">
        <w:rPr>
          <w:rFonts w:hint="eastAsia"/>
          <w:rtl/>
          <w:lang w:eastAsia="en-US"/>
        </w:rPr>
        <w:t>זרע</w:t>
      </w:r>
      <w:r w:rsidRPr="00312709">
        <w:rPr>
          <w:rtl/>
          <w:lang w:eastAsia="en-US"/>
        </w:rPr>
        <w:t xml:space="preserve"> </w:t>
      </w:r>
      <w:r w:rsidRPr="00312709">
        <w:rPr>
          <w:rFonts w:hint="eastAsia"/>
          <w:rtl/>
          <w:lang w:eastAsia="en-US"/>
        </w:rPr>
        <w:t>אברהם</w:t>
      </w:r>
      <w:r w:rsidRPr="00312709">
        <w:rPr>
          <w:rtl/>
          <w:lang w:eastAsia="en-US"/>
        </w:rPr>
        <w:t xml:space="preserve"> </w:t>
      </w:r>
      <w:r w:rsidRPr="00312709">
        <w:rPr>
          <w:rFonts w:hint="eastAsia"/>
          <w:rtl/>
          <w:lang w:eastAsia="en-US"/>
        </w:rPr>
        <w:t>אוהבך</w:t>
      </w:r>
      <w:r w:rsidRPr="00312709">
        <w:rPr>
          <w:rtl/>
          <w:lang w:eastAsia="en-US"/>
        </w:rPr>
        <w:t xml:space="preserve"> </w:t>
      </w:r>
      <w:r w:rsidRPr="00312709">
        <w:rPr>
          <w:rFonts w:hint="eastAsia"/>
          <w:rtl/>
          <w:lang w:eastAsia="en-US"/>
        </w:rPr>
        <w:t>בני</w:t>
      </w:r>
      <w:r w:rsidRPr="00312709">
        <w:rPr>
          <w:rtl/>
          <w:lang w:eastAsia="en-US"/>
        </w:rPr>
        <w:t xml:space="preserve"> </w:t>
      </w:r>
      <w:r w:rsidRPr="00312709">
        <w:rPr>
          <w:rFonts w:hint="eastAsia"/>
          <w:rtl/>
          <w:lang w:eastAsia="en-US"/>
        </w:rPr>
        <w:t>יחידך</w:t>
      </w:r>
      <w:r w:rsidRPr="00312709">
        <w:rPr>
          <w:rtl/>
          <w:lang w:eastAsia="en-US"/>
        </w:rPr>
        <w:t xml:space="preserve"> </w:t>
      </w:r>
      <w:r w:rsidRPr="00312709">
        <w:rPr>
          <w:rFonts w:hint="eastAsia"/>
          <w:rtl/>
          <w:lang w:eastAsia="en-US"/>
        </w:rPr>
        <w:t>יצחק</w:t>
      </w:r>
      <w:r w:rsidRPr="00312709">
        <w:rPr>
          <w:rtl/>
          <w:lang w:eastAsia="en-US"/>
        </w:rPr>
        <w:t xml:space="preserve"> </w:t>
      </w:r>
      <w:r w:rsidRPr="00312709">
        <w:rPr>
          <w:rFonts w:hint="eastAsia"/>
          <w:rtl/>
          <w:lang w:eastAsia="en-US"/>
        </w:rPr>
        <w:t>עדת</w:t>
      </w:r>
      <w:r w:rsidRPr="00312709">
        <w:rPr>
          <w:rtl/>
          <w:lang w:eastAsia="en-US"/>
        </w:rPr>
        <w:t xml:space="preserve"> </w:t>
      </w:r>
      <w:r w:rsidRPr="00312709">
        <w:rPr>
          <w:rFonts w:hint="eastAsia"/>
          <w:rtl/>
          <w:lang w:eastAsia="en-US"/>
        </w:rPr>
        <w:t>יעקב</w:t>
      </w:r>
      <w:r w:rsidRPr="00312709">
        <w:rPr>
          <w:rtl/>
          <w:lang w:eastAsia="en-US"/>
        </w:rPr>
        <w:t xml:space="preserve"> </w:t>
      </w:r>
      <w:r w:rsidRPr="00312709">
        <w:rPr>
          <w:rFonts w:hint="eastAsia"/>
          <w:rtl/>
          <w:lang w:eastAsia="en-US"/>
        </w:rPr>
        <w:t>בנך</w:t>
      </w:r>
      <w:r w:rsidRPr="00312709">
        <w:rPr>
          <w:rtl/>
          <w:lang w:eastAsia="en-US"/>
        </w:rPr>
        <w:t xml:space="preserve"> </w:t>
      </w:r>
      <w:r w:rsidRPr="00312709">
        <w:rPr>
          <w:rFonts w:hint="eastAsia"/>
          <w:rtl/>
          <w:lang w:eastAsia="en-US"/>
        </w:rPr>
        <w:t>בכורך</w:t>
      </w:r>
      <w:r w:rsidRPr="00312709">
        <w:rPr>
          <w:rtl/>
          <w:lang w:eastAsia="en-US"/>
        </w:rPr>
        <w:t xml:space="preserve"> </w:t>
      </w:r>
      <w:r w:rsidRPr="00312709">
        <w:rPr>
          <w:rFonts w:hint="eastAsia"/>
          <w:rtl/>
          <w:lang w:eastAsia="en-US"/>
        </w:rPr>
        <w:t>גפן</w:t>
      </w:r>
      <w:r w:rsidRPr="00312709">
        <w:rPr>
          <w:rtl/>
          <w:lang w:eastAsia="en-US"/>
        </w:rPr>
        <w:t xml:space="preserve"> </w:t>
      </w:r>
      <w:r w:rsidRPr="00312709">
        <w:rPr>
          <w:rFonts w:hint="eastAsia"/>
          <w:rtl/>
          <w:lang w:eastAsia="en-US"/>
        </w:rPr>
        <w:t>שהסעתה</w:t>
      </w:r>
      <w:r w:rsidRPr="00312709">
        <w:rPr>
          <w:rtl/>
          <w:lang w:eastAsia="en-US"/>
        </w:rPr>
        <w:t xml:space="preserve"> </w:t>
      </w:r>
      <w:r w:rsidRPr="00312709">
        <w:rPr>
          <w:rFonts w:hint="eastAsia"/>
          <w:rtl/>
          <w:lang w:eastAsia="en-US"/>
        </w:rPr>
        <w:t>ממצרים</w:t>
      </w:r>
      <w:r w:rsidRPr="00312709">
        <w:rPr>
          <w:rtl/>
          <w:lang w:eastAsia="en-US"/>
        </w:rPr>
        <w:t xml:space="preserve"> </w:t>
      </w:r>
      <w:r w:rsidRPr="00312709">
        <w:rPr>
          <w:rFonts w:hint="eastAsia"/>
          <w:rtl/>
          <w:lang w:eastAsia="en-US"/>
        </w:rPr>
        <w:t>וכנה</w:t>
      </w:r>
      <w:r w:rsidRPr="00312709">
        <w:rPr>
          <w:rtl/>
          <w:lang w:eastAsia="en-US"/>
        </w:rPr>
        <w:t xml:space="preserve"> </w:t>
      </w:r>
      <w:r w:rsidRPr="00312709">
        <w:rPr>
          <w:rFonts w:hint="eastAsia"/>
          <w:rtl/>
          <w:lang w:eastAsia="en-US"/>
        </w:rPr>
        <w:t>אשר</w:t>
      </w:r>
      <w:r w:rsidRPr="00312709">
        <w:rPr>
          <w:rtl/>
          <w:lang w:eastAsia="en-US"/>
        </w:rPr>
        <w:t xml:space="preserve"> </w:t>
      </w:r>
      <w:r w:rsidRPr="00312709">
        <w:rPr>
          <w:rFonts w:hint="eastAsia"/>
          <w:rtl/>
          <w:lang w:eastAsia="en-US"/>
        </w:rPr>
        <w:t>נטעה</w:t>
      </w:r>
      <w:r w:rsidRPr="00312709">
        <w:rPr>
          <w:rtl/>
          <w:lang w:eastAsia="en-US"/>
        </w:rPr>
        <w:t xml:space="preserve"> </w:t>
      </w:r>
      <w:r w:rsidRPr="00312709">
        <w:rPr>
          <w:rFonts w:hint="eastAsia"/>
          <w:rtl/>
          <w:lang w:eastAsia="en-US"/>
        </w:rPr>
        <w:t>ימינך</w:t>
      </w:r>
      <w:r w:rsidRPr="00312709">
        <w:rPr>
          <w:rtl/>
          <w:lang w:eastAsia="en-US"/>
        </w:rPr>
        <w:t xml:space="preserve">. - </w:t>
      </w:r>
      <w:r w:rsidRPr="00312709">
        <w:rPr>
          <w:rFonts w:hint="eastAsia"/>
          <w:rtl/>
          <w:lang w:eastAsia="en-US"/>
        </w:rPr>
        <w:t>ה</w:t>
      </w:r>
      <w:r w:rsidRPr="00312709">
        <w:rPr>
          <w:rtl/>
          <w:lang w:eastAsia="en-US"/>
        </w:rPr>
        <w:t xml:space="preserve">' </w:t>
      </w:r>
      <w:r w:rsidRPr="00312709">
        <w:rPr>
          <w:rFonts w:hint="eastAsia"/>
          <w:rtl/>
          <w:lang w:eastAsia="en-US"/>
        </w:rPr>
        <w:t>ימלוך</w:t>
      </w:r>
      <w:r w:rsidRPr="00312709">
        <w:rPr>
          <w:rtl/>
          <w:lang w:eastAsia="en-US"/>
        </w:rPr>
        <w:t xml:space="preserve"> </w:t>
      </w:r>
      <w:r w:rsidRPr="00312709">
        <w:rPr>
          <w:rFonts w:hint="eastAsia"/>
          <w:rtl/>
          <w:lang w:eastAsia="en-US"/>
        </w:rPr>
        <w:t>לעולם</w:t>
      </w:r>
      <w:r w:rsidRPr="00312709">
        <w:rPr>
          <w:rtl/>
          <w:lang w:eastAsia="en-US"/>
        </w:rPr>
        <w:t xml:space="preserve"> </w:t>
      </w:r>
      <w:r w:rsidRPr="00312709">
        <w:rPr>
          <w:rFonts w:hint="eastAsia"/>
          <w:rtl/>
          <w:lang w:eastAsia="en-US"/>
        </w:rPr>
        <w:t>ועד</w:t>
      </w:r>
      <w:r w:rsidRPr="00312709">
        <w:rPr>
          <w:rFonts w:hint="cs"/>
          <w:rtl/>
          <w:lang w:eastAsia="en-US"/>
        </w:rPr>
        <w:t>", שאין גוף המדרש מסכים עם גישתו הביקורתית של ר' יוסי הגלילי. ראה שוב פסיקתא הנ"ל וכן שיר השירים רבה ה</w:t>
      </w:r>
      <w:r w:rsidR="002A7D56">
        <w:rPr>
          <w:rFonts w:hint="cs"/>
          <w:rtl/>
          <w:lang w:eastAsia="en-US"/>
        </w:rPr>
        <w:t xml:space="preserve"> </w:t>
      </w:r>
      <w:r w:rsidRPr="00312709">
        <w:rPr>
          <w:rFonts w:hint="cs"/>
          <w:rtl/>
          <w:lang w:eastAsia="en-US"/>
        </w:rPr>
        <w:t>ב, מסכת ראש השנה לב ע"ב ועוד.</w:t>
      </w:r>
    </w:p>
  </w:footnote>
  <w:footnote w:id="8">
    <w:p w:rsidR="002A7D56" w:rsidRDefault="002A7D56" w:rsidP="00FB2684">
      <w:pPr>
        <w:pStyle w:val="a3"/>
        <w:rPr>
          <w:rFonts w:hint="cs"/>
          <w:rtl/>
        </w:rPr>
      </w:pPr>
      <w:r>
        <w:rPr>
          <w:rStyle w:val="a5"/>
        </w:rPr>
        <w:footnoteRef/>
      </w:r>
      <w:r>
        <w:rPr>
          <w:rtl/>
        </w:rPr>
        <w:t xml:space="preserve"> </w:t>
      </w:r>
      <w:r>
        <w:rPr>
          <w:rFonts w:hint="cs"/>
          <w:rtl/>
        </w:rPr>
        <w:t xml:space="preserve">פתחנו בבן אמוץ (ישעיהו) ובן בוזי (יחזקאל) והתמקדנו בסופו של דבר רק ביחזקאל </w:t>
      </w:r>
      <w:r w:rsidR="007A49B8">
        <w:rPr>
          <w:rFonts w:hint="cs"/>
          <w:rtl/>
        </w:rPr>
        <w:t xml:space="preserve">(וגם אותו לא מיצינו) </w:t>
      </w:r>
      <w:r>
        <w:rPr>
          <w:rFonts w:hint="cs"/>
          <w:rtl/>
        </w:rPr>
        <w:t>מקוצר זמן ויריעה. לא חסרה כידוע גם ביקורת על ישעיהו</w:t>
      </w:r>
      <w:r w:rsidR="00DD5C46">
        <w:rPr>
          <w:rFonts w:hint="cs"/>
          <w:rtl/>
        </w:rPr>
        <w:t xml:space="preserve">. ראה </w:t>
      </w:r>
      <w:r>
        <w:rPr>
          <w:rtl/>
        </w:rPr>
        <w:t>שיר השירים רבה (וילנא) פרשה א</w:t>
      </w:r>
      <w:r w:rsidR="00DD5C46">
        <w:rPr>
          <w:rFonts w:hint="cs"/>
          <w:rtl/>
        </w:rPr>
        <w:t xml:space="preserve">: "אל תראוני שאני שחרחורת" - </w:t>
      </w:r>
      <w:r>
        <w:rPr>
          <w:rtl/>
        </w:rPr>
        <w:t>כך אמרה כנסת ישראל לנביאים</w:t>
      </w:r>
      <w:r w:rsidR="00DD5C46">
        <w:rPr>
          <w:rFonts w:hint="cs"/>
          <w:rtl/>
        </w:rPr>
        <w:t>:</w:t>
      </w:r>
      <w:r>
        <w:rPr>
          <w:rtl/>
        </w:rPr>
        <w:t xml:space="preserve"> אל תראוני בשחרחרותי</w:t>
      </w:r>
      <w:r w:rsidR="00DD5C46">
        <w:rPr>
          <w:rFonts w:hint="cs"/>
          <w:rtl/>
        </w:rPr>
        <w:t>.</w:t>
      </w:r>
      <w:r>
        <w:rPr>
          <w:rtl/>
        </w:rPr>
        <w:t xml:space="preserve"> אין לך שמח בבני יותר ממשה</w:t>
      </w:r>
      <w:r w:rsidR="00DD5C46">
        <w:rPr>
          <w:rFonts w:hint="cs"/>
          <w:rtl/>
        </w:rPr>
        <w:t>,</w:t>
      </w:r>
      <w:r>
        <w:rPr>
          <w:rtl/>
        </w:rPr>
        <w:t xml:space="preserve"> ועל ידי שאמר (במדבר כ) שמעו נא המורים</w:t>
      </w:r>
      <w:r w:rsidR="00DD5C46">
        <w:rPr>
          <w:rFonts w:hint="cs"/>
          <w:rtl/>
        </w:rPr>
        <w:t>,</w:t>
      </w:r>
      <w:r>
        <w:rPr>
          <w:rtl/>
        </w:rPr>
        <w:t xml:space="preserve"> נגזר עליו שלא יכנס לארץ</w:t>
      </w:r>
      <w:r w:rsidR="00DD5C46">
        <w:rPr>
          <w:rFonts w:hint="cs"/>
          <w:rtl/>
        </w:rPr>
        <w:t xml:space="preserve">. </w:t>
      </w:r>
      <w:r>
        <w:rPr>
          <w:rtl/>
        </w:rPr>
        <w:t>אין לך שמח בבני יותר מישעיהו</w:t>
      </w:r>
      <w:r w:rsidR="00DD5C46">
        <w:rPr>
          <w:rFonts w:hint="cs"/>
          <w:rtl/>
        </w:rPr>
        <w:t>,</w:t>
      </w:r>
      <w:r>
        <w:rPr>
          <w:rtl/>
        </w:rPr>
        <w:t xml:space="preserve"> ועל ידי שאמר (ישעיה ו) ובתוך עם טמא שפתים אנכי יושב</w:t>
      </w:r>
      <w:r w:rsidR="00DD5C46">
        <w:rPr>
          <w:rFonts w:hint="cs"/>
          <w:rtl/>
        </w:rPr>
        <w:t>,</w:t>
      </w:r>
      <w:r>
        <w:rPr>
          <w:rtl/>
        </w:rPr>
        <w:t xml:space="preserve"> אמר לו </w:t>
      </w:r>
      <w:r w:rsidR="00D70F68">
        <w:rPr>
          <w:rtl/>
        </w:rPr>
        <w:t>הקב"ה</w:t>
      </w:r>
      <w:r w:rsidR="00DD5C46">
        <w:rPr>
          <w:rFonts w:hint="cs"/>
          <w:rtl/>
        </w:rPr>
        <w:t>:</w:t>
      </w:r>
      <w:r>
        <w:rPr>
          <w:rtl/>
        </w:rPr>
        <w:t xml:space="preserve"> ישעיה</w:t>
      </w:r>
      <w:r w:rsidR="00DD5C46">
        <w:rPr>
          <w:rFonts w:hint="cs"/>
          <w:rtl/>
        </w:rPr>
        <w:t>!</w:t>
      </w:r>
      <w:r>
        <w:rPr>
          <w:rtl/>
        </w:rPr>
        <w:t xml:space="preserve"> בנפשך את רשאי לומר</w:t>
      </w:r>
      <w:r w:rsidR="00DD5C46">
        <w:rPr>
          <w:rFonts w:hint="cs"/>
          <w:rtl/>
        </w:rPr>
        <w:t>:</w:t>
      </w:r>
      <w:r>
        <w:rPr>
          <w:rtl/>
        </w:rPr>
        <w:t xml:space="preserve"> </w:t>
      </w:r>
      <w:r w:rsidR="00DD5C46">
        <w:rPr>
          <w:rtl/>
        </w:rPr>
        <w:t xml:space="preserve">כי איש טמא שפתים אנכי </w:t>
      </w:r>
      <w:r>
        <w:rPr>
          <w:rtl/>
        </w:rPr>
        <w:t xml:space="preserve">(ישעיהו ו) </w:t>
      </w:r>
      <w:r w:rsidR="00DD5C46">
        <w:rPr>
          <w:rtl/>
        </w:rPr>
        <w:t>–</w:t>
      </w:r>
      <w:r w:rsidR="00DD5C46">
        <w:rPr>
          <w:rFonts w:hint="cs"/>
          <w:rtl/>
        </w:rPr>
        <w:t xml:space="preserve"> </w:t>
      </w:r>
      <w:r>
        <w:rPr>
          <w:rtl/>
        </w:rPr>
        <w:t>ניחא</w:t>
      </w:r>
      <w:r w:rsidR="00DD5C46">
        <w:rPr>
          <w:rFonts w:hint="cs"/>
          <w:rtl/>
        </w:rPr>
        <w:t>.</w:t>
      </w:r>
      <w:r>
        <w:rPr>
          <w:rtl/>
        </w:rPr>
        <w:t xml:space="preserve"> שמא</w:t>
      </w:r>
      <w:r w:rsidR="00DD5C46">
        <w:rPr>
          <w:rFonts w:hint="cs"/>
          <w:rtl/>
        </w:rPr>
        <w:t>:</w:t>
      </w:r>
      <w:r>
        <w:rPr>
          <w:rtl/>
        </w:rPr>
        <w:t xml:space="preserve"> ובתוך עם טמא שפתים אנכי יושב</w:t>
      </w:r>
      <w:r w:rsidR="00DD5C46">
        <w:rPr>
          <w:rFonts w:hint="cs"/>
          <w:rtl/>
        </w:rPr>
        <w:t>?</w:t>
      </w:r>
      <w:r>
        <w:rPr>
          <w:rtl/>
        </w:rPr>
        <w:t xml:space="preserve"> אתמהא</w:t>
      </w:r>
      <w:r w:rsidR="00DD5C46">
        <w:rPr>
          <w:rFonts w:hint="cs"/>
          <w:rtl/>
        </w:rPr>
        <w:t>!</w:t>
      </w:r>
      <w:r>
        <w:rPr>
          <w:rtl/>
        </w:rPr>
        <w:t xml:space="preserve"> תא חמי מה כתיב תמן</w:t>
      </w:r>
      <w:r w:rsidR="00DD5C46">
        <w:rPr>
          <w:rFonts w:hint="cs"/>
          <w:rtl/>
        </w:rPr>
        <w:t>:</w:t>
      </w:r>
      <w:r>
        <w:rPr>
          <w:rtl/>
        </w:rPr>
        <w:t xml:space="preserve"> ויעף אלי אחד מן השרפים ובידו רצפה, אמר רב שמואל</w:t>
      </w:r>
      <w:r w:rsidR="00DD5C46">
        <w:rPr>
          <w:rFonts w:hint="cs"/>
          <w:rtl/>
        </w:rPr>
        <w:t>:</w:t>
      </w:r>
      <w:r>
        <w:rPr>
          <w:rtl/>
        </w:rPr>
        <w:t xml:space="preserve"> רצפה </w:t>
      </w:r>
      <w:r w:rsidR="00DD5C46">
        <w:rPr>
          <w:rFonts w:hint="cs"/>
          <w:rtl/>
        </w:rPr>
        <w:t xml:space="preserve">- </w:t>
      </w:r>
      <w:r>
        <w:rPr>
          <w:rtl/>
        </w:rPr>
        <w:t>רוץ פה</w:t>
      </w:r>
      <w:r w:rsidR="00DD5C46">
        <w:rPr>
          <w:rFonts w:hint="cs"/>
          <w:rtl/>
        </w:rPr>
        <w:t>.</w:t>
      </w:r>
      <w:r>
        <w:rPr>
          <w:rtl/>
        </w:rPr>
        <w:t xml:space="preserve"> רצוץ פה למי שאמר דלטוריא על בני</w:t>
      </w:r>
      <w:r w:rsidR="00DD5C46">
        <w:rPr>
          <w:rFonts w:hint="cs"/>
          <w:rtl/>
        </w:rPr>
        <w:t xml:space="preserve">". השפחה רואה את השחור והשחרוריות, </w:t>
      </w:r>
      <w:r w:rsidR="00FB2684">
        <w:rPr>
          <w:rFonts w:hint="cs"/>
          <w:rtl/>
        </w:rPr>
        <w:t xml:space="preserve">גם את הכעור, </w:t>
      </w:r>
      <w:r w:rsidR="00DD5C46">
        <w:rPr>
          <w:rFonts w:hint="cs"/>
          <w:rtl/>
        </w:rPr>
        <w:t>בשחרו של עם היוצא לפדות, כדבר נאה ויפה.</w:t>
      </w:r>
      <w:r w:rsidR="00FB2684">
        <w:rPr>
          <w:rFonts w:hint="cs"/>
          <w:rtl/>
        </w:rPr>
        <w:t xml:space="preserve"> הנביאים מוצגים כדבר מנוגד </w:t>
      </w:r>
      <w:r w:rsidR="007A49B8">
        <w:rPr>
          <w:rFonts w:hint="cs"/>
          <w:rtl/>
        </w:rPr>
        <w:t xml:space="preserve">ומתנגד </w:t>
      </w:r>
      <w:r w:rsidR="00FB2684">
        <w:rPr>
          <w:rFonts w:hint="cs"/>
          <w:rtl/>
        </w:rPr>
        <w:t xml:space="preserve">לשחור. ראה </w:t>
      </w:r>
      <w:r w:rsidR="00FB2684">
        <w:rPr>
          <w:rtl/>
        </w:rPr>
        <w:t>שיר השירים רבה (וילנא) פרשה א</w:t>
      </w:r>
      <w:r w:rsidR="00FB2684">
        <w:rPr>
          <w:rFonts w:hint="cs"/>
          <w:rtl/>
        </w:rPr>
        <w:t>: "</w:t>
      </w:r>
      <w:r w:rsidR="00FB2684">
        <w:rPr>
          <w:rtl/>
        </w:rPr>
        <w:t>אם בשחורים שהיו שלי כך אני נאוה, בנביאים שלי על אחת כמה וכמה</w:t>
      </w:r>
      <w:r w:rsidR="00FB2684">
        <w:rPr>
          <w:rFonts w:hint="cs"/>
          <w:rtl/>
        </w:rPr>
        <w:t>"</w:t>
      </w:r>
      <w:r w:rsidR="00FB2684">
        <w:rPr>
          <w:rtl/>
        </w:rPr>
        <w:t xml:space="preserve">. </w:t>
      </w:r>
      <w:r w:rsidR="00DD5C46">
        <w:rPr>
          <w:rFonts w:hint="cs"/>
          <w:rtl/>
        </w:rPr>
        <w:t xml:space="preserve"> </w:t>
      </w:r>
    </w:p>
  </w:footnote>
  <w:footnote w:id="9">
    <w:p w:rsidR="00370CCE" w:rsidRDefault="00370CCE" w:rsidP="00E31CFF">
      <w:pPr>
        <w:pStyle w:val="a3"/>
        <w:rPr>
          <w:rFonts w:hint="cs"/>
        </w:rPr>
      </w:pPr>
      <w:r>
        <w:rPr>
          <w:rStyle w:val="a5"/>
        </w:rPr>
        <w:footnoteRef/>
      </w:r>
      <w:r>
        <w:rPr>
          <w:rtl/>
        </w:rPr>
        <w:t xml:space="preserve"> </w:t>
      </w:r>
      <w:r>
        <w:rPr>
          <w:rFonts w:hint="cs"/>
          <w:rtl/>
        </w:rPr>
        <w:t xml:space="preserve">ראה מדרש </w:t>
      </w:r>
      <w:r>
        <w:rPr>
          <w:rtl/>
          <w:lang w:eastAsia="en-US"/>
        </w:rPr>
        <w:t>מכילתא דרבי ישמעאל בשלח - מסכתא דויהי פרשה ד</w:t>
      </w:r>
      <w:r>
        <w:rPr>
          <w:rFonts w:hint="cs"/>
          <w:rtl/>
          <w:lang w:eastAsia="en-US"/>
        </w:rPr>
        <w:t>: "</w:t>
      </w:r>
      <w:r w:rsidR="007A49B8">
        <w:rPr>
          <w:rFonts w:hint="cs"/>
          <w:rtl/>
          <w:lang w:eastAsia="en-US"/>
        </w:rPr>
        <w:t>ע</w:t>
      </w:r>
      <w:r>
        <w:rPr>
          <w:rtl/>
          <w:lang w:eastAsia="en-US"/>
        </w:rPr>
        <w:t xml:space="preserve">שרה נסים נעשו לישראל על הים. נבקע הים ונעשה כמין כיפה </w:t>
      </w:r>
      <w:r>
        <w:rPr>
          <w:rFonts w:hint="cs"/>
          <w:rtl/>
          <w:lang w:eastAsia="en-US"/>
        </w:rPr>
        <w:t xml:space="preserve">... </w:t>
      </w:r>
      <w:r>
        <w:rPr>
          <w:rtl/>
          <w:lang w:eastAsia="en-US"/>
        </w:rPr>
        <w:t xml:space="preserve">נחלק לשנים עשר גזרים </w:t>
      </w:r>
      <w:r>
        <w:rPr>
          <w:rFonts w:hint="cs"/>
          <w:rtl/>
          <w:lang w:eastAsia="en-US"/>
        </w:rPr>
        <w:t xml:space="preserve">... </w:t>
      </w:r>
      <w:r>
        <w:rPr>
          <w:rtl/>
          <w:lang w:eastAsia="en-US"/>
        </w:rPr>
        <w:t xml:space="preserve">נעשה הים יבשה </w:t>
      </w:r>
      <w:r>
        <w:rPr>
          <w:rFonts w:hint="cs"/>
          <w:rtl/>
          <w:lang w:eastAsia="en-US"/>
        </w:rPr>
        <w:t xml:space="preserve">... </w:t>
      </w:r>
      <w:r>
        <w:rPr>
          <w:rtl/>
          <w:lang w:eastAsia="en-US"/>
        </w:rPr>
        <w:t xml:space="preserve">נעשה כמין טיט </w:t>
      </w:r>
      <w:r>
        <w:rPr>
          <w:rFonts w:hint="cs"/>
          <w:rtl/>
          <w:lang w:eastAsia="en-US"/>
        </w:rPr>
        <w:t xml:space="preserve">... </w:t>
      </w:r>
      <w:r>
        <w:rPr>
          <w:rtl/>
          <w:lang w:eastAsia="en-US"/>
        </w:rPr>
        <w:t xml:space="preserve">נעשה פירורין פירורין </w:t>
      </w:r>
      <w:r>
        <w:rPr>
          <w:rFonts w:hint="cs"/>
          <w:rtl/>
          <w:lang w:eastAsia="en-US"/>
        </w:rPr>
        <w:t xml:space="preserve">... </w:t>
      </w:r>
      <w:r>
        <w:rPr>
          <w:rtl/>
          <w:lang w:eastAsia="en-US"/>
        </w:rPr>
        <w:t xml:space="preserve">נעשה סלעים סלעים </w:t>
      </w:r>
      <w:r>
        <w:rPr>
          <w:rFonts w:hint="cs"/>
          <w:rtl/>
          <w:lang w:eastAsia="en-US"/>
        </w:rPr>
        <w:t>...</w:t>
      </w:r>
      <w:r>
        <w:rPr>
          <w:rtl/>
          <w:lang w:eastAsia="en-US"/>
        </w:rPr>
        <w:t xml:space="preserve">נעשה גזרים גזרים </w:t>
      </w:r>
      <w:r>
        <w:rPr>
          <w:rFonts w:hint="cs"/>
          <w:rtl/>
          <w:lang w:eastAsia="en-US"/>
        </w:rPr>
        <w:t xml:space="preserve">... </w:t>
      </w:r>
      <w:r>
        <w:rPr>
          <w:rtl/>
          <w:lang w:eastAsia="en-US"/>
        </w:rPr>
        <w:t>נעשה ערימות</w:t>
      </w:r>
      <w:r>
        <w:rPr>
          <w:rFonts w:hint="cs"/>
          <w:rtl/>
          <w:lang w:eastAsia="en-US"/>
        </w:rPr>
        <w:t>,</w:t>
      </w:r>
      <w:r>
        <w:rPr>
          <w:rtl/>
          <w:lang w:eastAsia="en-US"/>
        </w:rPr>
        <w:t xml:space="preserve"> שנ</w:t>
      </w:r>
      <w:r>
        <w:rPr>
          <w:rFonts w:hint="cs"/>
          <w:rtl/>
          <w:lang w:eastAsia="en-US"/>
        </w:rPr>
        <w:t xml:space="preserve">אמר: </w:t>
      </w:r>
      <w:r>
        <w:rPr>
          <w:rtl/>
          <w:lang w:eastAsia="en-US"/>
        </w:rPr>
        <w:t>וברוח אפיך נערמו מים, נעשו כמו נד</w:t>
      </w:r>
      <w:r>
        <w:rPr>
          <w:rFonts w:hint="cs"/>
          <w:rtl/>
          <w:lang w:eastAsia="en-US"/>
        </w:rPr>
        <w:t>,</w:t>
      </w:r>
      <w:r>
        <w:rPr>
          <w:rtl/>
          <w:lang w:eastAsia="en-US"/>
        </w:rPr>
        <w:t xml:space="preserve"> שנ</w:t>
      </w:r>
      <w:r>
        <w:rPr>
          <w:rFonts w:hint="cs"/>
          <w:rtl/>
          <w:lang w:eastAsia="en-US"/>
        </w:rPr>
        <w:t xml:space="preserve">אמר: </w:t>
      </w:r>
      <w:r>
        <w:rPr>
          <w:rtl/>
          <w:lang w:eastAsia="en-US"/>
        </w:rPr>
        <w:t>נצבו כמו נד נוזלים</w:t>
      </w:r>
      <w:r>
        <w:rPr>
          <w:rFonts w:hint="cs"/>
          <w:rtl/>
          <w:lang w:eastAsia="en-US"/>
        </w:rPr>
        <w:t>.</w:t>
      </w:r>
      <w:r>
        <w:rPr>
          <w:rtl/>
          <w:lang w:eastAsia="en-US"/>
        </w:rPr>
        <w:t xml:space="preserve"> הוציא להם זיכרי מים מתוקים מתוך מלוחים</w:t>
      </w:r>
      <w:r>
        <w:rPr>
          <w:rFonts w:hint="cs"/>
          <w:rtl/>
          <w:lang w:eastAsia="en-US"/>
        </w:rPr>
        <w:t>,</w:t>
      </w:r>
      <w:r>
        <w:rPr>
          <w:rtl/>
          <w:lang w:eastAsia="en-US"/>
        </w:rPr>
        <w:t xml:space="preserve"> שנ</w:t>
      </w:r>
      <w:r>
        <w:rPr>
          <w:rFonts w:hint="cs"/>
          <w:rtl/>
          <w:lang w:eastAsia="en-US"/>
        </w:rPr>
        <w:t xml:space="preserve">אמר: </w:t>
      </w:r>
      <w:r>
        <w:rPr>
          <w:rtl/>
          <w:lang w:eastAsia="en-US"/>
        </w:rPr>
        <w:t>ויוצא נוזלים מסלע ויורד כנהרות מים (תהלים עח טז)</w:t>
      </w:r>
      <w:r>
        <w:rPr>
          <w:rFonts w:hint="cs"/>
          <w:rtl/>
          <w:lang w:eastAsia="en-US"/>
        </w:rPr>
        <w:t>.</w:t>
      </w:r>
      <w:r>
        <w:rPr>
          <w:rtl/>
          <w:lang w:eastAsia="en-US"/>
        </w:rPr>
        <w:t xml:space="preserve"> הקפיא להם את הים משני חלקים ונעשה כמין בולוס של זכוכית</w:t>
      </w:r>
      <w:r>
        <w:rPr>
          <w:rFonts w:hint="cs"/>
          <w:rtl/>
          <w:lang w:eastAsia="en-US"/>
        </w:rPr>
        <w:t>,</w:t>
      </w:r>
      <w:r>
        <w:rPr>
          <w:rtl/>
          <w:lang w:eastAsia="en-US"/>
        </w:rPr>
        <w:t xml:space="preserve"> שנ</w:t>
      </w:r>
      <w:r>
        <w:rPr>
          <w:rFonts w:hint="cs"/>
          <w:rtl/>
          <w:lang w:eastAsia="en-US"/>
        </w:rPr>
        <w:t xml:space="preserve">אמר: </w:t>
      </w:r>
      <w:r>
        <w:rPr>
          <w:rtl/>
          <w:lang w:eastAsia="en-US"/>
        </w:rPr>
        <w:t>קפאו תהומות בלב ים</w:t>
      </w:r>
      <w:r w:rsidR="007A49B8">
        <w:rPr>
          <w:rFonts w:hint="cs"/>
          <w:rtl/>
          <w:lang w:eastAsia="en-US"/>
        </w:rPr>
        <w:t>"</w:t>
      </w:r>
      <w:r>
        <w:rPr>
          <w:rtl/>
          <w:lang w:eastAsia="en-US"/>
        </w:rPr>
        <w:t>.</w:t>
      </w:r>
      <w:r w:rsidR="00E31CFF">
        <w:rPr>
          <w:rFonts w:hint="cs"/>
          <w:rtl/>
          <w:lang w:eastAsia="en-US"/>
        </w:rPr>
        <w:t xml:space="preserve"> ראה דברינו </w:t>
      </w:r>
      <w:hyperlink r:id="rId4" w:history="1">
        <w:r w:rsidR="00E31CFF" w:rsidRPr="00244A16">
          <w:rPr>
            <w:rStyle w:val="Hyperlink"/>
            <w:rFonts w:hint="cs"/>
            <w:rtl/>
            <w:lang w:eastAsia="en-US"/>
          </w:rPr>
          <w:t>נצבו קפאו</w:t>
        </w:r>
      </w:hyperlink>
      <w:r w:rsidR="00E31CFF">
        <w:rPr>
          <w:rFonts w:hint="cs"/>
          <w:rtl/>
          <w:lang w:eastAsia="en-US"/>
        </w:rPr>
        <w:t xml:space="preserve"> בשביעי של פסח.</w:t>
      </w:r>
    </w:p>
  </w:footnote>
  <w:footnote w:id="10">
    <w:p w:rsidR="00287634" w:rsidRDefault="00287634" w:rsidP="003338B9">
      <w:pPr>
        <w:pStyle w:val="a3"/>
        <w:rPr>
          <w:rFonts w:hint="cs"/>
        </w:rPr>
      </w:pPr>
      <w:r>
        <w:rPr>
          <w:rStyle w:val="a5"/>
        </w:rPr>
        <w:footnoteRef/>
      </w:r>
      <w:r>
        <w:rPr>
          <w:rtl/>
        </w:rPr>
        <w:t xml:space="preserve"> </w:t>
      </w:r>
      <w:r>
        <w:rPr>
          <w:rFonts w:hint="cs"/>
          <w:rtl/>
          <w:lang w:eastAsia="en-US"/>
        </w:rPr>
        <w:t xml:space="preserve">ראה </w:t>
      </w:r>
      <w:r w:rsidRPr="00287634">
        <w:rPr>
          <w:rFonts w:hint="cs"/>
          <w:rtl/>
          <w:lang w:eastAsia="en-US"/>
        </w:rPr>
        <w:t xml:space="preserve">תחילת </w:t>
      </w:r>
      <w:r w:rsidRPr="00287634">
        <w:rPr>
          <w:rtl/>
          <w:lang w:eastAsia="en-US"/>
        </w:rPr>
        <w:t xml:space="preserve">פרק ד </w:t>
      </w:r>
      <w:r w:rsidRPr="00287634">
        <w:rPr>
          <w:rFonts w:hint="cs"/>
          <w:rtl/>
          <w:lang w:eastAsia="en-US"/>
        </w:rPr>
        <w:t>ביחזקאל: "</w:t>
      </w:r>
      <w:r w:rsidRPr="00287634">
        <w:rPr>
          <w:rtl/>
          <w:lang w:eastAsia="en-US"/>
        </w:rPr>
        <w:t>וְאַתָּה בֶן אָדָם קַח לְךָ לְבֵנָה וְנַתַתָּה אוֹתָהּ לְפָנֶיךָ וְחַקּוֹתָ עָלֶיהָ עִיר אֶת יְרוּשָׁלִָם:</w:t>
      </w:r>
      <w:r>
        <w:rPr>
          <w:rFonts w:hint="cs"/>
          <w:rtl/>
          <w:lang w:eastAsia="en-US"/>
        </w:rPr>
        <w:t xml:space="preserve"> </w:t>
      </w:r>
      <w:r w:rsidRPr="00287634">
        <w:rPr>
          <w:rtl/>
          <w:lang w:eastAsia="en-US"/>
        </w:rPr>
        <w:t>וְנָתַתָּה עָלֶיהָ מָצוֹר וּבָנִיתָ עָלֶיהָ דָּיֵק וְשָׁפַכְתָּ עָלֶיהָ סֹלְלָה וְנָתַתָּה עָלֶיהָ מַחֲנוֹת וְשִׂים עָלֶיהָ כָּרִים סָבִיב:</w:t>
      </w:r>
      <w:r>
        <w:rPr>
          <w:rFonts w:hint="cs"/>
          <w:rtl/>
          <w:lang w:eastAsia="en-US"/>
        </w:rPr>
        <w:t xml:space="preserve"> </w:t>
      </w:r>
      <w:r w:rsidRPr="00287634">
        <w:rPr>
          <w:rtl/>
          <w:lang w:eastAsia="en-US"/>
        </w:rPr>
        <w:t>וְאַתָּה קַח לְךָ מַחֲבַת בַּרְזֶל וְנָתַתָּה אוֹתָהּ קִיר בַּרְזֶל בֵּינְךָ וּבֵין הָעִיר וַהֲכִינֹתָה אֶת פָּנֶיךָ אֵלֶיהָ וְהָיְתָה בַמָּצוֹר וְצַרְתָּ עָלֶיה</w:t>
      </w:r>
      <w:r>
        <w:rPr>
          <w:rtl/>
          <w:lang w:eastAsia="en-US"/>
        </w:rPr>
        <w:t>ָ אוֹת הִיא לְבֵית יִשְׂרָאֵל</w:t>
      </w:r>
      <w:r>
        <w:rPr>
          <w:rFonts w:hint="cs"/>
          <w:rtl/>
          <w:lang w:eastAsia="en-US"/>
        </w:rPr>
        <w:t xml:space="preserve">". </w:t>
      </w:r>
      <w:r>
        <w:rPr>
          <w:rFonts w:hint="cs"/>
          <w:rtl/>
        </w:rPr>
        <w:t xml:space="preserve">וראה </w:t>
      </w:r>
      <w:r>
        <w:rPr>
          <w:rtl/>
        </w:rPr>
        <w:t>מסכת ברכות לב ע</w:t>
      </w:r>
      <w:r>
        <w:rPr>
          <w:rFonts w:hint="cs"/>
          <w:rtl/>
        </w:rPr>
        <w:t>"ב: "</w:t>
      </w:r>
      <w:r>
        <w:rPr>
          <w:rtl/>
        </w:rPr>
        <w:t>אמר רבי אלעזר: מיום שחרב בית המקדש נפסקה חומת ברזל בין ישראל לאביהם שבשמים, שנאמר</w:t>
      </w:r>
      <w:r>
        <w:rPr>
          <w:rFonts w:hint="cs"/>
          <w:rtl/>
        </w:rPr>
        <w:t xml:space="preserve">: </w:t>
      </w:r>
      <w:r>
        <w:rPr>
          <w:rtl/>
        </w:rPr>
        <w:t>ואתה קח לך מחבת ברזל ונתתה אותה קיר ברזל בינך ובין העיר</w:t>
      </w:r>
      <w:r>
        <w:rPr>
          <w:rFonts w:hint="cs"/>
          <w:rtl/>
        </w:rPr>
        <w:t xml:space="preserve"> (יחזקאל ד א)".</w:t>
      </w:r>
      <w:r w:rsidR="003338B9">
        <w:rPr>
          <w:rFonts w:hint="cs"/>
          <w:rtl/>
        </w:rPr>
        <w:t xml:space="preserve"> לעומתם ראה פירושו הפיוטי של אלשיך על ההכנות למתן תורה, שמות יט: "</w:t>
      </w:r>
      <w:r w:rsidR="003338B9">
        <w:rPr>
          <w:rtl/>
        </w:rPr>
        <w:t>כי הנה עם בני ישראל נדמה לפניו יתברך אל אב ובנו אשר נפשו קשורה בנפשו. וכל עוד שאין דבר מפריד בין שניהם, פה אל פה ידברו ולא יספו. ויהי היום, ויבנה קיר ברזל בין זה לזה, ולא יכול הבן לשמוע את קול אביו מדבר אליו. וירבו הימים, ועצם כח הבן, ויסתור את הקיר ההוא ויפילהו ארצה, מיד נתראו פנים. וקרא זה אל זה ואמר אמרי נועם דודיהם וחשקתם כי רבה מאד</w:t>
      </w:r>
      <w:r w:rsidR="003338B9">
        <w:rPr>
          <w:rFonts w:hint="cs"/>
          <w:rtl/>
        </w:rPr>
        <w:t>"</w:t>
      </w:r>
      <w:r w:rsidR="003338B9">
        <w:rPr>
          <w:rtl/>
        </w:rPr>
        <w:t>.</w:t>
      </w:r>
    </w:p>
  </w:footnote>
  <w:footnote w:id="11">
    <w:p w:rsidR="00D70F68" w:rsidRDefault="00D70F68" w:rsidP="00D70F68">
      <w:pPr>
        <w:pStyle w:val="a3"/>
        <w:rPr>
          <w:rFonts w:hint="cs"/>
          <w:rtl/>
        </w:rPr>
      </w:pPr>
      <w:r>
        <w:rPr>
          <w:rStyle w:val="a5"/>
        </w:rPr>
        <w:footnoteRef/>
      </w:r>
      <w:r>
        <w:rPr>
          <w:rtl/>
        </w:rPr>
        <w:t xml:space="preserve"> </w:t>
      </w:r>
      <w:r>
        <w:rPr>
          <w:rFonts w:hint="cs"/>
          <w:rtl/>
        </w:rPr>
        <w:t xml:space="preserve">ראה דברינו </w:t>
      </w:r>
      <w:hyperlink r:id="rId5" w:history="1">
        <w:r w:rsidRPr="00244A16">
          <w:rPr>
            <w:rStyle w:val="Hyperlink"/>
            <w:rFonts w:hint="cs"/>
            <w:rtl/>
          </w:rPr>
          <w:t>יונתי בחגווי הסלע</w:t>
        </w:r>
      </w:hyperlink>
      <w:r>
        <w:rPr>
          <w:rFonts w:hint="cs"/>
          <w:rtl/>
        </w:rPr>
        <w:t xml:space="preserve"> בשיר השירים (שבת המועד פסח) ושם </w:t>
      </w:r>
      <w:r w:rsidR="007A49B8">
        <w:rPr>
          <w:rFonts w:hint="cs"/>
          <w:rtl/>
        </w:rPr>
        <w:t xml:space="preserve">הבאנו </w:t>
      </w:r>
      <w:r>
        <w:rPr>
          <w:rFonts w:hint="cs"/>
          <w:rtl/>
        </w:rPr>
        <w:t xml:space="preserve">בין השאר </w:t>
      </w:r>
      <w:r w:rsidR="007A49B8">
        <w:rPr>
          <w:rFonts w:hint="cs"/>
          <w:rtl/>
        </w:rPr>
        <w:t xml:space="preserve">את </w:t>
      </w:r>
      <w:r>
        <w:rPr>
          <w:rFonts w:hint="cs"/>
          <w:rtl/>
        </w:rPr>
        <w:t xml:space="preserve">מדרש </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 xml:space="preserve">פרשה ב, וילנא סימן </w:t>
      </w:r>
      <w:r w:rsidRPr="002742A1">
        <w:rPr>
          <w:rFonts w:hint="eastAsia"/>
          <w:rtl/>
          <w:lang w:eastAsia="en-US"/>
        </w:rPr>
        <w:t>ב</w:t>
      </w:r>
      <w:r>
        <w:rPr>
          <w:rFonts w:hint="cs"/>
          <w:rtl/>
          <w:lang w:eastAsia="en-US"/>
        </w:rPr>
        <w:t>, דונסקי סימן ל: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007A49B8">
        <w:rPr>
          <w:rFonts w:hint="cs"/>
          <w:rtl/>
          <w:lang w:eastAsia="en-US"/>
        </w:rPr>
        <w:t>.</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w:t>
      </w:r>
      <w:r w:rsidR="007A49B8">
        <w:rPr>
          <w:rFonts w:hint="cs"/>
          <w:rtl/>
          <w:lang w:eastAsia="en-US"/>
        </w:rPr>
        <w:t>ו</w:t>
      </w:r>
      <w:r w:rsidRPr="002742A1">
        <w:rPr>
          <w:rFonts w:hint="eastAsia"/>
          <w:rtl/>
          <w:lang w:eastAsia="en-US"/>
        </w:rPr>
        <w:t>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w:t>
      </w:r>
      <w:r w:rsidRPr="002742A1">
        <w:rPr>
          <w:rFonts w:hint="cs"/>
          <w:rtl/>
          <w:lang w:eastAsia="en-US"/>
        </w:rPr>
        <w:t>"</w:t>
      </w:r>
    </w:p>
  </w:footnote>
  <w:footnote w:id="12">
    <w:p w:rsidR="00D70F68" w:rsidRDefault="00D70F68" w:rsidP="007A49B8">
      <w:pPr>
        <w:pStyle w:val="a3"/>
        <w:rPr>
          <w:rFonts w:hint="cs"/>
          <w:rtl/>
        </w:rPr>
      </w:pPr>
      <w:r>
        <w:rPr>
          <w:rStyle w:val="a5"/>
        </w:rPr>
        <w:footnoteRef/>
      </w:r>
      <w:r>
        <w:rPr>
          <w:rtl/>
        </w:rPr>
        <w:t xml:space="preserve"> </w:t>
      </w:r>
      <w:r>
        <w:rPr>
          <w:rFonts w:hint="cs"/>
          <w:rtl/>
        </w:rPr>
        <w:t>ראה הפסוקים מ</w:t>
      </w:r>
      <w:r>
        <w:rPr>
          <w:rtl/>
        </w:rPr>
        <w:t xml:space="preserve">יחזקאל פרק ז </w:t>
      </w:r>
      <w:r>
        <w:rPr>
          <w:rFonts w:hint="cs"/>
          <w:rtl/>
        </w:rPr>
        <w:t>יד-טז: "</w:t>
      </w:r>
      <w:r>
        <w:rPr>
          <w:rtl/>
        </w:rPr>
        <w:t>תָּקְעוּ בַתָּקוֹעַ וְהָכִין הַכֹּל וְאֵין הֹלֵךְ לַמִּלְחָמָה כִּי חֲרוֹנִי אֶל כָּל הֲמוֹנָהּ: הַחֶרֶב בַּחוּץ וְהַדֶּבֶר וְהָרָעָב מִבָּיִת אֲשֶׁר בַּשָּׂדֶה בַּחֶרֶב יָמוּת וַאֲשֶׁר בָּעִיר רָעָב וָדֶבֶר יֹאכֲלֶנּוּ:</w:t>
      </w:r>
      <w:r>
        <w:rPr>
          <w:rFonts w:hint="cs"/>
          <w:rtl/>
        </w:rPr>
        <w:t xml:space="preserve"> </w:t>
      </w:r>
      <w:r>
        <w:rPr>
          <w:rtl/>
        </w:rPr>
        <w:t>וּפָלְטוּ פְּלִיטֵיהֶם וְהָיוּ אֶל הֶהָרִים כְּיוֹנֵי הַגֵּאָיוֹת כֻּלָּם הֹמוֹת אִישׁ בַּעֲוֹנוֹ</w:t>
      </w:r>
      <w:r>
        <w:rPr>
          <w:rFonts w:hint="cs"/>
          <w:rtl/>
        </w:rPr>
        <w:t xml:space="preserve">". </w:t>
      </w:r>
      <w:r w:rsidR="007A49B8">
        <w:rPr>
          <w:rFonts w:hint="cs"/>
          <w:rtl/>
        </w:rPr>
        <w:t xml:space="preserve">היונים כסמל לפליטים. </w:t>
      </w:r>
      <w:r>
        <w:rPr>
          <w:rFonts w:hint="cs"/>
          <w:rtl/>
        </w:rPr>
        <w:t xml:space="preserve">אך יש גם נחמה. ראה </w:t>
      </w:r>
      <w:r>
        <w:rPr>
          <w:rtl/>
        </w:rPr>
        <w:t>מכילתא דרבי ישמעאל בשלח - מסכתא דויהי פרשה ה</w:t>
      </w:r>
      <w:r>
        <w:rPr>
          <w:rFonts w:hint="cs"/>
          <w:rtl/>
        </w:rPr>
        <w:t xml:space="preserve">: " ... </w:t>
      </w:r>
      <w:r>
        <w:rPr>
          <w:rtl/>
        </w:rPr>
        <w:t>הקב"ה אינו כן</w:t>
      </w:r>
      <w:r>
        <w:rPr>
          <w:rFonts w:hint="cs"/>
          <w:rtl/>
        </w:rPr>
        <w:t>,</w:t>
      </w:r>
      <w:r>
        <w:rPr>
          <w:rtl/>
        </w:rPr>
        <w:t xml:space="preserve"> אלא במה שהוא מכה הוא מרפא </w:t>
      </w:r>
      <w:r>
        <w:rPr>
          <w:rFonts w:hint="cs"/>
          <w:rtl/>
        </w:rPr>
        <w:t>...</w:t>
      </w:r>
      <w:r>
        <w:rPr>
          <w:rtl/>
        </w:rPr>
        <w:t xml:space="preserve"> כשהגלה הקב"ה את ישראל לא הגלם אלא בעבים</w:t>
      </w:r>
      <w:r>
        <w:rPr>
          <w:rFonts w:hint="cs"/>
          <w:rtl/>
        </w:rPr>
        <w:t>,</w:t>
      </w:r>
      <w:r>
        <w:rPr>
          <w:rtl/>
        </w:rPr>
        <w:t xml:space="preserve"> שנ</w:t>
      </w:r>
      <w:r>
        <w:rPr>
          <w:rFonts w:hint="cs"/>
          <w:rtl/>
        </w:rPr>
        <w:t>אמר:</w:t>
      </w:r>
      <w:r>
        <w:rPr>
          <w:rtl/>
        </w:rPr>
        <w:t xml:space="preserve"> איכה יעיב באפו ה' את בת ציון (איכה ב א) וכשהוא מכנסן אינו מכנסן אלא בעבים</w:t>
      </w:r>
      <w:r w:rsidR="007A49B8">
        <w:rPr>
          <w:rFonts w:hint="cs"/>
          <w:rtl/>
        </w:rPr>
        <w:t>,</w:t>
      </w:r>
      <w:r>
        <w:rPr>
          <w:rtl/>
        </w:rPr>
        <w:t xml:space="preserve"> שנאמר</w:t>
      </w:r>
      <w:r w:rsidR="007A49B8">
        <w:rPr>
          <w:rFonts w:hint="cs"/>
          <w:rtl/>
        </w:rPr>
        <w:t>:</w:t>
      </w:r>
      <w:r>
        <w:rPr>
          <w:rtl/>
        </w:rPr>
        <w:t xml:space="preserve"> מי אלה כעב תעופינה וכיונים אל ארובותיהם (ישעיה ס ח)</w:t>
      </w:r>
      <w:r>
        <w:rPr>
          <w:rFonts w:hint="cs"/>
          <w:rtl/>
        </w:rPr>
        <w:t>.</w:t>
      </w:r>
      <w:r>
        <w:rPr>
          <w:rtl/>
        </w:rPr>
        <w:t xml:space="preserve"> וכשפזרן לא פזרן אלא כיונים שנאמר</w:t>
      </w:r>
      <w:r>
        <w:rPr>
          <w:rFonts w:hint="cs"/>
          <w:rtl/>
        </w:rPr>
        <w:t>:</w:t>
      </w:r>
      <w:r>
        <w:rPr>
          <w:rtl/>
        </w:rPr>
        <w:t xml:space="preserve"> ופלטו פליטיהם והיו אל ההרים כיוני הגאיות כלם הומות איש בעונו (יחזקאל ז טז), וכשמחזירן אינו מחזירן אלא כיונים שנאמר</w:t>
      </w:r>
      <w:r>
        <w:rPr>
          <w:rFonts w:hint="cs"/>
          <w:rtl/>
        </w:rPr>
        <w:t>:</w:t>
      </w:r>
      <w:r>
        <w:rPr>
          <w:rtl/>
        </w:rPr>
        <w:t xml:space="preserve"> וכיונים אל ארובותיהם</w:t>
      </w:r>
      <w:r>
        <w:rPr>
          <w:rFonts w:hint="cs"/>
          <w:rtl/>
        </w:rPr>
        <w:t>". אך דא עקא שפסוק</w:t>
      </w:r>
      <w:r w:rsidR="0069762E">
        <w:rPr>
          <w:rFonts w:hint="cs"/>
          <w:rtl/>
        </w:rPr>
        <w:t>י הגלות (העבים והיונים) הם של יחזקאל והשיבה והחזרה הם</w:t>
      </w:r>
      <w:r>
        <w:rPr>
          <w:rFonts w:hint="cs"/>
          <w:rtl/>
        </w:rPr>
        <w:t xml:space="preserve"> מישעיהו</w:t>
      </w:r>
      <w:r w:rsidR="0069762E">
        <w:rPr>
          <w:rFonts w:hint="cs"/>
          <w:rtl/>
        </w:rPr>
        <w:t>!</w:t>
      </w:r>
      <w:r>
        <w:rPr>
          <w:rFonts w:hint="cs"/>
          <w:rtl/>
        </w:rPr>
        <w:t xml:space="preserve"> </w:t>
      </w:r>
    </w:p>
  </w:footnote>
  <w:footnote w:id="13">
    <w:p w:rsidR="00E83D78" w:rsidRDefault="00E83D78" w:rsidP="00E820F3">
      <w:pPr>
        <w:pStyle w:val="a3"/>
        <w:rPr>
          <w:rFonts w:hint="cs"/>
          <w:rtl/>
        </w:rPr>
      </w:pPr>
      <w:r>
        <w:rPr>
          <w:rStyle w:val="a5"/>
        </w:rPr>
        <w:footnoteRef/>
      </w:r>
      <w:r>
        <w:rPr>
          <w:rtl/>
        </w:rPr>
        <w:t xml:space="preserve"> </w:t>
      </w:r>
      <w:r>
        <w:rPr>
          <w:rFonts w:hint="cs"/>
          <w:rtl/>
        </w:rPr>
        <w:t xml:space="preserve">מדרשים רבים יש לנו על כך שעם ישראל הוא אחד מארבעה או חמישה קניינים שהקב"ה קנה בעולמו: </w:t>
      </w:r>
      <w:r>
        <w:rPr>
          <w:rtl/>
        </w:rPr>
        <w:t>תורה</w:t>
      </w:r>
      <w:r>
        <w:rPr>
          <w:rFonts w:hint="cs"/>
          <w:rtl/>
        </w:rPr>
        <w:t xml:space="preserve">, </w:t>
      </w:r>
      <w:r>
        <w:rPr>
          <w:rtl/>
        </w:rPr>
        <w:t>שמים וארץ</w:t>
      </w:r>
      <w:r>
        <w:rPr>
          <w:rFonts w:hint="cs"/>
          <w:rtl/>
        </w:rPr>
        <w:t xml:space="preserve">, </w:t>
      </w:r>
      <w:r>
        <w:rPr>
          <w:rtl/>
        </w:rPr>
        <w:t>אברהם</w:t>
      </w:r>
      <w:r>
        <w:rPr>
          <w:rFonts w:hint="cs"/>
          <w:rtl/>
        </w:rPr>
        <w:t xml:space="preserve">, </w:t>
      </w:r>
      <w:r>
        <w:rPr>
          <w:rtl/>
        </w:rPr>
        <w:t xml:space="preserve">ישראל </w:t>
      </w:r>
      <w:r>
        <w:rPr>
          <w:rFonts w:hint="cs"/>
          <w:rtl/>
        </w:rPr>
        <w:t>ו</w:t>
      </w:r>
      <w:r>
        <w:rPr>
          <w:rtl/>
        </w:rPr>
        <w:t>בית המקדש</w:t>
      </w:r>
      <w:r>
        <w:rPr>
          <w:rFonts w:hint="cs"/>
          <w:rtl/>
        </w:rPr>
        <w:t xml:space="preserve">. ראה מסכת אבות </w:t>
      </w:r>
      <w:r>
        <w:rPr>
          <w:rtl/>
        </w:rPr>
        <w:t xml:space="preserve">פרק ו </w:t>
      </w:r>
      <w:r>
        <w:rPr>
          <w:rFonts w:hint="cs"/>
          <w:rtl/>
        </w:rPr>
        <w:t xml:space="preserve">משנה י, </w:t>
      </w:r>
      <w:r w:rsidR="007A49B8">
        <w:rPr>
          <w:rFonts w:hint="cs"/>
          <w:rtl/>
        </w:rPr>
        <w:t xml:space="preserve">גמרא </w:t>
      </w:r>
      <w:r>
        <w:rPr>
          <w:rFonts w:hint="cs"/>
          <w:rtl/>
        </w:rPr>
        <w:t xml:space="preserve">פסחים פז ע"ב, </w:t>
      </w:r>
      <w:r>
        <w:rPr>
          <w:rtl/>
        </w:rPr>
        <w:t>מכילתא דרבי ישמעאל בשלח - מסכתא דשירה פרשה ט</w:t>
      </w:r>
      <w:r>
        <w:rPr>
          <w:rFonts w:hint="cs"/>
          <w:rtl/>
        </w:rPr>
        <w:t xml:space="preserve"> ועוד. וב</w:t>
      </w:r>
      <w:r>
        <w:rPr>
          <w:rtl/>
        </w:rPr>
        <w:t>מסכת ברכות דף ד עמוד א</w:t>
      </w:r>
      <w:r>
        <w:rPr>
          <w:rFonts w:hint="cs"/>
          <w:rtl/>
        </w:rPr>
        <w:t xml:space="preserve"> למדנו: "</w:t>
      </w:r>
      <w:r>
        <w:rPr>
          <w:rtl/>
        </w:rPr>
        <w:t>עד יעב</w:t>
      </w:r>
      <w:r w:rsidR="007A49B8">
        <w:rPr>
          <w:rFonts w:hint="cs"/>
          <w:rtl/>
        </w:rPr>
        <w:t>ו</w:t>
      </w:r>
      <w:r>
        <w:rPr>
          <w:rtl/>
        </w:rPr>
        <w:t>ר עמך ה' עד יעב</w:t>
      </w:r>
      <w:r w:rsidR="007A49B8">
        <w:rPr>
          <w:rFonts w:hint="cs"/>
          <w:rtl/>
        </w:rPr>
        <w:t>ו</w:t>
      </w:r>
      <w:r>
        <w:rPr>
          <w:rtl/>
        </w:rPr>
        <w:t>ר עם זו קנית; עד יעבר עמך ה' - זו ביאה ראשונה, עד יעב</w:t>
      </w:r>
      <w:r w:rsidR="007A49B8">
        <w:rPr>
          <w:rFonts w:hint="cs"/>
          <w:rtl/>
        </w:rPr>
        <w:t>ו</w:t>
      </w:r>
      <w:r>
        <w:rPr>
          <w:rtl/>
        </w:rPr>
        <w:t>ר עם זו קנית - זו ביאה שניה; מכאן אמרו חכמים: ראוים היו ישראל ליעשות להם נס בימי עזרא כדרך שנעשה להם בימי יהושע בן נון, אלא שגרם החטא</w:t>
      </w:r>
      <w:r>
        <w:rPr>
          <w:rFonts w:hint="cs"/>
          <w:rtl/>
        </w:rPr>
        <w:t>"</w:t>
      </w:r>
      <w:r>
        <w:rPr>
          <w:rtl/>
        </w:rPr>
        <w:t>.</w:t>
      </w:r>
      <w:r>
        <w:rPr>
          <w:rFonts w:hint="cs"/>
          <w:rtl/>
        </w:rPr>
        <w:t xml:space="preserve"> אולי ראתה השפחה גם את עליית בית שני, אבל לא את החטא שגרם.</w:t>
      </w:r>
    </w:p>
  </w:footnote>
  <w:footnote w:id="14">
    <w:p w:rsidR="008D7CA2" w:rsidRDefault="008D7CA2" w:rsidP="007A49B8">
      <w:pPr>
        <w:pStyle w:val="a3"/>
        <w:rPr>
          <w:rFonts w:hint="cs"/>
          <w:rtl/>
        </w:rPr>
      </w:pPr>
      <w:r>
        <w:rPr>
          <w:rStyle w:val="a5"/>
        </w:rPr>
        <w:footnoteRef/>
      </w:r>
      <w:r>
        <w:rPr>
          <w:rtl/>
        </w:rPr>
        <w:t xml:space="preserve"> </w:t>
      </w:r>
      <w:r>
        <w:rPr>
          <w:rFonts w:hint="cs"/>
          <w:rtl/>
        </w:rPr>
        <w:t xml:space="preserve">ראה </w:t>
      </w:r>
      <w:r>
        <w:rPr>
          <w:rtl/>
        </w:rPr>
        <w:t>יחזקאל ח</w:t>
      </w:r>
      <w:r>
        <w:rPr>
          <w:rFonts w:hint="cs"/>
          <w:rtl/>
        </w:rPr>
        <w:t xml:space="preserve"> ג: "</w:t>
      </w:r>
      <w:r>
        <w:rPr>
          <w:rtl/>
        </w:rPr>
        <w:t>וַיִּשְׁלַח תַּבְנִית יָד וַיִּקָּחֵנִי בְּצִיצִת רָאשִׁי וַתִּשָּׂא אֹתִי רוּחַ בֵּין הָאָרֶץ וּבֵין הַשָּׁמַיִם וַתָּבֵא אֹתִי יְרוּשָׁלְַמָה בְּמַרְאוֹת אֱלֹהִים אֶל פֶּתַח שַׁעַר הַפְּנִימִית הַפּוֹנֶה צָפוֹנָה אֲשֶׁר שָׁם מוֹשַׁב סֵמֶל הַקִּנְאָה הַמַּקְנֶה</w:t>
      </w:r>
      <w:r>
        <w:rPr>
          <w:rFonts w:hint="cs"/>
          <w:rtl/>
        </w:rPr>
        <w:t xml:space="preserve">". ובאו על פסוק זה דברי מדרש </w:t>
      </w:r>
      <w:r>
        <w:rPr>
          <w:rtl/>
        </w:rPr>
        <w:t>ויקרא רבה יז</w:t>
      </w:r>
      <w:r>
        <w:rPr>
          <w:rFonts w:hint="cs"/>
          <w:rtl/>
        </w:rPr>
        <w:t xml:space="preserve"> ו: "</w:t>
      </w:r>
      <w:r>
        <w:rPr>
          <w:rtl/>
        </w:rPr>
        <w:t xml:space="preserve">כנגע נראה לי בבית </w:t>
      </w:r>
      <w:r>
        <w:rPr>
          <w:rFonts w:hint="cs"/>
          <w:rtl/>
        </w:rPr>
        <w:t xml:space="preserve">- </w:t>
      </w:r>
      <w:r>
        <w:rPr>
          <w:rtl/>
        </w:rPr>
        <w:t xml:space="preserve">זו טינופת ע"ז </w:t>
      </w:r>
      <w:r>
        <w:rPr>
          <w:rFonts w:hint="cs"/>
          <w:rtl/>
        </w:rPr>
        <w:t xml:space="preserve">... </w:t>
      </w:r>
      <w:r>
        <w:rPr>
          <w:rtl/>
        </w:rPr>
        <w:t>זה צלמו של מנשה</w:t>
      </w:r>
      <w:r>
        <w:rPr>
          <w:rFonts w:hint="cs"/>
          <w:rtl/>
        </w:rPr>
        <w:t xml:space="preserve">. זהו שכתוב: </w:t>
      </w:r>
      <w:r>
        <w:rPr>
          <w:rtl/>
        </w:rPr>
        <w:t>והנה מצפון לשער המזבח סמל הקנאה הזה בביאה (יחזקאל ח</w:t>
      </w:r>
      <w:r>
        <w:rPr>
          <w:rFonts w:hint="cs"/>
          <w:rtl/>
        </w:rPr>
        <w:t xml:space="preserve"> ה</w:t>
      </w:r>
      <w:r>
        <w:rPr>
          <w:rtl/>
        </w:rPr>
        <w:t>) מהו בביאה</w:t>
      </w:r>
      <w:r>
        <w:rPr>
          <w:rFonts w:hint="cs"/>
          <w:rtl/>
        </w:rPr>
        <w:t>?</w:t>
      </w:r>
      <w:r>
        <w:rPr>
          <w:rtl/>
        </w:rPr>
        <w:t xml:space="preserve"> אמר רבי אחא</w:t>
      </w:r>
      <w:r>
        <w:rPr>
          <w:rFonts w:hint="cs"/>
          <w:rtl/>
        </w:rPr>
        <w:t>:</w:t>
      </w:r>
      <w:r>
        <w:rPr>
          <w:rtl/>
        </w:rPr>
        <w:t xml:space="preserve"> בי</w:t>
      </w:r>
      <w:r>
        <w:rPr>
          <w:rFonts w:hint="cs"/>
          <w:rtl/>
        </w:rPr>
        <w:t>א,</w:t>
      </w:r>
      <w:r w:rsidR="007A49B8">
        <w:rPr>
          <w:rFonts w:hint="cs"/>
          <w:rtl/>
        </w:rPr>
        <w:t xml:space="preserve"> </w:t>
      </w:r>
      <w:r>
        <w:rPr>
          <w:rtl/>
        </w:rPr>
        <w:t>בי</w:t>
      </w:r>
      <w:r>
        <w:rPr>
          <w:rFonts w:hint="cs"/>
          <w:rtl/>
        </w:rPr>
        <w:t xml:space="preserve">א! התושב מפנה לבעל הבית! ... </w:t>
      </w:r>
      <w:r>
        <w:rPr>
          <w:rtl/>
        </w:rPr>
        <w:t xml:space="preserve">(ישעיה כח) כי קצר המצע מהשתרע </w:t>
      </w:r>
      <w:r>
        <w:rPr>
          <w:rFonts w:hint="cs"/>
          <w:rtl/>
        </w:rPr>
        <w:t xml:space="preserve">- </w:t>
      </w:r>
      <w:r>
        <w:rPr>
          <w:rtl/>
        </w:rPr>
        <w:t>אין המטה יכולה לקבל אשה ובעלה וריעה כאחת</w:t>
      </w:r>
      <w:r>
        <w:rPr>
          <w:rFonts w:hint="cs"/>
          <w:rtl/>
        </w:rPr>
        <w:t xml:space="preserve">". </w:t>
      </w:r>
      <w:r w:rsidR="007A49B8">
        <w:rPr>
          <w:rFonts w:hint="cs"/>
          <w:rtl/>
        </w:rPr>
        <w:t xml:space="preserve">וראה </w:t>
      </w:r>
      <w:r>
        <w:rPr>
          <w:rFonts w:hint="cs"/>
          <w:rtl/>
        </w:rPr>
        <w:t xml:space="preserve">עוד במדרש </w:t>
      </w:r>
      <w:r>
        <w:rPr>
          <w:rtl/>
        </w:rPr>
        <w:t>במדבר רבה ט</w:t>
      </w:r>
      <w:r>
        <w:rPr>
          <w:rFonts w:hint="cs"/>
          <w:rtl/>
        </w:rPr>
        <w:t>, פרשת סוטה: "</w:t>
      </w:r>
      <w:r>
        <w:rPr>
          <w:rtl/>
        </w:rPr>
        <w:t xml:space="preserve">וקנא את אשתו </w:t>
      </w:r>
      <w:r>
        <w:rPr>
          <w:rFonts w:hint="cs"/>
          <w:rtl/>
        </w:rPr>
        <w:t xml:space="preserve">- </w:t>
      </w:r>
      <w:r>
        <w:rPr>
          <w:rtl/>
        </w:rPr>
        <w:t xml:space="preserve">זה היה בימי יחזקאל שהיו ישראל עובדי עבודת כוכבים וקנא להם </w:t>
      </w:r>
      <w:r w:rsidR="00187893">
        <w:rPr>
          <w:rtl/>
        </w:rPr>
        <w:t>הקב"ה</w:t>
      </w:r>
      <w:r>
        <w:rPr>
          <w:rFonts w:hint="cs"/>
          <w:rtl/>
        </w:rPr>
        <w:t>,</w:t>
      </w:r>
      <w:r>
        <w:rPr>
          <w:rtl/>
        </w:rPr>
        <w:t xml:space="preserve"> שנאמר</w:t>
      </w:r>
      <w:r>
        <w:rPr>
          <w:rFonts w:hint="cs"/>
          <w:rtl/>
        </w:rPr>
        <w:t xml:space="preserve">: </w:t>
      </w:r>
      <w:r>
        <w:rPr>
          <w:rtl/>
        </w:rPr>
        <w:t>ויאמר אלי בן אדם שא נא עיניך דרך צפונה ואשא עיני דרך צפונה והנה מצפון לשער המזבח סמל הקנאה הזה בביאה</w:t>
      </w:r>
      <w:r>
        <w:rPr>
          <w:rFonts w:hint="cs"/>
          <w:rtl/>
        </w:rPr>
        <w:t xml:space="preserve">". </w:t>
      </w:r>
      <w:r>
        <w:rPr>
          <w:rtl/>
        </w:rPr>
        <w:t xml:space="preserve">והעמיד את האשה לפני ה' </w:t>
      </w:r>
      <w:r>
        <w:rPr>
          <w:rFonts w:hint="cs"/>
          <w:rtl/>
        </w:rPr>
        <w:t xml:space="preserve">- </w:t>
      </w:r>
      <w:r>
        <w:rPr>
          <w:rtl/>
        </w:rPr>
        <w:t>שהוכיחם יחזקאל על זאת להשיבם להקב"ה ולא הועיל</w:t>
      </w:r>
      <w:r>
        <w:rPr>
          <w:rFonts w:hint="cs"/>
          <w:rtl/>
        </w:rPr>
        <w:t>".</w:t>
      </w:r>
      <w:r w:rsidR="00DE2375">
        <w:rPr>
          <w:rFonts w:hint="cs"/>
          <w:rtl/>
        </w:rPr>
        <w:t xml:space="preserve"> אך בדברים רבה </w:t>
      </w:r>
      <w:r w:rsidR="00DE2375">
        <w:rPr>
          <w:rtl/>
        </w:rPr>
        <w:t xml:space="preserve">דברים רבה ב </w:t>
      </w:r>
      <w:r w:rsidR="00DE2375">
        <w:rPr>
          <w:rFonts w:hint="cs"/>
          <w:rtl/>
        </w:rPr>
        <w:t>כ משמע שיחזקאל אשם בעקיפין בפסל מנשה: "</w:t>
      </w:r>
      <w:r w:rsidR="00DE2375">
        <w:rPr>
          <w:rtl/>
        </w:rPr>
        <w:t>למה עשה צלם של ד' פנים</w:t>
      </w:r>
      <w:r w:rsidR="00DE2375">
        <w:rPr>
          <w:rFonts w:hint="cs"/>
          <w:rtl/>
        </w:rPr>
        <w:t>?</w:t>
      </w:r>
      <w:r w:rsidR="00DE2375">
        <w:rPr>
          <w:rtl/>
        </w:rPr>
        <w:t xml:space="preserve"> כנגד ד' חיות שהן סובלות כסאו של </w:t>
      </w:r>
      <w:r w:rsidR="00187893">
        <w:rPr>
          <w:rtl/>
        </w:rPr>
        <w:t>הקב"ה</w:t>
      </w:r>
      <w:r w:rsidR="00DE2375">
        <w:rPr>
          <w:rFonts w:hint="cs"/>
          <w:rtl/>
        </w:rPr>
        <w:t>".</w:t>
      </w:r>
    </w:p>
  </w:footnote>
  <w:footnote w:id="15">
    <w:p w:rsidR="00E820F3" w:rsidRDefault="00E820F3" w:rsidP="000523E9">
      <w:pPr>
        <w:pStyle w:val="a3"/>
        <w:rPr>
          <w:rFonts w:hint="cs"/>
        </w:rPr>
      </w:pPr>
      <w:r>
        <w:rPr>
          <w:rStyle w:val="a5"/>
        </w:rPr>
        <w:footnoteRef/>
      </w:r>
      <w:r>
        <w:rPr>
          <w:rtl/>
        </w:rPr>
        <w:t xml:space="preserve"> </w:t>
      </w:r>
      <w:r>
        <w:rPr>
          <w:rFonts w:hint="cs"/>
          <w:rtl/>
        </w:rPr>
        <w:t xml:space="preserve">ראה </w:t>
      </w:r>
      <w:r>
        <w:rPr>
          <w:rtl/>
        </w:rPr>
        <w:t xml:space="preserve">ירושלמי מסכת סוכה פרק ד </w:t>
      </w:r>
      <w:r>
        <w:rPr>
          <w:rFonts w:hint="cs"/>
          <w:rtl/>
        </w:rPr>
        <w:t>הלכה ג: "</w:t>
      </w:r>
      <w:r>
        <w:rPr>
          <w:rtl/>
        </w:rPr>
        <w:t>אמר ר' מיישה</w:t>
      </w:r>
      <w:r>
        <w:rPr>
          <w:rFonts w:hint="cs"/>
          <w:rtl/>
        </w:rPr>
        <w:t>:</w:t>
      </w:r>
      <w:r>
        <w:rPr>
          <w:rtl/>
        </w:rPr>
        <w:t xml:space="preserve"> בבבל כתיב [יחזקאל א כו] כמראה אבן ספיר ובמצרים כתיב [שם כד י] כמעשה לבנת הספיר</w:t>
      </w:r>
      <w:r>
        <w:rPr>
          <w:rFonts w:hint="cs"/>
          <w:rtl/>
        </w:rPr>
        <w:t>.</w:t>
      </w:r>
      <w:r>
        <w:rPr>
          <w:rtl/>
        </w:rPr>
        <w:t xml:space="preserve"> ללמדך שכשם שהאבן קשה מן הלבינה</w:t>
      </w:r>
      <w:r>
        <w:rPr>
          <w:rFonts w:hint="cs"/>
          <w:rtl/>
        </w:rPr>
        <w:t>,</w:t>
      </w:r>
      <w:r>
        <w:rPr>
          <w:rtl/>
        </w:rPr>
        <w:t xml:space="preserve"> כך שיעבודה של בבל היה קשה משיעבודה של מצרים. תני בר קפרא</w:t>
      </w:r>
      <w:r>
        <w:rPr>
          <w:rFonts w:hint="cs"/>
          <w:rtl/>
        </w:rPr>
        <w:t>:</w:t>
      </w:r>
      <w:r>
        <w:rPr>
          <w:rtl/>
        </w:rPr>
        <w:t xml:space="preserve"> עד שלא נגאלו ישראל ממצרים היתה רשומה ברקיע משנגאלו עוד לא נראית ברקיע. מה טעמא וכעצם השמים לטוהר</w:t>
      </w:r>
      <w:r>
        <w:rPr>
          <w:rFonts w:hint="cs"/>
          <w:rtl/>
        </w:rPr>
        <w:t>"</w:t>
      </w:r>
      <w:r>
        <w:rPr>
          <w:rtl/>
        </w:rPr>
        <w:t>.</w:t>
      </w:r>
      <w:r w:rsidR="000523E9">
        <w:rPr>
          <w:rFonts w:hint="cs"/>
          <w:rtl/>
        </w:rPr>
        <w:t xml:space="preserve"> וחשך תואר הוא מאיכה ד ח: "</w:t>
      </w:r>
      <w:r w:rsidR="000523E9">
        <w:rPr>
          <w:rtl/>
        </w:rPr>
        <w:t>חָשַׁךְ מִשְּׁחוֹר תָּאֳרָם</w:t>
      </w:r>
      <w:r w:rsidR="000523E9">
        <w:rPr>
          <w:rFonts w:hint="cs"/>
          <w:rtl/>
        </w:rPr>
        <w:t>".</w:t>
      </w:r>
    </w:p>
  </w:footnote>
  <w:footnote w:id="16">
    <w:p w:rsidR="00206FFA" w:rsidRPr="00312709" w:rsidRDefault="00206FFA" w:rsidP="0071139E">
      <w:pPr>
        <w:pStyle w:val="a3"/>
        <w:rPr>
          <w:rFonts w:hint="cs"/>
        </w:rPr>
      </w:pPr>
      <w:r w:rsidRPr="00312709">
        <w:rPr>
          <w:rStyle w:val="a5"/>
        </w:rPr>
        <w:footnoteRef/>
      </w:r>
      <w:r w:rsidRPr="00312709">
        <w:rPr>
          <w:rtl/>
        </w:rPr>
        <w:t xml:space="preserve"> </w:t>
      </w:r>
      <w:r w:rsidR="00B2558C">
        <w:rPr>
          <w:rFonts w:hint="cs"/>
          <w:rtl/>
        </w:rPr>
        <w:t>ט"ו בשבט חל ב</w:t>
      </w:r>
      <w:r w:rsidR="00EF73BE">
        <w:rPr>
          <w:rFonts w:hint="cs"/>
          <w:rtl/>
        </w:rPr>
        <w:t>רוב שנים בסמיכות לפרשת בשלח, שבת שירה</w:t>
      </w:r>
      <w:r w:rsidR="00B2558C">
        <w:rPr>
          <w:rFonts w:hint="cs"/>
          <w:rtl/>
        </w:rPr>
        <w:t xml:space="preserve">. </w:t>
      </w:r>
      <w:r w:rsidRPr="00312709">
        <w:rPr>
          <w:rFonts w:hint="cs"/>
          <w:rtl/>
        </w:rPr>
        <w:t xml:space="preserve">ראה </w:t>
      </w:r>
      <w:r w:rsidRPr="00312709">
        <w:rPr>
          <w:rFonts w:hint="eastAsia"/>
          <w:rtl/>
        </w:rPr>
        <w:t>ספרי</w:t>
      </w:r>
      <w:r w:rsidRPr="00312709">
        <w:rPr>
          <w:rtl/>
        </w:rPr>
        <w:t xml:space="preserve"> </w:t>
      </w:r>
      <w:r w:rsidRPr="00312709">
        <w:rPr>
          <w:rFonts w:hint="eastAsia"/>
          <w:rtl/>
        </w:rPr>
        <w:t>דברים</w:t>
      </w:r>
      <w:r w:rsidRPr="00312709">
        <w:rPr>
          <w:rtl/>
        </w:rPr>
        <w:t xml:space="preserve"> </w:t>
      </w:r>
      <w:r w:rsidRPr="00312709">
        <w:rPr>
          <w:rFonts w:hint="eastAsia"/>
          <w:rtl/>
        </w:rPr>
        <w:t>פיסקא</w:t>
      </w:r>
      <w:r w:rsidRPr="00312709">
        <w:rPr>
          <w:rtl/>
        </w:rPr>
        <w:t xml:space="preserve"> </w:t>
      </w:r>
      <w:r w:rsidRPr="00312709">
        <w:rPr>
          <w:rFonts w:hint="eastAsia"/>
          <w:rtl/>
        </w:rPr>
        <w:t>רג</w:t>
      </w:r>
      <w:r w:rsidRPr="00312709">
        <w:rPr>
          <w:rFonts w:hint="cs"/>
          <w:rtl/>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מלמד</w:t>
      </w:r>
      <w:r w:rsidRPr="00312709">
        <w:rPr>
          <w:rtl/>
          <w:lang w:eastAsia="en-US"/>
        </w:rPr>
        <w:t xml:space="preserve"> </w:t>
      </w:r>
      <w:r w:rsidRPr="00312709">
        <w:rPr>
          <w:rFonts w:hint="eastAsia"/>
          <w:rtl/>
          <w:lang w:eastAsia="en-US"/>
        </w:rPr>
        <w:t>שחייו</w:t>
      </w:r>
      <w:r w:rsidRPr="00312709">
        <w:rPr>
          <w:rtl/>
          <w:lang w:eastAsia="en-US"/>
        </w:rPr>
        <w:t xml:space="preserve"> </w:t>
      </w:r>
      <w:r w:rsidRPr="00312709">
        <w:rPr>
          <w:rFonts w:hint="eastAsia"/>
          <w:rtl/>
          <w:lang w:eastAsia="en-US"/>
        </w:rPr>
        <w:t>של</w:t>
      </w:r>
      <w:r w:rsidRPr="00312709">
        <w:rPr>
          <w:rtl/>
          <w:lang w:eastAsia="en-US"/>
        </w:rPr>
        <w:t xml:space="preserve"> </w:t>
      </w:r>
      <w:r w:rsidRPr="00312709">
        <w:rPr>
          <w:rFonts w:hint="eastAsia"/>
          <w:rtl/>
          <w:lang w:eastAsia="en-US"/>
        </w:rPr>
        <w:t>אדם</w:t>
      </w:r>
      <w:r w:rsidRPr="00312709">
        <w:rPr>
          <w:rtl/>
          <w:lang w:eastAsia="en-US"/>
        </w:rPr>
        <w:t xml:space="preserve"> </w:t>
      </w:r>
      <w:r w:rsidRPr="00312709">
        <w:rPr>
          <w:rFonts w:hint="eastAsia"/>
          <w:rtl/>
          <w:lang w:eastAsia="en-US"/>
        </w:rPr>
        <w:t>אינם</w:t>
      </w:r>
      <w:r w:rsidRPr="00312709">
        <w:rPr>
          <w:rtl/>
          <w:lang w:eastAsia="en-US"/>
        </w:rPr>
        <w:t xml:space="preserve"> </w:t>
      </w:r>
      <w:r w:rsidRPr="00312709">
        <w:rPr>
          <w:rFonts w:hint="eastAsia"/>
          <w:rtl/>
          <w:lang w:eastAsia="en-US"/>
        </w:rPr>
        <w:t>אלא</w:t>
      </w:r>
      <w:r w:rsidRPr="00312709">
        <w:rPr>
          <w:rtl/>
          <w:lang w:eastAsia="en-US"/>
        </w:rPr>
        <w:t xml:space="preserve"> </w:t>
      </w:r>
      <w:r w:rsidRPr="00312709">
        <w:rPr>
          <w:rFonts w:hint="eastAsia"/>
          <w:rtl/>
          <w:lang w:eastAsia="en-US"/>
        </w:rPr>
        <w:t>מן</w:t>
      </w:r>
      <w:r w:rsidRPr="00312709">
        <w:rPr>
          <w:rtl/>
          <w:lang w:eastAsia="en-US"/>
        </w:rPr>
        <w:t xml:space="preserve"> </w:t>
      </w:r>
      <w:r w:rsidRPr="00312709">
        <w:rPr>
          <w:rFonts w:hint="eastAsia"/>
          <w:rtl/>
          <w:lang w:eastAsia="en-US"/>
        </w:rPr>
        <w:t>האילן</w:t>
      </w:r>
      <w:r w:rsidRPr="00312709">
        <w:rPr>
          <w:rFonts w:hint="cs"/>
          <w:rtl/>
          <w:lang w:eastAsia="en-US"/>
        </w:rPr>
        <w:t>"</w:t>
      </w:r>
      <w:r w:rsidRPr="00312709">
        <w:rPr>
          <w:rtl/>
          <w:lang w:eastAsia="en-US"/>
        </w:rPr>
        <w:t xml:space="preserve">. </w:t>
      </w:r>
      <w:r w:rsidRPr="00312709">
        <w:rPr>
          <w:rFonts w:hint="cs"/>
          <w:rtl/>
        </w:rPr>
        <w:t xml:space="preserve">וראה עוד </w:t>
      </w:r>
      <w:r w:rsidRPr="00312709">
        <w:rPr>
          <w:rFonts w:hint="eastAsia"/>
          <w:rtl/>
          <w:lang w:eastAsia="en-US"/>
        </w:rPr>
        <w:t>בראשית</w:t>
      </w:r>
      <w:r w:rsidRPr="00312709">
        <w:rPr>
          <w:rtl/>
          <w:lang w:eastAsia="en-US"/>
        </w:rPr>
        <w:t xml:space="preserve"> </w:t>
      </w:r>
      <w:r w:rsidRPr="00312709">
        <w:rPr>
          <w:rFonts w:hint="eastAsia"/>
          <w:rtl/>
          <w:lang w:eastAsia="en-US"/>
        </w:rPr>
        <w:t>רבה</w:t>
      </w:r>
      <w:r w:rsidRPr="00312709">
        <w:rPr>
          <w:rtl/>
          <w:lang w:eastAsia="en-US"/>
        </w:rPr>
        <w:t xml:space="preserve"> </w:t>
      </w:r>
      <w:r w:rsidRPr="00312709">
        <w:rPr>
          <w:rFonts w:hint="eastAsia"/>
          <w:rtl/>
          <w:lang w:eastAsia="en-US"/>
        </w:rPr>
        <w:t>כו</w:t>
      </w:r>
      <w:r w:rsidRPr="00312709">
        <w:rPr>
          <w:rtl/>
          <w:lang w:eastAsia="en-US"/>
        </w:rPr>
        <w:t xml:space="preserve"> </w:t>
      </w:r>
      <w:r w:rsidRPr="00312709">
        <w:rPr>
          <w:rFonts w:hint="eastAsia"/>
          <w:rtl/>
          <w:lang w:eastAsia="en-US"/>
        </w:rPr>
        <w:t>ו</w:t>
      </w:r>
      <w:r w:rsidRPr="00312709">
        <w:rPr>
          <w:rFonts w:hint="cs"/>
          <w:rtl/>
          <w:lang w:eastAsia="en-US"/>
        </w:rPr>
        <w:t>: "</w:t>
      </w:r>
      <w:r w:rsidRPr="00312709">
        <w:rPr>
          <w:rFonts w:hint="eastAsia"/>
          <w:rtl/>
          <w:lang w:eastAsia="en-US"/>
        </w:rPr>
        <w:t>כי</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עץ</w:t>
      </w:r>
      <w:r w:rsidRPr="00312709">
        <w:rPr>
          <w:rtl/>
          <w:lang w:eastAsia="en-US"/>
        </w:rPr>
        <w:t xml:space="preserve"> </w:t>
      </w:r>
      <w:r w:rsidRPr="00312709">
        <w:rPr>
          <w:rFonts w:hint="eastAsia"/>
          <w:rtl/>
          <w:lang w:eastAsia="en-US"/>
        </w:rPr>
        <w:t>השדה</w:t>
      </w:r>
      <w:r w:rsidRPr="00312709">
        <w:rPr>
          <w:rtl/>
          <w:lang w:eastAsia="en-US"/>
        </w:rPr>
        <w:t xml:space="preserve"> </w:t>
      </w:r>
      <w:r w:rsidRPr="00312709">
        <w:rPr>
          <w:rFonts w:hint="eastAsia"/>
          <w:rtl/>
          <w:lang w:eastAsia="en-US"/>
        </w:rPr>
        <w:t>מה</w:t>
      </w:r>
      <w:r w:rsidRPr="00312709">
        <w:rPr>
          <w:rtl/>
          <w:lang w:eastAsia="en-US"/>
        </w:rPr>
        <w:t xml:space="preserve"> </w:t>
      </w:r>
      <w:r w:rsidRPr="00312709">
        <w:rPr>
          <w:rFonts w:hint="eastAsia"/>
          <w:rtl/>
          <w:lang w:eastAsia="en-US"/>
        </w:rPr>
        <w:t>האדם</w:t>
      </w:r>
      <w:r w:rsidRPr="00312709">
        <w:rPr>
          <w:rtl/>
          <w:lang w:eastAsia="en-US"/>
        </w:rPr>
        <w:t xml:space="preserve"> </w:t>
      </w:r>
      <w:r w:rsidRPr="00312709">
        <w:rPr>
          <w:rFonts w:hint="eastAsia"/>
          <w:rtl/>
          <w:lang w:eastAsia="en-US"/>
        </w:rPr>
        <w:t>נותן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tl/>
          <w:lang w:eastAsia="en-US"/>
        </w:rPr>
        <w:t xml:space="preserve"> </w:t>
      </w:r>
      <w:r w:rsidRPr="00312709">
        <w:rPr>
          <w:rFonts w:hint="eastAsia"/>
          <w:rtl/>
          <w:lang w:eastAsia="en-US"/>
        </w:rPr>
        <w:t>אף</w:t>
      </w:r>
      <w:r w:rsidRPr="00312709">
        <w:rPr>
          <w:rtl/>
          <w:lang w:eastAsia="en-US"/>
        </w:rPr>
        <w:t xml:space="preserve"> </w:t>
      </w:r>
      <w:r w:rsidRPr="00312709">
        <w:rPr>
          <w:rFonts w:hint="eastAsia"/>
          <w:rtl/>
          <w:lang w:eastAsia="en-US"/>
        </w:rPr>
        <w:t>עצים</w:t>
      </w:r>
      <w:r w:rsidRPr="00312709">
        <w:rPr>
          <w:rtl/>
          <w:lang w:eastAsia="en-US"/>
        </w:rPr>
        <w:t xml:space="preserve"> </w:t>
      </w:r>
      <w:r w:rsidRPr="00312709">
        <w:rPr>
          <w:rFonts w:hint="eastAsia"/>
          <w:rtl/>
          <w:lang w:eastAsia="en-US"/>
        </w:rPr>
        <w:t>נותנין</w:t>
      </w:r>
      <w:r w:rsidRPr="00312709">
        <w:rPr>
          <w:rtl/>
          <w:lang w:eastAsia="en-US"/>
        </w:rPr>
        <w:t xml:space="preserve"> </w:t>
      </w:r>
      <w:r w:rsidRPr="00312709">
        <w:rPr>
          <w:rFonts w:hint="eastAsia"/>
          <w:rtl/>
          <w:lang w:eastAsia="en-US"/>
        </w:rPr>
        <w:t>דין</w:t>
      </w:r>
      <w:r w:rsidRPr="00312709">
        <w:rPr>
          <w:rtl/>
          <w:lang w:eastAsia="en-US"/>
        </w:rPr>
        <w:t xml:space="preserve"> </w:t>
      </w:r>
      <w:r w:rsidRPr="00312709">
        <w:rPr>
          <w:rFonts w:hint="eastAsia"/>
          <w:rtl/>
          <w:lang w:eastAsia="en-US"/>
        </w:rPr>
        <w:t>וחשבון</w:t>
      </w:r>
      <w:r w:rsidRPr="00312709">
        <w:rPr>
          <w:rFonts w:hint="cs"/>
          <w:rtl/>
          <w:lang w:eastAsia="en-US"/>
        </w:rPr>
        <w:t>".</w:t>
      </w:r>
      <w:r w:rsidRPr="00312709">
        <w:rPr>
          <w:rtl/>
          <w:lang w:eastAsia="en-US"/>
        </w:rPr>
        <w:t xml:space="preserve"> </w:t>
      </w:r>
      <w:r w:rsidR="00EF73BE">
        <w:rPr>
          <w:rFonts w:hint="cs"/>
          <w:rtl/>
          <w:lang w:eastAsia="en-US"/>
        </w:rPr>
        <w:t>שירת האילנות כשירת האדם (</w:t>
      </w:r>
      <w:r w:rsidR="00EF73BE">
        <w:rPr>
          <w:rtl/>
          <w:lang w:eastAsia="en-US"/>
        </w:rPr>
        <w:t xml:space="preserve">ירושלמי חגיגה פרק ב </w:t>
      </w:r>
      <w:r w:rsidR="0071139E">
        <w:rPr>
          <w:rFonts w:hint="cs"/>
          <w:rtl/>
          <w:lang w:eastAsia="en-US"/>
        </w:rPr>
        <w:t xml:space="preserve">הלכה א בדרשה על מעשה מרכבה של </w:t>
      </w:r>
      <w:r w:rsidR="00EF73BE">
        <w:rPr>
          <w:rtl/>
          <w:lang w:eastAsia="en-US"/>
        </w:rPr>
        <w:t xml:space="preserve">ר' </w:t>
      </w:r>
      <w:r w:rsidR="0071139E">
        <w:rPr>
          <w:rFonts w:hint="cs"/>
          <w:rtl/>
          <w:lang w:eastAsia="en-US"/>
        </w:rPr>
        <w:t>א</w:t>
      </w:r>
      <w:r w:rsidR="00EF73BE">
        <w:rPr>
          <w:rtl/>
          <w:lang w:eastAsia="en-US"/>
        </w:rPr>
        <w:t xml:space="preserve">לעזר בן ערך </w:t>
      </w:r>
      <w:r w:rsidR="0071139E">
        <w:rPr>
          <w:rFonts w:hint="cs"/>
          <w:rtl/>
          <w:lang w:eastAsia="en-US"/>
        </w:rPr>
        <w:t>ו</w:t>
      </w:r>
      <w:r w:rsidR="00EF73BE">
        <w:rPr>
          <w:rtl/>
          <w:lang w:eastAsia="en-US"/>
        </w:rPr>
        <w:t>רבן יוחנן בן זכאי</w:t>
      </w:r>
      <w:r w:rsidR="00EF73BE">
        <w:rPr>
          <w:rFonts w:hint="cs"/>
          <w:rtl/>
          <w:lang w:eastAsia="en-US"/>
        </w:rPr>
        <w:t xml:space="preserve">). </w:t>
      </w:r>
      <w:r w:rsidR="00FB2684">
        <w:rPr>
          <w:rFonts w:hint="cs"/>
          <w:rtl/>
          <w:lang w:eastAsia="en-US"/>
        </w:rPr>
        <w:t xml:space="preserve">כאן </w:t>
      </w:r>
      <w:r w:rsidR="00EF73BE">
        <w:rPr>
          <w:rFonts w:hint="cs"/>
          <w:rtl/>
          <w:lang w:eastAsia="en-US"/>
        </w:rPr>
        <w:t xml:space="preserve">דווקא </w:t>
      </w:r>
      <w:r w:rsidR="00FB2684">
        <w:rPr>
          <w:rFonts w:hint="cs"/>
          <w:rtl/>
          <w:lang w:eastAsia="en-US"/>
        </w:rPr>
        <w:t>נוכל לתת שבח ליחזקאל, עליו מתחנו קצת ביקורת, על שהמחיש את הקץ המגולה בתפארת התחדשות צמחיית ארץ ישראל ועציה. וכלשון הגמרא ב</w:t>
      </w:r>
      <w:r w:rsidR="00FB2684" w:rsidRPr="004069BE">
        <w:rPr>
          <w:rFonts w:hint="eastAsia"/>
          <w:rtl/>
          <w:lang w:eastAsia="en-US"/>
        </w:rPr>
        <w:t>מסכת</w:t>
      </w:r>
      <w:r w:rsidR="00FB2684" w:rsidRPr="004069BE">
        <w:rPr>
          <w:rtl/>
          <w:lang w:eastAsia="en-US"/>
        </w:rPr>
        <w:t xml:space="preserve"> </w:t>
      </w:r>
      <w:r w:rsidR="00FB2684" w:rsidRPr="004069BE">
        <w:rPr>
          <w:rFonts w:hint="eastAsia"/>
          <w:rtl/>
          <w:lang w:eastAsia="en-US"/>
        </w:rPr>
        <w:t>סנהדרין</w:t>
      </w:r>
      <w:r w:rsidR="00FB2684" w:rsidRPr="004069BE">
        <w:rPr>
          <w:rtl/>
          <w:lang w:eastAsia="en-US"/>
        </w:rPr>
        <w:t xml:space="preserve"> </w:t>
      </w:r>
      <w:r w:rsidR="00FB2684" w:rsidRPr="004069BE">
        <w:rPr>
          <w:rFonts w:hint="eastAsia"/>
          <w:rtl/>
          <w:lang w:eastAsia="en-US"/>
        </w:rPr>
        <w:t>צח</w:t>
      </w:r>
      <w:r w:rsidR="00FB2684" w:rsidRPr="004069BE">
        <w:rPr>
          <w:rtl/>
          <w:lang w:eastAsia="en-US"/>
        </w:rPr>
        <w:t xml:space="preserve"> </w:t>
      </w:r>
      <w:r w:rsidR="00FB2684" w:rsidRPr="004069BE">
        <w:rPr>
          <w:rFonts w:hint="eastAsia"/>
          <w:rtl/>
          <w:lang w:eastAsia="en-US"/>
        </w:rPr>
        <w:t>א</w:t>
      </w:r>
      <w:r w:rsidR="00FB2684">
        <w:rPr>
          <w:rFonts w:hint="cs"/>
          <w:rtl/>
          <w:lang w:eastAsia="en-US"/>
        </w:rPr>
        <w:t>: "</w:t>
      </w:r>
      <w:r w:rsidR="00FB2684" w:rsidRPr="004069BE">
        <w:rPr>
          <w:rFonts w:hint="eastAsia"/>
          <w:rtl/>
          <w:lang w:eastAsia="en-US"/>
        </w:rPr>
        <w:t>אמר</w:t>
      </w:r>
      <w:r w:rsidR="00FB2684" w:rsidRPr="004069BE">
        <w:rPr>
          <w:rtl/>
          <w:lang w:eastAsia="en-US"/>
        </w:rPr>
        <w:t xml:space="preserve"> </w:t>
      </w:r>
      <w:r w:rsidR="00FB2684" w:rsidRPr="004069BE">
        <w:rPr>
          <w:rFonts w:hint="eastAsia"/>
          <w:rtl/>
          <w:lang w:eastAsia="en-US"/>
        </w:rPr>
        <w:t>רבי</w:t>
      </w:r>
      <w:r w:rsidR="00FB2684" w:rsidRPr="004069BE">
        <w:rPr>
          <w:rtl/>
          <w:lang w:eastAsia="en-US"/>
        </w:rPr>
        <w:t xml:space="preserve"> </w:t>
      </w:r>
      <w:r w:rsidR="00FB2684" w:rsidRPr="004069BE">
        <w:rPr>
          <w:rFonts w:hint="eastAsia"/>
          <w:rtl/>
          <w:lang w:eastAsia="en-US"/>
        </w:rPr>
        <w:t>אבא</w:t>
      </w:r>
      <w:r w:rsidR="00FB2684" w:rsidRPr="004069BE">
        <w:rPr>
          <w:rtl/>
          <w:lang w:eastAsia="en-US"/>
        </w:rPr>
        <w:t xml:space="preserve">: </w:t>
      </w:r>
      <w:r w:rsidR="00FB2684" w:rsidRPr="004069BE">
        <w:rPr>
          <w:rFonts w:hint="eastAsia"/>
          <w:rtl/>
          <w:lang w:eastAsia="en-US"/>
        </w:rPr>
        <w:t>אין</w:t>
      </w:r>
      <w:r w:rsidR="00FB2684" w:rsidRPr="004069BE">
        <w:rPr>
          <w:rtl/>
          <w:lang w:eastAsia="en-US"/>
        </w:rPr>
        <w:t xml:space="preserve"> </w:t>
      </w:r>
      <w:r w:rsidR="00FB2684" w:rsidRPr="004069BE">
        <w:rPr>
          <w:rFonts w:hint="eastAsia"/>
          <w:rtl/>
          <w:lang w:eastAsia="en-US"/>
        </w:rPr>
        <w:t>לך</w:t>
      </w:r>
      <w:r w:rsidR="00FB2684" w:rsidRPr="004069BE">
        <w:rPr>
          <w:rtl/>
          <w:lang w:eastAsia="en-US"/>
        </w:rPr>
        <w:t xml:space="preserve"> </w:t>
      </w:r>
      <w:r w:rsidR="00FB2684" w:rsidRPr="004069BE">
        <w:rPr>
          <w:rFonts w:hint="eastAsia"/>
          <w:rtl/>
          <w:lang w:eastAsia="en-US"/>
        </w:rPr>
        <w:t>קץ</w:t>
      </w:r>
      <w:r w:rsidR="00FB2684" w:rsidRPr="004069BE">
        <w:rPr>
          <w:rtl/>
          <w:lang w:eastAsia="en-US"/>
        </w:rPr>
        <w:t xml:space="preserve"> </w:t>
      </w:r>
      <w:r w:rsidR="00FB2684" w:rsidRPr="004069BE">
        <w:rPr>
          <w:rFonts w:hint="eastAsia"/>
          <w:rtl/>
          <w:lang w:eastAsia="en-US"/>
        </w:rPr>
        <w:t>מגולה</w:t>
      </w:r>
      <w:r w:rsidR="00FB2684" w:rsidRPr="004069BE">
        <w:rPr>
          <w:rtl/>
          <w:lang w:eastAsia="en-US"/>
        </w:rPr>
        <w:t xml:space="preserve"> </w:t>
      </w:r>
      <w:r w:rsidR="00FB2684" w:rsidRPr="004069BE">
        <w:rPr>
          <w:rFonts w:hint="eastAsia"/>
          <w:rtl/>
          <w:lang w:eastAsia="en-US"/>
        </w:rPr>
        <w:t>מזה</w:t>
      </w:r>
      <w:r w:rsidR="00FB2684" w:rsidRPr="004069BE">
        <w:rPr>
          <w:rtl/>
          <w:lang w:eastAsia="en-US"/>
        </w:rPr>
        <w:t xml:space="preserve">, </w:t>
      </w:r>
      <w:r w:rsidR="00FB2684" w:rsidRPr="004069BE">
        <w:rPr>
          <w:rFonts w:hint="eastAsia"/>
          <w:rtl/>
          <w:lang w:eastAsia="en-US"/>
        </w:rPr>
        <w:t>שנאמר</w:t>
      </w:r>
      <w:r w:rsidR="00FB2684">
        <w:rPr>
          <w:rFonts w:hint="cs"/>
          <w:rtl/>
          <w:lang w:eastAsia="en-US"/>
        </w:rPr>
        <w:t xml:space="preserve">: </w:t>
      </w:r>
      <w:r w:rsidR="00FB2684" w:rsidRPr="004069BE">
        <w:rPr>
          <w:rFonts w:hint="eastAsia"/>
          <w:rtl/>
          <w:lang w:eastAsia="en-US"/>
        </w:rPr>
        <w:t>ואתם</w:t>
      </w:r>
      <w:r w:rsidR="00FB2684" w:rsidRPr="004069BE">
        <w:rPr>
          <w:rtl/>
          <w:lang w:eastAsia="en-US"/>
        </w:rPr>
        <w:t xml:space="preserve"> </w:t>
      </w:r>
      <w:r w:rsidR="00FB2684" w:rsidRPr="004069BE">
        <w:rPr>
          <w:rFonts w:hint="eastAsia"/>
          <w:rtl/>
          <w:lang w:eastAsia="en-US"/>
        </w:rPr>
        <w:t>הרי</w:t>
      </w:r>
      <w:r w:rsidR="00FB2684" w:rsidRPr="004069BE">
        <w:rPr>
          <w:rtl/>
          <w:lang w:eastAsia="en-US"/>
        </w:rPr>
        <w:t xml:space="preserve"> </w:t>
      </w:r>
      <w:r w:rsidR="00FB2684" w:rsidRPr="004069BE">
        <w:rPr>
          <w:rFonts w:hint="eastAsia"/>
          <w:rtl/>
          <w:lang w:eastAsia="en-US"/>
        </w:rPr>
        <w:t>ישראל</w:t>
      </w:r>
      <w:r w:rsidR="00FB2684" w:rsidRPr="004069BE">
        <w:rPr>
          <w:rtl/>
          <w:lang w:eastAsia="en-US"/>
        </w:rPr>
        <w:t xml:space="preserve"> </w:t>
      </w:r>
      <w:r w:rsidR="00FB2684" w:rsidRPr="004069BE">
        <w:rPr>
          <w:rFonts w:hint="eastAsia"/>
          <w:rtl/>
          <w:lang w:eastAsia="en-US"/>
        </w:rPr>
        <w:t>ענפכם</w:t>
      </w:r>
      <w:r w:rsidR="00FB2684" w:rsidRPr="004069BE">
        <w:rPr>
          <w:rtl/>
          <w:lang w:eastAsia="en-US"/>
        </w:rPr>
        <w:t xml:space="preserve"> </w:t>
      </w:r>
      <w:r w:rsidR="00FB2684" w:rsidRPr="004069BE">
        <w:rPr>
          <w:rFonts w:hint="eastAsia"/>
          <w:rtl/>
          <w:lang w:eastAsia="en-US"/>
        </w:rPr>
        <w:t>תתנו</w:t>
      </w:r>
      <w:r w:rsidR="00FB2684" w:rsidRPr="004069BE">
        <w:rPr>
          <w:rtl/>
          <w:lang w:eastAsia="en-US"/>
        </w:rPr>
        <w:t xml:space="preserve"> </w:t>
      </w:r>
      <w:r w:rsidR="00FB2684" w:rsidRPr="004069BE">
        <w:rPr>
          <w:rFonts w:hint="eastAsia"/>
          <w:rtl/>
          <w:lang w:eastAsia="en-US"/>
        </w:rPr>
        <w:t>ופריכם</w:t>
      </w:r>
      <w:r w:rsidR="00FB2684" w:rsidRPr="004069BE">
        <w:rPr>
          <w:rtl/>
          <w:lang w:eastAsia="en-US"/>
        </w:rPr>
        <w:t xml:space="preserve"> </w:t>
      </w:r>
      <w:r w:rsidR="00FB2684" w:rsidRPr="004069BE">
        <w:rPr>
          <w:rFonts w:hint="eastAsia"/>
          <w:rtl/>
          <w:lang w:eastAsia="en-US"/>
        </w:rPr>
        <w:t>תשאו</w:t>
      </w:r>
      <w:r w:rsidR="00FB2684" w:rsidRPr="004069BE">
        <w:rPr>
          <w:rtl/>
          <w:lang w:eastAsia="en-US"/>
        </w:rPr>
        <w:t xml:space="preserve"> </w:t>
      </w:r>
      <w:r w:rsidR="00FB2684" w:rsidRPr="004069BE">
        <w:rPr>
          <w:rFonts w:hint="eastAsia"/>
          <w:rtl/>
          <w:lang w:eastAsia="en-US"/>
        </w:rPr>
        <w:t>לעמי</w:t>
      </w:r>
      <w:r w:rsidR="00FB2684" w:rsidRPr="004069BE">
        <w:rPr>
          <w:rtl/>
          <w:lang w:eastAsia="en-US"/>
        </w:rPr>
        <w:t xml:space="preserve"> </w:t>
      </w:r>
      <w:r w:rsidR="00FB2684" w:rsidRPr="004069BE">
        <w:rPr>
          <w:rFonts w:hint="eastAsia"/>
          <w:rtl/>
          <w:lang w:eastAsia="en-US"/>
        </w:rPr>
        <w:t>ישראל</w:t>
      </w:r>
      <w:r w:rsidR="00FB2684">
        <w:rPr>
          <w:rFonts w:hint="cs"/>
          <w:rtl/>
          <w:lang w:eastAsia="en-US"/>
        </w:rPr>
        <w:t xml:space="preserve"> (</w:t>
      </w:r>
      <w:r w:rsidR="00FB2684" w:rsidRPr="004069BE">
        <w:rPr>
          <w:rFonts w:hint="eastAsia"/>
          <w:rtl/>
          <w:lang w:eastAsia="en-US"/>
        </w:rPr>
        <w:t>יחזקאל</w:t>
      </w:r>
      <w:r w:rsidR="00FB2684" w:rsidRPr="004069BE">
        <w:rPr>
          <w:rtl/>
          <w:lang w:eastAsia="en-US"/>
        </w:rPr>
        <w:t xml:space="preserve"> </w:t>
      </w:r>
      <w:r w:rsidR="00FB2684" w:rsidRPr="004069BE">
        <w:rPr>
          <w:rFonts w:hint="eastAsia"/>
          <w:rtl/>
          <w:lang w:eastAsia="en-US"/>
        </w:rPr>
        <w:t>לו</w:t>
      </w:r>
      <w:r w:rsidR="00FB2684">
        <w:rPr>
          <w:rFonts w:hint="cs"/>
          <w:rtl/>
          <w:lang w:eastAsia="en-US"/>
        </w:rPr>
        <w:t xml:space="preserve"> ח)". ט"ו בשבט בארץ ישראל המתחדשת הוא ז</w:t>
      </w:r>
      <w:r w:rsidR="00B2558C">
        <w:rPr>
          <w:rFonts w:hint="cs"/>
          <w:rtl/>
          <w:lang w:eastAsia="en-US"/>
        </w:rPr>
        <w:t>י</w:t>
      </w:r>
      <w:r w:rsidR="00FB2684">
        <w:rPr>
          <w:rFonts w:hint="cs"/>
          <w:rtl/>
          <w:lang w:eastAsia="en-US"/>
        </w:rPr>
        <w:t>כרון טוב לנבואת הקץ המגולה של יחזקאל.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FA" w:rsidRDefault="00206FFA" w:rsidP="00FF39B1">
    <w:pPr>
      <w:pStyle w:val="1"/>
      <w:rPr>
        <w:rFonts w:hint="cs"/>
        <w:rtl/>
      </w:rPr>
    </w:pPr>
    <w:r>
      <w:rPr>
        <w:rtl/>
      </w:rPr>
      <w:t xml:space="preserve">פרשת </w:t>
    </w:r>
    <w:fldSimple w:instr=" SUBJECT  \* MERGEFORMAT ">
      <w:r w:rsidR="00ED3E92">
        <w:rPr>
          <w:rtl/>
        </w:rPr>
        <w:t>בשלח, שבת שירה</w:t>
      </w:r>
    </w:fldSimple>
    <w:r>
      <w:rPr>
        <w:rFonts w:hint="cs"/>
        <w:rtl/>
      </w:rPr>
      <w:tab/>
      <w:t>תש</w:t>
    </w:r>
    <w:r w:rsidR="00FF39B1">
      <w:rPr>
        <w:rFonts w:hint="cs"/>
        <w:rtl/>
      </w:rPr>
      <w:t>ע</w:t>
    </w:r>
    <w:r>
      <w:rPr>
        <w:rFonts w:hint="cs"/>
        <w:rtl/>
      </w:rPr>
      <w:t>"</w:t>
    </w:r>
    <w:r w:rsidR="00FF39B1">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FA" w:rsidRDefault="00206F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3E92">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042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CA"/>
    <w:rsid w:val="00013754"/>
    <w:rsid w:val="0001727D"/>
    <w:rsid w:val="000231F4"/>
    <w:rsid w:val="000523E9"/>
    <w:rsid w:val="00140C79"/>
    <w:rsid w:val="00187893"/>
    <w:rsid w:val="0020558D"/>
    <w:rsid w:val="00206FFA"/>
    <w:rsid w:val="00223CE2"/>
    <w:rsid w:val="002400D9"/>
    <w:rsid w:val="00244A16"/>
    <w:rsid w:val="00287634"/>
    <w:rsid w:val="002A7D56"/>
    <w:rsid w:val="002D239B"/>
    <w:rsid w:val="00312709"/>
    <w:rsid w:val="00314951"/>
    <w:rsid w:val="00317E64"/>
    <w:rsid w:val="00331703"/>
    <w:rsid w:val="003338B9"/>
    <w:rsid w:val="00345092"/>
    <w:rsid w:val="00370CCE"/>
    <w:rsid w:val="004D5439"/>
    <w:rsid w:val="004D7F6F"/>
    <w:rsid w:val="005008E5"/>
    <w:rsid w:val="00514D33"/>
    <w:rsid w:val="005236CA"/>
    <w:rsid w:val="00597AB1"/>
    <w:rsid w:val="005D0932"/>
    <w:rsid w:val="005E79B2"/>
    <w:rsid w:val="00606E7E"/>
    <w:rsid w:val="00627EB6"/>
    <w:rsid w:val="00691BE6"/>
    <w:rsid w:val="0069762E"/>
    <w:rsid w:val="006A5C39"/>
    <w:rsid w:val="006E2333"/>
    <w:rsid w:val="0071139E"/>
    <w:rsid w:val="00733524"/>
    <w:rsid w:val="0074042C"/>
    <w:rsid w:val="00752F5E"/>
    <w:rsid w:val="007A49B8"/>
    <w:rsid w:val="007F338C"/>
    <w:rsid w:val="00806B38"/>
    <w:rsid w:val="00835DE3"/>
    <w:rsid w:val="00894582"/>
    <w:rsid w:val="0089784A"/>
    <w:rsid w:val="008C264B"/>
    <w:rsid w:val="008D7CA2"/>
    <w:rsid w:val="00913054"/>
    <w:rsid w:val="00985725"/>
    <w:rsid w:val="009C0076"/>
    <w:rsid w:val="00A00529"/>
    <w:rsid w:val="00A0194F"/>
    <w:rsid w:val="00A27719"/>
    <w:rsid w:val="00A9090F"/>
    <w:rsid w:val="00AA3F1F"/>
    <w:rsid w:val="00AF5EE4"/>
    <w:rsid w:val="00B2558C"/>
    <w:rsid w:val="00B82A99"/>
    <w:rsid w:val="00BA3BC3"/>
    <w:rsid w:val="00BB4AE6"/>
    <w:rsid w:val="00C116E2"/>
    <w:rsid w:val="00C4307A"/>
    <w:rsid w:val="00C85EC2"/>
    <w:rsid w:val="00C94A03"/>
    <w:rsid w:val="00CB1E69"/>
    <w:rsid w:val="00CE0FF6"/>
    <w:rsid w:val="00CE7D3E"/>
    <w:rsid w:val="00D70F68"/>
    <w:rsid w:val="00D7661D"/>
    <w:rsid w:val="00D9533C"/>
    <w:rsid w:val="00DD550F"/>
    <w:rsid w:val="00DD5C46"/>
    <w:rsid w:val="00DE2375"/>
    <w:rsid w:val="00E31CFF"/>
    <w:rsid w:val="00E430F7"/>
    <w:rsid w:val="00E61885"/>
    <w:rsid w:val="00E820F3"/>
    <w:rsid w:val="00E83D78"/>
    <w:rsid w:val="00EA210A"/>
    <w:rsid w:val="00EC61BB"/>
    <w:rsid w:val="00ED3E92"/>
    <w:rsid w:val="00EF73BE"/>
    <w:rsid w:val="00F23443"/>
    <w:rsid w:val="00F71456"/>
    <w:rsid w:val="00FA105A"/>
    <w:rsid w:val="00FB2684"/>
    <w:rsid w:val="00FF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FD7875A-9F79-4345-9F20-234AB0B8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042C"/>
    <w:pPr>
      <w:bidi/>
    </w:pPr>
    <w:rPr>
      <w:rFonts w:cs="Narkisim"/>
      <w:sz w:val="22"/>
      <w:szCs w:val="22"/>
      <w:lang w:eastAsia="he-IL"/>
    </w:rPr>
  </w:style>
  <w:style w:type="paragraph" w:styleId="1">
    <w:name w:val="heading 1"/>
    <w:basedOn w:val="a"/>
    <w:next w:val="a"/>
    <w:link w:val="10"/>
    <w:qFormat/>
    <w:rsid w:val="0074042C"/>
    <w:pPr>
      <w:keepNext/>
      <w:tabs>
        <w:tab w:val="right" w:pos="9469"/>
      </w:tabs>
      <w:jc w:val="both"/>
      <w:outlineLvl w:val="0"/>
    </w:pPr>
    <w:rPr>
      <w:rFonts w:cs="David"/>
      <w:b/>
      <w:bCs/>
      <w:szCs w:val="28"/>
    </w:rPr>
  </w:style>
  <w:style w:type="character" w:default="1" w:styleId="a0">
    <w:name w:val="Default Paragraph Font"/>
    <w:uiPriority w:val="1"/>
    <w:semiHidden/>
    <w:unhideWhenUsed/>
    <w:rsid w:val="007404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042C"/>
  </w:style>
  <w:style w:type="paragraph" w:styleId="a3">
    <w:name w:val="footnote text"/>
    <w:basedOn w:val="a"/>
    <w:link w:val="a4"/>
    <w:semiHidden/>
    <w:rsid w:val="0074042C"/>
    <w:pPr>
      <w:ind w:left="170" w:hanging="170"/>
      <w:jc w:val="both"/>
    </w:pPr>
    <w:rPr>
      <w:sz w:val="20"/>
      <w:szCs w:val="20"/>
    </w:rPr>
  </w:style>
  <w:style w:type="character" w:styleId="a5">
    <w:name w:val="footnote reference"/>
    <w:semiHidden/>
    <w:rsid w:val="0074042C"/>
    <w:rPr>
      <w:vertAlign w:val="superscript"/>
    </w:rPr>
  </w:style>
  <w:style w:type="paragraph" w:styleId="a6">
    <w:name w:val="header"/>
    <w:basedOn w:val="a"/>
    <w:link w:val="a7"/>
    <w:rsid w:val="0074042C"/>
    <w:pPr>
      <w:tabs>
        <w:tab w:val="center" w:pos="4153"/>
        <w:tab w:val="right" w:pos="8306"/>
      </w:tabs>
    </w:pPr>
  </w:style>
  <w:style w:type="paragraph" w:styleId="a8">
    <w:name w:val="footer"/>
    <w:basedOn w:val="a"/>
    <w:link w:val="a9"/>
    <w:rsid w:val="0074042C"/>
    <w:pPr>
      <w:tabs>
        <w:tab w:val="center" w:pos="4153"/>
        <w:tab w:val="right" w:pos="8306"/>
      </w:tabs>
    </w:pPr>
  </w:style>
  <w:style w:type="paragraph" w:customStyle="1" w:styleId="aa">
    <w:name w:val="כותרת"/>
    <w:basedOn w:val="a"/>
    <w:rsid w:val="0074042C"/>
    <w:pPr>
      <w:spacing w:before="240" w:line="320" w:lineRule="atLeast"/>
      <w:jc w:val="center"/>
    </w:pPr>
    <w:rPr>
      <w:rFonts w:cs="David"/>
      <w:b/>
      <w:bCs/>
      <w:spacing w:val="20"/>
      <w:szCs w:val="32"/>
    </w:rPr>
  </w:style>
  <w:style w:type="paragraph" w:customStyle="1" w:styleId="ab">
    <w:name w:val="כותרת קטע"/>
    <w:basedOn w:val="a"/>
    <w:rsid w:val="0074042C"/>
    <w:pPr>
      <w:spacing w:before="240" w:line="300" w:lineRule="atLeast"/>
    </w:pPr>
    <w:rPr>
      <w:rFonts w:cs="Arial"/>
      <w:b/>
      <w:bCs/>
      <w:szCs w:val="24"/>
    </w:rPr>
  </w:style>
  <w:style w:type="paragraph" w:customStyle="1" w:styleId="ac">
    <w:name w:val="מקור"/>
    <w:basedOn w:val="a"/>
    <w:rsid w:val="0074042C"/>
    <w:pPr>
      <w:spacing w:line="320" w:lineRule="atLeast"/>
      <w:jc w:val="both"/>
    </w:pPr>
    <w:rPr>
      <w:rFonts w:cs="David"/>
      <w:szCs w:val="24"/>
    </w:rPr>
  </w:style>
  <w:style w:type="paragraph" w:customStyle="1" w:styleId="ad">
    <w:name w:val="מחלקי המים"/>
    <w:basedOn w:val="a"/>
    <w:rsid w:val="0074042C"/>
    <w:pPr>
      <w:spacing w:line="320" w:lineRule="atLeast"/>
      <w:jc w:val="both"/>
    </w:pPr>
    <w:rPr>
      <w:b/>
      <w:bCs/>
      <w:szCs w:val="24"/>
    </w:rPr>
  </w:style>
  <w:style w:type="character" w:styleId="Hyperlink">
    <w:name w:val="Hyperlink"/>
    <w:rsid w:val="0074042C"/>
    <w:rPr>
      <w:color w:val="0000FF"/>
      <w:u w:val="single"/>
    </w:rPr>
  </w:style>
  <w:style w:type="character" w:customStyle="1" w:styleId="a4">
    <w:name w:val="טקסט הערת שוליים תו"/>
    <w:link w:val="a3"/>
    <w:semiHidden/>
    <w:rsid w:val="0074042C"/>
    <w:rPr>
      <w:rFonts w:cs="Narkisim"/>
      <w:lang w:eastAsia="he-IL"/>
    </w:rPr>
  </w:style>
  <w:style w:type="character" w:customStyle="1" w:styleId="10">
    <w:name w:val="כותרת 1 תו"/>
    <w:link w:val="1"/>
    <w:rsid w:val="0074042C"/>
    <w:rPr>
      <w:rFonts w:cs="David"/>
      <w:b/>
      <w:bCs/>
      <w:sz w:val="22"/>
      <w:szCs w:val="28"/>
      <w:lang w:eastAsia="he-IL"/>
    </w:rPr>
  </w:style>
  <w:style w:type="character" w:customStyle="1" w:styleId="a7">
    <w:name w:val="כותרת עליונה תו"/>
    <w:link w:val="a6"/>
    <w:rsid w:val="0074042C"/>
    <w:rPr>
      <w:rFonts w:cs="Narkisim"/>
      <w:sz w:val="22"/>
      <w:szCs w:val="22"/>
      <w:lang w:eastAsia="he-IL"/>
    </w:rPr>
  </w:style>
  <w:style w:type="character" w:customStyle="1" w:styleId="a9">
    <w:name w:val="כותרת תחתונה תו"/>
    <w:link w:val="a8"/>
    <w:rsid w:val="0074042C"/>
    <w:rPr>
      <w:rFonts w:cs="Narkisim"/>
      <w:sz w:val="22"/>
      <w:szCs w:val="22"/>
      <w:lang w:eastAsia="he-IL"/>
    </w:rPr>
  </w:style>
  <w:style w:type="character" w:styleId="ae">
    <w:name w:val="page number"/>
    <w:rsid w:val="00752F5E"/>
  </w:style>
  <w:style w:type="paragraph" w:styleId="af">
    <w:name w:val="Balloon Text"/>
    <w:basedOn w:val="a"/>
    <w:link w:val="af0"/>
    <w:uiPriority w:val="99"/>
    <w:unhideWhenUsed/>
    <w:rsid w:val="0074042C"/>
    <w:rPr>
      <w:rFonts w:ascii="Tahoma" w:hAnsi="Tahoma" w:cs="Tahoma"/>
      <w:sz w:val="16"/>
      <w:szCs w:val="16"/>
    </w:rPr>
  </w:style>
  <w:style w:type="character" w:customStyle="1" w:styleId="af0">
    <w:name w:val="טקסט בלונים תו"/>
    <w:link w:val="af"/>
    <w:uiPriority w:val="99"/>
    <w:rsid w:val="007404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91%D7%99%D7%90%D7%9E%D7%95-%D7%95%D7%AA%D7%98%D7%A2%D7%9E%D7%95-%D7%91%D7%94%D7%A8-%D7%A0%D7%97%D7%9C%D7%AA%D7%9A"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5" Type="http://schemas.openxmlformats.org/officeDocument/2006/relationships/hyperlink" Target="http://www.mayim.org.il/?holiday=%D7%99%D7%95%D7%A0%D7%AA%D7%99-%D7%91%D7%97%D7%92%D7%95%D7%95%D7%99-%D7%94%D7%A1%D7%9C%D7%A2" TargetMode="External"/><Relationship Id="rId4" Type="http://schemas.openxmlformats.org/officeDocument/2006/relationships/hyperlink" Target="http://www.mayim.org.il/?holiday=%D7%A0%D7%99%D7%A6%D7%91%D7%95-%D7%95%D7%A7%D7%A4%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3</TotalTime>
  <Pages>4</Pages>
  <Words>299</Words>
  <Characters>1499</Characters>
  <Application>Microsoft Office Word</Application>
  <DocSecurity>4</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ראתה שפחה שיחזקאל לא ראה</vt:lpstr>
      <vt:lpstr>מה ראתה שפחה שיחזקאל לא ראה</vt:lpstr>
    </vt:vector>
  </TitlesOfParts>
  <Company>Microsoft</Company>
  <LinksUpToDate>false</LinksUpToDate>
  <CharactersWithSpaces>1795</CharactersWithSpaces>
  <SharedDoc>false</SharedDoc>
  <HLinks>
    <vt:vector size="30" baseType="variant">
      <vt:variant>
        <vt:i4>917581</vt:i4>
      </vt:variant>
      <vt:variant>
        <vt:i4>12</vt:i4>
      </vt:variant>
      <vt:variant>
        <vt:i4>0</vt:i4>
      </vt:variant>
      <vt:variant>
        <vt:i4>5</vt:i4>
      </vt:variant>
      <vt:variant>
        <vt:lpwstr>http://www.mayim.org.il/?holiday=%D7%99%D7%95%D7%A0%D7%AA%D7%99-%D7%91%D7%97%D7%92%D7%95%D7%95%D7%99-%D7%94%D7%A1%D7%9C%D7%A2</vt:lpwstr>
      </vt:variant>
      <vt:variant>
        <vt:lpwstr/>
      </vt:variant>
      <vt:variant>
        <vt:i4>7405682</vt:i4>
      </vt:variant>
      <vt:variant>
        <vt:i4>9</vt:i4>
      </vt:variant>
      <vt:variant>
        <vt:i4>0</vt:i4>
      </vt:variant>
      <vt:variant>
        <vt:i4>5</vt:i4>
      </vt:variant>
      <vt:variant>
        <vt:lpwstr>http://www.mayim.org.il/?holiday=%D7%A0%D7%99%D7%A6%D7%91%D7%95-%D7%95%D7%A7%D7%A4%D7%90%D7%95</vt:lpwstr>
      </vt:variant>
      <vt:variant>
        <vt:lpwstr/>
      </vt:variant>
      <vt:variant>
        <vt:i4>327760</vt:i4>
      </vt:variant>
      <vt:variant>
        <vt:i4>6</vt:i4>
      </vt:variant>
      <vt:variant>
        <vt:i4>0</vt:i4>
      </vt:variant>
      <vt:variant>
        <vt:i4>5</vt:i4>
      </vt:variant>
      <vt:variant>
        <vt:lpwstr>http://www.mayim.org.il/?holiday=%D7%AA%D7%91%D7%99%D7%90%D7%9E%D7%95-%D7%95%D7%AA%D7%98%D7%A2%D7%9E%D7%95-%D7%91%D7%94%D7%A8-%D7%A0%D7%97%D7%9C%D7%AA%D7%9A</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ראתה שפחה שיחזקאל לא ראה</dc:title>
  <dc:subject>בשלח, שבת שירה</dc:subject>
  <dc:creator>Asher Yuval</dc:creator>
  <cp:keywords/>
  <cp:lastModifiedBy>שמעון אפק</cp:lastModifiedBy>
  <cp:revision>2</cp:revision>
  <cp:lastPrinted>2019-01-17T06:59:00Z</cp:lastPrinted>
  <dcterms:created xsi:type="dcterms:W3CDTF">2019-01-20T06:41:00Z</dcterms:created>
  <dcterms:modified xsi:type="dcterms:W3CDTF">2019-01-20T06:41:00Z</dcterms:modified>
</cp:coreProperties>
</file>