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7A99" w:rsidRPr="00EF2BF9" w:rsidRDefault="009B7A99" w:rsidP="00720C13">
      <w:pPr>
        <w:pStyle w:val="aa"/>
        <w:outlineLvl w:val="0"/>
        <w:rPr>
          <w:rFonts w:hint="cs"/>
          <w:rtl/>
        </w:rPr>
      </w:pPr>
      <w:r w:rsidRPr="00EF2BF9">
        <w:rPr>
          <w:rtl/>
        </w:rPr>
        <w:fldChar w:fldCharType="begin"/>
      </w:r>
      <w:r w:rsidRPr="00EF2BF9">
        <w:rPr>
          <w:rtl/>
        </w:rPr>
        <w:instrText xml:space="preserve"> </w:instrText>
      </w:r>
      <w:r w:rsidRPr="00EF2BF9">
        <w:instrText>TITLE  \* MERGEFORMAT</w:instrText>
      </w:r>
      <w:r w:rsidRPr="00EF2BF9">
        <w:rPr>
          <w:rtl/>
        </w:rPr>
        <w:instrText xml:space="preserve"> </w:instrText>
      </w:r>
      <w:r w:rsidRPr="00EF2BF9">
        <w:rPr>
          <w:rtl/>
        </w:rPr>
        <w:fldChar w:fldCharType="separate"/>
      </w:r>
      <w:r w:rsidR="00EF2BF9" w:rsidRPr="00EF2BF9">
        <w:rPr>
          <w:rtl/>
        </w:rPr>
        <w:t>אשתי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ביתי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שורי</w:t>
      </w:r>
      <w:r w:rsidR="001B37A3">
        <w:rPr>
          <w:rFonts w:hint="cs"/>
          <w:rtl/>
        </w:rPr>
        <w:t>,</w:t>
      </w:r>
      <w:r w:rsidR="00EF2BF9" w:rsidRPr="00EF2BF9">
        <w:rPr>
          <w:rtl/>
        </w:rPr>
        <w:t xml:space="preserve"> ושדי</w:t>
      </w:r>
      <w:r w:rsidRPr="00EF2BF9">
        <w:rPr>
          <w:rtl/>
        </w:rPr>
        <w:fldChar w:fldCharType="end"/>
      </w:r>
    </w:p>
    <w:p w:rsidR="003D06B6" w:rsidRPr="00EF2BF9" w:rsidRDefault="003D06B6" w:rsidP="003D06B6">
      <w:pPr>
        <w:pStyle w:val="ac"/>
        <w:rPr>
          <w:rFonts w:hint="cs"/>
          <w:rtl/>
          <w:lang w:val="he-IL"/>
        </w:rPr>
      </w:pPr>
    </w:p>
    <w:p w:rsidR="003D06B6" w:rsidRPr="00EF2BF9" w:rsidRDefault="003D06B6" w:rsidP="00EF2BF9">
      <w:pPr>
        <w:pStyle w:val="ab"/>
        <w:rPr>
          <w:rtl/>
          <w:lang w:eastAsia="en-US"/>
        </w:rPr>
      </w:pPr>
      <w:r w:rsidRPr="00EF2BF9">
        <w:rPr>
          <w:rFonts w:hint="eastAsia"/>
          <w:rtl/>
          <w:lang w:eastAsia="en-US"/>
        </w:rPr>
        <w:t>מסכת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שבת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דף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קיח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עמוד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</w:t>
      </w:r>
      <w:r w:rsidRPr="00EF2BF9">
        <w:rPr>
          <w:rtl/>
          <w:lang w:eastAsia="en-US"/>
        </w:rPr>
        <w:t xml:space="preserve"> </w:t>
      </w:r>
    </w:p>
    <w:p w:rsidR="003D06B6" w:rsidRPr="00EF2BF9" w:rsidRDefault="003D06B6" w:rsidP="00EF2BF9">
      <w:pPr>
        <w:pStyle w:val="ac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אמר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יוסי</w:t>
      </w:r>
      <w:r w:rsidRPr="00EF2BF9">
        <w:rPr>
          <w:rtl/>
          <w:lang w:eastAsia="en-US"/>
        </w:rPr>
        <w:t xml:space="preserve">: </w:t>
      </w:r>
      <w:r w:rsidRPr="00EF2BF9">
        <w:rPr>
          <w:rFonts w:hint="eastAsia"/>
          <w:rtl/>
          <w:lang w:eastAsia="en-US"/>
        </w:rPr>
        <w:t>מימי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Pr="00EF2BF9">
        <w:rPr>
          <w:rtl/>
          <w:lang w:eastAsia="en-US"/>
        </w:rPr>
        <w:t xml:space="preserve">,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: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="00CF0611">
        <w:rPr>
          <w:rFonts w:hint="cs"/>
          <w:rtl/>
          <w:lang w:eastAsia="en-US"/>
        </w:rPr>
        <w:t xml:space="preserve">- </w:t>
      </w:r>
      <w:r w:rsidRPr="00EF2BF9">
        <w:rPr>
          <w:rFonts w:hint="eastAsia"/>
          <w:rtl/>
          <w:lang w:eastAsia="en-US"/>
        </w:rPr>
        <w:t>ביתי</w:t>
      </w:r>
      <w:r w:rsidRPr="00EF2BF9">
        <w:rPr>
          <w:rtl/>
          <w:lang w:eastAsia="en-US"/>
        </w:rPr>
        <w:t xml:space="preserve">, </w:t>
      </w:r>
      <w:r w:rsidRPr="00EF2BF9">
        <w:rPr>
          <w:rFonts w:hint="eastAsia"/>
          <w:rtl/>
          <w:lang w:eastAsia="en-US"/>
        </w:rPr>
        <w:t>ולשורי</w:t>
      </w:r>
      <w:r w:rsidRPr="00EF2BF9">
        <w:rPr>
          <w:rtl/>
          <w:lang w:eastAsia="en-US"/>
        </w:rPr>
        <w:t xml:space="preserve"> </w:t>
      </w:r>
      <w:r w:rsidR="00CF0611">
        <w:rPr>
          <w:rFonts w:hint="cs"/>
          <w:rtl/>
          <w:lang w:eastAsia="en-US"/>
        </w:rPr>
        <w:t xml:space="preserve">- </w:t>
      </w:r>
      <w:r w:rsidRPr="00EF2BF9">
        <w:rPr>
          <w:rFonts w:hint="eastAsia"/>
          <w:rtl/>
          <w:lang w:eastAsia="en-US"/>
        </w:rPr>
        <w:t>שדי</w:t>
      </w:r>
      <w:r w:rsidRPr="00EF2BF9">
        <w:rPr>
          <w:rtl/>
          <w:lang w:eastAsia="en-US"/>
        </w:rPr>
        <w:t xml:space="preserve">. </w:t>
      </w:r>
    </w:p>
    <w:p w:rsidR="00EF2BF9" w:rsidRPr="00EF2BF9" w:rsidRDefault="00EF2BF9" w:rsidP="00EF2BF9">
      <w:pPr>
        <w:pStyle w:val="ab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רות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רבה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פרשה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</w:t>
      </w:r>
      <w:r w:rsidRPr="00EF2BF9">
        <w:rPr>
          <w:rtl/>
          <w:lang w:eastAsia="en-US"/>
        </w:rPr>
        <w:t xml:space="preserve"> </w:t>
      </w:r>
      <w:r w:rsidRPr="00EF2BF9">
        <w:rPr>
          <w:rFonts w:hint="cs"/>
          <w:rtl/>
          <w:lang w:eastAsia="en-US"/>
        </w:rPr>
        <w:t xml:space="preserve">סימן </w:t>
      </w:r>
      <w:r w:rsidRPr="00EF2BF9">
        <w:rPr>
          <w:rFonts w:hint="eastAsia"/>
          <w:rtl/>
          <w:lang w:eastAsia="en-US"/>
        </w:rPr>
        <w:t>ח</w:t>
      </w:r>
    </w:p>
    <w:p w:rsidR="00EF2BF9" w:rsidRPr="00EF2BF9" w:rsidRDefault="00EF2BF9" w:rsidP="00EF2BF9">
      <w:pPr>
        <w:pStyle w:val="ac"/>
        <w:rPr>
          <w:rFonts w:hint="cs"/>
          <w:rtl/>
          <w:lang w:eastAsia="en-US"/>
        </w:rPr>
      </w:pPr>
      <w:r w:rsidRPr="00EF2BF9">
        <w:rPr>
          <w:rFonts w:hint="eastAsia"/>
          <w:rtl/>
          <w:lang w:eastAsia="en-US"/>
        </w:rPr>
        <w:t>אמר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רבי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יוסי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בן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חלפתא</w:t>
      </w:r>
      <w:r w:rsidRPr="00EF2BF9">
        <w:rPr>
          <w:rFonts w:hint="cs"/>
          <w:rtl/>
          <w:lang w:eastAsia="en-US"/>
        </w:rPr>
        <w:t>: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מימי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ולביתי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ביתי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לאשתי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ביתי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ולביתי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אשתי</w:t>
      </w:r>
      <w:r w:rsidR="00F41497">
        <w:rPr>
          <w:rFonts w:hint="cs"/>
          <w:rtl/>
          <w:lang w:eastAsia="en-US"/>
        </w:rPr>
        <w:t>.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קריתי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ולשדי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שדי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אלא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לשורי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שדי</w:t>
      </w:r>
      <w:r w:rsidR="00F41497">
        <w:rPr>
          <w:rFonts w:hint="cs"/>
          <w:rtl/>
          <w:lang w:eastAsia="en-US"/>
        </w:rPr>
        <w:t>,</w:t>
      </w:r>
      <w:r w:rsidRPr="00EF2BF9">
        <w:rPr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ולשדי</w:t>
      </w:r>
      <w:r w:rsidRPr="00EF2BF9">
        <w:rPr>
          <w:rtl/>
          <w:lang w:eastAsia="en-US"/>
        </w:rPr>
        <w:t xml:space="preserve"> </w:t>
      </w:r>
      <w:r w:rsidR="00F41497">
        <w:rPr>
          <w:rtl/>
          <w:lang w:eastAsia="en-US"/>
        </w:rPr>
        <w:t>–</w:t>
      </w:r>
      <w:r w:rsidR="00F41497">
        <w:rPr>
          <w:rFonts w:hint="cs"/>
          <w:rtl/>
          <w:lang w:eastAsia="en-US"/>
        </w:rPr>
        <w:t xml:space="preserve"> </w:t>
      </w:r>
      <w:r w:rsidRPr="00EF2BF9">
        <w:rPr>
          <w:rFonts w:hint="eastAsia"/>
          <w:rtl/>
          <w:lang w:eastAsia="en-US"/>
        </w:rPr>
        <w:t>שורי</w:t>
      </w:r>
      <w:r w:rsidR="00F41497">
        <w:rPr>
          <w:rFonts w:hint="cs"/>
          <w:rtl/>
          <w:lang w:eastAsia="en-US"/>
        </w:rPr>
        <w:t>.</w:t>
      </w:r>
    </w:p>
    <w:p w:rsidR="00F41497" w:rsidRDefault="00F41497" w:rsidP="00F41497">
      <w:pPr>
        <w:pStyle w:val="a3"/>
        <w:rPr>
          <w:rFonts w:hint="cs"/>
          <w:rtl/>
          <w:lang w:eastAsia="en-US"/>
        </w:rPr>
      </w:pPr>
    </w:p>
    <w:p w:rsidR="00F41497" w:rsidRDefault="00F41497" w:rsidP="00F41497">
      <w:pPr>
        <w:pStyle w:val="ad"/>
        <w:rPr>
          <w:rFonts w:hint="cs"/>
          <w:rtl/>
          <w:lang w:eastAsia="en-US"/>
        </w:rPr>
      </w:pPr>
    </w:p>
    <w:p w:rsidR="0021041C" w:rsidRDefault="00EF2BF9" w:rsidP="0021041C">
      <w:pPr>
        <w:pStyle w:val="ad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 xml:space="preserve">האם זה אותו ר' יוסי? </w:t>
      </w:r>
      <w:r w:rsidR="0021041C">
        <w:rPr>
          <w:rFonts w:hint="cs"/>
          <w:rtl/>
          <w:lang w:eastAsia="en-US"/>
        </w:rPr>
        <w:t>כנראה שכן, משום ש</w:t>
      </w:r>
      <w:r w:rsidRPr="00EF2BF9">
        <w:rPr>
          <w:rFonts w:hint="cs"/>
          <w:rtl/>
          <w:lang w:eastAsia="en-US"/>
        </w:rPr>
        <w:t>סתם ר' יוסי</w:t>
      </w:r>
      <w:r w:rsidR="002540DC">
        <w:rPr>
          <w:rFonts w:hint="cs"/>
          <w:rtl/>
          <w:lang w:eastAsia="en-US"/>
        </w:rPr>
        <w:t xml:space="preserve"> במשנה ובברייתות הוא ר' יוסי בן חלפתא, תנא מהדור הרביעי, מתלמידי ר' עקיבא. </w:t>
      </w:r>
    </w:p>
    <w:p w:rsidR="0021041C" w:rsidRDefault="00EF2BF9" w:rsidP="00997D0D">
      <w:pPr>
        <w:pStyle w:val="ad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 xml:space="preserve">האם </w:t>
      </w:r>
      <w:r w:rsidR="002540DC">
        <w:rPr>
          <w:rFonts w:hint="cs"/>
          <w:rtl/>
          <w:lang w:eastAsia="en-US"/>
        </w:rPr>
        <w:t xml:space="preserve">הנוסח ברות רבה הוא </w:t>
      </w:r>
      <w:r w:rsidRPr="00EF2BF9">
        <w:rPr>
          <w:rFonts w:hint="cs"/>
          <w:rtl/>
          <w:lang w:eastAsia="en-US"/>
        </w:rPr>
        <w:t xml:space="preserve">שיבוש </w:t>
      </w:r>
      <w:r w:rsidR="00997D0D">
        <w:rPr>
          <w:rFonts w:hint="cs"/>
          <w:rtl/>
          <w:lang w:eastAsia="en-US"/>
        </w:rPr>
        <w:t xml:space="preserve">או הרחבה </w:t>
      </w:r>
      <w:r w:rsidRPr="00EF2BF9">
        <w:rPr>
          <w:rFonts w:hint="cs"/>
          <w:rtl/>
          <w:lang w:eastAsia="en-US"/>
        </w:rPr>
        <w:t xml:space="preserve">של המשפט ממסכת שבת, שהוא הידוע יותר, או שמא </w:t>
      </w:r>
      <w:r w:rsidR="00F41497">
        <w:rPr>
          <w:rFonts w:hint="cs"/>
          <w:rtl/>
          <w:lang w:eastAsia="en-US"/>
        </w:rPr>
        <w:t xml:space="preserve">אדרבא, המדרש ברות רבה הוא </w:t>
      </w:r>
      <w:r w:rsidRPr="00EF2BF9">
        <w:rPr>
          <w:rFonts w:hint="cs"/>
          <w:rtl/>
          <w:lang w:eastAsia="en-US"/>
        </w:rPr>
        <w:t>המקור</w:t>
      </w:r>
      <w:r w:rsidR="00F41497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וה</w:t>
      </w:r>
      <w:r w:rsidR="00F41497">
        <w:rPr>
          <w:rFonts w:hint="cs"/>
          <w:rtl/>
          <w:lang w:eastAsia="en-US"/>
        </w:rPr>
        <w:t xml:space="preserve">גמרא במסכת שבת היא </w:t>
      </w:r>
      <w:r w:rsidRPr="00EF2BF9">
        <w:rPr>
          <w:rFonts w:hint="cs"/>
          <w:rtl/>
          <w:lang w:eastAsia="en-US"/>
        </w:rPr>
        <w:t xml:space="preserve">קיצור או שיבוש? </w:t>
      </w:r>
      <w:r w:rsidR="0021041C" w:rsidRPr="00EF2BF9">
        <w:rPr>
          <w:rFonts w:hint="cs"/>
          <w:rtl/>
          <w:lang w:eastAsia="en-US"/>
        </w:rPr>
        <w:t xml:space="preserve">ראה ההקשר הענייני </w:t>
      </w:r>
      <w:r w:rsidR="0021041C">
        <w:rPr>
          <w:rFonts w:hint="cs"/>
          <w:rtl/>
          <w:lang w:eastAsia="en-US"/>
        </w:rPr>
        <w:t xml:space="preserve">ברות רבה </w:t>
      </w:r>
      <w:r w:rsidR="00997D0D">
        <w:rPr>
          <w:rFonts w:hint="cs"/>
          <w:rtl/>
          <w:lang w:eastAsia="en-US"/>
        </w:rPr>
        <w:t>ל</w:t>
      </w:r>
      <w:r w:rsidR="0021041C">
        <w:rPr>
          <w:rFonts w:hint="cs"/>
          <w:rtl/>
          <w:lang w:eastAsia="en-US"/>
        </w:rPr>
        <w:t>מות אלימלך והישארותה של נעמי אלמנה ואם שכולה מבעלה ושני ילדיה.</w:t>
      </w:r>
      <w:r w:rsidR="0021041C" w:rsidRPr="00EF2BF9">
        <w:rPr>
          <w:rFonts w:hint="cs"/>
          <w:rtl/>
          <w:lang w:eastAsia="en-US"/>
        </w:rPr>
        <w:t xml:space="preserve"> </w:t>
      </w:r>
    </w:p>
    <w:p w:rsidR="00997D0D" w:rsidRDefault="00EF2BF9" w:rsidP="001B37A3">
      <w:pPr>
        <w:pStyle w:val="ad"/>
        <w:spacing w:before="240"/>
        <w:rPr>
          <w:rFonts w:hint="cs"/>
          <w:rtl/>
          <w:lang w:eastAsia="en-US"/>
        </w:rPr>
      </w:pPr>
      <w:r w:rsidRPr="00EF2BF9">
        <w:rPr>
          <w:rFonts w:hint="cs"/>
          <w:rtl/>
          <w:lang w:eastAsia="en-US"/>
        </w:rPr>
        <w:t>כך או כך, בידינו היום שתי גרסאות</w:t>
      </w:r>
      <w:r w:rsidR="00997D0D">
        <w:rPr>
          <w:rFonts w:hint="cs"/>
          <w:rtl/>
          <w:lang w:eastAsia="en-US"/>
        </w:rPr>
        <w:t xml:space="preserve"> של הדרש</w:t>
      </w:r>
      <w:r w:rsidR="00223949">
        <w:rPr>
          <w:rFonts w:hint="cs"/>
          <w:rtl/>
          <w:lang w:eastAsia="en-US"/>
        </w:rPr>
        <w:t>ה</w:t>
      </w:r>
      <w:r w:rsidRPr="00EF2BF9">
        <w:rPr>
          <w:rFonts w:hint="cs"/>
          <w:rtl/>
          <w:lang w:eastAsia="en-US"/>
        </w:rPr>
        <w:t>. בראשונה</w:t>
      </w:r>
      <w:r w:rsidR="002540DC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</w:t>
      </w:r>
      <w:r w:rsidR="00997D0D">
        <w:rPr>
          <w:rFonts w:hint="cs"/>
          <w:rtl/>
          <w:lang w:eastAsia="en-US"/>
        </w:rPr>
        <w:t xml:space="preserve">זו שבמסכת שבת, </w:t>
      </w:r>
      <w:r w:rsidRPr="00EF2BF9">
        <w:rPr>
          <w:rFonts w:hint="cs"/>
          <w:rtl/>
          <w:lang w:eastAsia="en-US"/>
        </w:rPr>
        <w:t>הא</w:t>
      </w:r>
      <w:r w:rsidR="002540DC">
        <w:rPr>
          <w:rFonts w:hint="cs"/>
          <w:rtl/>
          <w:lang w:eastAsia="en-US"/>
        </w:rPr>
        <w:t>י</w:t>
      </w:r>
      <w:r w:rsidRPr="00EF2BF9">
        <w:rPr>
          <w:rFonts w:hint="cs"/>
          <w:rtl/>
          <w:lang w:eastAsia="en-US"/>
        </w:rPr>
        <w:t xml:space="preserve">שה מוכלת במשהו רחב יותר </w:t>
      </w:r>
      <w:r w:rsidRPr="00EF2BF9">
        <w:rPr>
          <w:rtl/>
          <w:lang w:eastAsia="en-US"/>
        </w:rPr>
        <w:t>–</w:t>
      </w:r>
      <w:r w:rsidRPr="00EF2BF9">
        <w:rPr>
          <w:rFonts w:hint="cs"/>
          <w:rtl/>
          <w:lang w:eastAsia="en-US"/>
        </w:rPr>
        <w:t xml:space="preserve"> הבית. הא</w:t>
      </w:r>
      <w:r w:rsidR="002540DC">
        <w:rPr>
          <w:rFonts w:hint="cs"/>
          <w:rtl/>
          <w:lang w:eastAsia="en-US"/>
        </w:rPr>
        <w:t>י</w:t>
      </w:r>
      <w:r w:rsidRPr="00EF2BF9">
        <w:rPr>
          <w:rFonts w:hint="cs"/>
          <w:rtl/>
          <w:lang w:eastAsia="en-US"/>
        </w:rPr>
        <w:t>שה היא הבית. ו</w:t>
      </w:r>
      <w:r w:rsidR="00997D0D">
        <w:rPr>
          <w:rFonts w:hint="cs"/>
          <w:rtl/>
          <w:lang w:eastAsia="en-US"/>
        </w:rPr>
        <w:t>ו</w:t>
      </w:r>
      <w:r w:rsidRPr="00EF2BF9">
        <w:rPr>
          <w:rFonts w:hint="cs"/>
          <w:rtl/>
          <w:lang w:eastAsia="en-US"/>
        </w:rPr>
        <w:t xml:space="preserve">דאי שזה לכבודה, אבל זה גם מבטל את אישיותה האנושית. היא הבית, הבית זה היא. כך גם בשור. </w:t>
      </w:r>
      <w:r w:rsidR="00997D0D">
        <w:rPr>
          <w:rFonts w:hint="cs"/>
          <w:rtl/>
          <w:lang w:eastAsia="en-US"/>
        </w:rPr>
        <w:t xml:space="preserve">לכאורה, </w:t>
      </w:r>
      <w:r w:rsidRPr="00EF2BF9">
        <w:rPr>
          <w:rFonts w:hint="cs"/>
          <w:rtl/>
          <w:lang w:eastAsia="en-US"/>
        </w:rPr>
        <w:t>אין זה אלא לכבודו שהוא השדה, הוא משהו הרבה יותר רחב וחשוב מ</w:t>
      </w:r>
      <w:r w:rsidR="0021041C">
        <w:rPr>
          <w:rFonts w:hint="cs"/>
          <w:rtl/>
          <w:lang w:eastAsia="en-US"/>
        </w:rPr>
        <w:t xml:space="preserve">סתם </w:t>
      </w:r>
      <w:r w:rsidRPr="00EF2BF9">
        <w:rPr>
          <w:rFonts w:hint="cs"/>
          <w:rtl/>
          <w:lang w:eastAsia="en-US"/>
        </w:rPr>
        <w:t xml:space="preserve">שור, הוא מקור הקיום ראה </w:t>
      </w:r>
      <w:r w:rsidR="00997D0D">
        <w:rPr>
          <w:rFonts w:hint="cs"/>
          <w:rtl/>
          <w:lang w:eastAsia="en-US"/>
        </w:rPr>
        <w:t xml:space="preserve">דברינו </w:t>
      </w:r>
      <w:hyperlink r:id="rId6" w:history="1">
        <w:r w:rsidRPr="00997D0D">
          <w:rPr>
            <w:rStyle w:val="Hyperlink"/>
            <w:rFonts w:hint="cs"/>
            <w:rtl/>
            <w:lang w:eastAsia="en-US"/>
          </w:rPr>
          <w:t>לא יחבול רחיים ורכב כי נפש הוא חובל</w:t>
        </w:r>
      </w:hyperlink>
      <w:r w:rsidR="00997D0D">
        <w:rPr>
          <w:rFonts w:hint="cs"/>
          <w:rtl/>
          <w:lang w:eastAsia="en-US"/>
        </w:rPr>
        <w:t xml:space="preserve"> בפרשת כי תצא</w:t>
      </w:r>
      <w:r w:rsidR="0021041C">
        <w:rPr>
          <w:rFonts w:hint="cs"/>
          <w:rtl/>
          <w:lang w:eastAsia="en-US"/>
        </w:rPr>
        <w:t xml:space="preserve">. </w:t>
      </w:r>
      <w:r w:rsidRPr="00EF2BF9">
        <w:rPr>
          <w:rFonts w:hint="cs"/>
          <w:rtl/>
          <w:lang w:eastAsia="en-US"/>
        </w:rPr>
        <w:t>אבל הוא כבר לא שור</w:t>
      </w:r>
      <w:r w:rsidR="0021041C">
        <w:rPr>
          <w:rFonts w:hint="cs"/>
          <w:rtl/>
          <w:lang w:eastAsia="en-US"/>
        </w:rPr>
        <w:t>,</w:t>
      </w:r>
      <w:r w:rsidRPr="00EF2BF9">
        <w:rPr>
          <w:rFonts w:hint="cs"/>
          <w:rtl/>
          <w:lang w:eastAsia="en-US"/>
        </w:rPr>
        <w:t xml:space="preserve"> נעלם בעל החיים שנקרא שור. </w:t>
      </w:r>
    </w:p>
    <w:p w:rsidR="00EF2BF9" w:rsidRPr="00EF2BF9" w:rsidRDefault="00EF2BF9" w:rsidP="00AD78AB">
      <w:pPr>
        <w:pStyle w:val="ad"/>
        <w:spacing w:before="240"/>
        <w:rPr>
          <w:rtl/>
          <w:lang w:eastAsia="en-US"/>
        </w:rPr>
      </w:pPr>
      <w:r w:rsidRPr="00EF2BF9">
        <w:rPr>
          <w:rFonts w:hint="cs"/>
          <w:rtl/>
          <w:lang w:eastAsia="en-US"/>
        </w:rPr>
        <w:t>במדרש השני</w:t>
      </w:r>
      <w:r w:rsidR="00997D0D">
        <w:rPr>
          <w:rFonts w:hint="cs"/>
          <w:rtl/>
          <w:lang w:eastAsia="en-US"/>
        </w:rPr>
        <w:t>, ברות רבה,</w:t>
      </w:r>
      <w:r w:rsidRPr="00EF2BF9">
        <w:rPr>
          <w:rFonts w:hint="cs"/>
          <w:rtl/>
          <w:lang w:eastAsia="en-US"/>
        </w:rPr>
        <w:t xml:space="preserve"> יש הדדיות ברורה בין האשה והבית וכך גם בין השור לשדה. האש</w:t>
      </w:r>
      <w:r w:rsidR="002540DC">
        <w:rPr>
          <w:rFonts w:hint="cs"/>
          <w:rtl/>
          <w:lang w:eastAsia="en-US"/>
        </w:rPr>
        <w:t>ה</w:t>
      </w:r>
      <w:r w:rsidRPr="00EF2BF9">
        <w:rPr>
          <w:rFonts w:hint="cs"/>
          <w:rtl/>
          <w:lang w:eastAsia="en-US"/>
        </w:rPr>
        <w:t xml:space="preserve"> נקראת בית לכבודה וחשיבותה, אבל גם הבית נקרא אשה. </w:t>
      </w:r>
      <w:r w:rsidR="00AD78AB">
        <w:rPr>
          <w:rFonts w:hint="cs"/>
          <w:rtl/>
          <w:lang w:eastAsia="en-US"/>
        </w:rPr>
        <w:t xml:space="preserve">ראה בדומה הדרשה בגמרא </w:t>
      </w:r>
      <w:r w:rsidR="00AD78AB">
        <w:rPr>
          <w:rtl/>
          <w:lang w:eastAsia="en-US"/>
        </w:rPr>
        <w:t>מועד קטן ז ע</w:t>
      </w:r>
      <w:r w:rsidR="00AD78AB">
        <w:rPr>
          <w:rFonts w:hint="cs"/>
          <w:rtl/>
          <w:lang w:eastAsia="en-US"/>
        </w:rPr>
        <w:t>"ב: "</w:t>
      </w:r>
      <w:r w:rsidR="00AD78AB">
        <w:rPr>
          <w:rtl/>
          <w:lang w:eastAsia="en-US"/>
        </w:rPr>
        <w:t>ואין אהלו אלא אשתו, שנאמר</w:t>
      </w:r>
      <w:r w:rsidR="00AD78AB">
        <w:rPr>
          <w:rFonts w:hint="cs"/>
          <w:rtl/>
          <w:lang w:eastAsia="en-US"/>
        </w:rPr>
        <w:t>:</w:t>
      </w:r>
      <w:r w:rsidR="00AD78AB">
        <w:rPr>
          <w:rtl/>
          <w:lang w:eastAsia="en-US"/>
        </w:rPr>
        <w:t xml:space="preserve"> לך אמ</w:t>
      </w:r>
      <w:r w:rsidR="00AD78AB">
        <w:rPr>
          <w:rFonts w:hint="cs"/>
          <w:rtl/>
          <w:lang w:eastAsia="en-US"/>
        </w:rPr>
        <w:t>ו</w:t>
      </w:r>
      <w:r w:rsidR="00AD78AB">
        <w:rPr>
          <w:rtl/>
          <w:lang w:eastAsia="en-US"/>
        </w:rPr>
        <w:t>ר להם שובו לכם לאהליכם</w:t>
      </w:r>
      <w:r w:rsidR="00AD78AB">
        <w:rPr>
          <w:rFonts w:hint="cs"/>
          <w:rtl/>
          <w:lang w:eastAsia="en-US"/>
        </w:rPr>
        <w:t>"</w:t>
      </w:r>
      <w:r w:rsidR="00AD78AB">
        <w:rPr>
          <w:rtl/>
          <w:lang w:eastAsia="en-US"/>
        </w:rPr>
        <w:t xml:space="preserve">. </w:t>
      </w:r>
      <w:r w:rsidRPr="00EF2BF9">
        <w:rPr>
          <w:rFonts w:hint="cs"/>
          <w:rtl/>
          <w:lang w:eastAsia="en-US"/>
        </w:rPr>
        <w:t>השם אשה לא נעלם ולא מתכסה תחת "בית"</w:t>
      </w:r>
      <w:r w:rsidR="00AD78AB">
        <w:rPr>
          <w:rFonts w:hint="cs"/>
          <w:rtl/>
          <w:lang w:eastAsia="en-US"/>
        </w:rPr>
        <w:t xml:space="preserve"> או "אוהל"</w:t>
      </w:r>
      <w:r w:rsidRPr="00EF2BF9">
        <w:rPr>
          <w:rFonts w:hint="cs"/>
          <w:rtl/>
          <w:lang w:eastAsia="en-US"/>
        </w:rPr>
        <w:t xml:space="preserve">, </w:t>
      </w:r>
      <w:r w:rsidR="00AD78AB">
        <w:rPr>
          <w:rFonts w:hint="cs"/>
          <w:rtl/>
          <w:lang w:eastAsia="en-US"/>
        </w:rPr>
        <w:t xml:space="preserve">מן הסתם גם מסיבות של צניעות הלשון, </w:t>
      </w:r>
      <w:r w:rsidRPr="00EF2BF9">
        <w:rPr>
          <w:rFonts w:hint="cs"/>
          <w:rtl/>
          <w:lang w:eastAsia="en-US"/>
        </w:rPr>
        <w:t>אלא אדרב</w:t>
      </w:r>
      <w:r w:rsidR="002540DC">
        <w:rPr>
          <w:rFonts w:hint="cs"/>
          <w:rtl/>
          <w:lang w:eastAsia="en-US"/>
        </w:rPr>
        <w:t>א,</w:t>
      </w:r>
      <w:r w:rsidRPr="00EF2BF9">
        <w:rPr>
          <w:rFonts w:hint="cs"/>
          <w:rtl/>
          <w:lang w:eastAsia="en-US"/>
        </w:rPr>
        <w:t xml:space="preserve"> הבית חוזר להיות אשה. הדדיות בין זהויות </w:t>
      </w:r>
      <w:r w:rsidR="00997D0D">
        <w:rPr>
          <w:rFonts w:hint="cs"/>
          <w:rtl/>
          <w:lang w:eastAsia="en-US"/>
        </w:rPr>
        <w:t xml:space="preserve">משלימות </w:t>
      </w:r>
      <w:r w:rsidRPr="00EF2BF9">
        <w:rPr>
          <w:rFonts w:hint="cs"/>
          <w:rtl/>
          <w:lang w:eastAsia="en-US"/>
        </w:rPr>
        <w:t>שאינן נמחקות ולא מוכלות האחת בתוך רעותה. וכך גם בשור ושדה.</w:t>
      </w:r>
      <w:r w:rsidR="00997D0D">
        <w:rPr>
          <w:rFonts w:hint="cs"/>
          <w:rtl/>
          <w:lang w:eastAsia="en-US"/>
        </w:rPr>
        <w:t xml:space="preserve"> השור נקרא שדה שהרי כל מטרתו היא עיבוד השדה. אבל השדה גם נקרא שור, שאילולי השור הרי הוא פיסת אדמה גרידא.</w:t>
      </w:r>
      <w:r w:rsidRPr="00EF2BF9">
        <w:rPr>
          <w:rtl/>
          <w:lang w:eastAsia="en-US"/>
        </w:rPr>
        <w:t xml:space="preserve"> </w:t>
      </w:r>
    </w:p>
    <w:p w:rsidR="009B7A99" w:rsidRPr="00EF2BF9" w:rsidRDefault="009B7A99" w:rsidP="007A7A92">
      <w:pPr>
        <w:pStyle w:val="ad"/>
        <w:spacing w:before="240"/>
        <w:outlineLvl w:val="0"/>
        <w:rPr>
          <w:rFonts w:hint="cs"/>
          <w:rtl/>
          <w:lang w:val="he-IL"/>
        </w:rPr>
      </w:pPr>
      <w:r w:rsidRPr="00EF2BF9">
        <w:rPr>
          <w:rFonts w:hint="cs"/>
          <w:rtl/>
          <w:lang w:val="he-IL"/>
        </w:rPr>
        <w:t>מחלקי המים</w:t>
      </w:r>
    </w:p>
    <w:sectPr w:rsidR="009B7A99" w:rsidRPr="00EF2BF9" w:rsidSect="001B37A3">
      <w:headerReference w:type="first" r:id="rId7"/>
      <w:endnotePr>
        <w:numFmt w:val="lowerLetter"/>
      </w:endnotePr>
      <w:pgSz w:w="11907" w:h="16840" w:code="9"/>
      <w:pgMar w:top="1474" w:right="1418" w:bottom="1474" w:left="1418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A9" w:rsidRDefault="00F57FA9">
      <w:r>
        <w:separator/>
      </w:r>
    </w:p>
  </w:endnote>
  <w:endnote w:type="continuationSeparator" w:id="0">
    <w:p w:rsidR="00F57FA9" w:rsidRDefault="00F5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A9" w:rsidRDefault="00F57FA9">
      <w:r>
        <w:rPr>
          <w:rtl/>
        </w:rPr>
        <w:separator/>
      </w:r>
    </w:p>
  </w:footnote>
  <w:footnote w:type="continuationSeparator" w:id="0">
    <w:p w:rsidR="00F57FA9" w:rsidRDefault="00F5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9E" w:rsidRDefault="0033749E" w:rsidP="001B37A3">
    <w:pPr>
      <w:pStyle w:val="1"/>
      <w:tabs>
        <w:tab w:val="clear" w:pos="9469"/>
        <w:tab w:val="right" w:pos="9071"/>
        <w:tab w:val="right" w:pos="9299"/>
      </w:tabs>
      <w:rPr>
        <w:lang w:eastAsia="en-US"/>
      </w:rPr>
    </w:pPr>
    <w:r>
      <w:rPr>
        <w:rtl/>
        <w:lang w:eastAsia="en-US"/>
      </w:rPr>
      <w:t>דפים מיוחדים</w:t>
    </w:r>
    <w:r>
      <w:rPr>
        <w:rtl/>
        <w:lang w:eastAsia="en-US"/>
      </w:rPr>
      <w:tab/>
      <w:t>מחלקי המים</w:t>
    </w:r>
  </w:p>
  <w:p w:rsidR="0021041C" w:rsidRDefault="0021041C">
    <w:pPr>
      <w:pStyle w:val="1"/>
      <w:tabs>
        <w:tab w:val="right" w:pos="9922"/>
      </w:tabs>
      <w:ind w:right="426"/>
      <w:rPr>
        <w:rtl/>
      </w:rPr>
    </w:pP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end"/>
    </w:r>
    <w:r>
      <w:rPr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B5"/>
    <w:rsid w:val="000125F0"/>
    <w:rsid w:val="00085870"/>
    <w:rsid w:val="00086B6D"/>
    <w:rsid w:val="000A5EC5"/>
    <w:rsid w:val="000C59EF"/>
    <w:rsid w:val="000E43FE"/>
    <w:rsid w:val="0012437F"/>
    <w:rsid w:val="0012718B"/>
    <w:rsid w:val="0013093E"/>
    <w:rsid w:val="0019332F"/>
    <w:rsid w:val="001B37A3"/>
    <w:rsid w:val="001F25D7"/>
    <w:rsid w:val="002016F9"/>
    <w:rsid w:val="0021041C"/>
    <w:rsid w:val="00223949"/>
    <w:rsid w:val="00241BD4"/>
    <w:rsid w:val="002427ED"/>
    <w:rsid w:val="002540DC"/>
    <w:rsid w:val="00275E4B"/>
    <w:rsid w:val="00286CB2"/>
    <w:rsid w:val="0030361E"/>
    <w:rsid w:val="0033749E"/>
    <w:rsid w:val="003B4EE6"/>
    <w:rsid w:val="003D06B6"/>
    <w:rsid w:val="004449EC"/>
    <w:rsid w:val="004875C2"/>
    <w:rsid w:val="00492A83"/>
    <w:rsid w:val="00495433"/>
    <w:rsid w:val="004A5DA7"/>
    <w:rsid w:val="004B6113"/>
    <w:rsid w:val="004D6C11"/>
    <w:rsid w:val="004F2800"/>
    <w:rsid w:val="004F7B41"/>
    <w:rsid w:val="00525595"/>
    <w:rsid w:val="00531D0E"/>
    <w:rsid w:val="005450C6"/>
    <w:rsid w:val="0059029B"/>
    <w:rsid w:val="005947D9"/>
    <w:rsid w:val="00596179"/>
    <w:rsid w:val="005A41F2"/>
    <w:rsid w:val="005A6B9E"/>
    <w:rsid w:val="005E4E69"/>
    <w:rsid w:val="00680064"/>
    <w:rsid w:val="0068374F"/>
    <w:rsid w:val="006B3053"/>
    <w:rsid w:val="006B704E"/>
    <w:rsid w:val="006E13B8"/>
    <w:rsid w:val="00703691"/>
    <w:rsid w:val="00720C13"/>
    <w:rsid w:val="00743950"/>
    <w:rsid w:val="007A7A92"/>
    <w:rsid w:val="007E0D3E"/>
    <w:rsid w:val="007F38A8"/>
    <w:rsid w:val="00801E9D"/>
    <w:rsid w:val="00831697"/>
    <w:rsid w:val="0083336E"/>
    <w:rsid w:val="00834928"/>
    <w:rsid w:val="008519B5"/>
    <w:rsid w:val="00884EFB"/>
    <w:rsid w:val="008A51BC"/>
    <w:rsid w:val="008C07EF"/>
    <w:rsid w:val="008E3242"/>
    <w:rsid w:val="00904420"/>
    <w:rsid w:val="009137D3"/>
    <w:rsid w:val="00914693"/>
    <w:rsid w:val="00915F7F"/>
    <w:rsid w:val="00950942"/>
    <w:rsid w:val="009671BD"/>
    <w:rsid w:val="00973C6A"/>
    <w:rsid w:val="00997D0D"/>
    <w:rsid w:val="009B7A99"/>
    <w:rsid w:val="009E213A"/>
    <w:rsid w:val="009F2815"/>
    <w:rsid w:val="00A07997"/>
    <w:rsid w:val="00A51676"/>
    <w:rsid w:val="00AC6D19"/>
    <w:rsid w:val="00AD78AB"/>
    <w:rsid w:val="00C23533"/>
    <w:rsid w:val="00CA0B76"/>
    <w:rsid w:val="00CF0611"/>
    <w:rsid w:val="00D63C4A"/>
    <w:rsid w:val="00D8236A"/>
    <w:rsid w:val="00DC5B56"/>
    <w:rsid w:val="00E31D81"/>
    <w:rsid w:val="00E84F94"/>
    <w:rsid w:val="00E9019C"/>
    <w:rsid w:val="00EA501F"/>
    <w:rsid w:val="00EC7BC3"/>
    <w:rsid w:val="00EF2BF9"/>
    <w:rsid w:val="00F41497"/>
    <w:rsid w:val="00F459E5"/>
    <w:rsid w:val="00F57FA9"/>
    <w:rsid w:val="00F94B25"/>
    <w:rsid w:val="00FA71C2"/>
    <w:rsid w:val="00FD60FC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63D8-280D-41EB-8DB5-5CAF854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8AB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D78AB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AD78A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D78AB"/>
  </w:style>
  <w:style w:type="paragraph" w:styleId="a3">
    <w:name w:val="footnote text"/>
    <w:basedOn w:val="a"/>
    <w:link w:val="a4"/>
    <w:rsid w:val="00AD78AB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AD78AB"/>
    <w:rPr>
      <w:vertAlign w:val="superscript"/>
    </w:rPr>
  </w:style>
  <w:style w:type="paragraph" w:styleId="a6">
    <w:name w:val="header"/>
    <w:basedOn w:val="a"/>
    <w:link w:val="a7"/>
    <w:rsid w:val="00AD78A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AD78AB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AD78AB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AD78AB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AD78AB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AD78AB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2">
    <w:name w:val="Body Text 2"/>
    <w:basedOn w:val="a"/>
    <w:pPr>
      <w:autoSpaceDE w:val="0"/>
      <w:autoSpaceDN w:val="0"/>
      <w:adjustRightInd w:val="0"/>
      <w:spacing w:before="120"/>
      <w:jc w:val="both"/>
    </w:pPr>
  </w:style>
  <w:style w:type="character" w:styleId="Hyperlink">
    <w:name w:val="Hyperlink"/>
    <w:rsid w:val="00AD78AB"/>
    <w:rPr>
      <w:color w:val="0000FF"/>
      <w:u w:val="single"/>
    </w:rPr>
  </w:style>
  <w:style w:type="paragraph" w:styleId="af">
    <w:name w:val="Document Map"/>
    <w:basedOn w:val="a"/>
    <w:semiHidden/>
    <w:rsid w:val="00720C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78AB"/>
    <w:rPr>
      <w:rFonts w:ascii="Tahoma" w:hAnsi="Tahoma" w:cs="Tahoma"/>
      <w:sz w:val="16"/>
      <w:szCs w:val="16"/>
    </w:rPr>
  </w:style>
  <w:style w:type="character" w:customStyle="1" w:styleId="a4">
    <w:name w:val="טקסט הערת שוליים תו"/>
    <w:link w:val="a3"/>
    <w:rsid w:val="00AD78AB"/>
    <w:rPr>
      <w:rFonts w:cs="Narkisim"/>
      <w:lang w:eastAsia="he-IL"/>
    </w:rPr>
  </w:style>
  <w:style w:type="character" w:customStyle="1" w:styleId="10">
    <w:name w:val="כותרת 1 תו"/>
    <w:link w:val="1"/>
    <w:rsid w:val="00AD78AB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AD78AB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AD78AB"/>
    <w:rPr>
      <w:rFonts w:cs="Narkisim"/>
      <w:sz w:val="22"/>
      <w:szCs w:val="22"/>
      <w:lang w:eastAsia="he-IL"/>
    </w:rPr>
  </w:style>
  <w:style w:type="character" w:customStyle="1" w:styleId="af1">
    <w:name w:val="טקסט בלונים תו"/>
    <w:link w:val="af0"/>
    <w:uiPriority w:val="99"/>
    <w:semiHidden/>
    <w:rsid w:val="00AD78A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im.org.il/?parasha=%d7%9c%d7%90-%d7%99%d7%97%d7%91%d7%95%d7%9c-%d7%a8%d7%97%d7%99%d7%99%d7%9d-%d7%95%d7%a8%d7%9b%d7%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301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אשתי ביתי שורי ושדי</vt:lpstr>
      <vt:lpstr>אשתי ביתי שורי ושדי</vt:lpstr>
    </vt:vector>
  </TitlesOfParts>
  <Company> </Company>
  <LinksUpToDate>false</LinksUpToDate>
  <CharactersWithSpaces>1803</CharactersWithSpaces>
  <SharedDoc>false</SharedDoc>
  <HLinks>
    <vt:vector size="6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http://www.mayim.org.il/?parasha=%d7%9c%d7%90-%d7%99%d7%97%d7%91%d7%95%d7%9c-%d7%a8%d7%97%d7%99%d7%99%d7%9d-%d7%95%d7%a8%d7%9b%d7%91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אשתי ביתי שורי ושדי</dc:title>
  <dc:subject/>
  <dc:creator>Asher Yuval</dc:creator>
  <cp:keywords/>
  <cp:lastModifiedBy>שמעון אפק</cp:lastModifiedBy>
  <cp:revision>2</cp:revision>
  <cp:lastPrinted>2006-06-28T18:45:00Z</cp:lastPrinted>
  <dcterms:created xsi:type="dcterms:W3CDTF">2018-12-27T06:28:00Z</dcterms:created>
  <dcterms:modified xsi:type="dcterms:W3CDTF">2018-12-27T06:28:00Z</dcterms:modified>
</cp:coreProperties>
</file>