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6D0" w:rsidRPr="006C72BA" w:rsidRDefault="001140C6" w:rsidP="00421608">
      <w:pPr>
        <w:pStyle w:val="aa"/>
        <w:rPr>
          <w:rFonts w:hint="cs"/>
          <w:rtl/>
        </w:rPr>
      </w:pPr>
      <w:bookmarkStart w:id="0" w:name="_GoBack"/>
      <w:bookmarkEnd w:id="0"/>
      <w:r>
        <w:rPr>
          <w:rFonts w:hint="cs"/>
          <w:rtl/>
        </w:rPr>
        <w:t>מצוות צדקה</w:t>
      </w:r>
    </w:p>
    <w:p w:rsidR="007D05F1" w:rsidRDefault="00ED27C3" w:rsidP="00AB2FB5">
      <w:pPr>
        <w:autoSpaceDE w:val="0"/>
        <w:autoSpaceDN w:val="0"/>
        <w:adjustRightInd w:val="0"/>
        <w:spacing w:before="240"/>
        <w:rPr>
          <w:rFonts w:ascii="David" w:cs="David" w:hint="cs"/>
          <w:b/>
          <w:bCs/>
          <w:sz w:val="24"/>
          <w:szCs w:val="24"/>
          <w:rtl/>
          <w:lang w:eastAsia="en-US"/>
        </w:rPr>
      </w:pPr>
      <w:r w:rsidRPr="00ED27C3">
        <w:rPr>
          <w:rFonts w:ascii="David" w:cs="David"/>
          <w:b/>
          <w:bCs/>
          <w:sz w:val="24"/>
          <w:szCs w:val="24"/>
          <w:rtl/>
          <w:lang w:eastAsia="en-US"/>
        </w:rPr>
        <w:t>וְכִי יָמוּךְ אָחִיךָ וּמָטָה יָדוֹ עִמָּךְ וְהֶחֱזַקְתָּ בּ</w:t>
      </w:r>
      <w:r w:rsidR="00B26652">
        <w:rPr>
          <w:rFonts w:ascii="David" w:cs="David"/>
          <w:b/>
          <w:bCs/>
          <w:sz w:val="24"/>
          <w:szCs w:val="24"/>
          <w:rtl/>
          <w:lang w:eastAsia="en-US"/>
        </w:rPr>
        <w:t>וֹ גֵּר וְתוֹשָׁב וָחַי עִמָּךְ</w:t>
      </w:r>
      <w:r w:rsidR="00AB2FB5">
        <w:rPr>
          <w:rFonts w:ascii="David" w:cs="David" w:hint="cs"/>
          <w:b/>
          <w:bCs/>
          <w:sz w:val="24"/>
          <w:szCs w:val="24"/>
          <w:rtl/>
          <w:lang w:eastAsia="en-US"/>
        </w:rPr>
        <w:t>:</w:t>
      </w:r>
      <w:r w:rsidR="00421608">
        <w:rPr>
          <w:rFonts w:ascii="David" w:cs="David" w:hint="cs"/>
          <w:b/>
          <w:bCs/>
          <w:sz w:val="24"/>
          <w:szCs w:val="24"/>
          <w:rtl/>
          <w:lang w:eastAsia="en-US"/>
        </w:rPr>
        <w:t xml:space="preserve"> </w:t>
      </w:r>
      <w:r w:rsidR="00421608" w:rsidRPr="006C72BA">
        <w:rPr>
          <w:rFonts w:ascii="David" w:hint="cs"/>
          <w:rtl/>
          <w:lang w:eastAsia="en-US"/>
        </w:rPr>
        <w:t xml:space="preserve">(ויקרא כה </w:t>
      </w:r>
      <w:r>
        <w:rPr>
          <w:rFonts w:ascii="David" w:hint="cs"/>
          <w:rtl/>
          <w:lang w:eastAsia="en-US"/>
        </w:rPr>
        <w:t>לה</w:t>
      </w:r>
      <w:r w:rsidR="00421608">
        <w:rPr>
          <w:rFonts w:ascii="David" w:hint="cs"/>
          <w:rtl/>
          <w:lang w:eastAsia="en-US"/>
        </w:rPr>
        <w:t>).</w:t>
      </w:r>
      <w:r>
        <w:rPr>
          <w:rStyle w:val="a5"/>
          <w:rFonts w:ascii="David"/>
          <w:rtl/>
          <w:lang w:eastAsia="en-US"/>
        </w:rPr>
        <w:footnoteReference w:id="1"/>
      </w:r>
      <w:r w:rsidR="00421608">
        <w:rPr>
          <w:rFonts w:ascii="David" w:hint="cs"/>
          <w:rtl/>
          <w:lang w:eastAsia="en-US"/>
        </w:rPr>
        <w:t xml:space="preserve">   </w:t>
      </w:r>
    </w:p>
    <w:p w:rsidR="001140C6" w:rsidRDefault="001140C6" w:rsidP="009F46C7">
      <w:pPr>
        <w:pStyle w:val="ab"/>
        <w:rPr>
          <w:rtl/>
        </w:rPr>
      </w:pPr>
      <w:r>
        <w:rPr>
          <w:rtl/>
        </w:rPr>
        <w:t>ספרא בהר פרשה ה ד"ה פרשה ה</w:t>
      </w:r>
    </w:p>
    <w:p w:rsidR="00FB691E" w:rsidRDefault="001140C6" w:rsidP="00FB691E">
      <w:pPr>
        <w:pStyle w:val="ac"/>
        <w:rPr>
          <w:rFonts w:hint="cs"/>
          <w:rtl/>
        </w:rPr>
      </w:pPr>
      <w:r>
        <w:rPr>
          <w:rtl/>
        </w:rPr>
        <w:t>"כי ימוך אחיך ומטה ידו עמך" - אל תניחנו שירד.</w:t>
      </w:r>
      <w:r w:rsidR="00931CA8">
        <w:rPr>
          <w:rStyle w:val="a5"/>
          <w:rtl/>
        </w:rPr>
        <w:footnoteReference w:id="2"/>
      </w:r>
      <w:r>
        <w:rPr>
          <w:rtl/>
        </w:rPr>
        <w:t xml:space="preserve"> הא למה זה דומה? למשוי על גבי החמור. עודנו במקומו - אחד תופש בו ומעמידו. נפל לארץ - חמ</w:t>
      </w:r>
      <w:r w:rsidR="00FA1E53">
        <w:rPr>
          <w:rFonts w:hint="cs"/>
          <w:rtl/>
        </w:rPr>
        <w:t>י</w:t>
      </w:r>
      <w:r>
        <w:rPr>
          <w:rtl/>
        </w:rPr>
        <w:t>שה אין מעמידים אותו</w:t>
      </w:r>
      <w:r w:rsidR="00FB691E">
        <w:rPr>
          <w:rFonts w:hint="cs"/>
          <w:rtl/>
        </w:rPr>
        <w:t>.</w:t>
      </w:r>
      <w:r w:rsidR="00FB691E">
        <w:rPr>
          <w:rStyle w:val="a5"/>
          <w:rtl/>
        </w:rPr>
        <w:footnoteReference w:id="3"/>
      </w:r>
    </w:p>
    <w:p w:rsidR="00F57D75" w:rsidRDefault="00F57D75" w:rsidP="00F57D75">
      <w:pPr>
        <w:pStyle w:val="ab"/>
        <w:rPr>
          <w:rtl/>
        </w:rPr>
      </w:pPr>
      <w:r>
        <w:rPr>
          <w:rtl/>
        </w:rPr>
        <w:t>מסכת נדרים דף סה עמוד ב</w:t>
      </w:r>
    </w:p>
    <w:p w:rsidR="00F57D75" w:rsidRDefault="00F57D75" w:rsidP="00F57D75">
      <w:pPr>
        <w:pStyle w:val="ac"/>
        <w:rPr>
          <w:rtl/>
        </w:rPr>
      </w:pPr>
      <w:r w:rsidRPr="00F57D75">
        <w:rPr>
          <w:rFonts w:hint="cs"/>
          <w:b/>
          <w:bCs/>
          <w:rtl/>
        </w:rPr>
        <w:t>משנה:</w:t>
      </w:r>
      <w:r>
        <w:rPr>
          <w:rtl/>
        </w:rPr>
        <w:t xml:space="preserve"> ועוד אמר ר</w:t>
      </w:r>
      <w:r>
        <w:rPr>
          <w:rFonts w:hint="cs"/>
          <w:rtl/>
        </w:rPr>
        <w:t>בי מאיר</w:t>
      </w:r>
      <w:r>
        <w:rPr>
          <w:rtl/>
        </w:rPr>
        <w:t>: פותחין לו</w:t>
      </w:r>
      <w:r>
        <w:rPr>
          <w:rStyle w:val="a5"/>
          <w:rtl/>
        </w:rPr>
        <w:footnoteReference w:id="4"/>
      </w:r>
      <w:r>
        <w:rPr>
          <w:rtl/>
        </w:rPr>
        <w:t xml:space="preserve"> מן הכתוב שבתורה, ואומרין לו: אילו היית יודע שאתה עובר על </w:t>
      </w:r>
      <w:r>
        <w:rPr>
          <w:rFonts w:hint="cs"/>
          <w:rtl/>
        </w:rPr>
        <w:t>"</w:t>
      </w:r>
      <w:r>
        <w:rPr>
          <w:rtl/>
        </w:rPr>
        <w:t>לא תקום</w:t>
      </w:r>
      <w:r>
        <w:rPr>
          <w:rFonts w:hint="cs"/>
          <w:rtl/>
        </w:rPr>
        <w:t>"</w:t>
      </w:r>
      <w:r>
        <w:rPr>
          <w:rtl/>
        </w:rPr>
        <w:t xml:space="preserve"> ועל </w:t>
      </w:r>
      <w:r>
        <w:rPr>
          <w:rFonts w:hint="cs"/>
          <w:rtl/>
        </w:rPr>
        <w:t>"</w:t>
      </w:r>
      <w:r>
        <w:rPr>
          <w:rtl/>
        </w:rPr>
        <w:t>לא תטור</w:t>
      </w:r>
      <w:r>
        <w:rPr>
          <w:rFonts w:hint="cs"/>
          <w:rtl/>
        </w:rPr>
        <w:t>"</w:t>
      </w:r>
      <w:r>
        <w:rPr>
          <w:rtl/>
        </w:rPr>
        <w:t xml:space="preserve">, ועל </w:t>
      </w:r>
      <w:r>
        <w:rPr>
          <w:rFonts w:hint="cs"/>
          <w:rtl/>
        </w:rPr>
        <w:t>"</w:t>
      </w:r>
      <w:r>
        <w:rPr>
          <w:rtl/>
        </w:rPr>
        <w:t>לא תשנא את אחיך בלבבך</w:t>
      </w:r>
      <w:r>
        <w:rPr>
          <w:rFonts w:hint="cs"/>
          <w:rtl/>
        </w:rPr>
        <w:t>"</w:t>
      </w:r>
      <w:r>
        <w:rPr>
          <w:rtl/>
        </w:rPr>
        <w:t xml:space="preserve">, </w:t>
      </w:r>
      <w:r>
        <w:rPr>
          <w:rFonts w:hint="cs"/>
          <w:rtl/>
        </w:rPr>
        <w:t>"</w:t>
      </w:r>
      <w:r>
        <w:rPr>
          <w:rtl/>
        </w:rPr>
        <w:t>ואהבת לרעך כמוך</w:t>
      </w:r>
      <w:r>
        <w:rPr>
          <w:rFonts w:hint="cs"/>
          <w:rtl/>
        </w:rPr>
        <w:t>"</w:t>
      </w:r>
      <w:r>
        <w:rPr>
          <w:rtl/>
        </w:rPr>
        <w:t xml:space="preserve">, </w:t>
      </w:r>
      <w:r>
        <w:rPr>
          <w:rFonts w:hint="cs"/>
          <w:rtl/>
        </w:rPr>
        <w:t>"</w:t>
      </w:r>
      <w:r>
        <w:rPr>
          <w:rtl/>
        </w:rPr>
        <w:t>וחי אחיך עמך</w:t>
      </w:r>
      <w:r>
        <w:rPr>
          <w:rFonts w:hint="cs"/>
          <w:rtl/>
        </w:rPr>
        <w:t>"</w:t>
      </w:r>
      <w:r>
        <w:rPr>
          <w:rtl/>
        </w:rPr>
        <w:t>, שהוא עני ואין אתה יכול לפרנסו</w:t>
      </w:r>
      <w:r>
        <w:rPr>
          <w:rFonts w:hint="cs"/>
          <w:rtl/>
        </w:rPr>
        <w:t>.</w:t>
      </w:r>
      <w:r w:rsidR="00624206">
        <w:rPr>
          <w:rStyle w:val="a5"/>
          <w:rtl/>
        </w:rPr>
        <w:footnoteReference w:id="5"/>
      </w:r>
      <w:r>
        <w:rPr>
          <w:rtl/>
        </w:rPr>
        <w:t xml:space="preserve"> אמר: אילו הייתי יודע שהוא כן לא הייתי נודר - הרי זה מותר. </w:t>
      </w:r>
    </w:p>
    <w:p w:rsidR="00F57D75" w:rsidRDefault="00F57D75" w:rsidP="00627D43">
      <w:pPr>
        <w:pStyle w:val="ac"/>
        <w:rPr>
          <w:rFonts w:hint="cs"/>
          <w:rtl/>
        </w:rPr>
      </w:pPr>
      <w:r w:rsidRPr="00F57D75">
        <w:rPr>
          <w:b/>
          <w:bCs/>
          <w:rtl/>
        </w:rPr>
        <w:t>גמ</w:t>
      </w:r>
      <w:r w:rsidRPr="00F57D75">
        <w:rPr>
          <w:rFonts w:hint="cs"/>
          <w:b/>
          <w:bCs/>
          <w:rtl/>
        </w:rPr>
        <w:t>רא</w:t>
      </w:r>
      <w:r>
        <w:rPr>
          <w:rFonts w:hint="cs"/>
          <w:rtl/>
        </w:rPr>
        <w:t>:</w:t>
      </w:r>
      <w:r>
        <w:rPr>
          <w:rtl/>
        </w:rPr>
        <w:t xml:space="preserve"> א"ל רב הונא בר רב קטינא לרבנן, נימא: כל ד</w:t>
      </w:r>
      <w:r w:rsidR="00624206">
        <w:rPr>
          <w:rtl/>
        </w:rPr>
        <w:t>ְ</w:t>
      </w:r>
      <w:r>
        <w:rPr>
          <w:rtl/>
        </w:rPr>
        <w:t>מ</w:t>
      </w:r>
      <w:r w:rsidR="00624206">
        <w:rPr>
          <w:rtl/>
        </w:rPr>
        <w:t>ִ</w:t>
      </w:r>
      <w:r>
        <w:rPr>
          <w:rtl/>
        </w:rPr>
        <w:t>ע</w:t>
      </w:r>
      <w:r w:rsidR="00624206">
        <w:rPr>
          <w:rtl/>
        </w:rPr>
        <w:t>ַ</w:t>
      </w:r>
      <w:r>
        <w:rPr>
          <w:rtl/>
        </w:rPr>
        <w:t>נ</w:t>
      </w:r>
      <w:r w:rsidR="00624206">
        <w:rPr>
          <w:rtl/>
        </w:rPr>
        <w:t>ֵּ</w:t>
      </w:r>
      <w:r>
        <w:rPr>
          <w:rtl/>
        </w:rPr>
        <w:t>י לאו עלי נפיל</w:t>
      </w:r>
      <w:r w:rsidR="00627D43">
        <w:rPr>
          <w:rFonts w:hint="cs"/>
          <w:rtl/>
        </w:rPr>
        <w:t>.</w:t>
      </w:r>
      <w:r>
        <w:rPr>
          <w:rtl/>
        </w:rPr>
        <w:t xml:space="preserve"> מאי דמטי לי לפרנסו בהדי כ</w:t>
      </w:r>
      <w:r w:rsidR="00624206">
        <w:rPr>
          <w:rFonts w:hint="cs"/>
          <w:rtl/>
        </w:rPr>
        <w:t>ולי עלמא</w:t>
      </w:r>
      <w:r w:rsidR="00627D43">
        <w:rPr>
          <w:rFonts w:hint="cs"/>
          <w:rtl/>
        </w:rPr>
        <w:t>,</w:t>
      </w:r>
      <w:r>
        <w:rPr>
          <w:rtl/>
        </w:rPr>
        <w:t xml:space="preserve"> מפרנסנא ליה!</w:t>
      </w:r>
      <w:r w:rsidR="00624206">
        <w:rPr>
          <w:rStyle w:val="a5"/>
          <w:rtl/>
        </w:rPr>
        <w:footnoteReference w:id="6"/>
      </w:r>
      <w:r>
        <w:rPr>
          <w:rtl/>
        </w:rPr>
        <w:t xml:space="preserve"> א</w:t>
      </w:r>
      <w:r w:rsidR="00624206">
        <w:rPr>
          <w:rFonts w:hint="cs"/>
          <w:rtl/>
        </w:rPr>
        <w:t>ומרים לו:</w:t>
      </w:r>
      <w:r>
        <w:rPr>
          <w:rtl/>
        </w:rPr>
        <w:t xml:space="preserve"> אני אומר כל הנופל, אינו נופל לידי גבאי תח</w:t>
      </w:r>
      <w:r w:rsidR="00624206">
        <w:rPr>
          <w:rFonts w:hint="cs"/>
          <w:rtl/>
        </w:rPr>
        <w:t>י</w:t>
      </w:r>
      <w:r>
        <w:rPr>
          <w:rtl/>
        </w:rPr>
        <w:t>לה.</w:t>
      </w:r>
      <w:r w:rsidR="00624206">
        <w:rPr>
          <w:rStyle w:val="a5"/>
          <w:rtl/>
        </w:rPr>
        <w:footnoteReference w:id="7"/>
      </w:r>
    </w:p>
    <w:p w:rsidR="001140C6" w:rsidRDefault="001140C6" w:rsidP="00FB5089">
      <w:pPr>
        <w:pStyle w:val="ab"/>
        <w:rPr>
          <w:rtl/>
        </w:rPr>
      </w:pPr>
      <w:r>
        <w:rPr>
          <w:rtl/>
        </w:rPr>
        <w:t>תנחומא (בובר) פרשת בהר סימן ח</w:t>
      </w:r>
    </w:p>
    <w:p w:rsidR="001140C6" w:rsidRDefault="001140C6" w:rsidP="00FB691E">
      <w:pPr>
        <w:pStyle w:val="ac"/>
        <w:rPr>
          <w:rFonts w:hint="cs"/>
          <w:rtl/>
        </w:rPr>
      </w:pPr>
      <w:r>
        <w:rPr>
          <w:rtl/>
        </w:rPr>
        <w:t>אדם שהוא חוטא</w:t>
      </w:r>
      <w:r w:rsidR="00FB691E">
        <w:rPr>
          <w:rFonts w:hint="cs"/>
          <w:rtl/>
        </w:rPr>
        <w:t>,</w:t>
      </w:r>
      <w:r>
        <w:rPr>
          <w:rtl/>
        </w:rPr>
        <w:t xml:space="preserve"> בתחילה מה הקב"ה עושה לו? מביא עליו עניות והוא מוכר שדהו, שנאמר:</w:t>
      </w:r>
      <w:r w:rsidR="00FB691E">
        <w:rPr>
          <w:rFonts w:hint="cs"/>
          <w:rtl/>
        </w:rPr>
        <w:t xml:space="preserve"> "</w:t>
      </w:r>
      <w:r>
        <w:rPr>
          <w:rtl/>
        </w:rPr>
        <w:t>וכי ימוך אחיך ומכר מאחוזתו</w:t>
      </w:r>
      <w:r w:rsidR="00FB691E">
        <w:rPr>
          <w:rFonts w:hint="cs"/>
          <w:rtl/>
        </w:rPr>
        <w:t>" (ויקרא כה כה)</w:t>
      </w:r>
      <w:r>
        <w:rPr>
          <w:rtl/>
        </w:rPr>
        <w:t>.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ביתו</w:t>
      </w:r>
      <w:r w:rsidR="00FB691E">
        <w:rPr>
          <w:rFonts w:hint="cs"/>
          <w:rtl/>
        </w:rPr>
        <w:t>,</w:t>
      </w:r>
      <w:r>
        <w:rPr>
          <w:rtl/>
        </w:rPr>
        <w:t xml:space="preserve"> שנאמר: </w:t>
      </w:r>
      <w:r w:rsidR="00FB691E">
        <w:rPr>
          <w:rFonts w:hint="cs"/>
          <w:rtl/>
        </w:rPr>
        <w:t>"</w:t>
      </w:r>
      <w:r>
        <w:rPr>
          <w:rtl/>
        </w:rPr>
        <w:t>ואיש כי ימכור בית מושב</w:t>
      </w:r>
      <w:r w:rsidR="00FB691E">
        <w:rPr>
          <w:rFonts w:hint="cs"/>
          <w:rtl/>
        </w:rPr>
        <w:t>" (ויקרא כה כט)</w:t>
      </w:r>
      <w:r>
        <w:rPr>
          <w:rtl/>
        </w:rPr>
        <w:t>.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ב</w:t>
      </w:r>
      <w:r w:rsidR="00F57D75">
        <w:rPr>
          <w:rtl/>
        </w:rPr>
        <w:t>ִּ</w:t>
      </w:r>
      <w:r>
        <w:rPr>
          <w:rtl/>
        </w:rPr>
        <w:t>ת</w:t>
      </w:r>
      <w:r w:rsidR="00F57D75">
        <w:rPr>
          <w:rtl/>
        </w:rPr>
        <w:t>ֹּ</w:t>
      </w:r>
      <w:r>
        <w:rPr>
          <w:rtl/>
        </w:rPr>
        <w:t xml:space="preserve">ו, שנאמר: </w:t>
      </w:r>
      <w:r w:rsidR="00FB691E">
        <w:rPr>
          <w:rFonts w:hint="cs"/>
          <w:rtl/>
        </w:rPr>
        <w:t>"</w:t>
      </w:r>
      <w:r>
        <w:rPr>
          <w:rtl/>
        </w:rPr>
        <w:t>וכי ימכור איש את בתו לאמה</w:t>
      </w:r>
      <w:r w:rsidR="00FB691E">
        <w:rPr>
          <w:rFonts w:hint="cs"/>
          <w:rtl/>
        </w:rPr>
        <w:t>"</w:t>
      </w:r>
      <w:r>
        <w:rPr>
          <w:rtl/>
        </w:rPr>
        <w:t xml:space="preserve"> (שמות כא ז).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עצמו, שנאמר: </w:t>
      </w:r>
      <w:r w:rsidR="00FB691E">
        <w:rPr>
          <w:rFonts w:hint="cs"/>
          <w:rtl/>
        </w:rPr>
        <w:t>"</w:t>
      </w:r>
      <w:r>
        <w:rPr>
          <w:rtl/>
        </w:rPr>
        <w:t>כי ימכר לך אחיך העברי</w:t>
      </w:r>
      <w:r w:rsidR="00FB691E">
        <w:rPr>
          <w:rFonts w:hint="cs"/>
          <w:rtl/>
        </w:rPr>
        <w:t>" (דברים טו יב)</w:t>
      </w:r>
      <w:r>
        <w:rPr>
          <w:rtl/>
        </w:rPr>
        <w:t>.</w:t>
      </w:r>
      <w:r w:rsidR="00FB691E">
        <w:rPr>
          <w:rStyle w:val="a5"/>
          <w:rtl/>
        </w:rPr>
        <w:footnoteReference w:id="8"/>
      </w:r>
      <w:r>
        <w:rPr>
          <w:rtl/>
        </w:rPr>
        <w:t xml:space="preserve"> כל כך למה</w:t>
      </w:r>
      <w:r>
        <w:rPr>
          <w:rFonts w:hint="cs"/>
          <w:rtl/>
        </w:rPr>
        <w:t>?</w:t>
      </w:r>
      <w:r>
        <w:rPr>
          <w:rtl/>
        </w:rPr>
        <w:t xml:space="preserve"> ע"י ש</w:t>
      </w:r>
      <w:r>
        <w:rPr>
          <w:rFonts w:hint="cs"/>
          <w:rtl/>
        </w:rPr>
        <w:t>ְ</w:t>
      </w:r>
      <w:r>
        <w:rPr>
          <w:rtl/>
        </w:rPr>
        <w:t>מ</w:t>
      </w:r>
      <w:r>
        <w:rPr>
          <w:rFonts w:hint="cs"/>
          <w:rtl/>
        </w:rPr>
        <w:t>ָ</w:t>
      </w:r>
      <w:r>
        <w:rPr>
          <w:rtl/>
        </w:rPr>
        <w:t>ך בעונות</w:t>
      </w:r>
      <w:r w:rsidR="00FB691E">
        <w:rPr>
          <w:rFonts w:hint="cs"/>
          <w:rtl/>
        </w:rPr>
        <w:t>:</w:t>
      </w:r>
      <w:r>
        <w:rPr>
          <w:rtl/>
        </w:rPr>
        <w:t xml:space="preserve"> </w:t>
      </w:r>
      <w:r>
        <w:rPr>
          <w:rFonts w:hint="cs"/>
          <w:rtl/>
        </w:rPr>
        <w:t>"</w:t>
      </w:r>
      <w:r>
        <w:rPr>
          <w:rtl/>
        </w:rPr>
        <w:t>כי ימוך אחיך</w:t>
      </w:r>
      <w:r>
        <w:rPr>
          <w:rFonts w:hint="cs"/>
          <w:rtl/>
        </w:rPr>
        <w:t>"</w:t>
      </w:r>
      <w:r>
        <w:rPr>
          <w:rtl/>
        </w:rPr>
        <w:t>.</w:t>
      </w:r>
      <w:r w:rsidR="00FB691E">
        <w:rPr>
          <w:rStyle w:val="a5"/>
          <w:rtl/>
        </w:rPr>
        <w:footnoteReference w:id="9"/>
      </w:r>
    </w:p>
    <w:p w:rsidR="001C6E49" w:rsidRDefault="001C6E49" w:rsidP="00715F7C">
      <w:pPr>
        <w:pStyle w:val="ae"/>
        <w:spacing w:before="240"/>
        <w:rPr>
          <w:rFonts w:hint="cs"/>
          <w:rtl/>
        </w:rPr>
      </w:pPr>
      <w:r w:rsidRPr="00155BFE">
        <w:rPr>
          <w:b/>
          <w:bCs/>
          <w:rtl/>
        </w:rPr>
        <w:lastRenderedPageBreak/>
        <w:t>הֲלוֹא פָרֹס לָרָעֵב לַחְמֶךָ וַעֲנִיִּים מְרוּדִים תָּבִיא בָיִת כִּי תִרְאֶה עָרֹם וְכִסִּיתוֹ וּמִבְּשָׂרְךָ לֹא תִתְעַלָּם</w:t>
      </w:r>
      <w:r w:rsidR="00AB2FB5">
        <w:rPr>
          <w:rFonts w:hint="cs"/>
          <w:b/>
          <w:bCs/>
          <w:rtl/>
        </w:rPr>
        <w:t>:</w:t>
      </w:r>
      <w:r>
        <w:rPr>
          <w:rtl/>
        </w:rPr>
        <w:t xml:space="preserve"> </w:t>
      </w:r>
      <w:r>
        <w:rPr>
          <w:szCs w:val="22"/>
          <w:rtl/>
        </w:rPr>
        <w:t>(ישעיה נח ז)</w:t>
      </w:r>
      <w:r>
        <w:rPr>
          <w:rFonts w:hint="cs"/>
          <w:szCs w:val="22"/>
          <w:rtl/>
        </w:rPr>
        <w:t>.</w:t>
      </w:r>
      <w:r>
        <w:rPr>
          <w:rStyle w:val="a5"/>
          <w:rtl/>
        </w:rPr>
        <w:footnoteReference w:id="10"/>
      </w:r>
    </w:p>
    <w:p w:rsidR="009F46C7" w:rsidRDefault="009F46C7" w:rsidP="009F46C7">
      <w:pPr>
        <w:pStyle w:val="ab"/>
        <w:rPr>
          <w:rtl/>
        </w:rPr>
      </w:pPr>
      <w:r w:rsidRPr="009F46C7">
        <w:rPr>
          <w:rtl/>
        </w:rPr>
        <w:t>ויקרא רבה</w:t>
      </w:r>
      <w:r>
        <w:rPr>
          <w:rFonts w:cs="David"/>
          <w:rtl/>
        </w:rPr>
        <w:t xml:space="preserve"> </w:t>
      </w:r>
      <w:r>
        <w:rPr>
          <w:rFonts w:hint="cs"/>
          <w:rtl/>
        </w:rPr>
        <w:t xml:space="preserve">לד ב, </w:t>
      </w:r>
      <w:r>
        <w:rPr>
          <w:rtl/>
        </w:rPr>
        <w:t>פרשת בהר</w:t>
      </w:r>
      <w:r w:rsidR="007E316D">
        <w:rPr>
          <w:rStyle w:val="a5"/>
          <w:rtl/>
        </w:rPr>
        <w:footnoteReference w:id="11"/>
      </w:r>
    </w:p>
    <w:p w:rsidR="009F46C7" w:rsidRDefault="00155BFE" w:rsidP="00561C9F">
      <w:pPr>
        <w:pStyle w:val="ac"/>
        <w:rPr>
          <w:rFonts w:hint="cs"/>
          <w:rtl/>
        </w:rPr>
      </w:pPr>
      <w:r>
        <w:rPr>
          <w:rFonts w:hint="cs"/>
          <w:rtl/>
        </w:rPr>
        <w:t>"</w:t>
      </w:r>
      <w:r>
        <w:rPr>
          <w:rtl/>
        </w:rPr>
        <w:t>מַלְוֵה ה' חוֹנֵן דָּל וּגְמֻלוֹ יְשַׁלֶּם לוֹ</w:t>
      </w:r>
      <w:r>
        <w:rPr>
          <w:rFonts w:hint="cs"/>
          <w:rtl/>
        </w:rPr>
        <w:t xml:space="preserve">" </w:t>
      </w:r>
      <w:r w:rsidR="009F46C7">
        <w:rPr>
          <w:rtl/>
        </w:rPr>
        <w:t>(משלי יט יז). אמ</w:t>
      </w:r>
      <w:r>
        <w:rPr>
          <w:rFonts w:hint="cs"/>
          <w:rtl/>
        </w:rPr>
        <w:t>ר</w:t>
      </w:r>
      <w:r w:rsidR="009F46C7">
        <w:rPr>
          <w:rtl/>
        </w:rPr>
        <w:t xml:space="preserve"> ר' לעזר</w:t>
      </w:r>
      <w:r>
        <w:rPr>
          <w:rFonts w:hint="cs"/>
          <w:rtl/>
        </w:rPr>
        <w:t>:</w:t>
      </w:r>
      <w:r w:rsidR="009F46C7">
        <w:rPr>
          <w:rtl/>
        </w:rPr>
        <w:t xml:space="preserve"> כת</w:t>
      </w:r>
      <w:r>
        <w:rPr>
          <w:rFonts w:hint="cs"/>
          <w:rtl/>
        </w:rPr>
        <w:t>יב: "</w:t>
      </w:r>
      <w:r w:rsidR="009F46C7">
        <w:rPr>
          <w:rtl/>
        </w:rPr>
        <w:t>נותן לחם לכל בשר</w:t>
      </w:r>
      <w:r>
        <w:rPr>
          <w:rFonts w:hint="cs"/>
          <w:rtl/>
        </w:rPr>
        <w:t>"</w:t>
      </w:r>
      <w:r w:rsidR="009F46C7">
        <w:rPr>
          <w:rtl/>
        </w:rPr>
        <w:t xml:space="preserve"> (תהלים קלו, כה)</w:t>
      </w:r>
      <w:r>
        <w:rPr>
          <w:rFonts w:hint="cs"/>
          <w:rtl/>
        </w:rPr>
        <w:t>,</w:t>
      </w:r>
      <w:r w:rsidR="009F46C7">
        <w:rPr>
          <w:rtl/>
        </w:rPr>
        <w:t xml:space="preserve"> ובא זה וחטף את המצוה</w:t>
      </w:r>
      <w:r>
        <w:rPr>
          <w:rFonts w:hint="cs"/>
          <w:rtl/>
        </w:rPr>
        <w:t>.</w:t>
      </w:r>
      <w:r w:rsidR="00B471C7">
        <w:rPr>
          <w:rStyle w:val="a5"/>
          <w:rtl/>
        </w:rPr>
        <w:footnoteReference w:id="12"/>
      </w:r>
      <w:r w:rsidR="009F46C7">
        <w:rPr>
          <w:rtl/>
        </w:rPr>
        <w:t xml:space="preserve"> </w:t>
      </w:r>
      <w:r w:rsidR="00866303">
        <w:rPr>
          <w:rtl/>
        </w:rPr>
        <w:t>אמר</w:t>
      </w:r>
      <w:r w:rsidR="009F46C7">
        <w:rPr>
          <w:rtl/>
        </w:rPr>
        <w:t xml:space="preserve"> </w:t>
      </w:r>
      <w:r w:rsidR="00727BE5">
        <w:rPr>
          <w:rtl/>
        </w:rPr>
        <w:t>הקב"ה</w:t>
      </w:r>
      <w:r w:rsidR="00866303">
        <w:rPr>
          <w:rFonts w:hint="cs"/>
          <w:rtl/>
        </w:rPr>
        <w:t>:</w:t>
      </w:r>
      <w:r w:rsidR="009F46C7">
        <w:rPr>
          <w:rtl/>
        </w:rPr>
        <w:t xml:space="preserve"> עלי לשלם לו גמולו</w:t>
      </w:r>
      <w:r w:rsidR="00866303">
        <w:rPr>
          <w:rFonts w:hint="cs"/>
          <w:rtl/>
        </w:rPr>
        <w:t xml:space="preserve"> "</w:t>
      </w:r>
      <w:r w:rsidR="009F46C7">
        <w:rPr>
          <w:rtl/>
        </w:rPr>
        <w:t>וגמולו ישלם לו</w:t>
      </w:r>
      <w:r w:rsidR="00866303">
        <w:rPr>
          <w:rFonts w:hint="cs"/>
          <w:rtl/>
        </w:rPr>
        <w:t xml:space="preserve">" ... </w:t>
      </w:r>
      <w:r w:rsidR="009F46C7">
        <w:rPr>
          <w:rtl/>
        </w:rPr>
        <w:t>ר' פינחס בש</w:t>
      </w:r>
      <w:r w:rsidR="00866303">
        <w:rPr>
          <w:rFonts w:hint="cs"/>
          <w:rtl/>
        </w:rPr>
        <w:t>ם</w:t>
      </w:r>
      <w:r w:rsidR="009F46C7">
        <w:rPr>
          <w:rtl/>
        </w:rPr>
        <w:t xml:space="preserve"> ר' ראובן</w:t>
      </w:r>
      <w:r w:rsidR="00866303">
        <w:rPr>
          <w:rFonts w:hint="cs"/>
          <w:rtl/>
        </w:rPr>
        <w:t>:</w:t>
      </w:r>
      <w:r w:rsidR="009F46C7">
        <w:rPr>
          <w:rtl/>
        </w:rPr>
        <w:t xml:space="preserve"> כל מי שהוא נותן פרוטה לעני</w:t>
      </w:r>
      <w:r w:rsidR="00866303">
        <w:rPr>
          <w:rFonts w:hint="cs"/>
          <w:rtl/>
        </w:rPr>
        <w:t>,</w:t>
      </w:r>
      <w:r w:rsidR="009F46C7">
        <w:rPr>
          <w:rtl/>
        </w:rPr>
        <w:t xml:space="preserve"> </w:t>
      </w:r>
      <w:r w:rsidR="00727BE5">
        <w:rPr>
          <w:rtl/>
        </w:rPr>
        <w:t>הקב"ה</w:t>
      </w:r>
      <w:r w:rsidR="009F46C7">
        <w:rPr>
          <w:rtl/>
        </w:rPr>
        <w:t xml:space="preserve"> נותן לו פרוטה</w:t>
      </w:r>
      <w:r w:rsidR="00866303">
        <w:rPr>
          <w:rFonts w:hint="cs"/>
          <w:rtl/>
        </w:rPr>
        <w:t>?!</w:t>
      </w:r>
      <w:r w:rsidR="00866303">
        <w:rPr>
          <w:rStyle w:val="a5"/>
          <w:rtl/>
        </w:rPr>
        <w:footnoteReference w:id="13"/>
      </w:r>
      <w:r w:rsidR="009F46C7">
        <w:rPr>
          <w:rtl/>
        </w:rPr>
        <w:t xml:space="preserve"> וכי פרוטה הוא נותן לו</w:t>
      </w:r>
      <w:r w:rsidR="00866303">
        <w:rPr>
          <w:rFonts w:hint="cs"/>
          <w:rtl/>
        </w:rPr>
        <w:t>?</w:t>
      </w:r>
      <w:r w:rsidR="009F46C7">
        <w:rPr>
          <w:rtl/>
        </w:rPr>
        <w:t xml:space="preserve"> והלא אינו נותן לו אלא נפשו</w:t>
      </w:r>
      <w:r w:rsidR="00866303">
        <w:rPr>
          <w:rFonts w:hint="cs"/>
          <w:rtl/>
        </w:rPr>
        <w:t>!</w:t>
      </w:r>
      <w:r w:rsidR="00866303">
        <w:rPr>
          <w:rStyle w:val="a5"/>
          <w:rtl/>
        </w:rPr>
        <w:footnoteReference w:id="14"/>
      </w:r>
      <w:r w:rsidR="009F46C7">
        <w:rPr>
          <w:rtl/>
        </w:rPr>
        <w:t xml:space="preserve"> הא כיצד</w:t>
      </w:r>
      <w:r w:rsidR="00866303">
        <w:rPr>
          <w:rFonts w:hint="cs"/>
          <w:rtl/>
        </w:rPr>
        <w:t>?</w:t>
      </w:r>
      <w:r w:rsidR="009F46C7">
        <w:rPr>
          <w:rtl/>
        </w:rPr>
        <w:t xml:space="preserve"> היתה כ</w:t>
      </w:r>
      <w:r w:rsidR="006A7B51">
        <w:rPr>
          <w:rFonts w:hint="cs"/>
          <w:rtl/>
        </w:rPr>
        <w:t>י</w:t>
      </w:r>
      <w:r w:rsidR="009F46C7">
        <w:rPr>
          <w:rtl/>
        </w:rPr>
        <w:t>כר בעשר פרוטות והעני עומד ליקח ואין בידו אלא תשע</w:t>
      </w:r>
      <w:r w:rsidR="00866303">
        <w:rPr>
          <w:rFonts w:hint="cs"/>
          <w:rtl/>
        </w:rPr>
        <w:t>,</w:t>
      </w:r>
      <w:r w:rsidR="009F46C7">
        <w:rPr>
          <w:rtl/>
        </w:rPr>
        <w:t xml:space="preserve"> ובא אחד ונתן לו פרוטה ונטל את הכ</w:t>
      </w:r>
      <w:r w:rsidR="006A7B51">
        <w:rPr>
          <w:rFonts w:hint="cs"/>
          <w:rtl/>
        </w:rPr>
        <w:t>י</w:t>
      </w:r>
      <w:r w:rsidR="009F46C7">
        <w:rPr>
          <w:rtl/>
        </w:rPr>
        <w:t>כר ואכלה ושבת נפשו עליו</w:t>
      </w:r>
      <w:r w:rsidR="00866303">
        <w:rPr>
          <w:rFonts w:hint="cs"/>
          <w:rtl/>
        </w:rPr>
        <w:t>.</w:t>
      </w:r>
      <w:r w:rsidR="009F46C7">
        <w:rPr>
          <w:rtl/>
        </w:rPr>
        <w:t xml:space="preserve"> אמ</w:t>
      </w:r>
      <w:r w:rsidR="00FB691E">
        <w:rPr>
          <w:rFonts w:hint="cs"/>
          <w:rtl/>
        </w:rPr>
        <w:t>ר</w:t>
      </w:r>
      <w:r w:rsidR="009F46C7">
        <w:rPr>
          <w:rtl/>
        </w:rPr>
        <w:t xml:space="preserve"> לו </w:t>
      </w:r>
      <w:r w:rsidR="00727BE5">
        <w:rPr>
          <w:rtl/>
        </w:rPr>
        <w:t>הקב"ה</w:t>
      </w:r>
      <w:r w:rsidR="00866303">
        <w:rPr>
          <w:rFonts w:hint="cs"/>
          <w:rtl/>
        </w:rPr>
        <w:t>:</w:t>
      </w:r>
      <w:r w:rsidR="009F46C7">
        <w:rPr>
          <w:rtl/>
        </w:rPr>
        <w:t xml:space="preserve"> אף אתה כשנפשך מצפצפת לצאת מגופך</w:t>
      </w:r>
      <w:r w:rsidR="00866303">
        <w:rPr>
          <w:rFonts w:hint="cs"/>
          <w:rtl/>
        </w:rPr>
        <w:t>,</w:t>
      </w:r>
      <w:r w:rsidR="009F46C7">
        <w:rPr>
          <w:rtl/>
        </w:rPr>
        <w:t xml:space="preserve"> הרי אני משיבה לך לתוך גופך. לפיכך משה מזהיר את ישראל ואומר לה</w:t>
      </w:r>
      <w:r w:rsidR="00866303">
        <w:rPr>
          <w:rFonts w:hint="cs"/>
          <w:rtl/>
        </w:rPr>
        <w:t>ם: "</w:t>
      </w:r>
      <w:r w:rsidR="009F46C7">
        <w:rPr>
          <w:rtl/>
        </w:rPr>
        <w:t>וכי ימוך אחיך</w:t>
      </w:r>
      <w:r w:rsidR="00866303">
        <w:rPr>
          <w:rFonts w:hint="cs"/>
          <w:rtl/>
        </w:rPr>
        <w:t>"</w:t>
      </w:r>
      <w:r w:rsidR="009F46C7">
        <w:rPr>
          <w:rtl/>
        </w:rPr>
        <w:t>.</w:t>
      </w:r>
      <w:r w:rsidR="00F03071">
        <w:rPr>
          <w:rStyle w:val="a5"/>
          <w:rtl/>
        </w:rPr>
        <w:footnoteReference w:id="15"/>
      </w:r>
    </w:p>
    <w:p w:rsidR="00561C9F" w:rsidRDefault="00561C9F" w:rsidP="00561C9F">
      <w:pPr>
        <w:pStyle w:val="ab"/>
        <w:rPr>
          <w:rtl/>
        </w:rPr>
      </w:pPr>
      <w:r>
        <w:rPr>
          <w:rtl/>
        </w:rPr>
        <w:t xml:space="preserve">מסכת בבא בתרא דף י עמוד א </w:t>
      </w:r>
    </w:p>
    <w:p w:rsidR="00561C9F" w:rsidRDefault="00561C9F" w:rsidP="00561C9F">
      <w:pPr>
        <w:pStyle w:val="ac"/>
        <w:rPr>
          <w:rFonts w:hint="cs"/>
          <w:rtl/>
        </w:rPr>
      </w:pPr>
      <w:r>
        <w:rPr>
          <w:rtl/>
        </w:rPr>
        <w:t xml:space="preserve">א"ר יוחנן, מאי דכתיב: </w:t>
      </w:r>
      <w:r>
        <w:rPr>
          <w:rFonts w:hint="cs"/>
          <w:rtl/>
        </w:rPr>
        <w:t>"</w:t>
      </w:r>
      <w:r>
        <w:rPr>
          <w:rtl/>
        </w:rPr>
        <w:t>מלוה ה' חונן דל</w:t>
      </w:r>
      <w:r>
        <w:rPr>
          <w:rFonts w:hint="cs"/>
          <w:rtl/>
        </w:rPr>
        <w:t>"</w:t>
      </w:r>
      <w:r>
        <w:rPr>
          <w:rtl/>
        </w:rPr>
        <w:t xml:space="preserve">? אלמלא מקרא כתוב אי אפשר לאומרו, כביכול, עבד </w:t>
      </w:r>
      <w:r w:rsidR="00715F7C">
        <w:rPr>
          <w:rFonts w:hint="cs"/>
          <w:rtl/>
        </w:rPr>
        <w:t>לוו</w:t>
      </w:r>
      <w:r w:rsidR="00715F7C">
        <w:rPr>
          <w:rFonts w:hint="eastAsia"/>
          <w:rtl/>
        </w:rPr>
        <w:t>ה</w:t>
      </w:r>
      <w:r>
        <w:rPr>
          <w:rtl/>
        </w:rPr>
        <w:t xml:space="preserve"> לאיש </w:t>
      </w:r>
      <w:r w:rsidR="00715F7C">
        <w:rPr>
          <w:rFonts w:hint="cs"/>
          <w:rtl/>
        </w:rPr>
        <w:t>מלוו</w:t>
      </w:r>
      <w:r w:rsidR="00715F7C">
        <w:rPr>
          <w:rFonts w:hint="eastAsia"/>
          <w:rtl/>
        </w:rPr>
        <w:t>ה</w:t>
      </w:r>
      <w:r>
        <w:rPr>
          <w:rtl/>
        </w:rPr>
        <w:t>.</w:t>
      </w:r>
      <w:r w:rsidR="00C03C7E">
        <w:rPr>
          <w:rStyle w:val="a5"/>
          <w:rtl/>
        </w:rPr>
        <w:footnoteReference w:id="16"/>
      </w:r>
    </w:p>
    <w:p w:rsidR="00AA1B0C" w:rsidRDefault="00AA1B0C" w:rsidP="00AA1B0C">
      <w:pPr>
        <w:pStyle w:val="ab"/>
        <w:rPr>
          <w:rtl/>
        </w:rPr>
      </w:pPr>
      <w:r>
        <w:rPr>
          <w:rtl/>
        </w:rPr>
        <w:t xml:space="preserve">מסכת בבא בתרא דף ט עמוד א </w:t>
      </w:r>
    </w:p>
    <w:p w:rsidR="00AA1B0C" w:rsidRDefault="00AA1B0C" w:rsidP="008F4A3F">
      <w:pPr>
        <w:pStyle w:val="ac"/>
        <w:rPr>
          <w:rFonts w:hint="cs"/>
          <w:rtl/>
        </w:rPr>
      </w:pPr>
      <w:r>
        <w:rPr>
          <w:rtl/>
        </w:rPr>
        <w:t>א"ר אלעזר: גדול ה</w:t>
      </w:r>
      <w:r w:rsidR="008F4A3F">
        <w:rPr>
          <w:rtl/>
        </w:rPr>
        <w:t>ַ</w:t>
      </w:r>
      <w:r>
        <w:rPr>
          <w:rtl/>
        </w:rPr>
        <w:t>מ</w:t>
      </w:r>
      <w:r w:rsidR="008F4A3F">
        <w:rPr>
          <w:rtl/>
        </w:rPr>
        <w:t>ְ</w:t>
      </w:r>
      <w:r>
        <w:rPr>
          <w:rtl/>
        </w:rPr>
        <w:t>ע</w:t>
      </w:r>
      <w:r w:rsidR="008F4A3F">
        <w:rPr>
          <w:rtl/>
        </w:rPr>
        <w:t>ַ</w:t>
      </w:r>
      <w:r>
        <w:rPr>
          <w:rtl/>
        </w:rPr>
        <w:t>ש</w:t>
      </w:r>
      <w:r w:rsidR="008F4A3F">
        <w:rPr>
          <w:rtl/>
        </w:rPr>
        <w:t>ֶׂ</w:t>
      </w:r>
      <w:r>
        <w:rPr>
          <w:rtl/>
        </w:rPr>
        <w:t>ה</w:t>
      </w:r>
      <w:r w:rsidR="008F4A3F">
        <w:rPr>
          <w:rStyle w:val="a5"/>
          <w:rtl/>
        </w:rPr>
        <w:footnoteReference w:id="17"/>
      </w:r>
      <w:r>
        <w:rPr>
          <w:rtl/>
        </w:rPr>
        <w:t xml:space="preserve"> יותר מן העושה, שנאמר: </w:t>
      </w:r>
      <w:r w:rsidR="008F4A3F">
        <w:rPr>
          <w:rFonts w:hint="cs"/>
          <w:rtl/>
        </w:rPr>
        <w:t>"</w:t>
      </w:r>
      <w:r w:rsidR="008F4A3F">
        <w:rPr>
          <w:rtl/>
        </w:rPr>
        <w:t>וְהָיָה מַעֲשֵׂה הַצְּדָקָה שָׁלוֹם וַעֲבֹדַת הַצְּדָקָה הַשְׁקֵט וָבֶטַח עַד־עוֹלָם</w:t>
      </w:r>
      <w:r w:rsidR="008F4A3F">
        <w:rPr>
          <w:rFonts w:hint="cs"/>
          <w:rtl/>
        </w:rPr>
        <w:t>" (</w:t>
      </w:r>
      <w:r w:rsidR="008F4A3F">
        <w:rPr>
          <w:rtl/>
        </w:rPr>
        <w:t>ישעיהו לב יז</w:t>
      </w:r>
      <w:r w:rsidR="008F4A3F">
        <w:rPr>
          <w:rFonts w:hint="cs"/>
          <w:rtl/>
        </w:rPr>
        <w:t>)</w:t>
      </w:r>
      <w:r>
        <w:rPr>
          <w:rtl/>
        </w:rPr>
        <w:t xml:space="preserve">, זכה </w:t>
      </w:r>
      <w:r w:rsidR="008F4A3F">
        <w:rPr>
          <w:rtl/>
        </w:rPr>
        <w:t>–</w:t>
      </w:r>
      <w:r>
        <w:rPr>
          <w:rtl/>
        </w:rPr>
        <w:t xml:space="preserve"> </w:t>
      </w:r>
      <w:r w:rsidR="008F4A3F">
        <w:rPr>
          <w:rFonts w:hint="cs"/>
          <w:rtl/>
        </w:rPr>
        <w:t>"</w:t>
      </w:r>
      <w:r>
        <w:rPr>
          <w:rtl/>
        </w:rPr>
        <w:t>הלא פרוש לרעב לחמך</w:t>
      </w:r>
      <w:r w:rsidR="008F4A3F">
        <w:rPr>
          <w:rFonts w:hint="cs"/>
          <w:rtl/>
        </w:rPr>
        <w:t>"</w:t>
      </w:r>
      <w:r>
        <w:rPr>
          <w:rtl/>
        </w:rPr>
        <w:t xml:space="preserve">, לא זכה </w:t>
      </w:r>
      <w:r w:rsidR="008F4A3F">
        <w:rPr>
          <w:rtl/>
        </w:rPr>
        <w:t>–</w:t>
      </w:r>
      <w:r>
        <w:rPr>
          <w:rtl/>
        </w:rPr>
        <w:t xml:space="preserve"> </w:t>
      </w:r>
      <w:r w:rsidR="008F4A3F">
        <w:rPr>
          <w:rFonts w:hint="cs"/>
          <w:rtl/>
        </w:rPr>
        <w:t>"</w:t>
      </w:r>
      <w:r>
        <w:rPr>
          <w:rtl/>
        </w:rPr>
        <w:t>ועניים מרודים תביא בית</w:t>
      </w:r>
      <w:r w:rsidR="008F4A3F">
        <w:rPr>
          <w:rFonts w:hint="cs"/>
          <w:rtl/>
        </w:rPr>
        <w:t>"</w:t>
      </w:r>
      <w:r>
        <w:rPr>
          <w:rtl/>
        </w:rPr>
        <w:t>.</w:t>
      </w:r>
    </w:p>
    <w:p w:rsidR="008F4A3F" w:rsidRDefault="008F4A3F" w:rsidP="008F4A3F">
      <w:pPr>
        <w:pStyle w:val="ac"/>
        <w:rPr>
          <w:rFonts w:hint="cs"/>
          <w:rtl/>
        </w:rPr>
      </w:pPr>
      <w:r>
        <w:rPr>
          <w:rtl/>
        </w:rPr>
        <w:t xml:space="preserve">אמר רבי אלעזר: גדול העושה צדקה בסתר יותר ממשה רבינו, דאילו במשה רבינו כתיב: </w:t>
      </w:r>
      <w:r>
        <w:rPr>
          <w:rFonts w:hint="cs"/>
          <w:rtl/>
        </w:rPr>
        <w:t>"</w:t>
      </w:r>
      <w:r>
        <w:rPr>
          <w:rtl/>
        </w:rPr>
        <w:t>כי יגורתי מפני האף והחמה</w:t>
      </w:r>
      <w:r>
        <w:rPr>
          <w:rFonts w:hint="cs"/>
          <w:rtl/>
        </w:rPr>
        <w:t>" (דברים ט יט)</w:t>
      </w:r>
      <w:r>
        <w:rPr>
          <w:rtl/>
        </w:rPr>
        <w:t xml:space="preserve"> ואילו בעושה צדקה כתיב: </w:t>
      </w:r>
      <w:r>
        <w:rPr>
          <w:rFonts w:hint="cs"/>
          <w:rtl/>
        </w:rPr>
        <w:t>"</w:t>
      </w:r>
      <w:r>
        <w:rPr>
          <w:rtl/>
        </w:rPr>
        <w:t>מַתָּן בַּסֵּתֶר יִכְפֶּה־אָף וְשֹׁחַד בַּחֵק חֵמָה עַזָּה</w:t>
      </w:r>
      <w:r>
        <w:rPr>
          <w:rFonts w:hint="cs"/>
          <w:rtl/>
        </w:rPr>
        <w:t>" (</w:t>
      </w:r>
      <w:r>
        <w:rPr>
          <w:rtl/>
        </w:rPr>
        <w:t>משלי כא יד</w:t>
      </w:r>
      <w:r>
        <w:rPr>
          <w:rFonts w:hint="cs"/>
          <w:rtl/>
        </w:rPr>
        <w:t>).</w:t>
      </w:r>
      <w:r w:rsidR="003E17D1">
        <w:rPr>
          <w:rStyle w:val="a5"/>
          <w:rtl/>
        </w:rPr>
        <w:footnoteReference w:id="18"/>
      </w:r>
    </w:p>
    <w:p w:rsidR="001C6E49" w:rsidRDefault="001C6E49" w:rsidP="003E17D1">
      <w:pPr>
        <w:pStyle w:val="ab"/>
        <w:rPr>
          <w:rFonts w:hint="cs"/>
          <w:rtl/>
          <w:lang w:eastAsia="en-US"/>
        </w:rPr>
      </w:pPr>
      <w:r>
        <w:rPr>
          <w:rFonts w:hint="cs"/>
          <w:rtl/>
          <w:lang w:eastAsia="en-US"/>
        </w:rPr>
        <w:lastRenderedPageBreak/>
        <w:t>ויקרא רבה לד ד</w:t>
      </w:r>
    </w:p>
    <w:p w:rsidR="001314FC" w:rsidRDefault="006A7B51" w:rsidP="006B76B2">
      <w:pPr>
        <w:pStyle w:val="ac"/>
        <w:rPr>
          <w:rFonts w:hint="cs"/>
          <w:rtl/>
        </w:rPr>
      </w:pPr>
      <w:r>
        <w:rPr>
          <w:rFonts w:hint="cs"/>
          <w:rtl/>
        </w:rPr>
        <w:t>"</w:t>
      </w:r>
      <w:r>
        <w:rPr>
          <w:rtl/>
        </w:rPr>
        <w:t xml:space="preserve">רָשׁ וְאִישׁ תְּכָכִים נִפְגָּשׁוּ מֵאִיר עֵינֵי שְׁנֵיהֶם </w:t>
      </w:r>
      <w:r>
        <w:rPr>
          <w:rFonts w:hint="cs"/>
          <w:rtl/>
        </w:rPr>
        <w:t>ה' " (משלי כט</w:t>
      </w:r>
      <w:r w:rsidR="006B76B2">
        <w:rPr>
          <w:rFonts w:hint="cs"/>
          <w:rtl/>
        </w:rPr>
        <w:t xml:space="preserve"> </w:t>
      </w:r>
      <w:r>
        <w:rPr>
          <w:rFonts w:hint="cs"/>
          <w:rtl/>
        </w:rPr>
        <w:t xml:space="preserve">יג). </w:t>
      </w:r>
      <w:r w:rsidR="001314FC">
        <w:rPr>
          <w:rFonts w:hint="cs"/>
          <w:rtl/>
        </w:rPr>
        <w:t>"</w:t>
      </w:r>
      <w:r w:rsidR="001314FC">
        <w:rPr>
          <w:rtl/>
        </w:rPr>
        <w:t xml:space="preserve">עָשִׁיר וָרָשׁ נִפְגָּשׁוּ עֹשֵׂה כֻלָּם </w:t>
      </w:r>
      <w:r w:rsidR="001314FC">
        <w:rPr>
          <w:rFonts w:hint="cs"/>
          <w:rtl/>
        </w:rPr>
        <w:t xml:space="preserve">ה' " (משלי כב ב). </w:t>
      </w:r>
    </w:p>
    <w:p w:rsidR="006A7B51" w:rsidRDefault="006A7B51" w:rsidP="001314FC">
      <w:pPr>
        <w:pStyle w:val="ac"/>
        <w:rPr>
          <w:rFonts w:hint="cs"/>
          <w:rtl/>
        </w:rPr>
      </w:pPr>
      <w:r>
        <w:rPr>
          <w:rFonts w:hint="cs"/>
          <w:rtl/>
        </w:rPr>
        <w:t>"</w:t>
      </w:r>
      <w:r w:rsidR="001C6E49">
        <w:rPr>
          <w:rtl/>
        </w:rPr>
        <w:t>רש</w:t>
      </w:r>
      <w:r>
        <w:rPr>
          <w:rFonts w:hint="cs"/>
          <w:rtl/>
        </w:rPr>
        <w:t>" -</w:t>
      </w:r>
      <w:r w:rsidR="001C6E49">
        <w:rPr>
          <w:rtl/>
        </w:rPr>
        <w:t xml:space="preserve"> זה שהוא רש בנכסים</w:t>
      </w:r>
      <w:r>
        <w:rPr>
          <w:rFonts w:hint="cs"/>
          <w:rtl/>
        </w:rPr>
        <w:t>.</w:t>
      </w:r>
      <w:r w:rsidR="001C6E49">
        <w:rPr>
          <w:rtl/>
        </w:rPr>
        <w:t xml:space="preserve"> </w:t>
      </w:r>
      <w:r>
        <w:rPr>
          <w:rFonts w:hint="cs"/>
          <w:rtl/>
        </w:rPr>
        <w:t>"</w:t>
      </w:r>
      <w:r w:rsidR="001C6E49">
        <w:rPr>
          <w:rtl/>
        </w:rPr>
        <w:t>ואיש תככים</w:t>
      </w:r>
      <w:r>
        <w:rPr>
          <w:rFonts w:hint="cs"/>
          <w:rtl/>
        </w:rPr>
        <w:t>" -</w:t>
      </w:r>
      <w:r w:rsidR="001C6E49">
        <w:rPr>
          <w:rtl/>
        </w:rPr>
        <w:t xml:space="preserve"> זה שהוא עושה בפעולה</w:t>
      </w:r>
      <w:r>
        <w:rPr>
          <w:rFonts w:hint="cs"/>
          <w:rtl/>
        </w:rPr>
        <w:t>.</w:t>
      </w:r>
      <w:r w:rsidR="001314FC">
        <w:rPr>
          <w:rStyle w:val="a5"/>
          <w:rtl/>
        </w:rPr>
        <w:footnoteReference w:id="19"/>
      </w:r>
      <w:r w:rsidR="001C6E49">
        <w:rPr>
          <w:rtl/>
        </w:rPr>
        <w:t xml:space="preserve"> עמד רש עם איש תככים</w:t>
      </w:r>
      <w:r w:rsidR="001314FC">
        <w:rPr>
          <w:rFonts w:hint="cs"/>
          <w:rtl/>
        </w:rPr>
        <w:t xml:space="preserve">, </w:t>
      </w:r>
      <w:r w:rsidR="001C6E49">
        <w:rPr>
          <w:rtl/>
        </w:rPr>
        <w:t>אמר לו</w:t>
      </w:r>
      <w:r w:rsidR="001314FC">
        <w:rPr>
          <w:rFonts w:hint="cs"/>
          <w:rtl/>
        </w:rPr>
        <w:t>:</w:t>
      </w:r>
      <w:r w:rsidR="001C6E49">
        <w:rPr>
          <w:rtl/>
        </w:rPr>
        <w:t xml:space="preserve"> תן לי מצוה </w:t>
      </w:r>
      <w:r w:rsidR="001314FC">
        <w:rPr>
          <w:rFonts w:hint="cs"/>
          <w:rtl/>
        </w:rPr>
        <w:t xml:space="preserve">- </w:t>
      </w:r>
      <w:r w:rsidR="001C6E49">
        <w:rPr>
          <w:rtl/>
        </w:rPr>
        <w:t>ונתן לו</w:t>
      </w:r>
      <w:r w:rsidR="001314FC">
        <w:rPr>
          <w:rFonts w:hint="cs"/>
          <w:rtl/>
        </w:rPr>
        <w:t>.</w:t>
      </w:r>
      <w:r w:rsidR="001C6E49">
        <w:rPr>
          <w:rtl/>
        </w:rPr>
        <w:t xml:space="preserve"> </w:t>
      </w:r>
      <w:r w:rsidR="001314FC">
        <w:rPr>
          <w:rFonts w:hint="cs"/>
          <w:rtl/>
        </w:rPr>
        <w:t>"</w:t>
      </w:r>
      <w:r w:rsidR="001C6E49">
        <w:rPr>
          <w:rtl/>
        </w:rPr>
        <w:t xml:space="preserve">מאיר עיני שניהם ה' </w:t>
      </w:r>
      <w:r w:rsidR="001314FC">
        <w:rPr>
          <w:rFonts w:hint="cs"/>
          <w:rtl/>
        </w:rPr>
        <w:t xml:space="preserve">" - </w:t>
      </w:r>
      <w:r w:rsidR="001C6E49">
        <w:rPr>
          <w:rtl/>
        </w:rPr>
        <w:t>זה קנה חיי שעה וזה קנה חיי העו</w:t>
      </w:r>
      <w:r w:rsidR="001314FC">
        <w:rPr>
          <w:rFonts w:hint="cs"/>
          <w:rtl/>
        </w:rPr>
        <w:t>לם הבא.</w:t>
      </w:r>
      <w:r w:rsidR="001314FC">
        <w:rPr>
          <w:rStyle w:val="a5"/>
          <w:rtl/>
        </w:rPr>
        <w:footnoteReference w:id="20"/>
      </w:r>
    </w:p>
    <w:p w:rsidR="001C6E49" w:rsidRDefault="00FA1E53" w:rsidP="006A7B51">
      <w:pPr>
        <w:pStyle w:val="ac"/>
        <w:rPr>
          <w:rFonts w:hint="cs"/>
          <w:rtl/>
        </w:rPr>
      </w:pPr>
      <w:r>
        <w:rPr>
          <w:rFonts w:hint="cs"/>
          <w:rtl/>
        </w:rPr>
        <w:t>"</w:t>
      </w:r>
      <w:r w:rsidR="001C6E49">
        <w:rPr>
          <w:rtl/>
        </w:rPr>
        <w:t xml:space="preserve">עשיר ורש </w:t>
      </w:r>
      <w:r>
        <w:rPr>
          <w:rFonts w:hint="cs"/>
          <w:rtl/>
        </w:rPr>
        <w:t>נפגשו". "</w:t>
      </w:r>
      <w:r w:rsidR="001C6E49">
        <w:rPr>
          <w:rtl/>
        </w:rPr>
        <w:t>עשיר</w:t>
      </w:r>
      <w:r>
        <w:rPr>
          <w:rFonts w:hint="cs"/>
          <w:rtl/>
        </w:rPr>
        <w:t>"</w:t>
      </w:r>
      <w:r w:rsidR="001C6E49">
        <w:rPr>
          <w:rtl/>
        </w:rPr>
        <w:t xml:space="preserve"> </w:t>
      </w:r>
      <w:r>
        <w:rPr>
          <w:rFonts w:hint="cs"/>
          <w:rtl/>
        </w:rPr>
        <w:t xml:space="preserve">- </w:t>
      </w:r>
      <w:r w:rsidR="001C6E49">
        <w:rPr>
          <w:rtl/>
        </w:rPr>
        <w:t>זה שעשיר בנכסים</w:t>
      </w:r>
      <w:r>
        <w:rPr>
          <w:rFonts w:hint="cs"/>
          <w:rtl/>
        </w:rPr>
        <w:t>;</w:t>
      </w:r>
      <w:r w:rsidR="001C6E49">
        <w:rPr>
          <w:rtl/>
        </w:rPr>
        <w:t xml:space="preserve"> </w:t>
      </w:r>
      <w:r>
        <w:rPr>
          <w:rFonts w:hint="cs"/>
          <w:rtl/>
        </w:rPr>
        <w:t>"</w:t>
      </w:r>
      <w:r w:rsidR="001C6E49">
        <w:rPr>
          <w:rtl/>
        </w:rPr>
        <w:t>ורש</w:t>
      </w:r>
      <w:r>
        <w:rPr>
          <w:rFonts w:hint="cs"/>
          <w:rtl/>
        </w:rPr>
        <w:t>" -</w:t>
      </w:r>
      <w:r w:rsidR="001C6E49">
        <w:rPr>
          <w:rtl/>
        </w:rPr>
        <w:t xml:space="preserve"> זה שרש בנכסים</w:t>
      </w:r>
      <w:r>
        <w:rPr>
          <w:rFonts w:hint="cs"/>
          <w:rtl/>
        </w:rPr>
        <w:t>.</w:t>
      </w:r>
      <w:r w:rsidR="001C6E49">
        <w:rPr>
          <w:rtl/>
        </w:rPr>
        <w:t xml:space="preserve"> עמד רש עם העשיר</w:t>
      </w:r>
      <w:r>
        <w:rPr>
          <w:rFonts w:hint="cs"/>
          <w:rtl/>
        </w:rPr>
        <w:t>,</w:t>
      </w:r>
      <w:r w:rsidR="001C6E49">
        <w:rPr>
          <w:rtl/>
        </w:rPr>
        <w:t xml:space="preserve"> אמר לו</w:t>
      </w:r>
      <w:r>
        <w:rPr>
          <w:rFonts w:hint="cs"/>
          <w:rtl/>
        </w:rPr>
        <w:t>:</w:t>
      </w:r>
      <w:r w:rsidR="001C6E49">
        <w:rPr>
          <w:rtl/>
        </w:rPr>
        <w:t xml:space="preserve"> תן לי מצוה</w:t>
      </w:r>
      <w:r w:rsidR="008A0C81">
        <w:rPr>
          <w:rFonts w:hint="cs"/>
          <w:rtl/>
        </w:rPr>
        <w:t xml:space="preserve"> -</w:t>
      </w:r>
      <w:r w:rsidR="001C6E49">
        <w:rPr>
          <w:rtl/>
        </w:rPr>
        <w:t xml:space="preserve"> ולא נתן לו</w:t>
      </w:r>
      <w:r w:rsidR="008A0C81">
        <w:rPr>
          <w:rFonts w:hint="cs"/>
          <w:rtl/>
        </w:rPr>
        <w:t>.</w:t>
      </w:r>
      <w:r w:rsidR="001C6E49">
        <w:rPr>
          <w:rtl/>
        </w:rPr>
        <w:t xml:space="preserve"> </w:t>
      </w:r>
      <w:r w:rsidR="008A0C81">
        <w:rPr>
          <w:rFonts w:hint="cs"/>
          <w:rtl/>
        </w:rPr>
        <w:t>"</w:t>
      </w:r>
      <w:r w:rsidR="001C6E49">
        <w:rPr>
          <w:rtl/>
        </w:rPr>
        <w:t xml:space="preserve">עושה כולם ה' </w:t>
      </w:r>
      <w:r w:rsidR="008A0C81">
        <w:rPr>
          <w:rFonts w:hint="cs"/>
          <w:rtl/>
        </w:rPr>
        <w:t xml:space="preserve">" - </w:t>
      </w:r>
      <w:r w:rsidR="001C6E49">
        <w:rPr>
          <w:rtl/>
        </w:rPr>
        <w:t>מי שעשה זה עני יכול לעשותו עשיר</w:t>
      </w:r>
      <w:r w:rsidR="008A0C81">
        <w:rPr>
          <w:rFonts w:hint="cs"/>
          <w:rtl/>
        </w:rPr>
        <w:t>,</w:t>
      </w:r>
      <w:r w:rsidR="001C6E49">
        <w:rPr>
          <w:rtl/>
        </w:rPr>
        <w:t xml:space="preserve"> ומי שעשה לזה עשיר יכול לעשותו עני</w:t>
      </w:r>
      <w:r w:rsidR="006A7B51">
        <w:rPr>
          <w:rFonts w:hint="cs"/>
          <w:rtl/>
        </w:rPr>
        <w:t>.</w:t>
      </w:r>
      <w:r w:rsidR="004B0826">
        <w:rPr>
          <w:rStyle w:val="a5"/>
          <w:rtl/>
        </w:rPr>
        <w:footnoteReference w:id="21"/>
      </w:r>
      <w:r w:rsidR="001C6E49">
        <w:rPr>
          <w:rtl/>
        </w:rPr>
        <w:t xml:space="preserve"> </w:t>
      </w:r>
    </w:p>
    <w:p w:rsidR="0015247B" w:rsidRDefault="0015247B" w:rsidP="008A0C81">
      <w:pPr>
        <w:pStyle w:val="ac"/>
        <w:rPr>
          <w:rFonts w:hint="cs"/>
          <w:rtl/>
        </w:rPr>
      </w:pPr>
      <w:r>
        <w:rPr>
          <w:rFonts w:hint="cs"/>
          <w:rtl/>
        </w:rPr>
        <w:t>דבר אחר:  "</w:t>
      </w:r>
      <w:r>
        <w:rPr>
          <w:rtl/>
        </w:rPr>
        <w:t>רש</w:t>
      </w:r>
      <w:r>
        <w:rPr>
          <w:rFonts w:hint="cs"/>
          <w:rtl/>
        </w:rPr>
        <w:t>"</w:t>
      </w:r>
      <w:r>
        <w:rPr>
          <w:rtl/>
        </w:rPr>
        <w:t xml:space="preserve"> </w:t>
      </w:r>
      <w:r>
        <w:rPr>
          <w:rFonts w:hint="cs"/>
          <w:rtl/>
        </w:rPr>
        <w:t xml:space="preserve">- </w:t>
      </w:r>
      <w:r>
        <w:rPr>
          <w:rtl/>
        </w:rPr>
        <w:t>זהו רש בתורה</w:t>
      </w:r>
      <w:r>
        <w:rPr>
          <w:rFonts w:hint="cs"/>
          <w:rtl/>
        </w:rPr>
        <w:t>.</w:t>
      </w:r>
      <w:r>
        <w:rPr>
          <w:rtl/>
        </w:rPr>
        <w:t xml:space="preserve"> </w:t>
      </w:r>
      <w:r>
        <w:rPr>
          <w:rFonts w:hint="cs"/>
          <w:rtl/>
        </w:rPr>
        <w:t>"</w:t>
      </w:r>
      <w:r>
        <w:rPr>
          <w:rtl/>
        </w:rPr>
        <w:t>ואיש תככים</w:t>
      </w:r>
      <w:r>
        <w:rPr>
          <w:rFonts w:hint="cs"/>
          <w:rtl/>
        </w:rPr>
        <w:t>" -</w:t>
      </w:r>
      <w:r>
        <w:rPr>
          <w:rtl/>
        </w:rPr>
        <w:t xml:space="preserve"> זה ששונה סדר או שני סדרים</w:t>
      </w:r>
      <w:r>
        <w:rPr>
          <w:rFonts w:hint="cs"/>
          <w:rtl/>
        </w:rPr>
        <w:t>.</w:t>
      </w:r>
      <w:r>
        <w:rPr>
          <w:rtl/>
        </w:rPr>
        <w:t xml:space="preserve"> עמד רש עם איש תככים וא</w:t>
      </w:r>
      <w:r>
        <w:rPr>
          <w:rFonts w:hint="cs"/>
          <w:rtl/>
        </w:rPr>
        <w:t>מר לו:</w:t>
      </w:r>
      <w:r>
        <w:rPr>
          <w:rtl/>
        </w:rPr>
        <w:t xml:space="preserve"> השניני פרק א</w:t>
      </w:r>
      <w:r>
        <w:rPr>
          <w:rFonts w:hint="cs"/>
          <w:rtl/>
        </w:rPr>
        <w:t xml:space="preserve">חד </w:t>
      </w:r>
      <w:r>
        <w:rPr>
          <w:rtl/>
        </w:rPr>
        <w:t>–</w:t>
      </w:r>
      <w:r>
        <w:rPr>
          <w:rFonts w:hint="cs"/>
          <w:rtl/>
        </w:rPr>
        <w:t xml:space="preserve"> </w:t>
      </w:r>
      <w:r>
        <w:rPr>
          <w:rtl/>
        </w:rPr>
        <w:t>וה</w:t>
      </w:r>
      <w:r>
        <w:rPr>
          <w:rFonts w:hint="cs"/>
          <w:rtl/>
        </w:rPr>
        <w:t>י</w:t>
      </w:r>
      <w:r>
        <w:rPr>
          <w:rtl/>
        </w:rPr>
        <w:t>שנהו</w:t>
      </w:r>
      <w:r>
        <w:rPr>
          <w:rFonts w:hint="cs"/>
          <w:rtl/>
        </w:rPr>
        <w:t>; "</w:t>
      </w:r>
      <w:r>
        <w:rPr>
          <w:rtl/>
        </w:rPr>
        <w:t>מאיר עיני שניהם ה'</w:t>
      </w:r>
      <w:r>
        <w:rPr>
          <w:rFonts w:hint="cs"/>
          <w:rtl/>
        </w:rPr>
        <w:t xml:space="preserve"> " </w:t>
      </w:r>
      <w:r>
        <w:rPr>
          <w:rtl/>
        </w:rPr>
        <w:t xml:space="preserve">– </w:t>
      </w:r>
      <w:r>
        <w:rPr>
          <w:rFonts w:hint="cs"/>
          <w:rtl/>
        </w:rPr>
        <w:t xml:space="preserve">שניהם </w:t>
      </w:r>
      <w:r>
        <w:rPr>
          <w:rtl/>
        </w:rPr>
        <w:t xml:space="preserve">קנו </w:t>
      </w:r>
      <w:r>
        <w:rPr>
          <w:rFonts w:hint="cs"/>
          <w:rtl/>
        </w:rPr>
        <w:t>חיי העולם הבא. "</w:t>
      </w:r>
      <w:r>
        <w:rPr>
          <w:rtl/>
        </w:rPr>
        <w:t>עשיר ורש נפגשו</w:t>
      </w:r>
      <w:r>
        <w:rPr>
          <w:rFonts w:hint="cs"/>
          <w:rtl/>
        </w:rPr>
        <w:t>",</w:t>
      </w:r>
      <w:r>
        <w:rPr>
          <w:rtl/>
        </w:rPr>
        <w:t xml:space="preserve"> עשיר בתורה </w:t>
      </w:r>
      <w:r>
        <w:rPr>
          <w:rFonts w:hint="cs"/>
          <w:rtl/>
        </w:rPr>
        <w:t>ו</w:t>
      </w:r>
      <w:r>
        <w:rPr>
          <w:rtl/>
        </w:rPr>
        <w:t>רש בתורה</w:t>
      </w:r>
      <w:r>
        <w:rPr>
          <w:rFonts w:hint="cs"/>
          <w:rtl/>
        </w:rPr>
        <w:t>.</w:t>
      </w:r>
      <w:r>
        <w:rPr>
          <w:rtl/>
        </w:rPr>
        <w:t xml:space="preserve"> אמר אותו רש לאותו עשיר</w:t>
      </w:r>
      <w:r>
        <w:rPr>
          <w:rFonts w:hint="cs"/>
          <w:rtl/>
        </w:rPr>
        <w:t>:</w:t>
      </w:r>
      <w:r>
        <w:rPr>
          <w:rtl/>
        </w:rPr>
        <w:t xml:space="preserve"> השניני פר</w:t>
      </w:r>
      <w:r>
        <w:rPr>
          <w:rFonts w:hint="cs"/>
          <w:rtl/>
        </w:rPr>
        <w:t>ק</w:t>
      </w:r>
      <w:r>
        <w:rPr>
          <w:rtl/>
        </w:rPr>
        <w:t xml:space="preserve"> א</w:t>
      </w:r>
      <w:r>
        <w:rPr>
          <w:rFonts w:hint="cs"/>
          <w:rtl/>
        </w:rPr>
        <w:t>חד,</w:t>
      </w:r>
      <w:r>
        <w:rPr>
          <w:rtl/>
        </w:rPr>
        <w:t xml:space="preserve"> ולא ה</w:t>
      </w:r>
      <w:r>
        <w:rPr>
          <w:rFonts w:hint="cs"/>
          <w:rtl/>
        </w:rPr>
        <w:t>י</w:t>
      </w:r>
      <w:r>
        <w:rPr>
          <w:rtl/>
        </w:rPr>
        <w:t>שנהו</w:t>
      </w:r>
      <w:r>
        <w:rPr>
          <w:rFonts w:hint="cs"/>
          <w:rtl/>
        </w:rPr>
        <w:t>.</w:t>
      </w:r>
      <w:r>
        <w:rPr>
          <w:rtl/>
        </w:rPr>
        <w:t xml:space="preserve"> אמר לו</w:t>
      </w:r>
      <w:r>
        <w:rPr>
          <w:rFonts w:hint="cs"/>
          <w:rtl/>
        </w:rPr>
        <w:t>:</w:t>
      </w:r>
      <w:r>
        <w:rPr>
          <w:rtl/>
        </w:rPr>
        <w:t xml:space="preserve"> מה אנ</w:t>
      </w:r>
      <w:r>
        <w:rPr>
          <w:rFonts w:hint="cs"/>
          <w:rtl/>
        </w:rPr>
        <w:t xml:space="preserve">י צריך להשנותך </w:t>
      </w:r>
      <w:r>
        <w:rPr>
          <w:rtl/>
        </w:rPr>
        <w:t>ב</w:t>
      </w:r>
      <w:r>
        <w:rPr>
          <w:rFonts w:hint="cs"/>
          <w:rtl/>
        </w:rPr>
        <w:t>'</w:t>
      </w:r>
      <w:r>
        <w:rPr>
          <w:rtl/>
        </w:rPr>
        <w:t>משקין</w:t>
      </w:r>
      <w:r>
        <w:rPr>
          <w:rFonts w:hint="cs"/>
          <w:rtl/>
        </w:rPr>
        <w:t>'</w:t>
      </w:r>
      <w:r>
        <w:rPr>
          <w:rtl/>
        </w:rPr>
        <w:t xml:space="preserve"> או ב</w:t>
      </w:r>
      <w:r>
        <w:rPr>
          <w:rFonts w:hint="cs"/>
          <w:rtl/>
        </w:rPr>
        <w:t>'</w:t>
      </w:r>
      <w:r>
        <w:rPr>
          <w:rtl/>
        </w:rPr>
        <w:t>מאימתי</w:t>
      </w:r>
      <w:r>
        <w:rPr>
          <w:rFonts w:hint="cs"/>
          <w:rtl/>
        </w:rPr>
        <w:t xml:space="preserve"> קורין'?</w:t>
      </w:r>
      <w:r w:rsidR="00BB01EC">
        <w:rPr>
          <w:rStyle w:val="a5"/>
          <w:rtl/>
        </w:rPr>
        <w:footnoteReference w:id="22"/>
      </w:r>
      <w:r>
        <w:rPr>
          <w:rFonts w:hint="cs"/>
          <w:rtl/>
        </w:rPr>
        <w:t xml:space="preserve"> לך ושנה עם שכמותך! "</w:t>
      </w:r>
      <w:r>
        <w:rPr>
          <w:rtl/>
        </w:rPr>
        <w:t>עושה כ</w:t>
      </w:r>
      <w:r>
        <w:rPr>
          <w:rFonts w:hint="cs"/>
          <w:rtl/>
        </w:rPr>
        <w:t>ו</w:t>
      </w:r>
      <w:r>
        <w:rPr>
          <w:rtl/>
        </w:rPr>
        <w:t>לם ה'</w:t>
      </w:r>
      <w:r>
        <w:rPr>
          <w:rFonts w:hint="cs"/>
          <w:rtl/>
        </w:rPr>
        <w:t xml:space="preserve"> " -</w:t>
      </w:r>
      <w:r>
        <w:rPr>
          <w:rtl/>
        </w:rPr>
        <w:t xml:space="preserve"> מי שעשה לזה חכם</w:t>
      </w:r>
      <w:r>
        <w:rPr>
          <w:rFonts w:hint="cs"/>
          <w:rtl/>
        </w:rPr>
        <w:t>,</w:t>
      </w:r>
      <w:r>
        <w:rPr>
          <w:rtl/>
        </w:rPr>
        <w:t xml:space="preserve"> יכול לעשותו ט</w:t>
      </w:r>
      <w:r>
        <w:rPr>
          <w:rFonts w:hint="cs"/>
          <w:rtl/>
        </w:rPr>
        <w:t>י</w:t>
      </w:r>
      <w:r>
        <w:rPr>
          <w:rtl/>
        </w:rPr>
        <w:t>פש</w:t>
      </w:r>
      <w:r>
        <w:rPr>
          <w:rFonts w:hint="cs"/>
          <w:rtl/>
        </w:rPr>
        <w:t>.</w:t>
      </w:r>
      <w:r>
        <w:rPr>
          <w:rtl/>
        </w:rPr>
        <w:t xml:space="preserve"> ומי שעשה לזה ט</w:t>
      </w:r>
      <w:r>
        <w:rPr>
          <w:rFonts w:hint="cs"/>
          <w:rtl/>
        </w:rPr>
        <w:t>י</w:t>
      </w:r>
      <w:r>
        <w:rPr>
          <w:rtl/>
        </w:rPr>
        <w:t>פש יכול לעשותו חכם</w:t>
      </w:r>
      <w:r w:rsidR="00944A64">
        <w:rPr>
          <w:rFonts w:hint="cs"/>
          <w:rtl/>
        </w:rPr>
        <w:t>.</w:t>
      </w:r>
      <w:r w:rsidR="00944A64">
        <w:rPr>
          <w:rStyle w:val="a5"/>
          <w:rtl/>
        </w:rPr>
        <w:footnoteReference w:id="23"/>
      </w:r>
    </w:p>
    <w:p w:rsidR="001C6E49" w:rsidRDefault="001C6E49" w:rsidP="001C6E49">
      <w:pPr>
        <w:pStyle w:val="ab"/>
        <w:rPr>
          <w:rFonts w:hint="cs"/>
          <w:rtl/>
          <w:lang w:eastAsia="en-US"/>
        </w:rPr>
      </w:pPr>
      <w:r>
        <w:rPr>
          <w:rFonts w:hint="cs"/>
          <w:rtl/>
          <w:lang w:eastAsia="en-US"/>
        </w:rPr>
        <w:t>ויקרא רבה לד י</w:t>
      </w:r>
    </w:p>
    <w:p w:rsidR="001C6E49" w:rsidRDefault="001C6E49" w:rsidP="001C6E49">
      <w:pPr>
        <w:pStyle w:val="ac"/>
        <w:rPr>
          <w:rtl/>
          <w:lang w:eastAsia="en-US"/>
        </w:rPr>
      </w:pPr>
      <w:r>
        <w:rPr>
          <w:rFonts w:hint="eastAsia"/>
          <w:rtl/>
          <w:lang w:eastAsia="en-US"/>
        </w:rPr>
        <w:t>ר</w:t>
      </w:r>
      <w:r>
        <w:rPr>
          <w:rFonts w:hint="cs"/>
          <w:rtl/>
          <w:lang w:eastAsia="en-US"/>
        </w:rPr>
        <w:t>'</w:t>
      </w:r>
      <w:r>
        <w:rPr>
          <w:rtl/>
          <w:lang w:eastAsia="en-US"/>
        </w:rPr>
        <w:t xml:space="preserve"> </w:t>
      </w:r>
      <w:r>
        <w:rPr>
          <w:rFonts w:hint="eastAsia"/>
          <w:rtl/>
          <w:lang w:eastAsia="en-US"/>
        </w:rPr>
        <w:t>אבהו</w:t>
      </w:r>
      <w:r>
        <w:rPr>
          <w:rFonts w:hint="cs"/>
          <w:rtl/>
          <w:lang w:eastAsia="en-US"/>
        </w:rPr>
        <w:t xml:space="preserve"> בשם ר' ליעזר:</w:t>
      </w:r>
      <w:r>
        <w:rPr>
          <w:rtl/>
          <w:lang w:eastAsia="en-US"/>
        </w:rPr>
        <w:t xml:space="preserve"> </w:t>
      </w:r>
      <w:r>
        <w:rPr>
          <w:rFonts w:hint="eastAsia"/>
          <w:rtl/>
          <w:lang w:eastAsia="en-US"/>
        </w:rPr>
        <w:t>צריכי</w:t>
      </w:r>
      <w:r>
        <w:rPr>
          <w:rFonts w:hint="cs"/>
          <w:rtl/>
          <w:lang w:eastAsia="en-US"/>
        </w:rPr>
        <w:t>ם</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לרמאי</w:t>
      </w:r>
      <w:r>
        <w:rPr>
          <w:rFonts w:hint="cs"/>
          <w:rtl/>
          <w:lang w:eastAsia="en-US"/>
        </w:rPr>
        <w:t>ם</w:t>
      </w:r>
      <w:r>
        <w:rPr>
          <w:rtl/>
          <w:lang w:eastAsia="en-US"/>
        </w:rPr>
        <w:t xml:space="preserve"> </w:t>
      </w:r>
      <w:r>
        <w:rPr>
          <w:rFonts w:hint="eastAsia"/>
          <w:rtl/>
          <w:lang w:eastAsia="en-US"/>
        </w:rPr>
        <w:t>שבה</w:t>
      </w:r>
      <w:r>
        <w:rPr>
          <w:rFonts w:hint="cs"/>
          <w:rtl/>
          <w:lang w:eastAsia="en-US"/>
        </w:rPr>
        <w:t>ם, כיון שהיה אחד מהם תובע מיד אדם והוא מחזירו, מיד היה נענש למיתה, שכתוב: "וקרא עליך אל ה' והיה בך חטא" (דברים טו ט) וכתוב: "הנפש החוטאת היא תמות" (יחזקאל יח כ).</w:t>
      </w:r>
      <w:r>
        <w:rPr>
          <w:rStyle w:val="a5"/>
          <w:rtl/>
          <w:lang w:eastAsia="en-US"/>
        </w:rPr>
        <w:footnoteReference w:id="24"/>
      </w:r>
      <w:r>
        <w:rPr>
          <w:rFonts w:hint="cs"/>
          <w:rtl/>
          <w:lang w:eastAsia="en-US"/>
        </w:rPr>
        <w:t xml:space="preserve"> </w:t>
      </w:r>
      <w:r>
        <w:rPr>
          <w:rFonts w:hint="eastAsia"/>
          <w:rtl/>
          <w:lang w:eastAsia="en-US"/>
        </w:rPr>
        <w:t>דְלָמָא</w:t>
      </w:r>
      <w:r>
        <w:rPr>
          <w:rFonts w:hint="cs"/>
          <w:rtl/>
          <w:lang w:eastAsia="en-US"/>
        </w:rPr>
        <w:t>.</w:t>
      </w:r>
      <w:r>
        <w:rPr>
          <w:rStyle w:val="a5"/>
          <w:rtl/>
          <w:lang w:eastAsia="en-US"/>
        </w:rPr>
        <w:footnoteReference w:id="25"/>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וריש</w:t>
      </w:r>
      <w:r>
        <w:rPr>
          <w:rtl/>
          <w:lang w:eastAsia="en-US"/>
        </w:rPr>
        <w:t xml:space="preserve"> </w:t>
      </w:r>
      <w:r>
        <w:rPr>
          <w:rFonts w:hint="eastAsia"/>
          <w:rtl/>
          <w:lang w:eastAsia="en-US"/>
        </w:rPr>
        <w:t>לקיש</w:t>
      </w:r>
      <w:r>
        <w:rPr>
          <w:rtl/>
          <w:lang w:eastAsia="en-US"/>
        </w:rPr>
        <w:t xml:space="preserve"> </w:t>
      </w:r>
      <w:r>
        <w:rPr>
          <w:rFonts w:hint="cs"/>
          <w:rtl/>
          <w:lang w:eastAsia="en-US"/>
        </w:rPr>
        <w:t xml:space="preserve">ירדו לרחוץ בדימוסיה זו של טבריה. </w:t>
      </w:r>
      <w:r>
        <w:rPr>
          <w:rFonts w:hint="eastAsia"/>
          <w:rtl/>
          <w:lang w:eastAsia="en-US"/>
        </w:rPr>
        <w:t>פגע</w:t>
      </w:r>
      <w:r>
        <w:rPr>
          <w:rtl/>
          <w:lang w:eastAsia="en-US"/>
        </w:rPr>
        <w:t xml:space="preserve"> </w:t>
      </w:r>
      <w:r>
        <w:rPr>
          <w:rFonts w:hint="eastAsia"/>
          <w:rtl/>
          <w:lang w:eastAsia="en-US"/>
        </w:rPr>
        <w:t>בה</w:t>
      </w:r>
      <w:r>
        <w:rPr>
          <w:rFonts w:hint="cs"/>
          <w:rtl/>
          <w:lang w:eastAsia="en-US"/>
        </w:rPr>
        <w:t>ם</w:t>
      </w:r>
      <w:r>
        <w:rPr>
          <w:rtl/>
          <w:lang w:eastAsia="en-US"/>
        </w:rPr>
        <w:t xml:space="preserve"> </w:t>
      </w:r>
      <w:r>
        <w:rPr>
          <w:rFonts w:hint="eastAsia"/>
          <w:rtl/>
          <w:lang w:eastAsia="en-US"/>
        </w:rPr>
        <w:t>מסכן</w:t>
      </w:r>
      <w:r>
        <w:rPr>
          <w:rFonts w:hint="cs"/>
          <w:rtl/>
          <w:lang w:eastAsia="en-US"/>
        </w:rPr>
        <w:t xml:space="preserve"> אחד</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 xml:space="preserve">ם: </w:t>
      </w:r>
      <w:r>
        <w:rPr>
          <w:rFonts w:hint="eastAsia"/>
          <w:rtl/>
          <w:lang w:eastAsia="en-US"/>
        </w:rPr>
        <w:t>זכו</w:t>
      </w:r>
      <w:r>
        <w:rPr>
          <w:rtl/>
          <w:lang w:eastAsia="en-US"/>
        </w:rPr>
        <w:t xml:space="preserve"> </w:t>
      </w:r>
      <w:r>
        <w:rPr>
          <w:rFonts w:hint="eastAsia"/>
          <w:rtl/>
          <w:lang w:eastAsia="en-US"/>
        </w:rPr>
        <w:t>בי</w:t>
      </w:r>
      <w:r>
        <w:rPr>
          <w:rFonts w:hint="cs"/>
          <w:rtl/>
          <w:lang w:eastAsia="en-US"/>
        </w:rPr>
        <w:t>.</w:t>
      </w:r>
      <w:r>
        <w:rPr>
          <w:rStyle w:val="a5"/>
          <w:rtl/>
          <w:lang w:eastAsia="en-US"/>
        </w:rPr>
        <w:footnoteReference w:id="26"/>
      </w:r>
      <w:r>
        <w:rPr>
          <w:rtl/>
          <w:lang w:eastAsia="en-US"/>
        </w:rPr>
        <w:t xml:space="preserve"> </w:t>
      </w:r>
      <w:r>
        <w:rPr>
          <w:rFonts w:hint="eastAsia"/>
          <w:rtl/>
          <w:lang w:eastAsia="en-US"/>
        </w:rPr>
        <w:t>אמר</w:t>
      </w:r>
      <w:r>
        <w:rPr>
          <w:rFonts w:hint="cs"/>
          <w:rtl/>
          <w:lang w:eastAsia="en-US"/>
        </w:rPr>
        <w:t xml:space="preserve">ו לו: משאנו חוזרים, אנו זוכים בך. משחזרו מצאוהו מת. אמרו: </w:t>
      </w:r>
      <w:r>
        <w:rPr>
          <w:rFonts w:hint="eastAsia"/>
          <w:rtl/>
          <w:lang w:eastAsia="en-US"/>
        </w:rPr>
        <w:t>הואיל</w:t>
      </w:r>
      <w:r>
        <w:rPr>
          <w:rtl/>
          <w:lang w:eastAsia="en-US"/>
        </w:rPr>
        <w:t xml:space="preserve"> </w:t>
      </w:r>
      <w:r>
        <w:rPr>
          <w:rFonts w:hint="eastAsia"/>
          <w:rtl/>
          <w:lang w:eastAsia="en-US"/>
        </w:rPr>
        <w:t>ולא</w:t>
      </w:r>
      <w:r>
        <w:rPr>
          <w:rtl/>
          <w:lang w:eastAsia="en-US"/>
        </w:rPr>
        <w:t xml:space="preserve"> </w:t>
      </w:r>
      <w:r>
        <w:rPr>
          <w:rFonts w:hint="eastAsia"/>
          <w:rtl/>
          <w:lang w:eastAsia="en-US"/>
        </w:rPr>
        <w:t>זכינ</w:t>
      </w:r>
      <w:r>
        <w:rPr>
          <w:rFonts w:hint="cs"/>
          <w:rtl/>
          <w:lang w:eastAsia="en-US"/>
        </w:rPr>
        <w:t xml:space="preserve">ו בו מחיים, </w:t>
      </w:r>
      <w:r>
        <w:rPr>
          <w:rFonts w:hint="eastAsia"/>
          <w:rtl/>
          <w:lang w:eastAsia="en-US"/>
        </w:rPr>
        <w:t>נטפל</w:t>
      </w:r>
      <w:r>
        <w:rPr>
          <w:rtl/>
          <w:lang w:eastAsia="en-US"/>
        </w:rPr>
        <w:t xml:space="preserve"> </w:t>
      </w:r>
      <w:r>
        <w:rPr>
          <w:rFonts w:hint="eastAsia"/>
          <w:rtl/>
          <w:lang w:eastAsia="en-US"/>
        </w:rPr>
        <w:t>ב</w:t>
      </w:r>
      <w:r>
        <w:rPr>
          <w:rFonts w:hint="cs"/>
          <w:rtl/>
          <w:lang w:eastAsia="en-US"/>
        </w:rPr>
        <w:t>ו ב</w:t>
      </w:r>
      <w:r>
        <w:rPr>
          <w:rFonts w:hint="eastAsia"/>
          <w:rtl/>
          <w:lang w:eastAsia="en-US"/>
        </w:rPr>
        <w:t>מ</w:t>
      </w:r>
      <w:r>
        <w:rPr>
          <w:rFonts w:hint="cs"/>
          <w:rtl/>
          <w:lang w:eastAsia="en-US"/>
        </w:rPr>
        <w:t>ו</w:t>
      </w:r>
      <w:r>
        <w:rPr>
          <w:rFonts w:hint="eastAsia"/>
          <w:rtl/>
          <w:lang w:eastAsia="en-US"/>
        </w:rPr>
        <w:t>ת</w:t>
      </w:r>
      <w:r>
        <w:rPr>
          <w:rFonts w:hint="cs"/>
          <w:rtl/>
          <w:lang w:eastAsia="en-US"/>
        </w:rPr>
        <w:t xml:space="preserve">ו. עם שהם רוחצים אותו, מצאו כיס אחד של חמש מאות דינרים תלוי בצווארו. אמרו: ברוך שבחר בחכמים ובדבריהם. לא כך אמר ר' אבהו: </w:t>
      </w:r>
      <w:r>
        <w:rPr>
          <w:rFonts w:hint="eastAsia"/>
          <w:rtl/>
          <w:lang w:eastAsia="en-US"/>
        </w:rPr>
        <w:t>צריכי</w:t>
      </w:r>
      <w:r>
        <w:rPr>
          <w:rFonts w:hint="cs"/>
          <w:rtl/>
          <w:lang w:eastAsia="en-US"/>
        </w:rPr>
        <w:t>ם</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לרמאין</w:t>
      </w:r>
      <w:r>
        <w:rPr>
          <w:rtl/>
          <w:lang w:eastAsia="en-US"/>
        </w:rPr>
        <w:t xml:space="preserve"> </w:t>
      </w:r>
      <w:r>
        <w:rPr>
          <w:rFonts w:hint="eastAsia"/>
          <w:rtl/>
          <w:lang w:eastAsia="en-US"/>
        </w:rPr>
        <w:t>שבהן</w:t>
      </w:r>
      <w:r>
        <w:rPr>
          <w:rFonts w:hint="cs"/>
          <w:rtl/>
          <w:lang w:eastAsia="en-US"/>
        </w:rPr>
        <w:t>,</w:t>
      </w:r>
      <w:r>
        <w:rPr>
          <w:rtl/>
          <w:lang w:eastAsia="en-US"/>
        </w:rPr>
        <w:t xml:space="preserve"> </w:t>
      </w:r>
      <w:r>
        <w:rPr>
          <w:rFonts w:hint="eastAsia"/>
          <w:rtl/>
          <w:lang w:eastAsia="en-US"/>
        </w:rPr>
        <w:t>שאילו</w:t>
      </w:r>
      <w:r>
        <w:rPr>
          <w:rFonts w:hint="cs"/>
          <w:rtl/>
          <w:lang w:eastAsia="en-US"/>
        </w:rPr>
        <w:t>לי</w:t>
      </w:r>
      <w:r>
        <w:rPr>
          <w:rtl/>
          <w:lang w:eastAsia="en-US"/>
        </w:rPr>
        <w:t xml:space="preserve"> </w:t>
      </w:r>
      <w:r>
        <w:rPr>
          <w:rFonts w:hint="eastAsia"/>
          <w:rtl/>
          <w:lang w:eastAsia="en-US"/>
        </w:rPr>
        <w:t>הרמאין</w:t>
      </w:r>
      <w:r>
        <w:rPr>
          <w:rtl/>
          <w:lang w:eastAsia="en-US"/>
        </w:rPr>
        <w:t xml:space="preserve"> </w:t>
      </w:r>
      <w:r>
        <w:rPr>
          <w:rFonts w:hint="eastAsia"/>
          <w:rtl/>
          <w:lang w:eastAsia="en-US"/>
        </w:rPr>
        <w:t>שבהן</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אדם</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שואל</w:t>
      </w:r>
      <w:r>
        <w:rPr>
          <w:rtl/>
          <w:lang w:eastAsia="en-US"/>
        </w:rPr>
        <w:t xml:space="preserve"> </w:t>
      </w:r>
      <w:r>
        <w:rPr>
          <w:rFonts w:hint="eastAsia"/>
          <w:rtl/>
          <w:lang w:eastAsia="en-US"/>
        </w:rPr>
        <w:t>צדקה</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היה</w:t>
      </w:r>
      <w:r>
        <w:rPr>
          <w:rtl/>
          <w:lang w:eastAsia="en-US"/>
        </w:rPr>
        <w:t xml:space="preserve"> </w:t>
      </w:r>
      <w:r>
        <w:rPr>
          <w:rFonts w:hint="eastAsia"/>
          <w:rtl/>
          <w:lang w:eastAsia="en-US"/>
        </w:rPr>
        <w:t>נענש</w:t>
      </w:r>
      <w:r>
        <w:rPr>
          <w:rtl/>
          <w:lang w:eastAsia="en-US"/>
        </w:rPr>
        <w:t xml:space="preserve"> </w:t>
      </w:r>
      <w:r>
        <w:rPr>
          <w:rFonts w:hint="eastAsia"/>
          <w:rtl/>
          <w:lang w:eastAsia="en-US"/>
        </w:rPr>
        <w:t>למיתה</w:t>
      </w:r>
      <w:r>
        <w:rPr>
          <w:rtl/>
          <w:lang w:eastAsia="en-US"/>
        </w:rPr>
        <w:t>.</w:t>
      </w:r>
      <w:r>
        <w:rPr>
          <w:rStyle w:val="a5"/>
          <w:rtl/>
          <w:lang w:eastAsia="en-US"/>
        </w:rPr>
        <w:footnoteReference w:id="27"/>
      </w:r>
      <w:r>
        <w:rPr>
          <w:rtl/>
          <w:lang w:eastAsia="en-US"/>
        </w:rPr>
        <w:t xml:space="preserve"> </w:t>
      </w:r>
    </w:p>
    <w:p w:rsidR="001140C6" w:rsidRDefault="001140C6" w:rsidP="005902D4">
      <w:pPr>
        <w:pStyle w:val="ab"/>
        <w:rPr>
          <w:rtl/>
        </w:rPr>
      </w:pPr>
      <w:r>
        <w:rPr>
          <w:rtl/>
        </w:rPr>
        <w:lastRenderedPageBreak/>
        <w:t xml:space="preserve">ויקרא רבה פרשה לד יד </w:t>
      </w:r>
    </w:p>
    <w:p w:rsidR="001140C6" w:rsidRDefault="001140C6" w:rsidP="001140C6">
      <w:pPr>
        <w:pStyle w:val="ac"/>
        <w:rPr>
          <w:rtl/>
        </w:rPr>
      </w:pPr>
      <w:r>
        <w:rPr>
          <w:rtl/>
        </w:rPr>
        <w:t>"ומבשרך לא תתעלם" - תני בר קפרא</w:t>
      </w:r>
      <w:r w:rsidR="009B7A11">
        <w:rPr>
          <w:rFonts w:hint="cs"/>
          <w:rtl/>
        </w:rPr>
        <w:t>:</w:t>
      </w:r>
      <w:r>
        <w:rPr>
          <w:rtl/>
        </w:rPr>
        <w:t xml:space="preserve"> אין לך אדם שאינו בא לידי מ</w:t>
      </w:r>
      <w:r w:rsidR="000D4FFB">
        <w:rPr>
          <w:rFonts w:hint="cs"/>
          <w:rtl/>
        </w:rPr>
        <w:t>י</w:t>
      </w:r>
      <w:r>
        <w:rPr>
          <w:rtl/>
        </w:rPr>
        <w:t>דה זו</w:t>
      </w:r>
      <w:r w:rsidR="009B7A11">
        <w:rPr>
          <w:rFonts w:hint="cs"/>
          <w:rtl/>
        </w:rPr>
        <w:t>.</w:t>
      </w:r>
      <w:r>
        <w:rPr>
          <w:rtl/>
        </w:rPr>
        <w:t xml:space="preserve"> אם לא הוא </w:t>
      </w:r>
      <w:r w:rsidR="009B7A11">
        <w:rPr>
          <w:rtl/>
        </w:rPr>
        <w:t>–</w:t>
      </w:r>
      <w:r w:rsidR="009B7A11">
        <w:rPr>
          <w:rFonts w:hint="cs"/>
          <w:rtl/>
        </w:rPr>
        <w:t xml:space="preserve"> </w:t>
      </w:r>
      <w:r>
        <w:rPr>
          <w:rtl/>
        </w:rPr>
        <w:t>בנו</w:t>
      </w:r>
      <w:r w:rsidR="009B7A11">
        <w:rPr>
          <w:rFonts w:hint="cs"/>
          <w:rtl/>
        </w:rPr>
        <w:t>.</w:t>
      </w:r>
      <w:r>
        <w:rPr>
          <w:rtl/>
        </w:rPr>
        <w:t xml:space="preserve"> אם לא בנו </w:t>
      </w:r>
      <w:r w:rsidR="009B7A11">
        <w:rPr>
          <w:rFonts w:hint="cs"/>
          <w:rtl/>
        </w:rPr>
        <w:t xml:space="preserve">- </w:t>
      </w:r>
      <w:r>
        <w:rPr>
          <w:rtl/>
        </w:rPr>
        <w:t>בן בנו.</w:t>
      </w:r>
      <w:r w:rsidR="00AE27F5">
        <w:rPr>
          <w:rStyle w:val="a5"/>
          <w:rtl/>
        </w:rPr>
        <w:footnoteReference w:id="28"/>
      </w:r>
      <w:r>
        <w:rPr>
          <w:rtl/>
        </w:rPr>
        <w:t xml:space="preserve"> רבי יעקב אמר בשם ר' אלעזר: זו גרושתו. </w:t>
      </w:r>
    </w:p>
    <w:p w:rsidR="001140C6" w:rsidRDefault="001140C6" w:rsidP="000D4FFB">
      <w:pPr>
        <w:pStyle w:val="ac"/>
        <w:rPr>
          <w:rtl/>
        </w:rPr>
      </w:pPr>
      <w:r>
        <w:rPr>
          <w:rtl/>
        </w:rPr>
        <w:t>ר' יוסי הגלילי הייתה לו אישה רעה והיתה מבזה אותו לפני תלמידיו. אמרו לו תלמידיו: רבי, ג</w:t>
      </w:r>
      <w:r w:rsidR="000D4FFB">
        <w:rPr>
          <w:rtl/>
        </w:rPr>
        <w:t>ָ</w:t>
      </w:r>
      <w:r>
        <w:rPr>
          <w:rtl/>
        </w:rPr>
        <w:t>ר</w:t>
      </w:r>
      <w:r w:rsidR="000D4FFB">
        <w:rPr>
          <w:rtl/>
        </w:rPr>
        <w:t>ְ</w:t>
      </w:r>
      <w:r>
        <w:rPr>
          <w:rtl/>
        </w:rPr>
        <w:t>ש</w:t>
      </w:r>
      <w:r w:rsidR="000D4FFB">
        <w:rPr>
          <w:rtl/>
        </w:rPr>
        <w:t>ָׁ</w:t>
      </w:r>
      <w:r>
        <w:rPr>
          <w:rtl/>
        </w:rPr>
        <w:t>ה</w:t>
      </w:r>
      <w:r w:rsidR="000D4FFB">
        <w:rPr>
          <w:rtl/>
        </w:rPr>
        <w:t>ּ</w:t>
      </w:r>
      <w:r>
        <w:rPr>
          <w:rtl/>
        </w:rPr>
        <w:t xml:space="preserve"> שאין היא לכבודך. אמר להם: פ</w:t>
      </w:r>
      <w:r w:rsidR="000D4FFB">
        <w:rPr>
          <w:rtl/>
        </w:rPr>
        <w:t>ֶּ</w:t>
      </w:r>
      <w:r>
        <w:rPr>
          <w:rtl/>
        </w:rPr>
        <w:t>ר</w:t>
      </w:r>
      <w:r w:rsidR="000D4FFB">
        <w:rPr>
          <w:rtl/>
        </w:rPr>
        <w:t>ְ</w:t>
      </w:r>
      <w:r>
        <w:rPr>
          <w:rtl/>
        </w:rPr>
        <w:t>נ</w:t>
      </w:r>
      <w:r w:rsidR="000D4FFB">
        <w:rPr>
          <w:rtl/>
        </w:rPr>
        <w:t>ָ</w:t>
      </w:r>
      <w:r w:rsidR="000D4FFB">
        <w:rPr>
          <w:rFonts w:hint="cs"/>
          <w:rtl/>
        </w:rPr>
        <w:t>א</w:t>
      </w:r>
      <w:r>
        <w:rPr>
          <w:rtl/>
        </w:rPr>
        <w:t xml:space="preserve"> (כתובתה) מרובה עלי ואין בי לגרש אותה. פעם אחת היה יושב ופושט (לומד) הוא ור' אלעזר בן עזריה. כיון שגמרו אמר לו (ר' יוסי הגלילי לר' אלעזר בן עזריה): ישגיח רבי לעלות לתוך הבית?</w:t>
      </w:r>
      <w:r w:rsidR="00AF4584">
        <w:rPr>
          <w:rStyle w:val="a5"/>
          <w:rtl/>
        </w:rPr>
        <w:footnoteReference w:id="29"/>
      </w:r>
      <w:r>
        <w:rPr>
          <w:rtl/>
        </w:rPr>
        <w:t xml:space="preserve"> אמר לו: הן. כיון שנכנסו לבית הנמיכה פניה ויצאה לה. ראו קדרה נתונה על הכירים. אמר לה: יש באותה קדרה כלום? אמרה לו: יש בה פרפראות. הלך וגילה אותה ומצאה מלאה פרגיות. ידע ר' אלעזר בן עזריה מהו יושב ושומע, שאין דעתה עם בעלה.</w:t>
      </w:r>
      <w:r w:rsidR="00AF4584">
        <w:rPr>
          <w:rStyle w:val="a5"/>
          <w:rtl/>
        </w:rPr>
        <w:footnoteReference w:id="30"/>
      </w:r>
      <w:r>
        <w:rPr>
          <w:rtl/>
        </w:rPr>
        <w:t xml:space="preserve"> אמר לו: רבי, לא אמרה אלא פרפראות והרי מצאנוה מלאה פרגיות. אמר לו: מעשה נסים הם. כיון שנמרו לאכול ולשתות, אמר לו: רבי, גרש אשתך זו שאין היא לכבודך. אמר לו: </w:t>
      </w:r>
      <w:r w:rsidR="000D4FFB">
        <w:rPr>
          <w:rtl/>
        </w:rPr>
        <w:t>פֶּרְנָ</w:t>
      </w:r>
      <w:r w:rsidR="000D4FFB">
        <w:rPr>
          <w:rFonts w:hint="cs"/>
          <w:rtl/>
        </w:rPr>
        <w:t>א</w:t>
      </w:r>
      <w:r>
        <w:rPr>
          <w:rtl/>
        </w:rPr>
        <w:t xml:space="preserve"> מרובה עלי ואין לי למרק לה. אמר לו: ואנו מסלקים פרנה וגרשנה.</w:t>
      </w:r>
      <w:r w:rsidR="004C0C52">
        <w:rPr>
          <w:rStyle w:val="a5"/>
          <w:rtl/>
        </w:rPr>
        <w:footnoteReference w:id="31"/>
      </w:r>
      <w:r>
        <w:rPr>
          <w:rtl/>
        </w:rPr>
        <w:t xml:space="preserve"> סלקו פרנה וגרשה והשיאוהו לאישה אחת טובה ממנה. גרמו החובות של אותה אישה (שגרש ר' יוסי הגלילי) והלכה ונשאה לסנטיר (שומר) העיר. לאחר ימים באו עליו י</w:t>
      </w:r>
      <w:r w:rsidR="009B7A11">
        <w:rPr>
          <w:rFonts w:hint="cs"/>
          <w:rtl/>
        </w:rPr>
        <w:t>י</w:t>
      </w:r>
      <w:r>
        <w:rPr>
          <w:rtl/>
        </w:rPr>
        <w:t>סורים. נעשה אותו האיש (הסנטיר) מאור עיניים (התעוור). והייתה סובבת ומושכת אותו בכל שכונות העיר ובשכונתו של ר' יוסי הגלילי לא הייתה מובילה אותו. אותו האיש מתוך שהיה חכם והכיר את עירו, אמר לה: למה אין את מובילה אותי לשכונתו של ר' יוסי הגלילי</w:t>
      </w:r>
      <w:r w:rsidR="009B7A11">
        <w:rPr>
          <w:rFonts w:hint="cs"/>
          <w:rtl/>
        </w:rPr>
        <w:t>,</w:t>
      </w:r>
      <w:r>
        <w:rPr>
          <w:rtl/>
        </w:rPr>
        <w:t xml:space="preserve"> שאני שומע שהוא עושה מצוות הרבה? אמרה לו: גרושתו אני ואין בי לראות סבר פניו. פעם אחת הגיעו לאותה שכונה, התחיל חובט עליה והיו  מתבזים בכל העיר. הציץ ר' יוסי הגלילי וראם מתבזים בתוך השוק. נטלם ונתנם בתוך בית אחד משלו והיה זן ומפרנס אותם כל הימים שהיו בחיים, על שום "ומבשרך לא תתעלם".</w:t>
      </w:r>
      <w:r w:rsidR="00AF4584">
        <w:rPr>
          <w:rStyle w:val="a5"/>
          <w:rtl/>
        </w:rPr>
        <w:footnoteReference w:id="32"/>
      </w:r>
      <w:r>
        <w:rPr>
          <w:rtl/>
        </w:rPr>
        <w:t xml:space="preserve"> </w:t>
      </w:r>
    </w:p>
    <w:p w:rsidR="00ED27C3" w:rsidRDefault="001140C6" w:rsidP="00886414">
      <w:pPr>
        <w:pStyle w:val="ac"/>
        <w:rPr>
          <w:rFonts w:ascii="David" w:hint="cs"/>
          <w:b/>
          <w:bCs/>
          <w:sz w:val="24"/>
          <w:rtl/>
          <w:lang w:eastAsia="en-US"/>
        </w:rPr>
      </w:pPr>
      <w:r>
        <w:rPr>
          <w:rtl/>
        </w:rPr>
        <w:t>בימיו של ר' תנחומא היו צריכין ישראל למטר. באו אצלו, אמרו לו: רבי, גזור תענית שירד מטר. גזר תענית פעם ראשונה ושניה ולא ירדו גשמים. פעם שלישית קם ודרש, אמר להם: כל העם יחלקו מצווה. עמד אדם אחד, נטל ממה שהיה לו בתוך ביתו ויצא לחלק בשוק. פגעה בו גרושתו, אמרה לו: זכה בי</w:t>
      </w:r>
      <w:r w:rsidR="00886414">
        <w:rPr>
          <w:rFonts w:hint="cs"/>
          <w:rtl/>
        </w:rPr>
        <w:t>,</w:t>
      </w:r>
      <w:r w:rsidR="00886414">
        <w:rPr>
          <w:rStyle w:val="a5"/>
          <w:rtl/>
        </w:rPr>
        <w:footnoteReference w:id="33"/>
      </w:r>
      <w:r>
        <w:rPr>
          <w:rtl/>
        </w:rPr>
        <w:t xml:space="preserve"> שמיום שיצאה אותה אישה מביתך לא ראתה טובה. כיון שראה אותה ערומה ובצרה גדולה נתמלא עליה רחמים ונתן לה, על שום "ומבשרך לא תתעלם". צפה בהם אדם אחד, הלך ואמר לרבי תנחומא. אמר לו: רבי, מה אתה יושב כאן ועבירה כאן. אמר לו: מה ראית? אמר לו: ראיתי אדם פלוני מסיח עם גרושתו ונותן לה פרוטות. אילולא שהוא חשוד עמה, היה מסיח עמה ונותן לה פרוטות? שלח ר' תנחומא והביאו. אמר לו: בני, אין אתה יודע שהעולם עומד בצער, בני אדם עומדים בצער, הבהמה עומדת בצער ואתה מבקש גרושתך ונותן לה פרוטות? אין אתה יודע שלא נאה הוא? אמר לו: ולא כך דרשת "ומבשרך לא תתעלם"? ואתה אמרת: כל העם יצאו ויחלקו מצווה. עמדתי ונטלתי ממה שהיה בתוך הבית ויצאתי לחלק בשוק. פגעה בי גרושתי ואמרה לי: זכה באותה אישה שמיום שיצאה מביתך לא ראתה טובה! כיון שראיתיה ערומה ובצרה גדולה נתמלאתי עליה רחמים ונתתי לה על שום "ומבשרך לא תתעלם". באותה שעה הגביה רבי תנחומא פניו לשמים ואמר לפני הקב"ה: </w:t>
      </w:r>
      <w:r>
        <w:rPr>
          <w:rtl/>
        </w:rPr>
        <w:lastRenderedPageBreak/>
        <w:t xml:space="preserve">ריבונו של עולם, ומה אם זה שהוא בשר ודם ואכזרי ולא היה עליו מזונותיה, נתמלא עליה רחמים ונתן לה, אנו שאנו בני בניך בני בחוניך </w:t>
      </w:r>
      <w:smartTag w:uri="urn:schemas-microsoft-com:office:smarttags" w:element="PersonName">
        <w:smartTagPr>
          <w:attr w:name="ProductID" w:val="אברהם יצחק"/>
        </w:smartTagPr>
        <w:r>
          <w:rPr>
            <w:rtl/>
          </w:rPr>
          <w:t>אברהם יצחק</w:t>
        </w:r>
      </w:smartTag>
      <w:r>
        <w:rPr>
          <w:rtl/>
        </w:rPr>
        <w:t xml:space="preserve"> ויעקב ומזונותינו עליך</w:t>
      </w:r>
      <w:r w:rsidR="00886414">
        <w:rPr>
          <w:rStyle w:val="a5"/>
          <w:rtl/>
        </w:rPr>
        <w:footnoteReference w:id="34"/>
      </w:r>
      <w:r>
        <w:rPr>
          <w:rtl/>
        </w:rPr>
        <w:t xml:space="preserve"> - על אחת כמה וכמה שתתמלא עלינו רחמים. באותה שעה ירדו גשמים ונתרווח העולם.</w:t>
      </w:r>
      <w:r w:rsidR="00886414">
        <w:rPr>
          <w:rStyle w:val="a5"/>
          <w:rFonts w:ascii="David"/>
          <w:b/>
          <w:bCs/>
          <w:sz w:val="24"/>
          <w:rtl/>
          <w:lang w:eastAsia="en-US"/>
        </w:rPr>
        <w:footnoteReference w:id="35"/>
      </w:r>
    </w:p>
    <w:p w:rsidR="00E06B0C" w:rsidRPr="00E06B0C" w:rsidRDefault="00E06B0C" w:rsidP="00E06B0C">
      <w:pPr>
        <w:pStyle w:val="ab"/>
        <w:rPr>
          <w:rtl/>
          <w:lang w:eastAsia="en-US"/>
        </w:rPr>
      </w:pPr>
      <w:r w:rsidRPr="00E06B0C">
        <w:rPr>
          <w:rtl/>
          <w:lang w:eastAsia="en-US"/>
        </w:rPr>
        <w:t xml:space="preserve">רמב"ם הלכות מתנות עניים פרק ט </w:t>
      </w:r>
      <w:r>
        <w:rPr>
          <w:rFonts w:hint="cs"/>
          <w:rtl/>
          <w:lang w:eastAsia="en-US"/>
        </w:rPr>
        <w:t>הלכות א-ג</w:t>
      </w:r>
    </w:p>
    <w:p w:rsidR="00E06B0C" w:rsidRPr="00E06B0C" w:rsidRDefault="00E06B0C" w:rsidP="00E06B0C">
      <w:pPr>
        <w:pStyle w:val="ac"/>
        <w:rPr>
          <w:rtl/>
          <w:lang w:eastAsia="en-US"/>
        </w:rPr>
      </w:pPr>
      <w:r w:rsidRPr="00E06B0C">
        <w:rPr>
          <w:rtl/>
          <w:lang w:eastAsia="en-US"/>
        </w:rPr>
        <w:t>כל עיר שיש בה ישראל חייבין להעמיד מהם גבאי צדקה אנשים ידועים ונאמנים שיהיו מחזירין על העם מערב שבת לערב שבת ולוקחין מכל אחד ואחד מה שהוא ראוי ליתן ודבר הקצוב עליו</w:t>
      </w:r>
      <w:r>
        <w:rPr>
          <w:rFonts w:hint="cs"/>
          <w:rtl/>
          <w:lang w:eastAsia="en-US"/>
        </w:rPr>
        <w:t>.</w:t>
      </w:r>
      <w:r w:rsidRPr="00E06B0C">
        <w:rPr>
          <w:rtl/>
          <w:lang w:eastAsia="en-US"/>
        </w:rPr>
        <w:t xml:space="preserve"> והן מחלקין המעות מערב שבת לערב שבת ונותנין לכל עני ועני מזונות המספיקין לשבעה ימים, וזו היא הנקרא קופה. </w:t>
      </w:r>
    </w:p>
    <w:p w:rsidR="00E06B0C" w:rsidRPr="00E06B0C" w:rsidRDefault="00E06B0C" w:rsidP="00E06B0C">
      <w:pPr>
        <w:pStyle w:val="ac"/>
        <w:rPr>
          <w:rtl/>
          <w:lang w:eastAsia="en-US"/>
        </w:rPr>
      </w:pPr>
      <w:r w:rsidRPr="00E06B0C">
        <w:rPr>
          <w:rtl/>
          <w:lang w:eastAsia="en-US"/>
        </w:rPr>
        <w:t xml:space="preserve">וכן מעמידין גבאין שלוקחין בכל יום ויום מכל חצר וחצר פת ומיני מאכל או פירות או מעות ממי שמתנדב לפי שעה, ומחלקין את הגבוי לערב בין העניים ונותנין לכל עני ממנו פרנסת יומו, וזהו הנקרא תמחוי. </w:t>
      </w:r>
    </w:p>
    <w:p w:rsidR="00E06B0C" w:rsidRDefault="00E06B0C" w:rsidP="00E06B0C">
      <w:pPr>
        <w:pStyle w:val="ac"/>
        <w:rPr>
          <w:rFonts w:hint="cs"/>
          <w:rtl/>
          <w:lang w:eastAsia="en-US"/>
        </w:rPr>
      </w:pPr>
      <w:r w:rsidRPr="00E06B0C">
        <w:rPr>
          <w:rtl/>
          <w:lang w:eastAsia="en-US"/>
        </w:rPr>
        <w:t>מעולם לא ראינו ולא שמענו בקהל מישראל שאין להן קופה של צדקה</w:t>
      </w:r>
      <w:r>
        <w:rPr>
          <w:rFonts w:hint="cs"/>
          <w:rtl/>
          <w:lang w:eastAsia="en-US"/>
        </w:rPr>
        <w:t>.</w:t>
      </w:r>
      <w:r w:rsidRPr="00E06B0C">
        <w:rPr>
          <w:rtl/>
          <w:lang w:eastAsia="en-US"/>
        </w:rPr>
        <w:t xml:space="preserve"> אבל תמחוי יש מקומות שנהגו בו ויש מקומות שלא נהגו בו, והמנהג הפשוט היום שיהיו גבאי הקופה מחזירין בכל יום ומחלקין מערב שבת לערב שבת.</w:t>
      </w:r>
      <w:r w:rsidR="00DD7C74">
        <w:rPr>
          <w:rStyle w:val="a5"/>
          <w:rtl/>
          <w:lang w:eastAsia="en-US"/>
        </w:rPr>
        <w:footnoteReference w:id="36"/>
      </w:r>
    </w:p>
    <w:p w:rsidR="00D46BD0" w:rsidRDefault="00D46BD0" w:rsidP="00D46BD0">
      <w:pPr>
        <w:pStyle w:val="ab"/>
      </w:pPr>
      <w:r>
        <w:rPr>
          <w:rtl/>
        </w:rPr>
        <w:t>מסכת שקלים פרק ה משנה ו</w:t>
      </w:r>
    </w:p>
    <w:p w:rsidR="00D46BD0" w:rsidRDefault="00D46BD0" w:rsidP="00D46BD0">
      <w:pPr>
        <w:pStyle w:val="ac"/>
        <w:rPr>
          <w:rtl/>
        </w:rPr>
      </w:pPr>
      <w:r>
        <w:rPr>
          <w:rFonts w:hint="cs"/>
          <w:rtl/>
        </w:rPr>
        <w:t>שתי לשכות היו במקדש: אחת לשכת חשאים ואחת לשכת הכלים. לשכת חשאים, יראי חטא נותנים לתוכה בחשאי ועניים בני טובים מתפרנסים מתוכה בחשאי. לשכת הכלים, כל מי שהוא מתנדב כלי זורקו לתוכה ואחד לשלשים יום גזברין פותחין אותה, וכל כלי שמצאו בו צורך לבדק הבית מניחין אותו והשאר נמכרין בדמיהן ונופלין ללשכת בדק הבית.</w:t>
      </w:r>
      <w:r w:rsidR="00D309BE">
        <w:rPr>
          <w:rStyle w:val="a5"/>
          <w:rtl/>
        </w:rPr>
        <w:footnoteReference w:id="37"/>
      </w:r>
    </w:p>
    <w:p w:rsidR="00AB64ED" w:rsidRDefault="00AB64ED" w:rsidP="00206F28">
      <w:pPr>
        <w:pStyle w:val="ab"/>
        <w:rPr>
          <w:rtl/>
          <w:lang w:eastAsia="en-US"/>
        </w:rPr>
      </w:pPr>
      <w:r>
        <w:rPr>
          <w:rtl/>
          <w:lang w:eastAsia="en-US"/>
        </w:rPr>
        <w:t xml:space="preserve">מסכת אבות דרבי נתן הוספה ב לנוסח א פרק ג </w:t>
      </w:r>
    </w:p>
    <w:p w:rsidR="00AB64ED" w:rsidRDefault="00AB64ED" w:rsidP="00206F28">
      <w:pPr>
        <w:pStyle w:val="ac"/>
        <w:rPr>
          <w:rtl/>
          <w:lang w:eastAsia="en-US"/>
        </w:rPr>
      </w:pPr>
      <w:r>
        <w:rPr>
          <w:rtl/>
          <w:lang w:eastAsia="en-US"/>
        </w:rPr>
        <w:t>ומעשה באדם אחד שהיה רגיל בצדק</w:t>
      </w:r>
      <w:r>
        <w:rPr>
          <w:rFonts w:hint="cs"/>
          <w:rtl/>
          <w:lang w:eastAsia="en-US"/>
        </w:rPr>
        <w:t xml:space="preserve">ה. </w:t>
      </w:r>
      <w:r>
        <w:rPr>
          <w:rtl/>
          <w:lang w:eastAsia="en-US"/>
        </w:rPr>
        <w:t>פעם אחת הלך לו בספינה נשבה הרוח וטבעה ספינתו בים</w:t>
      </w:r>
      <w:r>
        <w:rPr>
          <w:rFonts w:hint="cs"/>
          <w:rtl/>
          <w:lang w:eastAsia="en-US"/>
        </w:rPr>
        <w:t>.</w:t>
      </w:r>
      <w:r>
        <w:rPr>
          <w:rtl/>
          <w:lang w:eastAsia="en-US"/>
        </w:rPr>
        <w:t xml:space="preserve"> ראהו ר' עקיבא ובא להע</w:t>
      </w:r>
      <w:r>
        <w:rPr>
          <w:rFonts w:hint="cs"/>
          <w:rtl/>
          <w:lang w:eastAsia="en-US"/>
        </w:rPr>
        <w:t>י</w:t>
      </w:r>
      <w:r>
        <w:rPr>
          <w:rtl/>
          <w:lang w:eastAsia="en-US"/>
        </w:rPr>
        <w:t>ד על אשתו שת</w:t>
      </w:r>
      <w:r>
        <w:rPr>
          <w:rFonts w:hint="cs"/>
          <w:rtl/>
          <w:lang w:eastAsia="en-US"/>
        </w:rPr>
        <w:t>י</w:t>
      </w:r>
      <w:r>
        <w:rPr>
          <w:rtl/>
          <w:lang w:eastAsia="en-US"/>
        </w:rPr>
        <w:t>נשא</w:t>
      </w:r>
      <w:r>
        <w:rPr>
          <w:rFonts w:hint="cs"/>
          <w:rtl/>
          <w:lang w:eastAsia="en-US"/>
        </w:rPr>
        <w:t>.</w:t>
      </w:r>
      <w:r>
        <w:rPr>
          <w:rtl/>
          <w:lang w:eastAsia="en-US"/>
        </w:rPr>
        <w:t xml:space="preserve"> כיון שהגיעה עת להע</w:t>
      </w:r>
      <w:r>
        <w:rPr>
          <w:rFonts w:hint="cs"/>
          <w:rtl/>
          <w:lang w:eastAsia="en-US"/>
        </w:rPr>
        <w:t>י</w:t>
      </w:r>
      <w:r>
        <w:rPr>
          <w:rtl/>
          <w:lang w:eastAsia="en-US"/>
        </w:rPr>
        <w:t>ד בא אותו האיש ועמד לפניו. א"ל</w:t>
      </w:r>
      <w:r>
        <w:rPr>
          <w:rFonts w:hint="cs"/>
          <w:rtl/>
          <w:lang w:eastAsia="en-US"/>
        </w:rPr>
        <w:t>:</w:t>
      </w:r>
      <w:r>
        <w:rPr>
          <w:rtl/>
          <w:lang w:eastAsia="en-US"/>
        </w:rPr>
        <w:t xml:space="preserve"> בני</w:t>
      </w:r>
      <w:r>
        <w:rPr>
          <w:rFonts w:hint="cs"/>
          <w:rtl/>
          <w:lang w:eastAsia="en-US"/>
        </w:rPr>
        <w:t>,</w:t>
      </w:r>
      <w:r>
        <w:rPr>
          <w:rtl/>
          <w:lang w:eastAsia="en-US"/>
        </w:rPr>
        <w:t xml:space="preserve"> לא אתה שטבעת בים</w:t>
      </w:r>
      <w:r>
        <w:rPr>
          <w:rFonts w:hint="cs"/>
          <w:rtl/>
          <w:lang w:eastAsia="en-US"/>
        </w:rPr>
        <w:t>?</w:t>
      </w:r>
      <w:r>
        <w:rPr>
          <w:rtl/>
          <w:lang w:eastAsia="en-US"/>
        </w:rPr>
        <w:t xml:space="preserve"> א"ל</w:t>
      </w:r>
      <w:r>
        <w:rPr>
          <w:rFonts w:hint="cs"/>
          <w:rtl/>
          <w:lang w:eastAsia="en-US"/>
        </w:rPr>
        <w:t>:</w:t>
      </w:r>
      <w:r>
        <w:rPr>
          <w:rtl/>
          <w:lang w:eastAsia="en-US"/>
        </w:rPr>
        <w:t xml:space="preserve"> הין</w:t>
      </w:r>
      <w:r>
        <w:rPr>
          <w:rFonts w:hint="cs"/>
          <w:rtl/>
          <w:lang w:eastAsia="en-US"/>
        </w:rPr>
        <w:t>. -</w:t>
      </w:r>
      <w:r>
        <w:rPr>
          <w:rtl/>
          <w:lang w:eastAsia="en-US"/>
        </w:rPr>
        <w:t xml:space="preserve"> ומי העלך מן הים</w:t>
      </w:r>
      <w:r>
        <w:rPr>
          <w:rFonts w:hint="cs"/>
          <w:rtl/>
          <w:lang w:eastAsia="en-US"/>
        </w:rPr>
        <w:t>?</w:t>
      </w:r>
      <w:r>
        <w:rPr>
          <w:rtl/>
          <w:lang w:eastAsia="en-US"/>
        </w:rPr>
        <w:t xml:space="preserve"> א"ל</w:t>
      </w:r>
      <w:r>
        <w:rPr>
          <w:rFonts w:hint="cs"/>
          <w:rtl/>
          <w:lang w:eastAsia="en-US"/>
        </w:rPr>
        <w:t>:</w:t>
      </w:r>
      <w:r>
        <w:rPr>
          <w:rtl/>
          <w:lang w:eastAsia="en-US"/>
        </w:rPr>
        <w:t xml:space="preserve"> צדקה שעשיתי היא העליתני מן הים. ולא עוד</w:t>
      </w:r>
      <w:r>
        <w:rPr>
          <w:rFonts w:hint="cs"/>
          <w:rtl/>
          <w:lang w:eastAsia="en-US"/>
        </w:rPr>
        <w:t>,</w:t>
      </w:r>
      <w:r>
        <w:rPr>
          <w:rtl/>
          <w:lang w:eastAsia="en-US"/>
        </w:rPr>
        <w:t xml:space="preserve"> אלא כשירדתי לעמק מצולה שמעתי קול רעש גדול שזה אומ</w:t>
      </w:r>
      <w:r>
        <w:rPr>
          <w:rFonts w:hint="cs"/>
          <w:rtl/>
          <w:lang w:eastAsia="en-US"/>
        </w:rPr>
        <w:t>ר</w:t>
      </w:r>
      <w:r>
        <w:rPr>
          <w:rtl/>
          <w:lang w:eastAsia="en-US"/>
        </w:rPr>
        <w:t xml:space="preserve"> לזה וזה אומ</w:t>
      </w:r>
      <w:r>
        <w:rPr>
          <w:rFonts w:hint="cs"/>
          <w:rtl/>
          <w:lang w:eastAsia="en-US"/>
        </w:rPr>
        <w:t>ר</w:t>
      </w:r>
      <w:r>
        <w:rPr>
          <w:rtl/>
          <w:lang w:eastAsia="en-US"/>
        </w:rPr>
        <w:t xml:space="preserve"> לזה</w:t>
      </w:r>
      <w:r>
        <w:rPr>
          <w:rFonts w:hint="cs"/>
          <w:rtl/>
          <w:lang w:eastAsia="en-US"/>
        </w:rPr>
        <w:t>:</w:t>
      </w:r>
      <w:r>
        <w:rPr>
          <w:rtl/>
          <w:lang w:eastAsia="en-US"/>
        </w:rPr>
        <w:t xml:space="preserve"> רוצו ונעלה את האיש הזה כי </w:t>
      </w:r>
      <w:r>
        <w:rPr>
          <w:rtl/>
          <w:lang w:eastAsia="en-US"/>
        </w:rPr>
        <w:lastRenderedPageBreak/>
        <w:t>נמצא הוא בצדקה. מיד פתח ר' עקיבא ודרש</w:t>
      </w:r>
      <w:r>
        <w:rPr>
          <w:rFonts w:hint="cs"/>
          <w:rtl/>
          <w:lang w:eastAsia="en-US"/>
        </w:rPr>
        <w:t>:</w:t>
      </w:r>
      <w:r>
        <w:rPr>
          <w:rtl/>
          <w:lang w:eastAsia="en-US"/>
        </w:rPr>
        <w:t xml:space="preserve"> ברוך </w:t>
      </w:r>
      <w:r>
        <w:rPr>
          <w:rFonts w:hint="cs"/>
          <w:rtl/>
          <w:lang w:eastAsia="en-US"/>
        </w:rPr>
        <w:t xml:space="preserve">ה' </w:t>
      </w:r>
      <w:r>
        <w:rPr>
          <w:rtl/>
          <w:lang w:eastAsia="en-US"/>
        </w:rPr>
        <w:t>אלהי ישר</w:t>
      </w:r>
      <w:r>
        <w:rPr>
          <w:rFonts w:hint="cs"/>
          <w:rtl/>
          <w:lang w:eastAsia="en-US"/>
        </w:rPr>
        <w:t>אל</w:t>
      </w:r>
      <w:r>
        <w:rPr>
          <w:rtl/>
          <w:lang w:eastAsia="en-US"/>
        </w:rPr>
        <w:t xml:space="preserve"> שבח</w:t>
      </w:r>
      <w:r>
        <w:rPr>
          <w:rFonts w:hint="cs"/>
          <w:rtl/>
          <w:lang w:eastAsia="en-US"/>
        </w:rPr>
        <w:t>ר</w:t>
      </w:r>
      <w:r>
        <w:rPr>
          <w:rtl/>
          <w:lang w:eastAsia="en-US"/>
        </w:rPr>
        <w:t xml:space="preserve"> בדב</w:t>
      </w:r>
      <w:r>
        <w:rPr>
          <w:rFonts w:hint="cs"/>
          <w:rtl/>
          <w:lang w:eastAsia="en-US"/>
        </w:rPr>
        <w:t>רי</w:t>
      </w:r>
      <w:r>
        <w:rPr>
          <w:rtl/>
          <w:lang w:eastAsia="en-US"/>
        </w:rPr>
        <w:t xml:space="preserve"> תו</w:t>
      </w:r>
      <w:r>
        <w:rPr>
          <w:rFonts w:hint="cs"/>
          <w:rtl/>
          <w:lang w:eastAsia="en-US"/>
        </w:rPr>
        <w:t>רה</w:t>
      </w:r>
      <w:r>
        <w:rPr>
          <w:rtl/>
          <w:lang w:eastAsia="en-US"/>
        </w:rPr>
        <w:t xml:space="preserve"> ובדברי חכמים קיימ</w:t>
      </w:r>
      <w:r>
        <w:rPr>
          <w:rFonts w:hint="cs"/>
          <w:rtl/>
          <w:lang w:eastAsia="en-US"/>
        </w:rPr>
        <w:t>ים</w:t>
      </w:r>
      <w:r>
        <w:rPr>
          <w:rtl/>
          <w:lang w:eastAsia="en-US"/>
        </w:rPr>
        <w:t xml:space="preserve"> לעולם ולעולמי ע</w:t>
      </w:r>
      <w:r w:rsidR="00206F28">
        <w:rPr>
          <w:rFonts w:hint="cs"/>
          <w:rtl/>
          <w:lang w:eastAsia="en-US"/>
        </w:rPr>
        <w:t>ו</w:t>
      </w:r>
      <w:r>
        <w:rPr>
          <w:rtl/>
          <w:lang w:eastAsia="en-US"/>
        </w:rPr>
        <w:t>למים</w:t>
      </w:r>
      <w:r>
        <w:rPr>
          <w:rFonts w:hint="cs"/>
          <w:rtl/>
          <w:lang w:eastAsia="en-US"/>
        </w:rPr>
        <w:t>,</w:t>
      </w:r>
      <w:r>
        <w:rPr>
          <w:rtl/>
          <w:lang w:eastAsia="en-US"/>
        </w:rPr>
        <w:t xml:space="preserve"> שנ</w:t>
      </w:r>
      <w:r>
        <w:rPr>
          <w:rFonts w:hint="cs"/>
          <w:rtl/>
          <w:lang w:eastAsia="en-US"/>
        </w:rPr>
        <w:t>אמר: "</w:t>
      </w:r>
      <w:r>
        <w:rPr>
          <w:rtl/>
          <w:lang w:eastAsia="en-US"/>
        </w:rPr>
        <w:t>שלח לחמך ע</w:t>
      </w:r>
      <w:r>
        <w:rPr>
          <w:rFonts w:hint="cs"/>
          <w:rtl/>
          <w:lang w:eastAsia="en-US"/>
        </w:rPr>
        <w:t xml:space="preserve">ל פני </w:t>
      </w:r>
      <w:r>
        <w:rPr>
          <w:rtl/>
          <w:lang w:eastAsia="en-US"/>
        </w:rPr>
        <w:t>המים וגו'</w:t>
      </w:r>
      <w:r>
        <w:rPr>
          <w:rFonts w:hint="cs"/>
          <w:rtl/>
          <w:lang w:eastAsia="en-US"/>
        </w:rPr>
        <w:t xml:space="preserve"> "</w:t>
      </w:r>
      <w:r w:rsidR="00206F28">
        <w:rPr>
          <w:rFonts w:hint="cs"/>
          <w:rtl/>
          <w:lang w:eastAsia="en-US"/>
        </w:rPr>
        <w:t>.</w:t>
      </w:r>
      <w:r w:rsidR="00206F28">
        <w:rPr>
          <w:rStyle w:val="a5"/>
          <w:rtl/>
          <w:lang w:eastAsia="en-US"/>
        </w:rPr>
        <w:footnoteReference w:id="38"/>
      </w:r>
    </w:p>
    <w:p w:rsidR="00D46BD0" w:rsidRDefault="00AB64ED" w:rsidP="00206F28">
      <w:pPr>
        <w:pStyle w:val="ac"/>
        <w:rPr>
          <w:rFonts w:hint="cs"/>
          <w:rtl/>
          <w:lang w:eastAsia="en-US"/>
        </w:rPr>
      </w:pPr>
      <w:r>
        <w:rPr>
          <w:rtl/>
          <w:lang w:eastAsia="en-US"/>
        </w:rPr>
        <w:t>ומעשה בבנימין הצדיק שהיה ממונה על הקופה של צדקה</w:t>
      </w:r>
      <w:r>
        <w:rPr>
          <w:rFonts w:hint="cs"/>
          <w:rtl/>
          <w:lang w:eastAsia="en-US"/>
        </w:rPr>
        <w:t>.</w:t>
      </w:r>
      <w:r>
        <w:rPr>
          <w:rtl/>
          <w:lang w:eastAsia="en-US"/>
        </w:rPr>
        <w:t xml:space="preserve"> פעם אחת באה לפניו א</w:t>
      </w:r>
      <w:r>
        <w:rPr>
          <w:rFonts w:hint="cs"/>
          <w:rtl/>
          <w:lang w:eastAsia="en-US"/>
        </w:rPr>
        <w:t>י</w:t>
      </w:r>
      <w:r>
        <w:rPr>
          <w:rtl/>
          <w:lang w:eastAsia="en-US"/>
        </w:rPr>
        <w:t>שה אלמנה</w:t>
      </w:r>
      <w:r>
        <w:rPr>
          <w:rFonts w:hint="cs"/>
          <w:rtl/>
          <w:lang w:eastAsia="en-US"/>
        </w:rPr>
        <w:t xml:space="preserve">, </w:t>
      </w:r>
      <w:r>
        <w:rPr>
          <w:rtl/>
          <w:lang w:eastAsia="en-US"/>
        </w:rPr>
        <w:t>אמרה לו</w:t>
      </w:r>
      <w:r>
        <w:rPr>
          <w:rFonts w:hint="cs"/>
          <w:rtl/>
          <w:lang w:eastAsia="en-US"/>
        </w:rPr>
        <w:t>:</w:t>
      </w:r>
      <w:r>
        <w:rPr>
          <w:rtl/>
          <w:lang w:eastAsia="en-US"/>
        </w:rPr>
        <w:t xml:space="preserve"> ר</w:t>
      </w:r>
      <w:r>
        <w:rPr>
          <w:rFonts w:hint="cs"/>
          <w:rtl/>
          <w:lang w:eastAsia="en-US"/>
        </w:rPr>
        <w:t xml:space="preserve">בי, </w:t>
      </w:r>
      <w:r>
        <w:rPr>
          <w:rtl/>
          <w:lang w:eastAsia="en-US"/>
        </w:rPr>
        <w:t>פרנסני. אמ</w:t>
      </w:r>
      <w:r>
        <w:rPr>
          <w:rFonts w:hint="cs"/>
          <w:rtl/>
          <w:lang w:eastAsia="en-US"/>
        </w:rPr>
        <w:t xml:space="preserve">ר: </w:t>
      </w:r>
      <w:r>
        <w:rPr>
          <w:rtl/>
          <w:lang w:eastAsia="en-US"/>
        </w:rPr>
        <w:t>העבודה שאין בקופה של צדקה כלום. אמרה לו</w:t>
      </w:r>
      <w:r>
        <w:rPr>
          <w:rFonts w:hint="cs"/>
          <w:rtl/>
          <w:lang w:eastAsia="en-US"/>
        </w:rPr>
        <w:t>:</w:t>
      </w:r>
      <w:r>
        <w:rPr>
          <w:rtl/>
          <w:lang w:eastAsia="en-US"/>
        </w:rPr>
        <w:t xml:space="preserve"> ר</w:t>
      </w:r>
      <w:r>
        <w:rPr>
          <w:rFonts w:hint="cs"/>
          <w:rtl/>
          <w:lang w:eastAsia="en-US"/>
        </w:rPr>
        <w:t xml:space="preserve">בי, </w:t>
      </w:r>
      <w:r>
        <w:rPr>
          <w:rtl/>
          <w:lang w:eastAsia="en-US"/>
        </w:rPr>
        <w:t>אם אין אתה מפרנסני</w:t>
      </w:r>
      <w:r>
        <w:rPr>
          <w:rFonts w:hint="cs"/>
          <w:rtl/>
          <w:lang w:eastAsia="en-US"/>
        </w:rPr>
        <w:t>,</w:t>
      </w:r>
      <w:r>
        <w:rPr>
          <w:rtl/>
          <w:lang w:eastAsia="en-US"/>
        </w:rPr>
        <w:t xml:space="preserve"> נמצא אתה הורג אלמנה ו</w:t>
      </w:r>
      <w:r w:rsidR="00206F28">
        <w:rPr>
          <w:rFonts w:hint="cs"/>
          <w:rtl/>
          <w:lang w:eastAsia="en-US"/>
        </w:rPr>
        <w:t>שבעה</w:t>
      </w:r>
      <w:r>
        <w:rPr>
          <w:rtl/>
          <w:lang w:eastAsia="en-US"/>
        </w:rPr>
        <w:t xml:space="preserve"> בניה</w:t>
      </w:r>
      <w:r>
        <w:rPr>
          <w:rFonts w:hint="cs"/>
          <w:rtl/>
          <w:lang w:eastAsia="en-US"/>
        </w:rPr>
        <w:t>.</w:t>
      </w:r>
      <w:r>
        <w:rPr>
          <w:rtl/>
          <w:lang w:eastAsia="en-US"/>
        </w:rPr>
        <w:t xml:space="preserve"> עמד ופ</w:t>
      </w:r>
      <w:r>
        <w:rPr>
          <w:rFonts w:hint="cs"/>
          <w:rtl/>
          <w:lang w:eastAsia="en-US"/>
        </w:rPr>
        <w:t>י</w:t>
      </w:r>
      <w:r>
        <w:rPr>
          <w:rtl/>
          <w:lang w:eastAsia="en-US"/>
        </w:rPr>
        <w:t>רנסָהּ משלו. לאחר ימים חלה בנימין הצדיק והיה מצטער צער גדול על המטה</w:t>
      </w:r>
      <w:r>
        <w:rPr>
          <w:rFonts w:hint="cs"/>
          <w:rtl/>
          <w:lang w:eastAsia="en-US"/>
        </w:rPr>
        <w:t>.</w:t>
      </w:r>
      <w:r>
        <w:rPr>
          <w:rtl/>
          <w:lang w:eastAsia="en-US"/>
        </w:rPr>
        <w:t xml:space="preserve"> אמרו מלא</w:t>
      </w:r>
      <w:r>
        <w:rPr>
          <w:rFonts w:hint="cs"/>
          <w:rtl/>
          <w:lang w:eastAsia="en-US"/>
        </w:rPr>
        <w:t xml:space="preserve">כי השרת </w:t>
      </w:r>
      <w:r>
        <w:rPr>
          <w:rtl/>
          <w:lang w:eastAsia="en-US"/>
        </w:rPr>
        <w:t>לפני ה</w:t>
      </w:r>
      <w:r>
        <w:rPr>
          <w:rFonts w:hint="cs"/>
          <w:rtl/>
          <w:lang w:eastAsia="en-US"/>
        </w:rPr>
        <w:t>ק</w:t>
      </w:r>
      <w:r>
        <w:rPr>
          <w:rtl/>
          <w:lang w:eastAsia="en-US"/>
        </w:rPr>
        <w:t>ב"ה</w:t>
      </w:r>
      <w:r>
        <w:rPr>
          <w:rFonts w:hint="cs"/>
          <w:rtl/>
          <w:lang w:eastAsia="en-US"/>
        </w:rPr>
        <w:t>:</w:t>
      </w:r>
      <w:r>
        <w:rPr>
          <w:rtl/>
          <w:lang w:eastAsia="en-US"/>
        </w:rPr>
        <w:t xml:space="preserve"> ר</w:t>
      </w:r>
      <w:r w:rsidR="00206F28">
        <w:rPr>
          <w:rFonts w:hint="cs"/>
          <w:rtl/>
          <w:lang w:eastAsia="en-US"/>
        </w:rPr>
        <w:t>יבונו של עולם</w:t>
      </w:r>
      <w:r>
        <w:rPr>
          <w:rtl/>
          <w:lang w:eastAsia="en-US"/>
        </w:rPr>
        <w:t xml:space="preserve"> ברוך שמך</w:t>
      </w:r>
      <w:r>
        <w:rPr>
          <w:rFonts w:hint="cs"/>
          <w:rtl/>
          <w:lang w:eastAsia="en-US"/>
        </w:rPr>
        <w:t>,</w:t>
      </w:r>
      <w:r>
        <w:rPr>
          <w:rtl/>
          <w:lang w:eastAsia="en-US"/>
        </w:rPr>
        <w:t xml:space="preserve"> אתה אמרת</w:t>
      </w:r>
      <w:r>
        <w:rPr>
          <w:rFonts w:hint="cs"/>
          <w:rtl/>
          <w:lang w:eastAsia="en-US"/>
        </w:rPr>
        <w:t>:</w:t>
      </w:r>
      <w:r>
        <w:rPr>
          <w:rtl/>
          <w:lang w:eastAsia="en-US"/>
        </w:rPr>
        <w:t xml:space="preserve"> כל המקיים נפש אחת כא</w:t>
      </w:r>
      <w:r>
        <w:rPr>
          <w:rFonts w:hint="cs"/>
          <w:rtl/>
          <w:lang w:eastAsia="en-US"/>
        </w:rPr>
        <w:t>י</w:t>
      </w:r>
      <w:r>
        <w:rPr>
          <w:rtl/>
          <w:lang w:eastAsia="en-US"/>
        </w:rPr>
        <w:t>לו מקיים עולם מלא</w:t>
      </w:r>
      <w:r>
        <w:rPr>
          <w:rFonts w:hint="cs"/>
          <w:rtl/>
          <w:lang w:eastAsia="en-US"/>
        </w:rPr>
        <w:t>,</w:t>
      </w:r>
      <w:r>
        <w:rPr>
          <w:rtl/>
          <w:lang w:eastAsia="en-US"/>
        </w:rPr>
        <w:t xml:space="preserve"> וכל המאבד נפש אחת מעלין עליו כאלו א</w:t>
      </w:r>
      <w:r>
        <w:rPr>
          <w:rFonts w:hint="cs"/>
          <w:rtl/>
          <w:lang w:eastAsia="en-US"/>
        </w:rPr>
        <w:t>י</w:t>
      </w:r>
      <w:r>
        <w:rPr>
          <w:rtl/>
          <w:lang w:eastAsia="en-US"/>
        </w:rPr>
        <w:t>בד עולם מלא</w:t>
      </w:r>
      <w:r>
        <w:rPr>
          <w:rFonts w:hint="cs"/>
          <w:rtl/>
          <w:lang w:eastAsia="en-US"/>
        </w:rPr>
        <w:t>.</w:t>
      </w:r>
      <w:r>
        <w:rPr>
          <w:rtl/>
          <w:lang w:eastAsia="en-US"/>
        </w:rPr>
        <w:t xml:space="preserve"> בנימין הצדיק קיים אלמנה ו</w:t>
      </w:r>
      <w:r w:rsidR="00206F28">
        <w:rPr>
          <w:rFonts w:hint="cs"/>
          <w:rtl/>
          <w:lang w:eastAsia="en-US"/>
        </w:rPr>
        <w:t xml:space="preserve">שבעה </w:t>
      </w:r>
      <w:r>
        <w:rPr>
          <w:rtl/>
          <w:lang w:eastAsia="en-US"/>
        </w:rPr>
        <w:t>בניה והוא מצטער בצער הזה</w:t>
      </w:r>
      <w:r>
        <w:rPr>
          <w:rFonts w:hint="cs"/>
          <w:rtl/>
          <w:lang w:eastAsia="en-US"/>
        </w:rPr>
        <w:t>?</w:t>
      </w:r>
      <w:r>
        <w:rPr>
          <w:rtl/>
          <w:lang w:eastAsia="en-US"/>
        </w:rPr>
        <w:t xml:space="preserve"> מיד בקשו עליו רחמים וקרעו לו גזר דינו והוסיפו לו עשרים ושתים שנה על שנותיו:</w:t>
      </w:r>
    </w:p>
    <w:p w:rsidR="00786227" w:rsidRDefault="00DB14AA" w:rsidP="006C3C1D">
      <w:pPr>
        <w:pStyle w:val="ab"/>
        <w:rPr>
          <w:rFonts w:hint="cs"/>
          <w:rtl/>
          <w:lang w:eastAsia="en-US"/>
        </w:rPr>
      </w:pPr>
      <w:r>
        <w:rPr>
          <w:rFonts w:hint="cs"/>
          <w:rtl/>
          <w:lang w:eastAsia="en-US"/>
        </w:rPr>
        <w:t xml:space="preserve">ברכות נח ע"ב </w:t>
      </w:r>
      <w:r>
        <w:rPr>
          <w:rFonts w:cs="David"/>
          <w:rtl/>
          <w:lang w:eastAsia="en-US"/>
        </w:rPr>
        <w:t>–</w:t>
      </w:r>
      <w:r>
        <w:rPr>
          <w:rFonts w:hint="cs"/>
          <w:rtl/>
          <w:lang w:eastAsia="en-US"/>
        </w:rPr>
        <w:t xml:space="preserve"> ביתו של רב חנא בר חנילאי</w:t>
      </w:r>
      <w:r w:rsidR="006C3C1D">
        <w:rPr>
          <w:rStyle w:val="a5"/>
          <w:rtl/>
          <w:lang w:eastAsia="en-US"/>
        </w:rPr>
        <w:footnoteReference w:id="39"/>
      </w:r>
    </w:p>
    <w:p w:rsidR="00DB14AA" w:rsidRDefault="00B86A4A" w:rsidP="00DB14AA">
      <w:pPr>
        <w:pStyle w:val="ac"/>
        <w:rPr>
          <w:rFonts w:hint="cs"/>
          <w:rtl/>
          <w:lang w:eastAsia="en-US"/>
        </w:rPr>
      </w:pPr>
      <w:r>
        <w:rPr>
          <w:rFonts w:hint="cs"/>
          <w:rtl/>
          <w:lang w:eastAsia="en-US"/>
        </w:rPr>
        <w:t xml:space="preserve">עולא ורב חסדא </w:t>
      </w:r>
      <w:r w:rsidR="006C3C1D">
        <w:rPr>
          <w:rFonts w:hint="cs"/>
          <w:rtl/>
          <w:lang w:eastAsia="en-US"/>
        </w:rPr>
        <w:t xml:space="preserve">היו מהלכים בדרך. כאשר הגיעו לפתחו של רב חנא בר חנילאי נאנח רב חסדא. אמר לו עולא: מדוע אתה נאנח? והרי אמר רב: אנחה שוברת חצי גופו של אדם ... אמר לו: איך לא </w:t>
      </w:r>
      <w:r w:rsidR="00815D36">
        <w:rPr>
          <w:rFonts w:hint="cs"/>
          <w:rtl/>
          <w:lang w:eastAsia="en-US"/>
        </w:rPr>
        <w:t>איאנ</w:t>
      </w:r>
      <w:r w:rsidR="00815D36">
        <w:rPr>
          <w:rFonts w:hint="eastAsia"/>
          <w:rtl/>
          <w:lang w:eastAsia="en-US"/>
        </w:rPr>
        <w:t>ח</w:t>
      </w:r>
      <w:r w:rsidR="006C3C1D">
        <w:rPr>
          <w:rFonts w:hint="cs"/>
          <w:rtl/>
          <w:lang w:eastAsia="en-US"/>
        </w:rPr>
        <w:t>? בית שהיו בו שישים אופות</w:t>
      </w:r>
      <w:r w:rsidR="001F4D34">
        <w:rPr>
          <w:rFonts w:hint="cs"/>
          <w:rtl/>
          <w:lang w:eastAsia="en-US"/>
        </w:rPr>
        <w:t xml:space="preserve"> </w:t>
      </w:r>
      <w:r w:rsidR="006C3C1D">
        <w:rPr>
          <w:rFonts w:hint="cs"/>
          <w:rtl/>
          <w:lang w:eastAsia="en-US"/>
        </w:rPr>
        <w:t>ביום ושישים אופות בלילה</w:t>
      </w:r>
      <w:r w:rsidR="001F4D34">
        <w:rPr>
          <w:rFonts w:hint="cs"/>
          <w:rtl/>
          <w:lang w:eastAsia="en-US"/>
        </w:rPr>
        <w:t xml:space="preserve"> והיו אופות לכל מי שצריך, ולא הוציא (רב חנא בר חנילאי) ידו מכיסו שסבר שמא יבוא עני בן טובים ועד שיושיט ידו לכיס יתבייש העני.</w:t>
      </w:r>
      <w:r w:rsidR="00BD72C6">
        <w:rPr>
          <w:rStyle w:val="a5"/>
          <w:rtl/>
          <w:lang w:eastAsia="en-US"/>
        </w:rPr>
        <w:footnoteReference w:id="40"/>
      </w:r>
    </w:p>
    <w:p w:rsidR="001F4D34" w:rsidRDefault="001F4D34" w:rsidP="00DB14AA">
      <w:pPr>
        <w:pStyle w:val="ac"/>
        <w:rPr>
          <w:rFonts w:hint="cs"/>
          <w:rtl/>
          <w:lang w:eastAsia="en-US"/>
        </w:rPr>
      </w:pPr>
      <w:r>
        <w:rPr>
          <w:rFonts w:hint="cs"/>
          <w:rtl/>
          <w:lang w:eastAsia="en-US"/>
        </w:rPr>
        <w:t>ועוד, היו פתוחות לו ארבע דלתות לארבע רוחות העולם</w:t>
      </w:r>
      <w:r w:rsidR="00B36392">
        <w:rPr>
          <w:rFonts w:hint="cs"/>
          <w:rtl/>
          <w:lang w:eastAsia="en-US"/>
        </w:rPr>
        <w:t>,</w:t>
      </w:r>
      <w:r w:rsidR="00B36392">
        <w:rPr>
          <w:rStyle w:val="a5"/>
          <w:rtl/>
          <w:lang w:eastAsia="en-US"/>
        </w:rPr>
        <w:footnoteReference w:id="41"/>
      </w:r>
      <w:r>
        <w:rPr>
          <w:rFonts w:hint="cs"/>
          <w:rtl/>
          <w:lang w:eastAsia="en-US"/>
        </w:rPr>
        <w:t xml:space="preserve"> וכל מי שהיה נכנס רעב היה יוצא שבע.</w:t>
      </w:r>
      <w:r w:rsidR="00B36392">
        <w:rPr>
          <w:rStyle w:val="a5"/>
          <w:rtl/>
          <w:lang w:eastAsia="en-US"/>
        </w:rPr>
        <w:footnoteReference w:id="42"/>
      </w:r>
      <w:r>
        <w:rPr>
          <w:rFonts w:hint="cs"/>
          <w:rtl/>
          <w:lang w:eastAsia="en-US"/>
        </w:rPr>
        <w:t xml:space="preserve"> והיו זורקים אצלו חיטים ושעורים בשנות בצורת מבחוץ, כדי שכל מי שמתבייש לקחת ביום יבוא וייקח בלילה.</w:t>
      </w:r>
      <w:r w:rsidR="00BD72C6">
        <w:rPr>
          <w:rStyle w:val="a5"/>
          <w:rtl/>
          <w:lang w:eastAsia="en-US"/>
        </w:rPr>
        <w:footnoteReference w:id="43"/>
      </w:r>
    </w:p>
    <w:p w:rsidR="001F4D34" w:rsidRDefault="001F4D34" w:rsidP="00DB14AA">
      <w:pPr>
        <w:pStyle w:val="ac"/>
        <w:rPr>
          <w:rFonts w:hint="cs"/>
          <w:rtl/>
          <w:lang w:eastAsia="en-US"/>
        </w:rPr>
      </w:pPr>
      <w:r>
        <w:rPr>
          <w:rFonts w:hint="cs"/>
          <w:rtl/>
          <w:lang w:eastAsia="en-US"/>
        </w:rPr>
        <w:t>ועכשיו נפל בית זה</w:t>
      </w:r>
      <w:r w:rsidR="00815D36">
        <w:rPr>
          <w:rFonts w:hint="cs"/>
          <w:rtl/>
          <w:lang w:eastAsia="en-US"/>
        </w:rPr>
        <w:t xml:space="preserve"> ונשארה חורבה, ולא איאנ</w:t>
      </w:r>
      <w:r w:rsidR="00815D36">
        <w:rPr>
          <w:rFonts w:hint="eastAsia"/>
          <w:rtl/>
          <w:lang w:eastAsia="en-US"/>
        </w:rPr>
        <w:t>ח</w:t>
      </w:r>
      <w:r w:rsidR="00815D36">
        <w:rPr>
          <w:rFonts w:hint="cs"/>
          <w:rtl/>
          <w:lang w:eastAsia="en-US"/>
        </w:rPr>
        <w:t>?</w:t>
      </w:r>
    </w:p>
    <w:p w:rsidR="00FF10EB" w:rsidRDefault="00BD72C6" w:rsidP="00FF10EB">
      <w:pPr>
        <w:pStyle w:val="ac"/>
        <w:rPr>
          <w:rFonts w:hint="cs"/>
          <w:rtl/>
          <w:lang w:eastAsia="en-US"/>
        </w:rPr>
      </w:pPr>
      <w:r>
        <w:rPr>
          <w:rtl/>
          <w:lang w:eastAsia="en-US"/>
        </w:rPr>
        <w:t>אמר ליה, הכי אמר רבי יוחנן: מיום שחרב בית המקדש נגזרה גזירה על בתיהן של צדיקים שיחרבו, שנאמר</w:t>
      </w:r>
      <w:r>
        <w:rPr>
          <w:rFonts w:hint="cs"/>
          <w:rtl/>
          <w:lang w:eastAsia="en-US"/>
        </w:rPr>
        <w:t>:</w:t>
      </w:r>
      <w:r>
        <w:rPr>
          <w:rtl/>
          <w:lang w:eastAsia="en-US"/>
        </w:rPr>
        <w:t xml:space="preserve"> </w:t>
      </w:r>
      <w:r>
        <w:rPr>
          <w:rFonts w:hint="cs"/>
          <w:rtl/>
          <w:lang w:eastAsia="en-US"/>
        </w:rPr>
        <w:t>"</w:t>
      </w:r>
      <w:r w:rsidR="00FF10EB">
        <w:rPr>
          <w:rtl/>
          <w:lang w:eastAsia="en-US"/>
        </w:rPr>
        <w:t>בְּאָזְנָי ה' צְבָאוֹת אִם לֹא בָּתִּים רַבִּים לְשַׁמָּה יִהְיוּ גְּדֹלִים וְטוֹבִים מֵאֵין יוֹשֵׁב</w:t>
      </w:r>
      <w:r>
        <w:rPr>
          <w:rFonts w:hint="cs"/>
          <w:rtl/>
          <w:lang w:eastAsia="en-US"/>
        </w:rPr>
        <w:t>" (ישעיהו ה ט)</w:t>
      </w:r>
      <w:r>
        <w:rPr>
          <w:rtl/>
          <w:lang w:eastAsia="en-US"/>
        </w:rPr>
        <w:t xml:space="preserve">. ואמר רבי יוחנן: עתיד </w:t>
      </w:r>
      <w:r w:rsidR="00FF10EB">
        <w:rPr>
          <w:rtl/>
          <w:lang w:eastAsia="en-US"/>
        </w:rPr>
        <w:t>הקב"ה</w:t>
      </w:r>
      <w:r>
        <w:rPr>
          <w:rtl/>
          <w:lang w:eastAsia="en-US"/>
        </w:rPr>
        <w:t xml:space="preserve"> להחזירן לישובן, שנאמר</w:t>
      </w:r>
      <w:r w:rsidR="00FF10EB">
        <w:rPr>
          <w:rFonts w:hint="cs"/>
          <w:rtl/>
          <w:lang w:eastAsia="en-US"/>
        </w:rPr>
        <w:t>:</w:t>
      </w:r>
      <w:r>
        <w:rPr>
          <w:rtl/>
          <w:lang w:eastAsia="en-US"/>
        </w:rPr>
        <w:t xml:space="preserve"> </w:t>
      </w:r>
      <w:r w:rsidR="00FF10EB">
        <w:rPr>
          <w:rFonts w:hint="cs"/>
          <w:rtl/>
          <w:lang w:eastAsia="en-US"/>
        </w:rPr>
        <w:t>"</w:t>
      </w:r>
      <w:r>
        <w:rPr>
          <w:rtl/>
          <w:lang w:eastAsia="en-US"/>
        </w:rPr>
        <w:t>שיר המעלות לדוד הב</w:t>
      </w:r>
      <w:r>
        <w:rPr>
          <w:rFonts w:hint="cs"/>
          <w:rtl/>
          <w:lang w:eastAsia="en-US"/>
        </w:rPr>
        <w:t>ו</w:t>
      </w:r>
      <w:r>
        <w:rPr>
          <w:rtl/>
          <w:lang w:eastAsia="en-US"/>
        </w:rPr>
        <w:t>טחים בה' כהר ציון</w:t>
      </w:r>
      <w:r w:rsidR="00FF10EB">
        <w:rPr>
          <w:rFonts w:hint="cs"/>
          <w:rtl/>
          <w:lang w:eastAsia="en-US"/>
        </w:rPr>
        <w:t>" (תהלים קכה א) -</w:t>
      </w:r>
      <w:r>
        <w:rPr>
          <w:rtl/>
          <w:lang w:eastAsia="en-US"/>
        </w:rPr>
        <w:t xml:space="preserve"> מה הר ציון עתיד </w:t>
      </w:r>
      <w:r w:rsidR="00FF10EB">
        <w:rPr>
          <w:rtl/>
          <w:lang w:eastAsia="en-US"/>
        </w:rPr>
        <w:t>הקב"ה</w:t>
      </w:r>
      <w:r>
        <w:rPr>
          <w:rtl/>
          <w:lang w:eastAsia="en-US"/>
        </w:rPr>
        <w:t xml:space="preserve"> להחזירו לישובו, אף בתיהן של צדיקים עתיד </w:t>
      </w:r>
      <w:r w:rsidR="00FF10EB">
        <w:rPr>
          <w:rtl/>
          <w:lang w:eastAsia="en-US"/>
        </w:rPr>
        <w:t>הקב"ה</w:t>
      </w:r>
      <w:r>
        <w:rPr>
          <w:rtl/>
          <w:lang w:eastAsia="en-US"/>
        </w:rPr>
        <w:t xml:space="preserve"> להחזירן לישובן.</w:t>
      </w:r>
      <w:r w:rsidR="00E9677C">
        <w:rPr>
          <w:rStyle w:val="a5"/>
          <w:rtl/>
          <w:lang w:eastAsia="en-US"/>
        </w:rPr>
        <w:footnoteReference w:id="44"/>
      </w:r>
      <w:r>
        <w:rPr>
          <w:rtl/>
          <w:lang w:eastAsia="en-US"/>
        </w:rPr>
        <w:t xml:space="preserve"> </w:t>
      </w:r>
    </w:p>
    <w:p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rsidR="007566D0" w:rsidRPr="006C72BA" w:rsidRDefault="007566D0">
      <w:pPr>
        <w:pStyle w:val="ad"/>
        <w:rPr>
          <w:rFonts w:hint="cs"/>
          <w:rtl/>
        </w:rPr>
      </w:pPr>
      <w:r w:rsidRPr="006C72BA">
        <w:rPr>
          <w:rtl/>
        </w:rPr>
        <w:t>מחלקי המים</w:t>
      </w:r>
    </w:p>
    <w:sectPr w:rsidR="007566D0" w:rsidRPr="006C72BA" w:rsidSect="00715F7C">
      <w:headerReference w:type="default" r:id="rId7"/>
      <w:footerReference w:type="default" r:id="rId8"/>
      <w:headerReference w:type="first" r:id="rId9"/>
      <w:endnotePr>
        <w:numFmt w:val="lowerLetter"/>
      </w:endnotePr>
      <w:pgSz w:w="11907" w:h="16840" w:code="9"/>
      <w:pgMar w:top="1474" w:right="1304" w:bottom="147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8F0" w:rsidRDefault="008108F0">
      <w:r>
        <w:separator/>
      </w:r>
    </w:p>
  </w:endnote>
  <w:endnote w:type="continuationSeparator" w:id="0">
    <w:p w:rsidR="008108F0" w:rsidRDefault="0081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Pr="00F8747C" w:rsidRDefault="006A4486"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9677C">
      <w:rPr>
        <w:rStyle w:val="af2"/>
        <w:noProof/>
        <w:rtl/>
      </w:rPr>
      <w:t>6</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9677C">
      <w:rPr>
        <w:rStyle w:val="af2"/>
        <w:noProof/>
        <w:rtl/>
      </w:rPr>
      <w:t>6</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8F0" w:rsidRDefault="008108F0">
      <w:r>
        <w:separator/>
      </w:r>
    </w:p>
  </w:footnote>
  <w:footnote w:type="continuationSeparator" w:id="0">
    <w:p w:rsidR="008108F0" w:rsidRDefault="008108F0">
      <w:r>
        <w:continuationSeparator/>
      </w:r>
    </w:p>
  </w:footnote>
  <w:footnote w:id="1">
    <w:p w:rsidR="00ED27C3" w:rsidRDefault="00ED27C3" w:rsidP="00295964">
      <w:pPr>
        <w:pStyle w:val="a3"/>
        <w:rPr>
          <w:rFonts w:hint="cs"/>
          <w:rtl/>
        </w:rPr>
      </w:pPr>
      <w:r>
        <w:rPr>
          <w:rStyle w:val="a5"/>
        </w:rPr>
        <w:footnoteRef/>
      </w:r>
      <w:r>
        <w:rPr>
          <w:rtl/>
        </w:rPr>
        <w:t xml:space="preserve"> </w:t>
      </w:r>
      <w:r w:rsidR="001140C6">
        <w:rPr>
          <w:rtl/>
        </w:rPr>
        <w:t>שני מקורות עיקריים בתורה למצוות צדקה. האחד כאן, והשני בפרשת ראה: "כי יהיה בך אביון מאחד אחיך באחד שעריך בארצך אשר ה' אלהיך נתן לך לא תאמץ את לבבך ולא תקפץ את ידך מאחיך האביון. כי פתח תפתח את ידך לו והעבט תעביטנו די מחס</w:t>
      </w:r>
      <w:r w:rsidR="00547CC6">
        <w:rPr>
          <w:rFonts w:hint="cs"/>
          <w:rtl/>
        </w:rPr>
        <w:t>ו</w:t>
      </w:r>
      <w:r w:rsidR="001140C6">
        <w:rPr>
          <w:rtl/>
        </w:rPr>
        <w:t xml:space="preserve">רו אשר יחסר לו" (דברים טו ז-ח). </w:t>
      </w:r>
      <w:r w:rsidR="00295964">
        <w:rPr>
          <w:rFonts w:hint="cs"/>
          <w:rtl/>
        </w:rPr>
        <w:t xml:space="preserve">ראה דברינו </w:t>
      </w:r>
      <w:hyperlink r:id="rId1" w:history="1">
        <w:r w:rsidR="00295964" w:rsidRPr="00295964">
          <w:rPr>
            <w:rStyle w:val="Hyperlink"/>
            <w:rFonts w:hint="cs"/>
            <w:rtl/>
          </w:rPr>
          <w:t>גלגל חוזר הוא בעולם</w:t>
        </w:r>
      </w:hyperlink>
      <w:r w:rsidR="00295964">
        <w:rPr>
          <w:rFonts w:hint="cs"/>
          <w:rtl/>
        </w:rPr>
        <w:t xml:space="preserve"> בפרשת ראה. </w:t>
      </w:r>
      <w:r w:rsidR="001140C6">
        <w:rPr>
          <w:rtl/>
        </w:rPr>
        <w:t>ספר החינוך רואה במקור שבספר דברים עיקר והוא מונה את מצוות צדקה בפרשת ראה (מצוה תמט), אבל הרמב"ם בתחילת פרק שביעי מהלכות מתנות עניים משלב את שני המקורות ואלה דבריו: "מצות עשה ליתן צדקה לעניים כפי מה שראוי לעני, אם היתה יד הנותן משגת, שנאמר: פתוח תפתח את ידך לו ונאמר: והחזקת בו גר ותושב וחי עמך ונאמר וחי אחיך עמך".</w:t>
      </w:r>
      <w:r w:rsidR="001140C6">
        <w:rPr>
          <w:rFonts w:hint="cs"/>
          <w:rtl/>
        </w:rPr>
        <w:t xml:space="preserve"> ולא נתיימר, כמובן, לכסות בדף זה את כל מקורות מצווה חשובה זו ופרטיה, רק נביא מעט ממדרש ויקרא רבה בפרשתנו ומדרשים קרובים</w:t>
      </w:r>
      <w:r w:rsidR="00547CC6">
        <w:rPr>
          <w:rFonts w:hint="cs"/>
          <w:rtl/>
        </w:rPr>
        <w:t xml:space="preserve"> על הפסוק: "וכי ימוך אחיך"</w:t>
      </w:r>
      <w:r w:rsidR="00155BFE">
        <w:rPr>
          <w:rFonts w:hint="cs"/>
          <w:rtl/>
        </w:rPr>
        <w:t xml:space="preserve">, הפסוק הפותח את סדרה כג בספר ויקרא, בסדר הקריאה הארץ ישראלי הקדום. </w:t>
      </w:r>
    </w:p>
  </w:footnote>
  <w:footnote w:id="2">
    <w:p w:rsidR="00931CA8" w:rsidRDefault="00931CA8" w:rsidP="00AF4584">
      <w:pPr>
        <w:pStyle w:val="a3"/>
        <w:rPr>
          <w:rFonts w:hint="cs"/>
          <w:rtl/>
        </w:rPr>
      </w:pPr>
      <w:r>
        <w:rPr>
          <w:rStyle w:val="a5"/>
        </w:rPr>
        <w:footnoteRef/>
      </w:r>
      <w:r>
        <w:rPr>
          <w:rtl/>
        </w:rPr>
        <w:t xml:space="preserve"> </w:t>
      </w:r>
      <w:r>
        <w:rPr>
          <w:rFonts w:hint="cs"/>
          <w:rtl/>
        </w:rPr>
        <w:t>ובפרשת בחוקותי הסמוכה שגם בה מוזכר "מ</w:t>
      </w:r>
      <w:r>
        <w:rPr>
          <w:rFonts w:hint="eastAsia"/>
          <w:rtl/>
        </w:rPr>
        <w:t>ָ</w:t>
      </w:r>
      <w:r>
        <w:rPr>
          <w:rFonts w:hint="cs"/>
          <w:rtl/>
        </w:rPr>
        <w:t>ך", אומרת הגמרא ב</w:t>
      </w:r>
      <w:r>
        <w:rPr>
          <w:rtl/>
        </w:rPr>
        <w:t xml:space="preserve">ערכין כד </w:t>
      </w:r>
      <w:r>
        <w:rPr>
          <w:rFonts w:hint="cs"/>
          <w:rtl/>
        </w:rPr>
        <w:t>א: "</w:t>
      </w:r>
      <w:r>
        <w:rPr>
          <w:rtl/>
        </w:rPr>
        <w:t>ואם מך הוא מערכך</w:t>
      </w:r>
      <w:r>
        <w:rPr>
          <w:rFonts w:hint="cs"/>
          <w:rtl/>
        </w:rPr>
        <w:t xml:space="preserve"> - </w:t>
      </w:r>
      <w:r>
        <w:rPr>
          <w:rtl/>
        </w:rPr>
        <w:t>החייהו מערכך</w:t>
      </w:r>
      <w:r>
        <w:rPr>
          <w:rFonts w:hint="cs"/>
          <w:rtl/>
        </w:rPr>
        <w:t>"</w:t>
      </w:r>
      <w:r>
        <w:rPr>
          <w:rtl/>
        </w:rPr>
        <w:t>.</w:t>
      </w:r>
      <w:r>
        <w:rPr>
          <w:rFonts w:hint="cs"/>
          <w:rtl/>
        </w:rPr>
        <w:t xml:space="preserve"> שתמיד ישאירו לעני את כלי אומנותו ואפילו חמורו על מנת שיוכל להמשיך ולהתפרנס.</w:t>
      </w:r>
      <w:r>
        <w:rPr>
          <w:rtl/>
        </w:rPr>
        <w:t xml:space="preserve"> </w:t>
      </w:r>
    </w:p>
  </w:footnote>
  <w:footnote w:id="3">
    <w:p w:rsidR="00FB691E" w:rsidRDefault="00FB691E" w:rsidP="00FF0BA2">
      <w:pPr>
        <w:pStyle w:val="a3"/>
        <w:rPr>
          <w:rFonts w:hint="cs"/>
        </w:rPr>
      </w:pPr>
      <w:r>
        <w:rPr>
          <w:rStyle w:val="a5"/>
        </w:rPr>
        <w:footnoteRef/>
      </w:r>
      <w:r>
        <w:rPr>
          <w:rtl/>
        </w:rPr>
        <w:t xml:space="preserve"> מדרש זה מובא גם ברש"י על הפסוק שלנו. </w:t>
      </w:r>
      <w:r>
        <w:rPr>
          <w:rFonts w:hint="cs"/>
          <w:rtl/>
        </w:rPr>
        <w:t>ה</w:t>
      </w:r>
      <w:r>
        <w:rPr>
          <w:rtl/>
        </w:rPr>
        <w:t xml:space="preserve">מדרש מדגיש את ההבדל בגישה הבסיסית למצוות צדקה שבין שתי הפרשות. "והחזקת בו" "ומטה ידו עמך" שבפרשתנו, </w:t>
      </w:r>
      <w:r w:rsidR="00E11D27">
        <w:rPr>
          <w:rFonts w:hint="cs"/>
          <w:rtl/>
        </w:rPr>
        <w:t xml:space="preserve">שממשיך שם לאיסור לקיחת רבית, </w:t>
      </w:r>
      <w:r>
        <w:rPr>
          <w:rtl/>
        </w:rPr>
        <w:t>לעומת "פתח תפתח את ידך לו" של פרשת ראה. ראשית ועיקר יש למנוע התדרדרות</w:t>
      </w:r>
      <w:r>
        <w:rPr>
          <w:rFonts w:hint="cs"/>
          <w:rtl/>
        </w:rPr>
        <w:t xml:space="preserve"> ויציאה מהחיים הכלכליים</w:t>
      </w:r>
      <w:r>
        <w:rPr>
          <w:rtl/>
        </w:rPr>
        <w:t>. משרד העבודה לפני משרד הרווחה. ואולי זה מקור לרמב"ם הידוע המונה את שמונה הדרגות במצוות צדקה: "שמונה מעלות יש בצדקה, זו למעלה מזו: מעלה גדולה שאין למעלה ממנה, זה המחזיק ביד ישראל ש</w:t>
      </w:r>
      <w:r w:rsidR="0092725D">
        <w:rPr>
          <w:rtl/>
        </w:rPr>
        <w:t>ֶ</w:t>
      </w:r>
      <w:r>
        <w:rPr>
          <w:rtl/>
        </w:rPr>
        <w:t>מ</w:t>
      </w:r>
      <w:r w:rsidR="0092725D">
        <w:rPr>
          <w:rtl/>
        </w:rPr>
        <w:t>ָ</w:t>
      </w:r>
      <w:r>
        <w:rPr>
          <w:rtl/>
        </w:rPr>
        <w:t xml:space="preserve">ך ונותן לו מתנה או הלוואה או עושה שותפות או ממציא לו מלאכה כדי לחזק ידו שלא יצטרך לבריות לשאול. ועל זה נאמר: והחזקת בו גר ותושב וחי עמך. כלומר, החזק בו עד שלא יפול ויצטרך". (הלכות מתנות עניים פרק </w:t>
      </w:r>
      <w:r w:rsidR="00FF0BA2">
        <w:rPr>
          <w:rFonts w:hint="cs"/>
          <w:rtl/>
        </w:rPr>
        <w:t xml:space="preserve">י הלכה </w:t>
      </w:r>
      <w:r>
        <w:rPr>
          <w:rtl/>
        </w:rPr>
        <w:t>ז. וראה גם שולחן ערוך יורה דעה סימן רמט סעיף ו).</w:t>
      </w:r>
      <w:r w:rsidR="0046269B">
        <w:rPr>
          <w:rFonts w:hint="cs"/>
          <w:rtl/>
        </w:rPr>
        <w:t xml:space="preserve"> גם את איסור לקיחת ריבית הצמוד: "</w:t>
      </w:r>
      <w:r w:rsidR="0046269B">
        <w:rPr>
          <w:rtl/>
        </w:rPr>
        <w:t>אַל תִּקַּח מֵאִתּוֹ נֶשֶׁךְ וְתַרְבִּית</w:t>
      </w:r>
      <w:r w:rsidR="0046269B">
        <w:rPr>
          <w:rFonts w:hint="cs"/>
          <w:rtl/>
        </w:rPr>
        <w:t xml:space="preserve">" ניתן להבין בהקשר ספציפי זה של סיוע </w:t>
      </w:r>
      <w:r w:rsidR="00FF0BA2">
        <w:rPr>
          <w:rFonts w:hint="cs"/>
          <w:rtl/>
        </w:rPr>
        <w:t xml:space="preserve">למי שירד </w:t>
      </w:r>
      <w:r w:rsidR="0046269B">
        <w:rPr>
          <w:rFonts w:hint="cs"/>
          <w:rtl/>
        </w:rPr>
        <w:t>לעמוד על הרגליים. כגמ"ח בימינו.</w:t>
      </w:r>
    </w:p>
  </w:footnote>
  <w:footnote w:id="4">
    <w:p w:rsidR="00F57D75" w:rsidRDefault="00F57D75">
      <w:pPr>
        <w:pStyle w:val="a3"/>
        <w:rPr>
          <w:rFonts w:hint="cs"/>
          <w:rtl/>
        </w:rPr>
      </w:pPr>
      <w:r>
        <w:rPr>
          <w:rStyle w:val="a5"/>
        </w:rPr>
        <w:footnoteRef/>
      </w:r>
      <w:r>
        <w:rPr>
          <w:rtl/>
        </w:rPr>
        <w:t xml:space="preserve"> </w:t>
      </w:r>
      <w:r>
        <w:rPr>
          <w:rFonts w:hint="cs"/>
          <w:rtl/>
        </w:rPr>
        <w:t>פתח להתרת הנדר, לאדם שהדיר אדם אחר - חברו, או אולי ציבור שלם, שלא יהנה ממנו.</w:t>
      </w:r>
    </w:p>
  </w:footnote>
  <w:footnote w:id="5">
    <w:p w:rsidR="00624206" w:rsidRDefault="00624206" w:rsidP="00206F28">
      <w:pPr>
        <w:pStyle w:val="a3"/>
        <w:rPr>
          <w:rFonts w:hint="cs"/>
        </w:rPr>
      </w:pPr>
      <w:r>
        <w:rPr>
          <w:rStyle w:val="a5"/>
        </w:rPr>
        <w:footnoteRef/>
      </w:r>
      <w:r>
        <w:rPr>
          <w:rtl/>
        </w:rPr>
        <w:t xml:space="preserve"> </w:t>
      </w:r>
      <w:r>
        <w:rPr>
          <w:rFonts w:hint="cs"/>
          <w:rtl/>
        </w:rPr>
        <w:t>ואינך יכול לקיים מצוות צדקה באותו האיש שה</w:t>
      </w:r>
      <w:r w:rsidR="00627D43">
        <w:rPr>
          <w:rFonts w:hint="eastAsia"/>
          <w:rtl/>
        </w:rPr>
        <w:t>ִ</w:t>
      </w:r>
      <w:r>
        <w:rPr>
          <w:rFonts w:hint="cs"/>
          <w:rtl/>
        </w:rPr>
        <w:t>ד</w:t>
      </w:r>
      <w:r w:rsidR="00627D43">
        <w:rPr>
          <w:rFonts w:hint="eastAsia"/>
          <w:rtl/>
        </w:rPr>
        <w:t>ָ</w:t>
      </w:r>
      <w:r>
        <w:rPr>
          <w:rFonts w:hint="cs"/>
          <w:rtl/>
        </w:rPr>
        <w:t>ר</w:t>
      </w:r>
      <w:r w:rsidR="00627D43">
        <w:rPr>
          <w:rFonts w:hint="eastAsia"/>
          <w:rtl/>
        </w:rPr>
        <w:t>ְ</w:t>
      </w:r>
      <w:r>
        <w:rPr>
          <w:rFonts w:hint="cs"/>
          <w:rtl/>
        </w:rPr>
        <w:t>ת</w:t>
      </w:r>
      <w:r w:rsidR="00627D43">
        <w:rPr>
          <w:rFonts w:hint="eastAsia"/>
          <w:rtl/>
        </w:rPr>
        <w:t>ָּ</w:t>
      </w:r>
      <w:r>
        <w:rPr>
          <w:rFonts w:hint="cs"/>
          <w:rtl/>
        </w:rPr>
        <w:t xml:space="preserve"> מליהנות ממך.</w:t>
      </w:r>
      <w:r w:rsidR="00A656C9">
        <w:rPr>
          <w:rFonts w:hint="cs"/>
          <w:rtl/>
        </w:rPr>
        <w:t xml:space="preserve"> שים לב, הנוסח במשנה זו כפי שמובא בתלמוד הבבלי כאן הוא: "שהוא עני", אבל בנוסחי המשנה שבידינו ובנוסח המשנה כפי שהיא מובאת בירושלמי נדרים פרק ט </w:t>
      </w:r>
      <w:r w:rsidR="00627D43">
        <w:rPr>
          <w:rFonts w:hint="cs"/>
          <w:rtl/>
        </w:rPr>
        <w:t xml:space="preserve">הלכה ד כתוב: "שמא ייעני"! </w:t>
      </w:r>
      <w:r w:rsidR="00206F28">
        <w:rPr>
          <w:rFonts w:hint="cs"/>
          <w:rtl/>
        </w:rPr>
        <w:t>ראה גם הדיון ב</w:t>
      </w:r>
      <w:r w:rsidR="00206F28">
        <w:rPr>
          <w:rtl/>
        </w:rPr>
        <w:t>ירושלמי</w:t>
      </w:r>
      <w:r w:rsidR="00206F28">
        <w:rPr>
          <w:rFonts w:hint="cs"/>
          <w:rtl/>
        </w:rPr>
        <w:t>: "</w:t>
      </w:r>
      <w:r w:rsidR="00206F28">
        <w:rPr>
          <w:rtl/>
        </w:rPr>
        <w:t>שמא יעני</w:t>
      </w:r>
      <w:r w:rsidR="00206F28">
        <w:rPr>
          <w:rFonts w:hint="cs"/>
          <w:rtl/>
        </w:rPr>
        <w:t xml:space="preserve"> -</w:t>
      </w:r>
      <w:r w:rsidR="00206F28">
        <w:rPr>
          <w:rtl/>
        </w:rPr>
        <w:t xml:space="preserve"> לא כנולד הוא</w:t>
      </w:r>
      <w:r w:rsidR="00206F28">
        <w:rPr>
          <w:rFonts w:hint="cs"/>
          <w:rtl/>
        </w:rPr>
        <w:t xml:space="preserve">?" ותשובת </w:t>
      </w:r>
      <w:r w:rsidR="00206F28">
        <w:rPr>
          <w:rtl/>
        </w:rPr>
        <w:t>רבי זעירא</w:t>
      </w:r>
      <w:r w:rsidR="00206F28">
        <w:rPr>
          <w:rFonts w:hint="cs"/>
          <w:rtl/>
        </w:rPr>
        <w:t xml:space="preserve"> שם:</w:t>
      </w:r>
      <w:r w:rsidR="00206F28">
        <w:rPr>
          <w:rtl/>
        </w:rPr>
        <w:t xml:space="preserve"> </w:t>
      </w:r>
      <w:r w:rsidR="00206F28">
        <w:rPr>
          <w:rFonts w:hint="cs"/>
          <w:rtl/>
        </w:rPr>
        <w:t>"</w:t>
      </w:r>
      <w:r w:rsidR="00206F28">
        <w:rPr>
          <w:rtl/>
        </w:rPr>
        <w:t>עניות מצויה</w:t>
      </w:r>
      <w:r w:rsidR="00206F28">
        <w:rPr>
          <w:rFonts w:hint="cs"/>
          <w:rtl/>
        </w:rPr>
        <w:t>"</w:t>
      </w:r>
      <w:r w:rsidR="00206F28">
        <w:rPr>
          <w:rtl/>
        </w:rPr>
        <w:t>.</w:t>
      </w:r>
      <w:r w:rsidR="00206F28">
        <w:rPr>
          <w:rFonts w:hint="cs"/>
          <w:rtl/>
        </w:rPr>
        <w:t xml:space="preserve"> ולפי נוסח זה, רבי מאיר יתיר את הנדר של כל אדם על כל אדם, "שמא ייעני"! </w:t>
      </w:r>
    </w:p>
  </w:footnote>
  <w:footnote w:id="6">
    <w:p w:rsidR="00624206" w:rsidRDefault="00624206">
      <w:pPr>
        <w:pStyle w:val="a3"/>
        <w:rPr>
          <w:rFonts w:hint="cs"/>
        </w:rPr>
      </w:pPr>
      <w:r>
        <w:rPr>
          <w:rStyle w:val="a5"/>
        </w:rPr>
        <w:footnoteRef/>
      </w:r>
      <w:r>
        <w:rPr>
          <w:rtl/>
        </w:rPr>
        <w:t xml:space="preserve"> </w:t>
      </w:r>
      <w:r>
        <w:rPr>
          <w:rFonts w:hint="cs"/>
          <w:rtl/>
        </w:rPr>
        <w:t>באה הגמרא ושואלת על הדין של רבי מאיר שאין זה פתח להתרת הנדר משום שהנודר יכול לטעון שלא כל מי שנעשה עני נופל אישית עליו, אלא הולך לקופת צדקה כללית, לגבאי הצדקה ומשם הוא מתפרנס. ואני, נותן את חלקי לקופה הכללית.</w:t>
      </w:r>
    </w:p>
  </w:footnote>
  <w:footnote w:id="7">
    <w:p w:rsidR="00624206" w:rsidRDefault="00624206">
      <w:pPr>
        <w:pStyle w:val="a3"/>
        <w:rPr>
          <w:rFonts w:hint="cs"/>
          <w:rtl/>
        </w:rPr>
      </w:pPr>
      <w:r>
        <w:rPr>
          <w:rStyle w:val="a5"/>
        </w:rPr>
        <w:footnoteRef/>
      </w:r>
      <w:r>
        <w:rPr>
          <w:rtl/>
        </w:rPr>
        <w:t xml:space="preserve"> </w:t>
      </w:r>
      <w:r>
        <w:rPr>
          <w:rFonts w:hint="cs"/>
          <w:rtl/>
        </w:rPr>
        <w:t>התשובה שנותנים לאותו האיש היא</w:t>
      </w:r>
      <w:r w:rsidR="00206F28">
        <w:rPr>
          <w:rFonts w:hint="cs"/>
          <w:rtl/>
        </w:rPr>
        <w:t>,</w:t>
      </w:r>
      <w:r>
        <w:rPr>
          <w:rFonts w:hint="cs"/>
          <w:rtl/>
        </w:rPr>
        <w:t xml:space="preserve"> שלפני שאדם נופל לעוני שמזקיק אותו ומתיר לו לקבל מקופת צדקה (יש בכך כללים, ראה מסכת פאה פרק ח משנה ז), הוא מ</w:t>
      </w:r>
      <w:r w:rsidR="00206F28">
        <w:rPr>
          <w:rFonts w:hint="cs"/>
          <w:rtl/>
        </w:rPr>
        <w:t>תחיל לה</w:t>
      </w:r>
      <w:r>
        <w:rPr>
          <w:rFonts w:hint="cs"/>
          <w:rtl/>
        </w:rPr>
        <w:t xml:space="preserve">תרושש באופן </w:t>
      </w:r>
      <w:r w:rsidR="00206F28">
        <w:rPr>
          <w:rFonts w:hint="cs"/>
          <w:rtl/>
        </w:rPr>
        <w:t xml:space="preserve">ובזמן </w:t>
      </w:r>
      <w:r>
        <w:rPr>
          <w:rFonts w:hint="cs"/>
          <w:rtl/>
        </w:rPr>
        <w:t>שצריך ואפשר לעזור לו שלא ייפול עוד, שלא "ימוך" עוד. במצב כזה</w:t>
      </w:r>
      <w:r w:rsidR="00206F28">
        <w:rPr>
          <w:rFonts w:hint="cs"/>
          <w:rtl/>
        </w:rPr>
        <w:t>,</w:t>
      </w:r>
      <w:r>
        <w:rPr>
          <w:rFonts w:hint="cs"/>
          <w:rtl/>
        </w:rPr>
        <w:t xml:space="preserve"> חובה עליך לסייע לו</w:t>
      </w:r>
      <w:r w:rsidR="00715F7C">
        <w:rPr>
          <w:rFonts w:hint="cs"/>
          <w:rtl/>
        </w:rPr>
        <w:t>. ואת זה לא תוכל לקיים אם תחזיק בנדר שלך.</w:t>
      </w:r>
    </w:p>
  </w:footnote>
  <w:footnote w:id="8">
    <w:p w:rsidR="00FB691E" w:rsidRDefault="00FB691E">
      <w:pPr>
        <w:pStyle w:val="a3"/>
        <w:rPr>
          <w:rFonts w:hint="cs"/>
          <w:rtl/>
        </w:rPr>
      </w:pPr>
      <w:r>
        <w:rPr>
          <w:rStyle w:val="a5"/>
        </w:rPr>
        <w:footnoteRef/>
      </w:r>
      <w:r>
        <w:rPr>
          <w:rtl/>
        </w:rPr>
        <w:t xml:space="preserve"> לא ברור מדוע הדרשן נזקק כאן לפסוק בספר דברים (פרק טו, פרשת ראה שהזכרנו ב</w:t>
      </w:r>
      <w:r>
        <w:rPr>
          <w:rFonts w:hint="cs"/>
          <w:rtl/>
        </w:rPr>
        <w:t>פתח דברינו (</w:t>
      </w:r>
      <w:r>
        <w:rPr>
          <w:rtl/>
        </w:rPr>
        <w:t>הערה 1 לעיל) ולא מצטט פשוט מפרשתנו: "וכי ימוך אחיך עמך ונמכר לך" (כה לט)</w:t>
      </w:r>
      <w:r>
        <w:rPr>
          <w:rFonts w:hint="cs"/>
          <w:rtl/>
        </w:rPr>
        <w:t>, מה גם ששני פסוקים קודמים הם מהפרשה.</w:t>
      </w:r>
    </w:p>
  </w:footnote>
  <w:footnote w:id="9">
    <w:p w:rsidR="00FB691E" w:rsidRDefault="00FB691E" w:rsidP="00CB2081">
      <w:pPr>
        <w:pStyle w:val="a3"/>
        <w:rPr>
          <w:rFonts w:hint="cs"/>
          <w:rtl/>
        </w:rPr>
      </w:pPr>
      <w:r>
        <w:rPr>
          <w:rStyle w:val="a5"/>
        </w:rPr>
        <w:footnoteRef/>
      </w:r>
      <w:r>
        <w:rPr>
          <w:rtl/>
        </w:rPr>
        <w:t xml:space="preserve"> </w:t>
      </w:r>
      <w:r w:rsidR="00FB5089">
        <w:rPr>
          <w:rFonts w:hint="cs"/>
          <w:rtl/>
        </w:rPr>
        <w:t>הדגש בפסוק הוא על "ומטה ידו עמך</w:t>
      </w:r>
      <w:r w:rsidR="00CB2081">
        <w:rPr>
          <w:rFonts w:hint="cs"/>
          <w:rtl/>
        </w:rPr>
        <w:t xml:space="preserve"> </w:t>
      </w:r>
      <w:r w:rsidR="00FB5089">
        <w:rPr>
          <w:rFonts w:hint="cs"/>
          <w:rtl/>
        </w:rPr>
        <w:t xml:space="preserve">והחזקת בו"! </w:t>
      </w:r>
      <w:r>
        <w:rPr>
          <w:rtl/>
        </w:rPr>
        <w:t>התדרדרות כלכלית תמיד מלווה בהתדרדרות רוחנית. רעיון זה בולט בפרשתנו הדנה בשמיטת קרקעות, באיסור ריבית ובמכירת בתים וקרקעות בסמוך ל</w:t>
      </w:r>
      <w:r w:rsidR="00CB2081">
        <w:rPr>
          <w:rFonts w:hint="cs"/>
          <w:rtl/>
        </w:rPr>
        <w:t>נושא שלנו</w:t>
      </w:r>
      <w:r>
        <w:rPr>
          <w:rtl/>
        </w:rPr>
        <w:t>. שלוש פעמים מוזכר "כי ימוך" בפרשה וכולם בפרק כה</w:t>
      </w:r>
      <w:r w:rsidR="00CB2081">
        <w:rPr>
          <w:rFonts w:hint="cs"/>
          <w:rtl/>
        </w:rPr>
        <w:t>:</w:t>
      </w:r>
      <w:r>
        <w:rPr>
          <w:rtl/>
        </w:rPr>
        <w:t xml:space="preserve"> במכירת בית, במכירה לעבד והפסוק הכללי של צורך בעזרה לזולת בו פתחנו. גם הספרא שהבאנו לעיל מתייחס לנושא זה. בהמשך לציטטה שהבאנו הוא אומר שם: "ומנין אם החזקת אפילו ארבעה וחמשה פעמים חזור והחזק? תלמוד לומר: והחזקת בו. יכול אפילו אתה מפסידו לתרבות רעה? ת"ל עמך". מניעת התדרדרות כלכלית אסור שתהיה במחיר התדרדרות רוחנית</w:t>
      </w:r>
      <w:r>
        <w:rPr>
          <w:rFonts w:hint="cs"/>
          <w:rtl/>
        </w:rPr>
        <w:t xml:space="preserve"> מוסרית.</w:t>
      </w:r>
      <w:r w:rsidR="00CA6483">
        <w:rPr>
          <w:rFonts w:hint="cs"/>
          <w:rtl/>
        </w:rPr>
        <w:t xml:space="preserve"> ואולי גם התדרדרות חברתית שהאדם מטיל עצמו על הציבור</w:t>
      </w:r>
      <w:r w:rsidR="00847F10">
        <w:rPr>
          <w:rFonts w:hint="cs"/>
          <w:rtl/>
        </w:rPr>
        <w:t xml:space="preserve"> ומתבייש בכך ומאבד בהדרגה את חבריו</w:t>
      </w:r>
      <w:r w:rsidR="00CA6483">
        <w:rPr>
          <w:rFonts w:hint="cs"/>
          <w:rtl/>
        </w:rPr>
        <w:t>.</w:t>
      </w:r>
    </w:p>
  </w:footnote>
  <w:footnote w:id="10">
    <w:p w:rsidR="001C6E49" w:rsidRDefault="001C6E49" w:rsidP="0046269B">
      <w:pPr>
        <w:pStyle w:val="a3"/>
        <w:rPr>
          <w:rFonts w:hint="cs"/>
          <w:rtl/>
        </w:rPr>
      </w:pPr>
      <w:r>
        <w:rPr>
          <w:rStyle w:val="a5"/>
        </w:rPr>
        <w:footnoteRef/>
      </w:r>
      <w:r>
        <w:rPr>
          <w:rtl/>
        </w:rPr>
        <w:t xml:space="preserve"> </w:t>
      </w:r>
      <w:r>
        <w:rPr>
          <w:rFonts w:hint="cs"/>
          <w:rtl/>
        </w:rPr>
        <w:t xml:space="preserve">במהלך הדרשה על הסדרה, משלב הדרשן את הפסוק הזה מפרק נח בישעיהו </w:t>
      </w:r>
      <w:r>
        <w:rPr>
          <w:rtl/>
        </w:rPr>
        <w:t>(</w:t>
      </w:r>
      <w:hyperlink r:id="rId2" w:history="1">
        <w:r w:rsidRPr="00CB2081">
          <w:rPr>
            <w:rStyle w:val="Hyperlink"/>
            <w:rtl/>
          </w:rPr>
          <w:t>הפטרת יום הכיפורים</w:t>
        </w:r>
      </w:hyperlink>
      <w:r w:rsidR="00CB2081">
        <w:rPr>
          <w:rFonts w:hint="cs"/>
          <w:rtl/>
        </w:rPr>
        <w:t xml:space="preserve"> בה דנו ביום הכיפורים</w:t>
      </w:r>
      <w:r>
        <w:rPr>
          <w:rtl/>
        </w:rPr>
        <w:t>)</w:t>
      </w:r>
      <w:r>
        <w:rPr>
          <w:rFonts w:hint="cs"/>
          <w:rtl/>
        </w:rPr>
        <w:t xml:space="preserve">, ומפליג בדרשות על פסוק זה. </w:t>
      </w:r>
      <w:r w:rsidR="0046269B">
        <w:rPr>
          <w:rFonts w:hint="cs"/>
          <w:rtl/>
        </w:rPr>
        <w:t>לעניינינ</w:t>
      </w:r>
      <w:r w:rsidR="0046269B">
        <w:rPr>
          <w:rFonts w:hint="eastAsia"/>
          <w:rtl/>
        </w:rPr>
        <w:t>ו</w:t>
      </w:r>
      <w:r>
        <w:rPr>
          <w:rFonts w:hint="cs"/>
          <w:rtl/>
        </w:rPr>
        <w:t>, מעבר זה מסמל</w:t>
      </w:r>
      <w:r>
        <w:rPr>
          <w:rtl/>
        </w:rPr>
        <w:t xml:space="preserve"> </w:t>
      </w:r>
      <w:r>
        <w:rPr>
          <w:rFonts w:hint="cs"/>
          <w:rtl/>
        </w:rPr>
        <w:t>את העובדה ש</w:t>
      </w:r>
      <w:r>
        <w:rPr>
          <w:rtl/>
        </w:rPr>
        <w:t xml:space="preserve">בסופו של דבר החברה איננה מצליחה לקיים "והחזקת בו" ולמנוע את ההתדרדרות לעוני. "כי לא יחדל אביון מקרב הארץ" (דברים טו יא). או אז מוטלת חובת הצדקה של "פתוח תפתח את ידך לו", של נתינה כפשוטה, של יתר שבע הדרגות במצוות הצדקה שגם אם אינן "מעלה גדולה שאין למעלה ממנה" הן צורך חברתי בסיסי. </w:t>
      </w:r>
      <w:r>
        <w:rPr>
          <w:rFonts w:hint="cs"/>
          <w:rtl/>
        </w:rPr>
        <w:t>לא בכדי עובר המדרש לדרוש ב</w:t>
      </w:r>
      <w:r>
        <w:rPr>
          <w:rtl/>
        </w:rPr>
        <w:t xml:space="preserve">פסוק זה מפרק נח בישעיהו </w:t>
      </w:r>
      <w:r>
        <w:rPr>
          <w:rFonts w:hint="cs"/>
          <w:rtl/>
        </w:rPr>
        <w:t>ואנו נצעד בעקבותיו ובעקבות פסוקים דומים אחרים.</w:t>
      </w:r>
    </w:p>
  </w:footnote>
  <w:footnote w:id="11">
    <w:p w:rsidR="007E316D" w:rsidRDefault="007E316D" w:rsidP="009B7A11">
      <w:pPr>
        <w:pStyle w:val="a3"/>
        <w:rPr>
          <w:rFonts w:hint="cs"/>
          <w:rtl/>
        </w:rPr>
      </w:pPr>
      <w:r>
        <w:rPr>
          <w:rStyle w:val="a5"/>
        </w:rPr>
        <w:footnoteRef/>
      </w:r>
      <w:r>
        <w:rPr>
          <w:rtl/>
        </w:rPr>
        <w:t xml:space="preserve"> </w:t>
      </w:r>
      <w:r w:rsidR="00155BFE">
        <w:rPr>
          <w:rFonts w:hint="cs"/>
          <w:rtl/>
        </w:rPr>
        <w:t>'</w:t>
      </w:r>
      <w:r>
        <w:rPr>
          <w:rFonts w:hint="cs"/>
          <w:rtl/>
        </w:rPr>
        <w:t>פרשת בהר</w:t>
      </w:r>
      <w:r w:rsidR="00155BFE">
        <w:rPr>
          <w:rFonts w:hint="cs"/>
          <w:rtl/>
        </w:rPr>
        <w:t>',</w:t>
      </w:r>
      <w:r>
        <w:rPr>
          <w:rFonts w:hint="cs"/>
          <w:rtl/>
        </w:rPr>
        <w:t xml:space="preserve"> כפי חלוקת הפרשיות המוכרת לנו היום. במקור, פרשה לד של מדרש ויקרא רבה, מלווה את סדרה "וכי ימוך אחיך", שהיא</w:t>
      </w:r>
      <w:r w:rsidR="00155BFE">
        <w:rPr>
          <w:rFonts w:hint="cs"/>
          <w:rtl/>
        </w:rPr>
        <w:t>, כאמור,</w:t>
      </w:r>
      <w:r>
        <w:rPr>
          <w:rFonts w:hint="cs"/>
          <w:rtl/>
        </w:rPr>
        <w:t xml:space="preserve"> סדרה כג בספר ויקרא, בסדר הקריאה הארץ ישראלי הקדום. ראה</w:t>
      </w:r>
      <w:r w:rsidR="00155BFE">
        <w:rPr>
          <w:rFonts w:hint="cs"/>
          <w:rtl/>
        </w:rPr>
        <w:t xml:space="preserve"> </w:t>
      </w:r>
      <w:hyperlink r:id="rId3" w:history="1">
        <w:r w:rsidRPr="00ED27C3">
          <w:rPr>
            <w:rStyle w:val="Hyperlink"/>
            <w:rFonts w:hint="cs"/>
            <w:rtl/>
          </w:rPr>
          <w:t>חלוקת</w:t>
        </w:r>
        <w:r w:rsidRPr="00ED27C3">
          <w:rPr>
            <w:rStyle w:val="Hyperlink"/>
            <w:rFonts w:hint="cs"/>
            <w:rtl/>
          </w:rPr>
          <w:t xml:space="preserve"> </w:t>
        </w:r>
        <w:r w:rsidRPr="00ED27C3">
          <w:rPr>
            <w:rStyle w:val="Hyperlink"/>
            <w:rFonts w:hint="cs"/>
            <w:rtl/>
          </w:rPr>
          <w:t>ה</w:t>
        </w:r>
        <w:r w:rsidRPr="00ED27C3">
          <w:rPr>
            <w:rStyle w:val="Hyperlink"/>
            <w:rFonts w:hint="cs"/>
            <w:rtl/>
          </w:rPr>
          <w:t>ת</w:t>
        </w:r>
        <w:r w:rsidRPr="00ED27C3">
          <w:rPr>
            <w:rStyle w:val="Hyperlink"/>
            <w:rFonts w:hint="cs"/>
            <w:rtl/>
          </w:rPr>
          <w:t>ו</w:t>
        </w:r>
        <w:r w:rsidRPr="00ED27C3">
          <w:rPr>
            <w:rStyle w:val="Hyperlink"/>
            <w:rFonts w:hint="cs"/>
            <w:rtl/>
          </w:rPr>
          <w:t>ר</w:t>
        </w:r>
        <w:r w:rsidRPr="00ED27C3">
          <w:rPr>
            <w:rStyle w:val="Hyperlink"/>
            <w:rFonts w:hint="cs"/>
            <w:rtl/>
          </w:rPr>
          <w:t>ה</w:t>
        </w:r>
        <w:r w:rsidRPr="00ED27C3">
          <w:rPr>
            <w:rStyle w:val="Hyperlink"/>
            <w:rFonts w:hint="cs"/>
            <w:rtl/>
          </w:rPr>
          <w:t xml:space="preserve"> לסדרות</w:t>
        </w:r>
      </w:hyperlink>
      <w:r>
        <w:rPr>
          <w:rFonts w:hint="cs"/>
          <w:rtl/>
        </w:rPr>
        <w:t xml:space="preserve"> באתר מחלקי המים.</w:t>
      </w:r>
    </w:p>
  </w:footnote>
  <w:footnote w:id="12">
    <w:p w:rsidR="00B471C7" w:rsidRDefault="00B471C7" w:rsidP="00AA1B0C">
      <w:pPr>
        <w:pStyle w:val="a3"/>
        <w:rPr>
          <w:rFonts w:hint="cs"/>
        </w:rPr>
      </w:pPr>
      <w:r>
        <w:rPr>
          <w:rStyle w:val="a5"/>
        </w:rPr>
        <w:footnoteRef/>
      </w:r>
      <w:r>
        <w:rPr>
          <w:rtl/>
        </w:rPr>
        <w:t xml:space="preserve"> </w:t>
      </w:r>
      <w:r>
        <w:rPr>
          <w:rFonts w:hint="cs"/>
          <w:rtl/>
        </w:rPr>
        <w:t>שלכאורה האחריות על העניים היא של הקב"ה הנותן לחם לכל בשר ומי שנותן צדקה כאילו חוטף לקב"ה את המצווה ומוריד ממנו את האחריות (</w:t>
      </w:r>
      <w:r w:rsidR="00F8700D">
        <w:rPr>
          <w:rFonts w:hint="cs"/>
          <w:rtl/>
        </w:rPr>
        <w:t xml:space="preserve">אולי </w:t>
      </w:r>
      <w:r>
        <w:rPr>
          <w:rFonts w:hint="cs"/>
          <w:rtl/>
        </w:rPr>
        <w:t>בדומה לרעיון שמעשי האדם משלימים את מעשה שמים</w:t>
      </w:r>
      <w:r w:rsidR="00F8700D">
        <w:rPr>
          <w:rFonts w:hint="cs"/>
          <w:rtl/>
        </w:rPr>
        <w:t xml:space="preserve">, ראה דברינו </w:t>
      </w:r>
      <w:hyperlink r:id="rId4" w:history="1">
        <w:r w:rsidR="00F8700D" w:rsidRPr="00F8700D">
          <w:rPr>
            <w:rStyle w:val="Hyperlink"/>
            <w:rFonts w:hint="cs"/>
            <w:rtl/>
          </w:rPr>
          <w:t>מעשה שמים ומעשה בשר ודם</w:t>
        </w:r>
      </w:hyperlink>
      <w:r w:rsidR="00F8700D">
        <w:rPr>
          <w:rFonts w:hint="cs"/>
          <w:rtl/>
        </w:rPr>
        <w:t xml:space="preserve"> בפרשת בראשית</w:t>
      </w:r>
      <w:r>
        <w:rPr>
          <w:rFonts w:hint="cs"/>
          <w:rtl/>
        </w:rPr>
        <w:t xml:space="preserve">). </w:t>
      </w:r>
      <w:r w:rsidR="00AF4584">
        <w:rPr>
          <w:rFonts w:hint="cs"/>
          <w:rtl/>
        </w:rPr>
        <w:t>ראה גמרא בבא בתרא י ע"א</w:t>
      </w:r>
      <w:r w:rsidR="00AA1B0C">
        <w:rPr>
          <w:rFonts w:hint="cs"/>
          <w:rtl/>
        </w:rPr>
        <w:t xml:space="preserve">: "תניא: היה רבי מאיר אומר: יש לו לבעל הדין להשיבך ולומר לך: אם אלוהיכם אוהב עניים הוא, מפני מה אינו מפרנסן?" ובהמשך שם גם העימות של </w:t>
      </w:r>
      <w:r w:rsidR="00AF4584">
        <w:rPr>
          <w:rFonts w:hint="cs"/>
          <w:rtl/>
        </w:rPr>
        <w:t xml:space="preserve">טורנוסרופוס </w:t>
      </w:r>
      <w:r w:rsidR="00AA1B0C">
        <w:rPr>
          <w:rFonts w:hint="cs"/>
          <w:rtl/>
        </w:rPr>
        <w:t xml:space="preserve">עם </w:t>
      </w:r>
      <w:r w:rsidR="00AF4584">
        <w:rPr>
          <w:rFonts w:hint="cs"/>
          <w:rtl/>
        </w:rPr>
        <w:t xml:space="preserve">ר' עקיבא </w:t>
      </w:r>
      <w:r w:rsidR="00AA1B0C">
        <w:rPr>
          <w:rFonts w:hint="cs"/>
          <w:rtl/>
        </w:rPr>
        <w:t xml:space="preserve">על כך </w:t>
      </w:r>
      <w:r w:rsidR="00AF4584">
        <w:rPr>
          <w:rFonts w:hint="cs"/>
          <w:rtl/>
        </w:rPr>
        <w:t>שמי שנותן צדקה כאילו מתערב במעשי הקב"ה שדן את האיש הזה לעוני (ומה ענה לו ר' עקיבא שם). ואולי גם כמו שאומר מדרש תנחומא שאם הוא עני, בוודאי חטא. ו</w:t>
      </w:r>
      <w:r>
        <w:rPr>
          <w:rFonts w:hint="cs"/>
          <w:rtl/>
        </w:rPr>
        <w:t xml:space="preserve">על 'חטיפת מצוה' ראה גמרא </w:t>
      </w:r>
      <w:r>
        <w:rPr>
          <w:rtl/>
        </w:rPr>
        <w:t>מנחות ל ע</w:t>
      </w:r>
      <w:r>
        <w:rPr>
          <w:rFonts w:hint="cs"/>
          <w:rtl/>
        </w:rPr>
        <w:t>"א: "</w:t>
      </w:r>
      <w:r>
        <w:rPr>
          <w:rtl/>
        </w:rPr>
        <w:t>הלוקח ס</w:t>
      </w:r>
      <w:r>
        <w:rPr>
          <w:rFonts w:hint="cs"/>
          <w:rtl/>
        </w:rPr>
        <w:t xml:space="preserve">פר תורה </w:t>
      </w:r>
      <w:r>
        <w:rPr>
          <w:rtl/>
        </w:rPr>
        <w:t>מן השוק - כחוטף מצוה מן השוק</w:t>
      </w:r>
      <w:r>
        <w:rPr>
          <w:rFonts w:hint="cs"/>
          <w:rtl/>
        </w:rPr>
        <w:t>", אבל דומה יותר לעניינינ</w:t>
      </w:r>
      <w:r>
        <w:rPr>
          <w:rFonts w:hint="eastAsia"/>
          <w:rtl/>
        </w:rPr>
        <w:t>ו</w:t>
      </w:r>
      <w:r>
        <w:rPr>
          <w:rFonts w:hint="cs"/>
          <w:rtl/>
        </w:rPr>
        <w:t xml:space="preserve">, בנושא צדקה וחסד </w:t>
      </w:r>
      <w:r w:rsidR="00F8700D">
        <w:rPr>
          <w:rFonts w:hint="cs"/>
          <w:rtl/>
        </w:rPr>
        <w:t>,</w:t>
      </w:r>
      <w:r>
        <w:rPr>
          <w:rFonts w:hint="cs"/>
          <w:rtl/>
        </w:rPr>
        <w:t xml:space="preserve">הוא אולי </w:t>
      </w:r>
      <w:r>
        <w:rPr>
          <w:rtl/>
        </w:rPr>
        <w:t xml:space="preserve">קהלת רבה ז </w:t>
      </w:r>
      <w:r>
        <w:rPr>
          <w:rFonts w:hint="cs"/>
          <w:rtl/>
        </w:rPr>
        <w:t>ב: "</w:t>
      </w:r>
      <w:r>
        <w:rPr>
          <w:rtl/>
        </w:rPr>
        <w:t>מדת פ</w:t>
      </w:r>
      <w:r w:rsidR="00F8700D">
        <w:rPr>
          <w:rFonts w:hint="cs"/>
          <w:rtl/>
        </w:rPr>
        <w:t>י</w:t>
      </w:r>
      <w:r>
        <w:rPr>
          <w:rtl/>
        </w:rPr>
        <w:t>רעון מה היא</w:t>
      </w:r>
      <w:r>
        <w:rPr>
          <w:rFonts w:hint="cs"/>
          <w:rtl/>
        </w:rPr>
        <w:t>?</w:t>
      </w:r>
      <w:r>
        <w:rPr>
          <w:rtl/>
        </w:rPr>
        <w:t xml:space="preserve"> יעקב מת בארץ מצרים</w:t>
      </w:r>
      <w:r>
        <w:rPr>
          <w:rFonts w:hint="cs"/>
          <w:rtl/>
        </w:rPr>
        <w:t>,</w:t>
      </w:r>
      <w:r>
        <w:rPr>
          <w:rtl/>
        </w:rPr>
        <w:t xml:space="preserve"> מי ראוי לה</w:t>
      </w:r>
      <w:r>
        <w:rPr>
          <w:rFonts w:hint="cs"/>
          <w:rtl/>
        </w:rPr>
        <w:t>י</w:t>
      </w:r>
      <w:r>
        <w:rPr>
          <w:rtl/>
        </w:rPr>
        <w:t>טפל בו</w:t>
      </w:r>
      <w:r>
        <w:rPr>
          <w:rFonts w:hint="cs"/>
          <w:rtl/>
        </w:rPr>
        <w:t>,</w:t>
      </w:r>
      <w:r>
        <w:rPr>
          <w:rtl/>
        </w:rPr>
        <w:t xml:space="preserve"> לא הקב"ה</w:t>
      </w:r>
      <w:r>
        <w:rPr>
          <w:rFonts w:hint="cs"/>
          <w:rtl/>
        </w:rPr>
        <w:t>,</w:t>
      </w:r>
      <w:r>
        <w:rPr>
          <w:rtl/>
        </w:rPr>
        <w:t xml:space="preserve"> שאמר לו</w:t>
      </w:r>
      <w:r>
        <w:rPr>
          <w:rFonts w:hint="cs"/>
          <w:rtl/>
        </w:rPr>
        <w:t xml:space="preserve">: </w:t>
      </w:r>
      <w:r>
        <w:rPr>
          <w:rtl/>
        </w:rPr>
        <w:t xml:space="preserve">אנכי ארד עמך מצרימה </w:t>
      </w:r>
      <w:r>
        <w:rPr>
          <w:rFonts w:hint="cs"/>
          <w:rtl/>
        </w:rPr>
        <w:t xml:space="preserve">ואנכי אעלך גם עלה? </w:t>
      </w:r>
      <w:r>
        <w:rPr>
          <w:rtl/>
        </w:rPr>
        <w:t>בא יוסף וחטף לו את המצוה דכתיב</w:t>
      </w:r>
      <w:r>
        <w:rPr>
          <w:rFonts w:hint="cs"/>
          <w:rtl/>
        </w:rPr>
        <w:t xml:space="preserve">: </w:t>
      </w:r>
      <w:r>
        <w:rPr>
          <w:rtl/>
        </w:rPr>
        <w:t>ויעל יוסף לקבור את אביו</w:t>
      </w:r>
      <w:r>
        <w:rPr>
          <w:rFonts w:hint="cs"/>
          <w:rtl/>
        </w:rPr>
        <w:t>.</w:t>
      </w:r>
      <w:r>
        <w:rPr>
          <w:rtl/>
        </w:rPr>
        <w:t xml:space="preserve"> מת יוסף במצרים</w:t>
      </w:r>
      <w:r>
        <w:rPr>
          <w:rFonts w:hint="cs"/>
          <w:rtl/>
        </w:rPr>
        <w:t>,</w:t>
      </w:r>
      <w:r>
        <w:rPr>
          <w:rtl/>
        </w:rPr>
        <w:t xml:space="preserve"> מי ראוי לה</w:t>
      </w:r>
      <w:r>
        <w:rPr>
          <w:rFonts w:hint="cs"/>
          <w:rtl/>
        </w:rPr>
        <w:t>י</w:t>
      </w:r>
      <w:r>
        <w:rPr>
          <w:rtl/>
        </w:rPr>
        <w:t>טפל בו</w:t>
      </w:r>
      <w:r>
        <w:rPr>
          <w:rFonts w:hint="cs"/>
          <w:rtl/>
        </w:rPr>
        <w:t>,</w:t>
      </w:r>
      <w:r>
        <w:rPr>
          <w:rtl/>
        </w:rPr>
        <w:t xml:space="preserve"> לא השבטים שהשביע אותם</w:t>
      </w:r>
      <w:r>
        <w:rPr>
          <w:rFonts w:hint="cs"/>
          <w:rtl/>
        </w:rPr>
        <w:t xml:space="preserve">? ... </w:t>
      </w:r>
      <w:r>
        <w:rPr>
          <w:rtl/>
        </w:rPr>
        <w:t xml:space="preserve">בא משה וחטף לו את המצוה </w:t>
      </w:r>
      <w:r>
        <w:rPr>
          <w:rFonts w:hint="cs"/>
          <w:rtl/>
        </w:rPr>
        <w:t xml:space="preserve">... </w:t>
      </w:r>
      <w:r>
        <w:rPr>
          <w:rtl/>
        </w:rPr>
        <w:t>ופרע לו הקב"ה בכבודו</w:t>
      </w:r>
      <w:r>
        <w:rPr>
          <w:rFonts w:hint="cs"/>
          <w:rtl/>
        </w:rPr>
        <w:t>,</w:t>
      </w:r>
      <w:r>
        <w:rPr>
          <w:rtl/>
        </w:rPr>
        <w:t xml:space="preserve"> שנאמר</w:t>
      </w:r>
      <w:r w:rsidR="00F8700D">
        <w:rPr>
          <w:rFonts w:hint="cs"/>
          <w:rtl/>
        </w:rPr>
        <w:t>:</w:t>
      </w:r>
      <w:r>
        <w:rPr>
          <w:rtl/>
        </w:rPr>
        <w:t xml:space="preserve"> (דברים ל"ד) ויקבור אותו בגיא</w:t>
      </w:r>
      <w:r>
        <w:rPr>
          <w:rFonts w:hint="cs"/>
          <w:rtl/>
        </w:rPr>
        <w:t>"</w:t>
      </w:r>
      <w:r>
        <w:rPr>
          <w:rtl/>
        </w:rPr>
        <w:t>.</w:t>
      </w:r>
      <w:r w:rsidR="00F8700D">
        <w:rPr>
          <w:rFonts w:hint="cs"/>
          <w:rtl/>
        </w:rPr>
        <w:t xml:space="preserve"> שהקב"ה טיפל בקבורת משה.</w:t>
      </w:r>
    </w:p>
  </w:footnote>
  <w:footnote w:id="13">
    <w:p w:rsidR="00866303" w:rsidRDefault="00866303">
      <w:pPr>
        <w:pStyle w:val="a3"/>
        <w:rPr>
          <w:rFonts w:hint="cs"/>
          <w:rtl/>
        </w:rPr>
      </w:pPr>
      <w:r>
        <w:rPr>
          <w:rStyle w:val="a5"/>
        </w:rPr>
        <w:footnoteRef/>
      </w:r>
      <w:r>
        <w:rPr>
          <w:rtl/>
        </w:rPr>
        <w:t xml:space="preserve"> </w:t>
      </w:r>
      <w:r>
        <w:rPr>
          <w:rFonts w:hint="cs"/>
          <w:rtl/>
        </w:rPr>
        <w:t>אם ככתוב "גמולו ישלם לו", אז מי שנותן לעני פרוטה, הקב"ה יחזיר לו פרוטה? זה הגמול שהוא מקבל?</w:t>
      </w:r>
    </w:p>
  </w:footnote>
  <w:footnote w:id="14">
    <w:p w:rsidR="00866303" w:rsidRDefault="00866303">
      <w:pPr>
        <w:pStyle w:val="a3"/>
        <w:rPr>
          <w:rFonts w:hint="cs"/>
          <w:rtl/>
        </w:rPr>
      </w:pPr>
      <w:r>
        <w:rPr>
          <w:rStyle w:val="a5"/>
        </w:rPr>
        <w:footnoteRef/>
      </w:r>
      <w:r>
        <w:rPr>
          <w:rtl/>
        </w:rPr>
        <w:t xml:space="preserve"> </w:t>
      </w:r>
      <w:r>
        <w:rPr>
          <w:rFonts w:hint="cs"/>
          <w:rtl/>
        </w:rPr>
        <w:t>המדרש ממשיך את השאלה ומראה שבפרוטה אחת אפשר להחיות נפש!</w:t>
      </w:r>
    </w:p>
  </w:footnote>
  <w:footnote w:id="15">
    <w:p w:rsidR="00F03071" w:rsidRDefault="00F03071" w:rsidP="00FA1E53">
      <w:pPr>
        <w:pStyle w:val="a3"/>
        <w:rPr>
          <w:rFonts w:hint="cs"/>
          <w:rtl/>
        </w:rPr>
      </w:pPr>
      <w:r>
        <w:rPr>
          <w:rStyle w:val="a5"/>
        </w:rPr>
        <w:footnoteRef/>
      </w:r>
      <w:r>
        <w:rPr>
          <w:rtl/>
        </w:rPr>
        <w:t xml:space="preserve"> </w:t>
      </w:r>
      <w:r>
        <w:rPr>
          <w:rFonts w:hint="cs"/>
          <w:rtl/>
        </w:rPr>
        <w:t xml:space="preserve">פרוטה תחת פרוטה ונפש תחת נפש במובן החיובי. צדקה תציל את נותנה מחוליים ושאר פגעים וזו 'הפרוטה' שהוא מקבל בתמורה. ונראה ששוב, כהערה </w:t>
      </w:r>
      <w:r w:rsidR="00FA1E53">
        <w:rPr>
          <w:rFonts w:hint="cs"/>
          <w:rtl/>
        </w:rPr>
        <w:t>5</w:t>
      </w:r>
      <w:r>
        <w:rPr>
          <w:rFonts w:hint="cs"/>
          <w:rtl/>
        </w:rPr>
        <w:t xml:space="preserve"> לעיל, הדרשן מניח שאנחנו זוכרים את הפסוק במלואו והוא מכוון מאד אל "עמך" ואל "והחזקת בו" שמראים על קרבה והדדיות. ראה גם </w:t>
      </w:r>
      <w:r>
        <w:rPr>
          <w:rtl/>
        </w:rPr>
        <w:t xml:space="preserve">מדרש תנחומא </w:t>
      </w:r>
      <w:r>
        <w:rPr>
          <w:rFonts w:hint="cs"/>
          <w:rtl/>
        </w:rPr>
        <w:t xml:space="preserve">בפרשתנו </w:t>
      </w:r>
      <w:r>
        <w:rPr>
          <w:rtl/>
        </w:rPr>
        <w:t xml:space="preserve">סימן א </w:t>
      </w:r>
      <w:r>
        <w:rPr>
          <w:rFonts w:hint="cs"/>
          <w:rtl/>
        </w:rPr>
        <w:t>שמחבר את "וכי ימוך אחיך" עם הפסוק ב</w:t>
      </w:r>
      <w:r>
        <w:rPr>
          <w:rtl/>
        </w:rPr>
        <w:t>תהלים קכב</w:t>
      </w:r>
      <w:r>
        <w:rPr>
          <w:rFonts w:hint="cs"/>
          <w:rtl/>
        </w:rPr>
        <w:t xml:space="preserve"> ח: "</w:t>
      </w:r>
      <w:r>
        <w:rPr>
          <w:rtl/>
        </w:rPr>
        <w:t>למען אחי ורעי</w:t>
      </w:r>
      <w:r>
        <w:rPr>
          <w:rFonts w:hint="cs"/>
          <w:rtl/>
        </w:rPr>
        <w:t>". ושם הוא מפליג ליחסי הקב"ה ועם ישראל, שהוא עניין אחר.</w:t>
      </w:r>
    </w:p>
  </w:footnote>
  <w:footnote w:id="16">
    <w:p w:rsidR="00C03C7E" w:rsidRDefault="00C03C7E">
      <w:pPr>
        <w:pStyle w:val="a3"/>
        <w:rPr>
          <w:rFonts w:hint="cs"/>
          <w:rtl/>
        </w:rPr>
      </w:pPr>
      <w:r>
        <w:rPr>
          <w:rStyle w:val="a5"/>
        </w:rPr>
        <w:footnoteRef/>
      </w:r>
      <w:r>
        <w:rPr>
          <w:rtl/>
        </w:rPr>
        <w:t xml:space="preserve"> </w:t>
      </w:r>
      <w:r>
        <w:rPr>
          <w:rFonts w:hint="cs"/>
          <w:rtl/>
        </w:rPr>
        <w:t>דרשה זו על הפסוק: "</w:t>
      </w:r>
      <w:r>
        <w:rPr>
          <w:rtl/>
        </w:rPr>
        <w:t>מַלְוֵה ה' חוֹנֵן דָּל וּגְמֻלוֹ יְשַׁלֶּם לוֹ</w:t>
      </w:r>
      <w:r>
        <w:rPr>
          <w:rFonts w:hint="cs"/>
          <w:rtl/>
        </w:rPr>
        <w:t xml:space="preserve">", חריפה בהרבה מזו שראינו במדרש ויקרא רבה. לא מדובר רק בחטיפת מצווה מהקב"ה ולא רק בגמול טוב של "פרוטה", אלא כביכול נותן הצדקה </w:t>
      </w:r>
      <w:r>
        <w:rPr>
          <w:rtl/>
        </w:rPr>
        <w:t>–</w:t>
      </w:r>
      <w:r>
        <w:rPr>
          <w:rFonts w:hint="cs"/>
          <w:rtl/>
        </w:rPr>
        <w:t xml:space="preserve"> המלווה, הפך את הקב"ה ללווה המשועבד לו. ראה פירוש מהרש"א בגמרא שם: "</w:t>
      </w:r>
      <w:r>
        <w:rPr>
          <w:rtl/>
        </w:rPr>
        <w:t>כי החונן דל נעשה הוא מלוה לה' וכביכול שהקב"ה נעשה לוה לשלם לו</w:t>
      </w:r>
      <w:r>
        <w:rPr>
          <w:rFonts w:hint="cs"/>
          <w:rtl/>
        </w:rPr>
        <w:t>.</w:t>
      </w:r>
      <w:r>
        <w:rPr>
          <w:rtl/>
        </w:rPr>
        <w:t xml:space="preserve"> ולא מדין ערב</w:t>
      </w:r>
      <w:r>
        <w:rPr>
          <w:rFonts w:hint="cs"/>
          <w:rtl/>
        </w:rPr>
        <w:t>,</w:t>
      </w:r>
      <w:r>
        <w:rPr>
          <w:rtl/>
        </w:rPr>
        <w:t xml:space="preserve"> אלא שנשתעבד כדין לוה</w:t>
      </w:r>
      <w:r>
        <w:rPr>
          <w:rFonts w:hint="cs"/>
          <w:rtl/>
        </w:rPr>
        <w:t>".</w:t>
      </w:r>
      <w:r>
        <w:rPr>
          <w:rtl/>
        </w:rPr>
        <w:t xml:space="preserve"> </w:t>
      </w:r>
      <w:r>
        <w:rPr>
          <w:rFonts w:hint="cs"/>
          <w:rtl/>
        </w:rPr>
        <w:t xml:space="preserve">ולכן "אלמלא מקרא כתוב אי אפשר לאומרו. ראה מאמרו של </w:t>
      </w:r>
      <w:r w:rsidRPr="00860B55">
        <w:rPr>
          <w:rtl/>
        </w:rPr>
        <w:t>משה הלברטל, "אלמלא מקרא כתוב אי אפשר לאמרו"</w:t>
      </w:r>
      <w:r w:rsidRPr="00860B55">
        <w:rPr>
          <w:rFonts w:hint="cs"/>
          <w:rtl/>
        </w:rPr>
        <w:t>,</w:t>
      </w:r>
      <w:r w:rsidRPr="00860B55">
        <w:rPr>
          <w:rtl/>
        </w:rPr>
        <w:t xml:space="preserve"> </w:t>
      </w:r>
      <w:r w:rsidRPr="008E6197">
        <w:rPr>
          <w:rtl/>
        </w:rPr>
        <w:t xml:space="preserve">תרביץ </w:t>
      </w:r>
      <w:r w:rsidRPr="00860B55">
        <w:rPr>
          <w:rtl/>
        </w:rPr>
        <w:t>ס"ח</w:t>
      </w:r>
      <w:r>
        <w:rPr>
          <w:rFonts w:hint="cs"/>
          <w:rtl/>
        </w:rPr>
        <w:t xml:space="preserve"> חוברת א</w:t>
      </w:r>
      <w:r w:rsidRPr="00860B55">
        <w:rPr>
          <w:rtl/>
        </w:rPr>
        <w:t xml:space="preserve"> תשנ"ט</w:t>
      </w:r>
      <w:r w:rsidRPr="00860B55">
        <w:rPr>
          <w:rFonts w:hint="cs"/>
          <w:rtl/>
        </w:rPr>
        <w:t>, בו הוא סוקר את כל המקרים בספרות המדרש בו</w:t>
      </w:r>
      <w:r>
        <w:rPr>
          <w:rFonts w:hint="cs"/>
          <w:rtl/>
        </w:rPr>
        <w:t xml:space="preserve"> מופיע הביטוי "אי אפשר לאומרו" ודומיו. ועכ"פ, יש כאן תשובה חד-משמעית לטורנוסרופוס המייצג את דעת הפילוסופים שבמצוות הצדקה אנחנו מתערבים בהשגחת הקב"ה בבריאה. התשובה היא: ועוד איך מתערבים! הופכים את הקב"ה לעבד לוה לנו.</w:t>
      </w:r>
    </w:p>
  </w:footnote>
  <w:footnote w:id="17">
    <w:p w:rsidR="008F4A3F" w:rsidRDefault="008F4A3F">
      <w:pPr>
        <w:pStyle w:val="a3"/>
        <w:rPr>
          <w:rFonts w:hint="cs"/>
        </w:rPr>
      </w:pPr>
      <w:r>
        <w:rPr>
          <w:rStyle w:val="a5"/>
        </w:rPr>
        <w:footnoteRef/>
      </w:r>
      <w:r>
        <w:rPr>
          <w:rtl/>
        </w:rPr>
        <w:t xml:space="preserve"> </w:t>
      </w:r>
      <w:r>
        <w:rPr>
          <w:rFonts w:hint="cs"/>
          <w:rtl/>
        </w:rPr>
        <w:t>זה שגורם לאחרים לעשות. לתת צדקה במקרה זה.</w:t>
      </w:r>
    </w:p>
  </w:footnote>
  <w:footnote w:id="18">
    <w:p w:rsidR="003E17D1" w:rsidRDefault="003E17D1">
      <w:pPr>
        <w:pStyle w:val="a3"/>
        <w:rPr>
          <w:rFonts w:hint="cs"/>
          <w:rtl/>
        </w:rPr>
      </w:pPr>
      <w:r>
        <w:rPr>
          <w:rStyle w:val="a5"/>
        </w:rPr>
        <w:footnoteRef/>
      </w:r>
      <w:r>
        <w:rPr>
          <w:rtl/>
        </w:rPr>
        <w:t xml:space="preserve"> </w:t>
      </w:r>
      <w:r>
        <w:rPr>
          <w:rFonts w:hint="cs"/>
          <w:rtl/>
        </w:rPr>
        <w:t xml:space="preserve">דפים ט-י בגמרא בבא בתרא הם מקור חשוב לגדרי מצוות צדקה ומעלתה. ראה שם למשל הדין: "אין מחשבין בצדקה עם גבאי צדקה". וכן הדיון אם "בודקים לכסות ואין בודקים למזונות" או ההפך. וכן המשל היפה על צדקה ושיריון, שוב בשמו של </w:t>
      </w:r>
      <w:r>
        <w:rPr>
          <w:rtl/>
        </w:rPr>
        <w:t>ר' אלעזר</w:t>
      </w:r>
      <w:r>
        <w:rPr>
          <w:rFonts w:hint="cs"/>
          <w:rtl/>
        </w:rPr>
        <w:t>: "</w:t>
      </w:r>
      <w:r>
        <w:rPr>
          <w:rtl/>
        </w:rPr>
        <w:t>מאי דכתיב: וילבש צדקה כשריון? לומר לך, מה שריון זה - כל קליפה וקליפה מצטרפת לשריון גדול, אף צדקה - כל פרוטה ופרוטה מצטרפת לחשבון גדול. רבי חנינא אמר, מהכא: וכבגד עדים כל צדקותינו</w:t>
      </w:r>
      <w:r>
        <w:rPr>
          <w:rFonts w:hint="cs"/>
          <w:rtl/>
        </w:rPr>
        <w:t xml:space="preserve"> (ישעיהו סד ה)</w:t>
      </w:r>
      <w:r>
        <w:rPr>
          <w:rtl/>
        </w:rPr>
        <w:t>, מה בגד זה - כל נימא ונימא מצטרפת לבגד גדול, אף צדקה - כל פרוטה ופרוטה מצטרפת לחשבון גדול</w:t>
      </w:r>
      <w:r>
        <w:rPr>
          <w:rFonts w:hint="cs"/>
          <w:rtl/>
        </w:rPr>
        <w:t>"</w:t>
      </w:r>
      <w:r>
        <w:rPr>
          <w:rtl/>
        </w:rPr>
        <w:t>.</w:t>
      </w:r>
      <w:r w:rsidRPr="003E17D1">
        <w:rPr>
          <w:rFonts w:hint="cs"/>
          <w:rtl/>
        </w:rPr>
        <w:t xml:space="preserve"> </w:t>
      </w:r>
      <w:r>
        <w:rPr>
          <w:rFonts w:hint="cs"/>
          <w:rtl/>
        </w:rPr>
        <w:t>אך אנחנו נשוב ונתמקד בפרשה לד של ויקרא רבה,</w:t>
      </w:r>
      <w:r w:rsidRPr="001C6E49">
        <w:rPr>
          <w:rFonts w:hint="cs"/>
          <w:rtl/>
        </w:rPr>
        <w:t xml:space="preserve"> </w:t>
      </w:r>
      <w:r>
        <w:rPr>
          <w:rFonts w:hint="cs"/>
          <w:rtl/>
        </w:rPr>
        <w:t>המדרש המלווה את הסדרה, כי כאמור לא נוכל לסקור את כל ענייני מצוות צדקה. וגם מפרשה זו נביא רק ככל שתשיג ידינו. מומלץ מאד לקרוא פרשה זו בשלמותה במקור ולהתבשם מניחוחה של דרשה ארץ ישראלית 'קלאסית'.</w:t>
      </w:r>
    </w:p>
  </w:footnote>
  <w:footnote w:id="19">
    <w:p w:rsidR="001314FC" w:rsidRDefault="001314FC" w:rsidP="001314FC">
      <w:pPr>
        <w:pStyle w:val="a3"/>
        <w:rPr>
          <w:rFonts w:hint="cs"/>
          <w:rtl/>
        </w:rPr>
      </w:pPr>
      <w:r>
        <w:rPr>
          <w:rStyle w:val="a5"/>
        </w:rPr>
        <w:footnoteRef/>
      </w:r>
      <w:r>
        <w:rPr>
          <w:rtl/>
        </w:rPr>
        <w:t xml:space="preserve"> </w:t>
      </w:r>
      <w:r>
        <w:rPr>
          <w:rFonts w:hint="cs"/>
          <w:rtl/>
        </w:rPr>
        <w:t>עושה בפעולה הוא בעל מלאכה, עובד שדה, מתפרנס, לא עשיר ולא עני. יש כאן שלושה מעמדות: עשיר, עני, 'מעמד בינוני'.</w:t>
      </w:r>
    </w:p>
  </w:footnote>
  <w:footnote w:id="20">
    <w:p w:rsidR="001314FC" w:rsidRDefault="001314FC" w:rsidP="00007891">
      <w:pPr>
        <w:pStyle w:val="a3"/>
        <w:rPr>
          <w:rFonts w:hint="cs"/>
          <w:rtl/>
        </w:rPr>
      </w:pPr>
      <w:r>
        <w:rPr>
          <w:rStyle w:val="a5"/>
        </w:rPr>
        <w:footnoteRef/>
      </w:r>
      <w:r>
        <w:rPr>
          <w:rtl/>
        </w:rPr>
        <w:t xml:space="preserve"> </w:t>
      </w:r>
      <w:r>
        <w:rPr>
          <w:rFonts w:hint="cs"/>
          <w:rtl/>
        </w:rPr>
        <w:t xml:space="preserve">מעמד הביניים תורם צדקה יותר מהעשירים שנראה להלן שמתקמצנים על כספם. ראה להלן במדרש </w:t>
      </w:r>
      <w:r w:rsidR="00007891">
        <w:rPr>
          <w:rFonts w:hint="cs"/>
          <w:rtl/>
        </w:rPr>
        <w:t xml:space="preserve">שם </w:t>
      </w:r>
      <w:r>
        <w:rPr>
          <w:rFonts w:hint="cs"/>
          <w:rtl/>
        </w:rPr>
        <w:t xml:space="preserve">על </w:t>
      </w:r>
      <w:r w:rsidR="00007891">
        <w:rPr>
          <w:rFonts w:hint="cs"/>
          <w:rtl/>
        </w:rPr>
        <w:t xml:space="preserve">אמו של </w:t>
      </w:r>
      <w:r>
        <w:rPr>
          <w:rtl/>
        </w:rPr>
        <w:t>רבי תנחום ברבי חייא</w:t>
      </w:r>
      <w:r w:rsidR="00007891">
        <w:rPr>
          <w:rFonts w:hint="cs"/>
          <w:rtl/>
        </w:rPr>
        <w:t>, שמן הסתם הייתה 'אשת תככים' כלשון המדרש: "</w:t>
      </w:r>
      <w:r>
        <w:rPr>
          <w:rtl/>
        </w:rPr>
        <w:t>ביום טובה היה בטוב וביום רעה ראה כי גם את זה לעומת זה עשה האלהים</w:t>
      </w:r>
      <w:r w:rsidR="00007891">
        <w:rPr>
          <w:rFonts w:hint="cs"/>
          <w:rtl/>
        </w:rPr>
        <w:t xml:space="preserve"> -</w:t>
      </w:r>
      <w:r>
        <w:rPr>
          <w:rtl/>
        </w:rPr>
        <w:t xml:space="preserve"> אם באת רעה לחבירך</w:t>
      </w:r>
      <w:r w:rsidR="00007891">
        <w:rPr>
          <w:rFonts w:hint="cs"/>
          <w:rtl/>
        </w:rPr>
        <w:t>,</w:t>
      </w:r>
      <w:r>
        <w:rPr>
          <w:rtl/>
        </w:rPr>
        <w:t xml:space="preserve"> ראה היאך לזכות בו ולפרנסו כדי שתקבל מתן שכרו</w:t>
      </w:r>
      <w:r w:rsidR="00007891">
        <w:rPr>
          <w:rFonts w:hint="cs"/>
          <w:rtl/>
        </w:rPr>
        <w:t>.</w:t>
      </w:r>
      <w:r>
        <w:rPr>
          <w:rtl/>
        </w:rPr>
        <w:t xml:space="preserve"> כך היה רבי תנחום ברבי חייא עושה</w:t>
      </w:r>
      <w:r w:rsidR="00007891">
        <w:rPr>
          <w:rFonts w:hint="cs"/>
          <w:rtl/>
        </w:rPr>
        <w:t>:</w:t>
      </w:r>
      <w:r>
        <w:rPr>
          <w:rtl/>
        </w:rPr>
        <w:t xml:space="preserve"> בשעה שאמו לוקחת לו ליטרא של בשר מן השוק</w:t>
      </w:r>
      <w:r w:rsidR="00007891">
        <w:rPr>
          <w:rFonts w:hint="cs"/>
          <w:rtl/>
        </w:rPr>
        <w:t>,</w:t>
      </w:r>
      <w:r>
        <w:rPr>
          <w:rtl/>
        </w:rPr>
        <w:t xml:space="preserve"> היתה לוקחת שתים</w:t>
      </w:r>
      <w:r w:rsidR="00007891">
        <w:rPr>
          <w:rFonts w:hint="cs"/>
          <w:rtl/>
        </w:rPr>
        <w:t>,</w:t>
      </w:r>
      <w:r>
        <w:rPr>
          <w:rtl/>
        </w:rPr>
        <w:t xml:space="preserve"> אחת לו ואחת לעניים</w:t>
      </w:r>
      <w:r w:rsidR="00007891">
        <w:rPr>
          <w:rFonts w:hint="cs"/>
          <w:rtl/>
        </w:rPr>
        <w:t>. ובשעה שהייתה לוקחת אגודה של ירק מן השוק, הייתה לוקחת שתים, אחת לו ואחת לעניים.</w:t>
      </w:r>
      <w:r>
        <w:rPr>
          <w:rtl/>
        </w:rPr>
        <w:t xml:space="preserve"> על שם</w:t>
      </w:r>
      <w:r w:rsidR="00007891">
        <w:rPr>
          <w:rFonts w:hint="cs"/>
          <w:rtl/>
        </w:rPr>
        <w:t>:</w:t>
      </w:r>
      <w:r>
        <w:rPr>
          <w:rtl/>
        </w:rPr>
        <w:t xml:space="preserve"> גם את זה לעומת זה עשה ה</w:t>
      </w:r>
      <w:r w:rsidR="00007891">
        <w:rPr>
          <w:rFonts w:hint="cs"/>
          <w:rtl/>
        </w:rPr>
        <w:t xml:space="preserve">אלהים - </w:t>
      </w:r>
      <w:r>
        <w:rPr>
          <w:rtl/>
        </w:rPr>
        <w:t>עניים ועשירים</w:t>
      </w:r>
      <w:r w:rsidR="00007891">
        <w:rPr>
          <w:rFonts w:hint="cs"/>
          <w:rtl/>
        </w:rPr>
        <w:t>,</w:t>
      </w:r>
      <w:r>
        <w:rPr>
          <w:rtl/>
        </w:rPr>
        <w:t xml:space="preserve"> כדי שיהו זכי</w:t>
      </w:r>
      <w:r w:rsidR="00007891">
        <w:rPr>
          <w:rFonts w:hint="cs"/>
          <w:rtl/>
        </w:rPr>
        <w:t>ם</w:t>
      </w:r>
      <w:r>
        <w:rPr>
          <w:rtl/>
        </w:rPr>
        <w:t xml:space="preserve"> אלו </w:t>
      </w:r>
      <w:r w:rsidR="00007891">
        <w:rPr>
          <w:rFonts w:hint="cs"/>
          <w:rtl/>
        </w:rPr>
        <w:t xml:space="preserve">עם אלו ויהיו מזכים אלו </w:t>
      </w:r>
      <w:r>
        <w:rPr>
          <w:rtl/>
        </w:rPr>
        <w:t>לאלו</w:t>
      </w:r>
      <w:r w:rsidR="00007891">
        <w:rPr>
          <w:rFonts w:hint="cs"/>
          <w:rtl/>
        </w:rPr>
        <w:t>.</w:t>
      </w:r>
      <w:r>
        <w:rPr>
          <w:rtl/>
        </w:rPr>
        <w:t xml:space="preserve"> לפיכך משה מזהיר לישראל</w:t>
      </w:r>
      <w:r w:rsidR="00007891">
        <w:rPr>
          <w:rFonts w:hint="cs"/>
          <w:rtl/>
        </w:rPr>
        <w:t>:</w:t>
      </w:r>
      <w:r>
        <w:rPr>
          <w:rtl/>
        </w:rPr>
        <w:t xml:space="preserve"> וכי ימוך אחיך</w:t>
      </w:r>
      <w:r w:rsidR="00007891">
        <w:rPr>
          <w:rFonts w:hint="cs"/>
          <w:rtl/>
        </w:rPr>
        <w:t>"</w:t>
      </w:r>
      <w:r>
        <w:rPr>
          <w:rtl/>
        </w:rPr>
        <w:t xml:space="preserve">. </w:t>
      </w:r>
      <w:r w:rsidR="00E9677C">
        <w:rPr>
          <w:rFonts w:hint="cs"/>
          <w:rtl/>
        </w:rPr>
        <w:t xml:space="preserve">ראה דברינו </w:t>
      </w:r>
      <w:hyperlink r:id="rId5" w:history="1">
        <w:r w:rsidR="00E9677C" w:rsidRPr="00E9677C">
          <w:rPr>
            <w:rStyle w:val="Hyperlink"/>
            <w:rFonts w:hint="cs"/>
            <w:rtl/>
          </w:rPr>
          <w:t>ביום טובה היה בטוב</w:t>
        </w:r>
      </w:hyperlink>
      <w:r w:rsidR="00E9677C">
        <w:rPr>
          <w:rFonts w:hint="cs"/>
          <w:rtl/>
        </w:rPr>
        <w:t xml:space="preserve"> וכן </w:t>
      </w:r>
      <w:hyperlink r:id="rId6" w:history="1">
        <w:r w:rsidR="00E9677C" w:rsidRPr="00E9677C">
          <w:rPr>
            <w:rStyle w:val="Hyperlink"/>
            <w:rFonts w:hint="cs"/>
            <w:rtl/>
          </w:rPr>
          <w:t>זה לעומת זה</w:t>
        </w:r>
      </w:hyperlink>
      <w:r w:rsidR="00E9677C">
        <w:rPr>
          <w:rFonts w:hint="cs"/>
          <w:rtl/>
        </w:rPr>
        <w:t>, שניהם בקהלת.</w:t>
      </w:r>
      <w:r>
        <w:rPr>
          <w:rFonts w:hint="cs"/>
          <w:rtl/>
        </w:rPr>
        <w:t xml:space="preserve"> </w:t>
      </w:r>
    </w:p>
  </w:footnote>
  <w:footnote w:id="21">
    <w:p w:rsidR="004B0826" w:rsidRDefault="004B0826" w:rsidP="00BD72C6">
      <w:pPr>
        <w:pStyle w:val="a3"/>
        <w:rPr>
          <w:rFonts w:hint="cs"/>
          <w:rtl/>
        </w:rPr>
      </w:pPr>
      <w:r>
        <w:rPr>
          <w:rStyle w:val="a5"/>
        </w:rPr>
        <w:footnoteRef/>
      </w:r>
      <w:r>
        <w:rPr>
          <w:rtl/>
        </w:rPr>
        <w:t xml:space="preserve"> </w:t>
      </w:r>
      <w:r>
        <w:rPr>
          <w:rFonts w:hint="cs"/>
          <w:rtl/>
        </w:rPr>
        <w:t>זה מוטיב 'הגלגל' כפי שהמדרש בסימן ג שם מתאר: "</w:t>
      </w:r>
      <w:r>
        <w:rPr>
          <w:rtl/>
        </w:rPr>
        <w:t xml:space="preserve">גומל נפשו איש חסד ועוכר שארו אכזרי </w:t>
      </w:r>
      <w:r>
        <w:rPr>
          <w:rFonts w:hint="cs"/>
          <w:rtl/>
        </w:rPr>
        <w:t xml:space="preserve">(משלי יא יז). </w:t>
      </w:r>
      <w:r>
        <w:rPr>
          <w:rtl/>
        </w:rPr>
        <w:t>א"ר אלכסנדרי</w:t>
      </w:r>
      <w:r>
        <w:rPr>
          <w:rFonts w:hint="cs"/>
          <w:rtl/>
        </w:rPr>
        <w:t>:</w:t>
      </w:r>
      <w:r>
        <w:rPr>
          <w:rtl/>
        </w:rPr>
        <w:t xml:space="preserve"> זה ש</w:t>
      </w:r>
      <w:r>
        <w:rPr>
          <w:rFonts w:hint="cs"/>
          <w:rtl/>
        </w:rPr>
        <w:t xml:space="preserve">הגיעה </w:t>
      </w:r>
      <w:r>
        <w:rPr>
          <w:rtl/>
        </w:rPr>
        <w:t>לו שמחה ואינו מדבק את קרוביו עמו משום עניות</w:t>
      </w:r>
      <w:r>
        <w:rPr>
          <w:rFonts w:hint="cs"/>
          <w:rtl/>
        </w:rPr>
        <w:t>.</w:t>
      </w:r>
      <w:r>
        <w:rPr>
          <w:rtl/>
        </w:rPr>
        <w:t xml:space="preserve"> א</w:t>
      </w:r>
      <w:r w:rsidR="0015247B">
        <w:rPr>
          <w:rFonts w:hint="cs"/>
          <w:rtl/>
        </w:rPr>
        <w:t xml:space="preserve">מר ר' </w:t>
      </w:r>
      <w:r>
        <w:rPr>
          <w:rtl/>
        </w:rPr>
        <w:t>נחמן</w:t>
      </w:r>
      <w:r>
        <w:rPr>
          <w:rFonts w:hint="cs"/>
          <w:rtl/>
        </w:rPr>
        <w:t>:</w:t>
      </w:r>
      <w:r>
        <w:rPr>
          <w:rtl/>
        </w:rPr>
        <w:t xml:space="preserve"> כתיב (דברים טו) כי בגלל הדבר הזה </w:t>
      </w:r>
      <w:r>
        <w:rPr>
          <w:rFonts w:hint="cs"/>
          <w:rtl/>
        </w:rPr>
        <w:t xml:space="preserve">- </w:t>
      </w:r>
      <w:r w:rsidRPr="004B0826">
        <w:rPr>
          <w:b/>
          <w:bCs/>
          <w:rtl/>
        </w:rPr>
        <w:t>גלגל הוא שחוזר בעולם</w:t>
      </w:r>
      <w:r>
        <w:rPr>
          <w:rFonts w:hint="cs"/>
          <w:rtl/>
        </w:rPr>
        <w:t>.</w:t>
      </w:r>
      <w:r>
        <w:rPr>
          <w:rtl/>
        </w:rPr>
        <w:t xml:space="preserve"> לפיכך משה מזהיר את ישראל</w:t>
      </w:r>
      <w:r>
        <w:rPr>
          <w:rFonts w:hint="cs"/>
          <w:rtl/>
        </w:rPr>
        <w:t>:</w:t>
      </w:r>
      <w:r>
        <w:rPr>
          <w:rtl/>
        </w:rPr>
        <w:t xml:space="preserve"> וכי ימוך אחיך</w:t>
      </w:r>
      <w:r>
        <w:rPr>
          <w:rFonts w:hint="cs"/>
          <w:rtl/>
        </w:rPr>
        <w:t>"</w:t>
      </w:r>
      <w:r>
        <w:rPr>
          <w:rtl/>
        </w:rPr>
        <w:t>.</w:t>
      </w:r>
      <w:r>
        <w:rPr>
          <w:rFonts w:hint="cs"/>
          <w:rtl/>
        </w:rPr>
        <w:t xml:space="preserve"> </w:t>
      </w:r>
      <w:r w:rsidR="00BD72C6">
        <w:rPr>
          <w:rFonts w:hint="cs"/>
          <w:rtl/>
        </w:rPr>
        <w:t xml:space="preserve">ראה </w:t>
      </w:r>
      <w:r w:rsidR="00E9677C">
        <w:rPr>
          <w:rFonts w:hint="cs"/>
          <w:rtl/>
        </w:rPr>
        <w:t xml:space="preserve">שוב </w:t>
      </w:r>
      <w:r w:rsidR="00BD72C6">
        <w:rPr>
          <w:rFonts w:hint="cs"/>
          <w:rtl/>
        </w:rPr>
        <w:t xml:space="preserve">דברינו </w:t>
      </w:r>
      <w:hyperlink r:id="rId7" w:history="1">
        <w:r w:rsidR="00BD72C6" w:rsidRPr="00BD72C6">
          <w:rPr>
            <w:rStyle w:val="Hyperlink"/>
            <w:rFonts w:hint="cs"/>
            <w:rtl/>
          </w:rPr>
          <w:t>גלגל חוזר הוא בעולם</w:t>
        </w:r>
      </w:hyperlink>
      <w:r w:rsidR="00BD72C6">
        <w:rPr>
          <w:rFonts w:hint="cs"/>
          <w:rtl/>
        </w:rPr>
        <w:t xml:space="preserve"> בפרשת ראה.</w:t>
      </w:r>
    </w:p>
  </w:footnote>
  <w:footnote w:id="22">
    <w:p w:rsidR="00BB01EC" w:rsidRDefault="00BB01EC" w:rsidP="00BB01EC">
      <w:pPr>
        <w:pStyle w:val="a3"/>
        <w:rPr>
          <w:rFonts w:hint="cs"/>
          <w:rtl/>
        </w:rPr>
      </w:pPr>
      <w:r>
        <w:rPr>
          <w:rStyle w:val="a5"/>
        </w:rPr>
        <w:footnoteRef/>
      </w:r>
      <w:r>
        <w:rPr>
          <w:rtl/>
        </w:rPr>
        <w:t xml:space="preserve"> </w:t>
      </w:r>
      <w:r>
        <w:rPr>
          <w:rFonts w:hint="cs"/>
          <w:rtl/>
        </w:rPr>
        <w:t>'מאימתי קורין את שמע בערבית' הוא תחילת מסכת ברכות ו'</w:t>
      </w:r>
      <w:r>
        <w:rPr>
          <w:rtl/>
        </w:rPr>
        <w:t>משקין בית השלחין במועד ובשביעית</w:t>
      </w:r>
      <w:r>
        <w:rPr>
          <w:rFonts w:hint="cs"/>
          <w:rtl/>
        </w:rPr>
        <w:t xml:space="preserve"> הוא תחילת </w:t>
      </w:r>
      <w:r>
        <w:rPr>
          <w:rtl/>
        </w:rPr>
        <w:t>מסכת מועד קטן</w:t>
      </w:r>
      <w:r>
        <w:rPr>
          <w:rFonts w:hint="cs"/>
          <w:rtl/>
        </w:rPr>
        <w:t>. ואפשר שנבחרו שתי דוגמאות אלה, שהן עניינים יחסית פשוטים, כדי להעצים את זלזולו של העשיר ברש.</w:t>
      </w:r>
    </w:p>
  </w:footnote>
  <w:footnote w:id="23">
    <w:p w:rsidR="00944A64" w:rsidRDefault="00944A64">
      <w:pPr>
        <w:pStyle w:val="a3"/>
        <w:rPr>
          <w:rFonts w:hint="cs"/>
        </w:rPr>
      </w:pPr>
      <w:r>
        <w:rPr>
          <w:rStyle w:val="a5"/>
        </w:rPr>
        <w:footnoteRef/>
      </w:r>
      <w:r>
        <w:rPr>
          <w:rtl/>
        </w:rPr>
        <w:t xml:space="preserve"> </w:t>
      </w:r>
      <w:r>
        <w:rPr>
          <w:rFonts w:hint="cs"/>
          <w:rtl/>
        </w:rPr>
        <w:t>'על הדרך', הרי לנו גם צדקה וכ</w:t>
      </w:r>
      <w:r>
        <w:rPr>
          <w:rFonts w:hint="eastAsia"/>
          <w:rtl/>
        </w:rPr>
        <w:t>ִּ</w:t>
      </w:r>
      <w:r>
        <w:rPr>
          <w:rFonts w:hint="cs"/>
          <w:rtl/>
        </w:rPr>
        <w:t>ילו</w:t>
      </w:r>
      <w:r>
        <w:rPr>
          <w:rFonts w:hint="eastAsia"/>
          <w:rtl/>
        </w:rPr>
        <w:t>ּ</w:t>
      </w:r>
      <w:r>
        <w:rPr>
          <w:rFonts w:hint="cs"/>
          <w:rtl/>
        </w:rPr>
        <w:t xml:space="preserve">ת בלימוד תורה ובנכונות לשתף ולהנחיל ידע, בענייני רוח כבחומר. ראה מקבילה באיכה רבה א לג בסיבות על החורבן: "וילכו בלא כח לפני רודף - </w:t>
      </w:r>
      <w:r>
        <w:rPr>
          <w:rtl/>
        </w:rPr>
        <w:t>ר' הונא ור' אחא ור' סימון בשם ר' שמעון בן לקיש, ורבנן בשם ר' חנינא</w:t>
      </w:r>
      <w:r>
        <w:rPr>
          <w:rFonts w:hint="cs"/>
          <w:rtl/>
        </w:rPr>
        <w:t>:</w:t>
      </w:r>
      <w:r>
        <w:rPr>
          <w:rtl/>
        </w:rPr>
        <w:t xml:space="preserve"> היה אדם אומר לחברו בירושלם</w:t>
      </w:r>
      <w:r>
        <w:rPr>
          <w:rFonts w:hint="cs"/>
          <w:rtl/>
        </w:rPr>
        <w:t xml:space="preserve">: </w:t>
      </w:r>
      <w:r>
        <w:rPr>
          <w:rtl/>
        </w:rPr>
        <w:t>הקריני דף אחד</w:t>
      </w:r>
      <w:r>
        <w:rPr>
          <w:rFonts w:hint="cs"/>
          <w:rtl/>
        </w:rPr>
        <w:t>,</w:t>
      </w:r>
      <w:r>
        <w:rPr>
          <w:rtl/>
        </w:rPr>
        <w:t xml:space="preserve"> ואומר לו</w:t>
      </w:r>
      <w:r>
        <w:rPr>
          <w:rFonts w:hint="cs"/>
          <w:rtl/>
        </w:rPr>
        <w:t>:</w:t>
      </w:r>
      <w:r>
        <w:rPr>
          <w:rtl/>
        </w:rPr>
        <w:t xml:space="preserve"> אין בי כח</w:t>
      </w:r>
      <w:r>
        <w:rPr>
          <w:rFonts w:hint="cs"/>
          <w:rtl/>
        </w:rPr>
        <w:t xml:space="preserve">. - </w:t>
      </w:r>
      <w:r>
        <w:rPr>
          <w:rtl/>
        </w:rPr>
        <w:t>השניני פרק אחד</w:t>
      </w:r>
      <w:r>
        <w:rPr>
          <w:rFonts w:hint="cs"/>
          <w:rtl/>
        </w:rPr>
        <w:t>,</w:t>
      </w:r>
      <w:r>
        <w:rPr>
          <w:rtl/>
        </w:rPr>
        <w:t xml:space="preserve"> אומר לו</w:t>
      </w:r>
      <w:r>
        <w:rPr>
          <w:rFonts w:hint="cs"/>
          <w:rtl/>
        </w:rPr>
        <w:t>:</w:t>
      </w:r>
      <w:r>
        <w:rPr>
          <w:rtl/>
        </w:rPr>
        <w:t xml:space="preserve"> אין בי כח</w:t>
      </w:r>
      <w:r>
        <w:rPr>
          <w:rFonts w:hint="cs"/>
          <w:rtl/>
        </w:rPr>
        <w:t>.</w:t>
      </w:r>
      <w:r>
        <w:rPr>
          <w:rtl/>
        </w:rPr>
        <w:t xml:space="preserve"> אמר להם הק</w:t>
      </w:r>
      <w:r>
        <w:rPr>
          <w:rFonts w:hint="cs"/>
          <w:rtl/>
        </w:rPr>
        <w:t xml:space="preserve">ב"ה: </w:t>
      </w:r>
      <w:r>
        <w:rPr>
          <w:rtl/>
        </w:rPr>
        <w:t>תב</w:t>
      </w:r>
      <w:r>
        <w:rPr>
          <w:rFonts w:hint="cs"/>
          <w:rtl/>
        </w:rPr>
        <w:t>ו</w:t>
      </w:r>
      <w:r>
        <w:rPr>
          <w:rtl/>
        </w:rPr>
        <w:t>א לכם שעה ואני עושה לכם כך</w:t>
      </w:r>
      <w:r>
        <w:rPr>
          <w:rFonts w:hint="cs"/>
          <w:rtl/>
        </w:rPr>
        <w:t xml:space="preserve"> - </w:t>
      </w:r>
      <w:r>
        <w:rPr>
          <w:rtl/>
        </w:rPr>
        <w:t>וילכו בלא כח לפני רודף</w:t>
      </w:r>
      <w:r>
        <w:rPr>
          <w:rFonts w:hint="cs"/>
          <w:rtl/>
        </w:rPr>
        <w:t>". מעניין לדעת על איזו תופעה מוחה כאן המדרש, אילו תלמידי חכמים מבקר כאן הדרשן בחריפות כזו. ועכ"פ ברור שמדובר בתקופה בה לימוד התורה היה בחינם: "מה אני בחינם, אף אתם בחינם" (חגיגה ז א, בכורות כט א, אך בנדרים לז א הדברים נעשים קצת מורכבים).</w:t>
      </w:r>
    </w:p>
  </w:footnote>
  <w:footnote w:id="24">
    <w:p w:rsidR="001C6E49" w:rsidRDefault="001C6E49" w:rsidP="001C6E49">
      <w:pPr>
        <w:pStyle w:val="a3"/>
        <w:rPr>
          <w:rFonts w:hint="cs"/>
        </w:rPr>
      </w:pPr>
      <w:r>
        <w:rPr>
          <w:rStyle w:val="a5"/>
        </w:rPr>
        <w:footnoteRef/>
      </w:r>
      <w:r>
        <w:rPr>
          <w:rtl/>
        </w:rPr>
        <w:t xml:space="preserve"> </w:t>
      </w:r>
      <w:r>
        <w:rPr>
          <w:rFonts w:hint="cs"/>
          <w:rtl/>
        </w:rPr>
        <w:t>שאדם שמסרב לעני ומחזירו ריקם היה צריך להיענש מיד, ובגלל שיש רמאים בין העניים, הוא ניצל. ראה גמרא בבא קמא טז ע"ב שירמיהו הנביא קלל את בני ישראל שייכשלו בעניים שאינם הגונים: "</w:t>
      </w:r>
      <w:r>
        <w:rPr>
          <w:rtl/>
        </w:rPr>
        <w:t xml:space="preserve">דרש רבא, מאי דכתיב: </w:t>
      </w:r>
      <w:r>
        <w:rPr>
          <w:rFonts w:hint="cs"/>
          <w:rtl/>
        </w:rPr>
        <w:t>(</w:t>
      </w:r>
      <w:r>
        <w:rPr>
          <w:rtl/>
        </w:rPr>
        <w:t>ירמיהו יח</w:t>
      </w:r>
      <w:r>
        <w:rPr>
          <w:rFonts w:hint="cs"/>
          <w:rtl/>
        </w:rPr>
        <w:t xml:space="preserve"> כג)</w:t>
      </w:r>
      <w:r>
        <w:rPr>
          <w:rtl/>
        </w:rPr>
        <w:t xml:space="preserve"> יהיו מוכשלים לפניך בעת אפך עשה בהם? אמר ירמיה לפני הקב"ה: ר</w:t>
      </w:r>
      <w:r>
        <w:rPr>
          <w:rFonts w:hint="cs"/>
          <w:rtl/>
        </w:rPr>
        <w:t>י</w:t>
      </w:r>
      <w:r>
        <w:rPr>
          <w:rtl/>
        </w:rPr>
        <w:t xml:space="preserve">בונו של עולם, אפילו בשעה שעושין צדקה, הכשילם בבני אדם שאינן מהוגנים, כדי שלא יקבלו עליהן שכר. </w:t>
      </w:r>
      <w:r w:rsidR="00AE27F5">
        <w:rPr>
          <w:rFonts w:hint="cs"/>
          <w:rtl/>
        </w:rPr>
        <w:t xml:space="preserve">בעיה חריפה גם בימינו. </w:t>
      </w:r>
      <w:r>
        <w:rPr>
          <w:rFonts w:hint="cs"/>
          <w:rtl/>
        </w:rPr>
        <w:t>וכאן נראה שדווקא העניים הרמאים מצילים אותנו!</w:t>
      </w:r>
    </w:p>
  </w:footnote>
  <w:footnote w:id="25">
    <w:p w:rsidR="001C6E49" w:rsidRDefault="001C6E49" w:rsidP="001C6E49">
      <w:pPr>
        <w:pStyle w:val="a3"/>
        <w:rPr>
          <w:rFonts w:hint="cs"/>
          <w:rtl/>
        </w:rPr>
      </w:pPr>
      <w:r>
        <w:rPr>
          <w:rStyle w:val="a5"/>
        </w:rPr>
        <w:footnoteRef/>
      </w:r>
      <w:r>
        <w:rPr>
          <w:rtl/>
        </w:rPr>
        <w:t xml:space="preserve"> </w:t>
      </w:r>
      <w:r>
        <w:rPr>
          <w:rFonts w:hint="cs"/>
          <w:rtl/>
        </w:rPr>
        <w:t>דרמה, מעשה, מעשה שהיה (לשון הירושלמי).</w:t>
      </w:r>
    </w:p>
  </w:footnote>
  <w:footnote w:id="26">
    <w:p w:rsidR="001C6E49" w:rsidRDefault="001C6E49" w:rsidP="001C6E49">
      <w:pPr>
        <w:pStyle w:val="a3"/>
        <w:rPr>
          <w:rFonts w:hint="cs"/>
          <w:rtl/>
        </w:rPr>
      </w:pPr>
      <w:r>
        <w:rPr>
          <w:rStyle w:val="a5"/>
        </w:rPr>
        <w:footnoteRef/>
      </w:r>
      <w:r>
        <w:rPr>
          <w:rtl/>
        </w:rPr>
        <w:t xml:space="preserve"> </w:t>
      </w:r>
      <w:r>
        <w:rPr>
          <w:rFonts w:hint="cs"/>
          <w:rtl/>
        </w:rPr>
        <w:t>לגבי משחק המילים 'זכה בי' או 'סכה (הסתכל) בי' ראה בפרשה שלנו ב</w:t>
      </w:r>
      <w:r>
        <w:rPr>
          <w:rtl/>
        </w:rPr>
        <w:t xml:space="preserve">ויקרא רבה </w:t>
      </w:r>
      <w:r>
        <w:rPr>
          <w:rFonts w:hint="cs"/>
          <w:rtl/>
        </w:rPr>
        <w:t>סימן ז: "</w:t>
      </w:r>
      <w:r>
        <w:rPr>
          <w:rtl/>
        </w:rPr>
        <w:t>אמ</w:t>
      </w:r>
      <w:r>
        <w:rPr>
          <w:rFonts w:hint="cs"/>
          <w:rtl/>
        </w:rPr>
        <w:t>ר</w:t>
      </w:r>
      <w:r>
        <w:rPr>
          <w:rtl/>
        </w:rPr>
        <w:t xml:space="preserve"> ר' זעירא</w:t>
      </w:r>
      <w:r>
        <w:rPr>
          <w:rFonts w:hint="cs"/>
          <w:rtl/>
        </w:rPr>
        <w:t>:</w:t>
      </w:r>
      <w:r>
        <w:rPr>
          <w:rtl/>
        </w:rPr>
        <w:t xml:space="preserve"> אפילו שיחתן של בני ארץ ישראל תורה היא. הכיצד</w:t>
      </w:r>
      <w:r>
        <w:rPr>
          <w:rFonts w:hint="cs"/>
          <w:rtl/>
        </w:rPr>
        <w:t>?</w:t>
      </w:r>
      <w:r>
        <w:rPr>
          <w:rtl/>
        </w:rPr>
        <w:t xml:space="preserve"> אדם אומר לחבירו</w:t>
      </w:r>
      <w:r>
        <w:rPr>
          <w:rFonts w:hint="cs"/>
          <w:rtl/>
        </w:rPr>
        <w:t>:</w:t>
      </w:r>
      <w:r>
        <w:rPr>
          <w:rtl/>
        </w:rPr>
        <w:t xml:space="preserve"> זכי בי</w:t>
      </w:r>
      <w:r>
        <w:rPr>
          <w:rFonts w:hint="cs"/>
          <w:rtl/>
        </w:rPr>
        <w:t xml:space="preserve">! הזדכה </w:t>
      </w:r>
      <w:r>
        <w:rPr>
          <w:rtl/>
        </w:rPr>
        <w:t>בי</w:t>
      </w:r>
      <w:r>
        <w:rPr>
          <w:rFonts w:hint="cs"/>
          <w:rtl/>
        </w:rPr>
        <w:t>!</w:t>
      </w:r>
      <w:r>
        <w:rPr>
          <w:rtl/>
        </w:rPr>
        <w:t xml:space="preserve"> זכ</w:t>
      </w:r>
      <w:r>
        <w:rPr>
          <w:rFonts w:hint="cs"/>
          <w:rtl/>
        </w:rPr>
        <w:t xml:space="preserve">ה עצמך </w:t>
      </w:r>
      <w:r>
        <w:rPr>
          <w:rtl/>
        </w:rPr>
        <w:t>בי</w:t>
      </w:r>
      <w:r>
        <w:rPr>
          <w:rFonts w:hint="cs"/>
          <w:rtl/>
        </w:rPr>
        <w:t>!</w:t>
      </w:r>
      <w:r>
        <w:rPr>
          <w:rtl/>
        </w:rPr>
        <w:t xml:space="preserve"> ר' חגי אמ</w:t>
      </w:r>
      <w:r>
        <w:rPr>
          <w:rFonts w:hint="cs"/>
          <w:rtl/>
        </w:rPr>
        <w:t xml:space="preserve">ר: </w:t>
      </w:r>
      <w:r>
        <w:rPr>
          <w:rtl/>
        </w:rPr>
        <w:t>סכ</w:t>
      </w:r>
      <w:r>
        <w:rPr>
          <w:rFonts w:hint="cs"/>
          <w:rtl/>
        </w:rPr>
        <w:t>ה</w:t>
      </w:r>
      <w:r>
        <w:rPr>
          <w:rtl/>
        </w:rPr>
        <w:t xml:space="preserve"> בי</w:t>
      </w:r>
      <w:r>
        <w:rPr>
          <w:rFonts w:hint="cs"/>
          <w:rtl/>
        </w:rPr>
        <w:t xml:space="preserve">, הסתכל </w:t>
      </w:r>
      <w:r>
        <w:rPr>
          <w:rtl/>
        </w:rPr>
        <w:t>בי</w:t>
      </w:r>
      <w:r>
        <w:rPr>
          <w:rFonts w:hint="cs"/>
          <w:rtl/>
        </w:rPr>
        <w:t>.</w:t>
      </w:r>
      <w:r>
        <w:rPr>
          <w:rtl/>
        </w:rPr>
        <w:t xml:space="preserve"> סכי בי </w:t>
      </w:r>
      <w:r>
        <w:rPr>
          <w:rFonts w:hint="cs"/>
          <w:rtl/>
        </w:rPr>
        <w:t xml:space="preserve">- </w:t>
      </w:r>
      <w:r>
        <w:rPr>
          <w:rtl/>
        </w:rPr>
        <w:t xml:space="preserve">מה </w:t>
      </w:r>
      <w:r>
        <w:rPr>
          <w:rFonts w:hint="cs"/>
          <w:rtl/>
        </w:rPr>
        <w:t xml:space="preserve">הייתי, והסתכל </w:t>
      </w:r>
      <w:r>
        <w:rPr>
          <w:rtl/>
        </w:rPr>
        <w:t xml:space="preserve">בי </w:t>
      </w:r>
      <w:r>
        <w:rPr>
          <w:rFonts w:hint="cs"/>
          <w:rtl/>
        </w:rPr>
        <w:t xml:space="preserve">- </w:t>
      </w:r>
      <w:r>
        <w:rPr>
          <w:rtl/>
        </w:rPr>
        <w:t>מה אנ</w:t>
      </w:r>
      <w:r>
        <w:rPr>
          <w:rFonts w:hint="cs"/>
          <w:rtl/>
        </w:rPr>
        <w:t>י</w:t>
      </w:r>
      <w:r>
        <w:rPr>
          <w:rtl/>
        </w:rPr>
        <w:t>.</w:t>
      </w:r>
      <w:r>
        <w:rPr>
          <w:rFonts w:hint="cs"/>
          <w:rtl/>
        </w:rPr>
        <w:t xml:space="preserve"> ואולי אפילו יש כאן משחק של: הסתכל בי </w:t>
      </w:r>
      <w:r>
        <w:rPr>
          <w:rtl/>
        </w:rPr>
        <w:t>–</w:t>
      </w:r>
      <w:r>
        <w:rPr>
          <w:rFonts w:hint="cs"/>
          <w:rtl/>
        </w:rPr>
        <w:t xml:space="preserve"> השתכל בי וזכור שגלגל הוא בעולם.</w:t>
      </w:r>
    </w:p>
  </w:footnote>
  <w:footnote w:id="27">
    <w:p w:rsidR="001C6E49" w:rsidRDefault="001C6E49" w:rsidP="00AB64ED">
      <w:pPr>
        <w:pStyle w:val="a3"/>
        <w:rPr>
          <w:rFonts w:hint="cs"/>
        </w:rPr>
      </w:pPr>
      <w:r>
        <w:rPr>
          <w:rStyle w:val="a5"/>
        </w:rPr>
        <w:footnoteRef/>
      </w:r>
      <w:r>
        <w:rPr>
          <w:rtl/>
        </w:rPr>
        <w:t xml:space="preserve"> </w:t>
      </w:r>
      <w:r>
        <w:rPr>
          <w:rFonts w:hint="cs"/>
          <w:rtl/>
        </w:rPr>
        <w:t>הרי שקללת ירמיהו הפכה, אם לא לברכה, אז לפחות להצלה מן הספק, בכל הנוגע למצוות צדקה שבתחילת המדרש הוא קוצ</w:t>
      </w:r>
      <w:r w:rsidR="00AE27F5">
        <w:rPr>
          <w:rFonts w:hint="cs"/>
          <w:rtl/>
        </w:rPr>
        <w:t>ב</w:t>
      </w:r>
      <w:r>
        <w:rPr>
          <w:rFonts w:hint="cs"/>
          <w:rtl/>
        </w:rPr>
        <w:t xml:space="preserve"> עליה דין מיתה. </w:t>
      </w:r>
      <w:r w:rsidR="00AB64ED">
        <w:rPr>
          <w:rFonts w:hint="cs"/>
          <w:rtl/>
        </w:rPr>
        <w:t>ה</w:t>
      </w:r>
      <w:r>
        <w:rPr>
          <w:rFonts w:hint="cs"/>
          <w:rtl/>
        </w:rPr>
        <w:t>שוו</w:t>
      </w:r>
      <w:r w:rsidR="00AB64ED">
        <w:rPr>
          <w:rFonts w:hint="cs"/>
          <w:rtl/>
        </w:rPr>
        <w:t>אה מתבקשת של ס</w:t>
      </w:r>
      <w:r>
        <w:rPr>
          <w:rFonts w:hint="cs"/>
          <w:rtl/>
        </w:rPr>
        <w:t xml:space="preserve">יפור זה </w:t>
      </w:r>
      <w:r w:rsidR="00AB64ED">
        <w:rPr>
          <w:rFonts w:hint="cs"/>
          <w:rtl/>
        </w:rPr>
        <w:t xml:space="preserve">היא </w:t>
      </w:r>
      <w:r>
        <w:rPr>
          <w:rFonts w:hint="cs"/>
          <w:rtl/>
        </w:rPr>
        <w:t>עם הסיפור של נחום איש גמזו, מסכת תענית דף כא ע"א</w:t>
      </w:r>
      <w:r w:rsidR="00AB64ED">
        <w:rPr>
          <w:rFonts w:hint="cs"/>
          <w:rtl/>
        </w:rPr>
        <w:t>,</w:t>
      </w:r>
      <w:r>
        <w:rPr>
          <w:rFonts w:hint="cs"/>
          <w:rtl/>
        </w:rPr>
        <w:t xml:space="preserve"> שהעניש עצמו בחומרה רבה על שלא מיהר לתת צדקה לעני: " ... </w:t>
      </w:r>
      <w:r>
        <w:rPr>
          <w:rtl/>
        </w:rPr>
        <w:t>בא עני אחד ועמד לי בדרך, ואמר לי: רבי פרנסני. - אמרתי לו: המתן עד שאפרוק מן החמור. לא הספקתי לפרוק מן החמור עד שיצתה נשמתו. הלכתי ונפלתי על פניו, ואמרתי: עיני שלא חסו על עיניך - יסומו, ידיי שלא חסו על ידיך – יתגדמו</w:t>
      </w:r>
      <w:r>
        <w:rPr>
          <w:rFonts w:hint="cs"/>
          <w:rtl/>
        </w:rPr>
        <w:t xml:space="preserve">". </w:t>
      </w:r>
      <w:r w:rsidR="00886414">
        <w:rPr>
          <w:rFonts w:hint="cs"/>
          <w:rtl/>
        </w:rPr>
        <w:t xml:space="preserve">נראה כאילו הסיפור על ר' יוחנן וריש לקיש בא לתקן את הסיפור של ר' נחום איש גמזו או לפחות לאזן אותו ולהציג נקודת מבט אחרת. להלכה, ראה </w:t>
      </w:r>
      <w:r w:rsidR="00886414">
        <w:rPr>
          <w:rtl/>
        </w:rPr>
        <w:t xml:space="preserve">רמב"ם הלכות מתנות עניים פרק ז </w:t>
      </w:r>
      <w:r w:rsidR="00886414">
        <w:rPr>
          <w:rFonts w:hint="cs"/>
          <w:rtl/>
        </w:rPr>
        <w:t>הלכה ו: "</w:t>
      </w:r>
      <w:r w:rsidR="00886414">
        <w:rPr>
          <w:rtl/>
        </w:rPr>
        <w:t>עני שאין מכירין אותו ואמר רעב אני האכילוני</w:t>
      </w:r>
      <w:r w:rsidR="00432397">
        <w:rPr>
          <w:rFonts w:hint="cs"/>
          <w:rtl/>
        </w:rPr>
        <w:t>,</w:t>
      </w:r>
      <w:r w:rsidR="00886414">
        <w:rPr>
          <w:rtl/>
        </w:rPr>
        <w:t xml:space="preserve"> אין בודקין אחריו שמא רמאי הוא אלא מפרנסין אותו מיד</w:t>
      </w:r>
      <w:r w:rsidR="00886414">
        <w:rPr>
          <w:rFonts w:hint="cs"/>
          <w:rtl/>
        </w:rPr>
        <w:t>.</w:t>
      </w:r>
      <w:r w:rsidR="00886414">
        <w:rPr>
          <w:rtl/>
        </w:rPr>
        <w:t xml:space="preserve"> היה ערום ואמר כסוני בודקין אחריו שמא רמאי הוא</w:t>
      </w:r>
      <w:r w:rsidR="0090511E">
        <w:rPr>
          <w:rFonts w:hint="cs"/>
          <w:rtl/>
        </w:rPr>
        <w:t>.</w:t>
      </w:r>
      <w:r w:rsidR="00886414">
        <w:rPr>
          <w:rtl/>
        </w:rPr>
        <w:t xml:space="preserve"> ואם היו מכירין אותו מכסין אותו לפי כבודו מיד ואין בודקין אחריו</w:t>
      </w:r>
      <w:r w:rsidR="0090511E">
        <w:rPr>
          <w:rFonts w:hint="cs"/>
          <w:rtl/>
        </w:rPr>
        <w:t>"</w:t>
      </w:r>
      <w:r>
        <w:rPr>
          <w:rFonts w:hint="cs"/>
          <w:rtl/>
        </w:rPr>
        <w:t>.</w:t>
      </w:r>
      <w:r w:rsidR="0090511E">
        <w:rPr>
          <w:rFonts w:hint="cs"/>
          <w:rtl/>
        </w:rPr>
        <w:t xml:space="preserve"> ויש כנראה לדון כל מקרה לגופו ולפי יכולתו ושיפוטו של הנותן. וצריך עיון נוסף.</w:t>
      </w:r>
    </w:p>
  </w:footnote>
  <w:footnote w:id="28">
    <w:p w:rsidR="00AE27F5" w:rsidRDefault="00AE27F5" w:rsidP="000D4FFB">
      <w:pPr>
        <w:pStyle w:val="a3"/>
        <w:rPr>
          <w:rFonts w:hint="cs"/>
          <w:rtl/>
        </w:rPr>
      </w:pPr>
      <w:r>
        <w:rPr>
          <w:rStyle w:val="a5"/>
        </w:rPr>
        <w:footnoteRef/>
      </w:r>
      <w:r>
        <w:rPr>
          <w:rtl/>
        </w:rPr>
        <w:t xml:space="preserve"> </w:t>
      </w:r>
      <w:r w:rsidR="000D4FFB">
        <w:rPr>
          <w:rFonts w:hint="cs"/>
          <w:rtl/>
        </w:rPr>
        <w:t xml:space="preserve">"מידה זו" היא מידת העוני. </w:t>
      </w:r>
      <w:r>
        <w:rPr>
          <w:rFonts w:hint="cs"/>
          <w:rtl/>
        </w:rPr>
        <w:t xml:space="preserve">לא תמיד מסתובב הגלגל לכיוון העושר, אבל תמיד לכיוון העוני. </w:t>
      </w:r>
      <w:r w:rsidR="000D4FFB">
        <w:rPr>
          <w:rFonts w:hint="cs"/>
          <w:rtl/>
        </w:rPr>
        <w:t>נראה ש</w:t>
      </w:r>
      <w:r>
        <w:rPr>
          <w:rFonts w:hint="cs"/>
          <w:rtl/>
        </w:rPr>
        <w:t xml:space="preserve">גישה פסימית </w:t>
      </w:r>
      <w:r w:rsidR="000D4FFB">
        <w:rPr>
          <w:rFonts w:hint="cs"/>
          <w:rtl/>
        </w:rPr>
        <w:t xml:space="preserve">זו </w:t>
      </w:r>
      <w:r>
        <w:rPr>
          <w:rFonts w:hint="cs"/>
          <w:rtl/>
        </w:rPr>
        <w:t>תולדתה ממציאות החיים בתקופת הדרשן.</w:t>
      </w:r>
    </w:p>
  </w:footnote>
  <w:footnote w:id="29">
    <w:p w:rsidR="00AF4584" w:rsidRDefault="00AF4584" w:rsidP="000D4FFB">
      <w:pPr>
        <w:pStyle w:val="a3"/>
        <w:rPr>
          <w:rFonts w:hint="cs"/>
          <w:rtl/>
        </w:rPr>
      </w:pPr>
      <w:r>
        <w:rPr>
          <w:rStyle w:val="a5"/>
        </w:rPr>
        <w:footnoteRef/>
      </w:r>
      <w:r>
        <w:rPr>
          <w:rtl/>
        </w:rPr>
        <w:t xml:space="preserve"> </w:t>
      </w:r>
      <w:r w:rsidR="000D4FFB">
        <w:rPr>
          <w:rFonts w:hint="cs"/>
          <w:rtl/>
        </w:rPr>
        <w:t xml:space="preserve">אפשר להזמין אותך לסעוד? </w:t>
      </w:r>
    </w:p>
  </w:footnote>
  <w:footnote w:id="30">
    <w:p w:rsidR="00AF4584" w:rsidRDefault="00AF4584">
      <w:pPr>
        <w:pStyle w:val="a3"/>
        <w:rPr>
          <w:rFonts w:hint="cs"/>
          <w:rtl/>
        </w:rPr>
      </w:pPr>
      <w:r>
        <w:rPr>
          <w:rStyle w:val="a5"/>
        </w:rPr>
        <w:footnoteRef/>
      </w:r>
      <w:r>
        <w:rPr>
          <w:rtl/>
        </w:rPr>
        <w:t xml:space="preserve"> שהיא ניסתה "לנפנף" אותם כשאמרה שיש בקדרה פרפראות (מיני ירקות) בלבד שאין זו ארוחה של ממש.  </w:t>
      </w:r>
    </w:p>
  </w:footnote>
  <w:footnote w:id="31">
    <w:p w:rsidR="004C0C52" w:rsidRDefault="004C0C52">
      <w:pPr>
        <w:pStyle w:val="a3"/>
        <w:rPr>
          <w:rFonts w:hint="cs"/>
          <w:rtl/>
        </w:rPr>
      </w:pPr>
      <w:r>
        <w:rPr>
          <w:rStyle w:val="a5"/>
        </w:rPr>
        <w:footnoteRef/>
      </w:r>
      <w:r>
        <w:rPr>
          <w:rtl/>
        </w:rPr>
        <w:t xml:space="preserve"> </w:t>
      </w:r>
      <w:r>
        <w:rPr>
          <w:rFonts w:hint="cs"/>
          <w:rtl/>
        </w:rPr>
        <w:t>ר' אלעזר בן עזריה היה אדם עשיר (ברכות כז ע"ב, שם נז ע"ב ועוד).</w:t>
      </w:r>
    </w:p>
  </w:footnote>
  <w:footnote w:id="32">
    <w:p w:rsidR="00AF4584" w:rsidRDefault="00AF4584" w:rsidP="004C0C52">
      <w:pPr>
        <w:pStyle w:val="a3"/>
        <w:rPr>
          <w:rFonts w:hint="cs"/>
          <w:rtl/>
        </w:rPr>
      </w:pPr>
      <w:r>
        <w:rPr>
          <w:rStyle w:val="a5"/>
        </w:rPr>
        <w:footnoteRef/>
      </w:r>
      <w:r>
        <w:rPr>
          <w:rtl/>
        </w:rPr>
        <w:t xml:space="preserve"> </w:t>
      </w:r>
      <w:r w:rsidR="000D4FFB">
        <w:rPr>
          <w:rFonts w:hint="cs"/>
          <w:rtl/>
        </w:rPr>
        <w:t>מקור סיפור זה הוא בירושלמי כתובות פרק יא הלכה ג והפתיחה לסיפור זה שם היא</w:t>
      </w:r>
      <w:r w:rsidR="004C0C52">
        <w:rPr>
          <w:rFonts w:hint="cs"/>
          <w:rtl/>
        </w:rPr>
        <w:t xml:space="preserve"> האמירה</w:t>
      </w:r>
      <w:r w:rsidR="000D4FFB">
        <w:rPr>
          <w:rFonts w:hint="cs"/>
          <w:rtl/>
        </w:rPr>
        <w:t>: "</w:t>
      </w:r>
      <w:r w:rsidR="000D4FFB">
        <w:rPr>
          <w:rtl/>
        </w:rPr>
        <w:t>כשם שאדם חס על כבוד אלמנתו כך חס על כבוד גרושתו</w:t>
      </w:r>
      <w:r w:rsidR="004C0C52">
        <w:rPr>
          <w:rFonts w:hint="cs"/>
          <w:rtl/>
        </w:rPr>
        <w:t>". ו</w:t>
      </w:r>
      <w:r>
        <w:rPr>
          <w:rtl/>
        </w:rPr>
        <w:t xml:space="preserve">ראה </w:t>
      </w:r>
      <w:r w:rsidR="004C0C52">
        <w:rPr>
          <w:rFonts w:hint="cs"/>
          <w:rtl/>
        </w:rPr>
        <w:t>סיפור זה גם ב</w:t>
      </w:r>
      <w:r>
        <w:rPr>
          <w:rtl/>
        </w:rPr>
        <w:t xml:space="preserve">בראשית רבה יז ג. </w:t>
      </w:r>
      <w:r w:rsidR="004C0C52">
        <w:rPr>
          <w:rFonts w:hint="cs"/>
          <w:rtl/>
        </w:rPr>
        <w:t>ו</w:t>
      </w:r>
      <w:r>
        <w:rPr>
          <w:rtl/>
        </w:rPr>
        <w:t>שם מצוין שאשתו הראשונה הרעה של ר' יוסי הגלילי הייתה בת אחותו ואי לכך הביטוי "ומבשרך לא תתעלם" עשוי לקבל משמעות שונה מזו שכאן.</w:t>
      </w:r>
    </w:p>
  </w:footnote>
  <w:footnote w:id="33">
    <w:p w:rsidR="00886414" w:rsidRDefault="00886414" w:rsidP="00CC4A87">
      <w:pPr>
        <w:pStyle w:val="a3"/>
        <w:rPr>
          <w:rFonts w:hint="cs"/>
        </w:rPr>
      </w:pPr>
      <w:r>
        <w:rPr>
          <w:rStyle w:val="a5"/>
        </w:rPr>
        <w:footnoteRef/>
      </w:r>
      <w:r>
        <w:rPr>
          <w:rtl/>
        </w:rPr>
        <w:t xml:space="preserve"> ראה </w:t>
      </w:r>
      <w:r>
        <w:rPr>
          <w:rFonts w:hint="cs"/>
          <w:rtl/>
        </w:rPr>
        <w:t>שוב</w:t>
      </w:r>
      <w:r>
        <w:rPr>
          <w:rtl/>
        </w:rPr>
        <w:t xml:space="preserve"> </w:t>
      </w:r>
      <w:r w:rsidR="00CC4A87">
        <w:rPr>
          <w:rFonts w:hint="cs"/>
          <w:rtl/>
        </w:rPr>
        <w:t>המדרש שהבאנו בהערה 20 לעיל, מתוך ויקרא רבה לד ז</w:t>
      </w:r>
      <w:r>
        <w:rPr>
          <w:rtl/>
        </w:rPr>
        <w:t>: "אמר ר' זעירא: אפילו שיחתם של בני ארץ ישראל תורה היא. כיצד? אדם אומר לחבירו: זכה בי, הזדכה בי, זכה עצמך בי. ר' חגי אומר: סכה בי, הסתכל בי. סכה בי - מה הייתי והסתכל בי - מה אני (כעת)." זכה בי או סכה בי היא לשון נקיה של בקשת נדבה</w:t>
      </w:r>
      <w:r>
        <w:rPr>
          <w:rFonts w:hint="cs"/>
          <w:rtl/>
        </w:rPr>
        <w:t xml:space="preserve"> וראינו גם את הביטוי</w:t>
      </w:r>
      <w:r w:rsidR="00CC4A87">
        <w:rPr>
          <w:rFonts w:hint="cs"/>
          <w:rtl/>
        </w:rPr>
        <w:t xml:space="preserve">: </w:t>
      </w:r>
      <w:r>
        <w:rPr>
          <w:rFonts w:hint="cs"/>
          <w:rtl/>
        </w:rPr>
        <w:t>לעשות בי מצוה</w:t>
      </w:r>
      <w:r>
        <w:rPr>
          <w:rtl/>
        </w:rPr>
        <w:t>.</w:t>
      </w:r>
    </w:p>
  </w:footnote>
  <w:footnote w:id="34">
    <w:p w:rsidR="00886414" w:rsidRDefault="00886414">
      <w:pPr>
        <w:pStyle w:val="a3"/>
        <w:rPr>
          <w:rFonts w:hint="cs"/>
          <w:rtl/>
        </w:rPr>
      </w:pPr>
      <w:r>
        <w:rPr>
          <w:rStyle w:val="a5"/>
        </w:rPr>
        <w:footnoteRef/>
      </w:r>
      <w:r>
        <w:rPr>
          <w:rtl/>
        </w:rPr>
        <w:t xml:space="preserve"> אחריות מזונותינו היא על הקב"ה ולפיכך מי שעושה צדקה כביכול ממלא את מקומו של הקב"ה</w:t>
      </w:r>
      <w:r>
        <w:rPr>
          <w:rFonts w:hint="cs"/>
          <w:rtl/>
        </w:rPr>
        <w:t xml:space="preserve">, כפי שכבר ראינו במדרש </w:t>
      </w:r>
      <w:r>
        <w:rPr>
          <w:rtl/>
        </w:rPr>
        <w:t>ויקרא רבה לד</w:t>
      </w:r>
      <w:r>
        <w:rPr>
          <w:rFonts w:hint="cs"/>
          <w:rtl/>
        </w:rPr>
        <w:t xml:space="preserve"> סימן ב לעיל</w:t>
      </w:r>
      <w:r>
        <w:rPr>
          <w:rtl/>
        </w:rPr>
        <w:t>: "אמר ר' לעזר: כתוב: נותן לחם לכל בשר (תהלים קלו כה) ובא זה וחטף לו את המצווה. אמר הקב"ה: עלי לשלם לו גמולו, זהו שכתוב</w:t>
      </w:r>
      <w:r>
        <w:rPr>
          <w:rFonts w:hint="cs"/>
          <w:rtl/>
        </w:rPr>
        <w:t>:</w:t>
      </w:r>
      <w:r>
        <w:rPr>
          <w:rtl/>
        </w:rPr>
        <w:t xml:space="preserve"> וגמולו ישלם לו". וראה גם המשך המדרש שם: "ועבד לוה לאיש מלווה (משלי כב ז) - אלמלא מקרא כתוב אי אפשר לאומרו</w:t>
      </w:r>
      <w:r>
        <w:rPr>
          <w:rFonts w:hint="cs"/>
          <w:rtl/>
        </w:rPr>
        <w:t>,</w:t>
      </w:r>
      <w:r>
        <w:rPr>
          <w:rtl/>
        </w:rPr>
        <w:t xml:space="preserve"> כביכול דרכו של לוה להיות עבד למלוה". שכביכול הקב"ה שהוא הלווה נעשה עבד למי שנותן את הצדקה שהוא המלווה, כיון שהוא נותן את הצדקה במקום הקב"ה.</w:t>
      </w:r>
    </w:p>
  </w:footnote>
  <w:footnote w:id="35">
    <w:p w:rsidR="00886414" w:rsidRDefault="00886414" w:rsidP="00E9677C">
      <w:pPr>
        <w:pStyle w:val="a3"/>
        <w:rPr>
          <w:rFonts w:hint="cs"/>
          <w:rtl/>
        </w:rPr>
      </w:pPr>
      <w:r>
        <w:rPr>
          <w:rStyle w:val="a5"/>
        </w:rPr>
        <w:footnoteRef/>
      </w:r>
      <w:r>
        <w:rPr>
          <w:rtl/>
        </w:rPr>
        <w:t xml:space="preserve"> ראה מקבילה למדרש זה בבראשית רבה לג ג</w:t>
      </w:r>
      <w:r w:rsidR="00360859">
        <w:rPr>
          <w:rFonts w:hint="cs"/>
          <w:rtl/>
        </w:rPr>
        <w:t>, ושם הנוסח הוא: "נתרווה העולם"</w:t>
      </w:r>
      <w:r>
        <w:rPr>
          <w:rtl/>
        </w:rPr>
        <w:t>. אם באמצע הסיפור אפשר היה לתמוה על ר' תנחומא ש"ירד" על אותו איש על סמך עדות של אדם אחר ושפט אותו לפני ששמע את גרסתו</w:t>
      </w:r>
      <w:r w:rsidR="006B76B2">
        <w:rPr>
          <w:rFonts w:hint="cs"/>
          <w:rtl/>
        </w:rPr>
        <w:t>;</w:t>
      </w:r>
      <w:r>
        <w:rPr>
          <w:rtl/>
        </w:rPr>
        <w:t xml:space="preserve"> בסוף הסיפור, אין לר' תנחומא שום היסוס והוא מקבל את גירסת אותו האיש בפשטות וללא כל פקפוק ועוד הופך אותה לסיבה לתפילה למען הכלל. ולגבי עצם הרעיון של המשך הקשר ומחויבות כלפי גרושה</w:t>
      </w:r>
      <w:r w:rsidR="00360859">
        <w:rPr>
          <w:rFonts w:hint="cs"/>
          <w:rtl/>
        </w:rPr>
        <w:t xml:space="preserve">, הדבר </w:t>
      </w:r>
      <w:r>
        <w:rPr>
          <w:rtl/>
        </w:rPr>
        <w:t xml:space="preserve">צריך ברור והעמקה והמאיר עינינו יבורך. עכ"פ, בנין אב ליחסים כאלה, על פי המדרש עצמו, הם יחסי אברהם והגר. </w:t>
      </w:r>
      <w:r w:rsidR="00E9677C">
        <w:rPr>
          <w:rFonts w:hint="cs"/>
          <w:rtl/>
        </w:rPr>
        <w:t xml:space="preserve">ראה דברינו </w:t>
      </w:r>
      <w:hyperlink r:id="rId8" w:history="1">
        <w:r w:rsidR="00E9677C" w:rsidRPr="00E9677C">
          <w:rPr>
            <w:rStyle w:val="Hyperlink"/>
            <w:rFonts w:hint="cs"/>
            <w:rtl/>
          </w:rPr>
          <w:t>אברהם, שרה והגר</w:t>
        </w:r>
      </w:hyperlink>
      <w:r w:rsidR="00E9677C">
        <w:rPr>
          <w:rFonts w:hint="cs"/>
          <w:rtl/>
        </w:rPr>
        <w:t xml:space="preserve"> בפרשת לך לך וכן </w:t>
      </w:r>
      <w:hyperlink r:id="rId9" w:history="1">
        <w:r w:rsidRPr="00CB2081">
          <w:rPr>
            <w:rStyle w:val="Hyperlink"/>
            <w:rFonts w:hint="cs"/>
            <w:rtl/>
          </w:rPr>
          <w:t>קטו</w:t>
        </w:r>
        <w:r w:rsidRPr="00CB2081">
          <w:rPr>
            <w:rStyle w:val="Hyperlink"/>
            <w:rFonts w:hint="cs"/>
            <w:rtl/>
          </w:rPr>
          <w:t>ר</w:t>
        </w:r>
        <w:r w:rsidRPr="00CB2081">
          <w:rPr>
            <w:rStyle w:val="Hyperlink"/>
            <w:rFonts w:hint="cs"/>
            <w:rtl/>
          </w:rPr>
          <w:t>ה</w:t>
        </w:r>
      </w:hyperlink>
      <w:r>
        <w:rPr>
          <w:rFonts w:hint="cs"/>
          <w:rtl/>
        </w:rPr>
        <w:t xml:space="preserve"> בפרשת חיי שרה.</w:t>
      </w:r>
    </w:p>
  </w:footnote>
  <w:footnote w:id="36">
    <w:p w:rsidR="00DD7C74" w:rsidRDefault="00DD7C74" w:rsidP="00D46BD0">
      <w:pPr>
        <w:pStyle w:val="a3"/>
        <w:rPr>
          <w:rFonts w:hint="cs"/>
          <w:rtl/>
        </w:rPr>
      </w:pPr>
      <w:r>
        <w:rPr>
          <w:rStyle w:val="a5"/>
        </w:rPr>
        <w:footnoteRef/>
      </w:r>
      <w:r>
        <w:rPr>
          <w:rtl/>
        </w:rPr>
        <w:t xml:space="preserve"> </w:t>
      </w:r>
      <w:r>
        <w:rPr>
          <w:rFonts w:hint="cs"/>
          <w:rtl/>
          <w:lang w:eastAsia="en-US"/>
        </w:rPr>
        <w:t>"</w:t>
      </w:r>
      <w:r w:rsidRPr="00E06B0C">
        <w:rPr>
          <w:rtl/>
          <w:lang w:eastAsia="en-US"/>
        </w:rPr>
        <w:t>מעולם לא ראינו ולא שמענו בקהל מישראל שאין להן קופה של צדקה</w:t>
      </w:r>
      <w:r>
        <w:rPr>
          <w:rFonts w:hint="cs"/>
          <w:rtl/>
          <w:lang w:eastAsia="en-US"/>
        </w:rPr>
        <w:t>", קובע הרמב"ם בלשון נחרצת וברורה.</w:t>
      </w:r>
      <w:r w:rsidRPr="00E06B0C">
        <w:rPr>
          <w:rtl/>
          <w:lang w:eastAsia="en-US"/>
        </w:rPr>
        <w:t xml:space="preserve"> </w:t>
      </w:r>
      <w:r>
        <w:rPr>
          <w:rFonts w:hint="cs"/>
          <w:rtl/>
        </w:rPr>
        <w:t>לפיכך, נראה לנו מתאים ל</w:t>
      </w:r>
      <w:r w:rsidR="00D46BD0">
        <w:rPr>
          <w:rFonts w:hint="cs"/>
          <w:rtl/>
        </w:rPr>
        <w:t xml:space="preserve">הצמיד לדברים אלה את דברי </w:t>
      </w:r>
      <w:r>
        <w:rPr>
          <w:rFonts w:hint="cs"/>
          <w:rtl/>
        </w:rPr>
        <w:t xml:space="preserve">מדרש </w:t>
      </w:r>
      <w:r>
        <w:rPr>
          <w:rtl/>
        </w:rPr>
        <w:t xml:space="preserve">ויקרא רבה </w:t>
      </w:r>
      <w:r>
        <w:rPr>
          <w:rFonts w:hint="cs"/>
          <w:rtl/>
        </w:rPr>
        <w:t xml:space="preserve">כו ח, בפרשת </w:t>
      </w:r>
      <w:r>
        <w:rPr>
          <w:rtl/>
        </w:rPr>
        <w:t>אמור</w:t>
      </w:r>
      <w:r>
        <w:rPr>
          <w:rFonts w:hint="cs"/>
          <w:rtl/>
        </w:rPr>
        <w:t>: "</w:t>
      </w:r>
      <w:r>
        <w:rPr>
          <w:rtl/>
        </w:rPr>
        <w:t>א</w:t>
      </w:r>
      <w:r w:rsidR="006B76B2">
        <w:rPr>
          <w:rFonts w:hint="cs"/>
          <w:rtl/>
        </w:rPr>
        <w:t xml:space="preserve">מר ר' יהושע </w:t>
      </w:r>
      <w:r>
        <w:rPr>
          <w:rtl/>
        </w:rPr>
        <w:t>דסכנין בשם ר' לוי</w:t>
      </w:r>
      <w:r>
        <w:rPr>
          <w:rFonts w:hint="cs"/>
          <w:rtl/>
        </w:rPr>
        <w:t>:</w:t>
      </w:r>
      <w:r>
        <w:rPr>
          <w:rtl/>
        </w:rPr>
        <w:t xml:space="preserve"> ו' שנים היו אותן גחלים עמומות בידו של גבריאל</w:t>
      </w:r>
      <w:r>
        <w:rPr>
          <w:rFonts w:hint="cs"/>
          <w:rtl/>
        </w:rPr>
        <w:t>;</w:t>
      </w:r>
      <w:r>
        <w:rPr>
          <w:rtl/>
        </w:rPr>
        <w:t xml:space="preserve"> סבור שישראל עושין תשובה</w:t>
      </w:r>
      <w:r>
        <w:rPr>
          <w:rFonts w:hint="cs"/>
          <w:rtl/>
        </w:rPr>
        <w:t>.</w:t>
      </w:r>
      <w:r>
        <w:rPr>
          <w:rtl/>
        </w:rPr>
        <w:t xml:space="preserve"> כיון שלא עשו</w:t>
      </w:r>
      <w:r>
        <w:rPr>
          <w:rFonts w:hint="cs"/>
          <w:rtl/>
        </w:rPr>
        <w:t>,</w:t>
      </w:r>
      <w:r>
        <w:rPr>
          <w:rtl/>
        </w:rPr>
        <w:t xml:space="preserve"> בקש לזרקן ולקעקע ביצתן</w:t>
      </w:r>
      <w:r>
        <w:rPr>
          <w:rFonts w:hint="cs"/>
          <w:rtl/>
        </w:rPr>
        <w:t>.</w:t>
      </w:r>
      <w:r>
        <w:rPr>
          <w:rtl/>
        </w:rPr>
        <w:t xml:space="preserve"> אמר לו </w:t>
      </w:r>
      <w:r w:rsidR="00FF10EB">
        <w:rPr>
          <w:rtl/>
        </w:rPr>
        <w:t>הקב"ה</w:t>
      </w:r>
      <w:r w:rsidR="00C3302C">
        <w:rPr>
          <w:rFonts w:hint="cs"/>
          <w:rtl/>
        </w:rPr>
        <w:t>:</w:t>
      </w:r>
      <w:r>
        <w:rPr>
          <w:rtl/>
        </w:rPr>
        <w:t xml:space="preserve"> גבריאל</w:t>
      </w:r>
      <w:r w:rsidR="00C3302C">
        <w:rPr>
          <w:rFonts w:hint="cs"/>
          <w:rtl/>
        </w:rPr>
        <w:t>,</w:t>
      </w:r>
      <w:r>
        <w:rPr>
          <w:rtl/>
        </w:rPr>
        <w:t xml:space="preserve"> גבריאל</w:t>
      </w:r>
      <w:r w:rsidR="00C3302C">
        <w:rPr>
          <w:rFonts w:hint="cs"/>
          <w:rtl/>
        </w:rPr>
        <w:t>!</w:t>
      </w:r>
      <w:r>
        <w:rPr>
          <w:rtl/>
        </w:rPr>
        <w:t xml:space="preserve"> יש בהם בני אדם שעושים צדקה אלו עם אלו</w:t>
      </w:r>
      <w:r w:rsidR="00C3302C">
        <w:rPr>
          <w:rFonts w:hint="cs"/>
          <w:rtl/>
        </w:rPr>
        <w:t>,</w:t>
      </w:r>
      <w:r>
        <w:rPr>
          <w:rtl/>
        </w:rPr>
        <w:t xml:space="preserve"> שנאמר</w:t>
      </w:r>
      <w:r w:rsidR="00C3302C">
        <w:rPr>
          <w:rFonts w:hint="cs"/>
          <w:rtl/>
        </w:rPr>
        <w:t xml:space="preserve">: </w:t>
      </w:r>
      <w:r>
        <w:rPr>
          <w:rtl/>
        </w:rPr>
        <w:t xml:space="preserve">וירא לכרובים תבנית יד אדם </w:t>
      </w:r>
      <w:r w:rsidR="00C3302C">
        <w:rPr>
          <w:rtl/>
        </w:rPr>
        <w:t>(יחזקאל י</w:t>
      </w:r>
      <w:r w:rsidR="00C3302C">
        <w:rPr>
          <w:rFonts w:hint="cs"/>
          <w:rtl/>
        </w:rPr>
        <w:t xml:space="preserve"> ח).</w:t>
      </w:r>
      <w:r w:rsidR="00C3302C">
        <w:rPr>
          <w:rtl/>
        </w:rPr>
        <w:t xml:space="preserve"> </w:t>
      </w:r>
      <w:r>
        <w:rPr>
          <w:rtl/>
        </w:rPr>
        <w:t>א"ר אבא בשם רבי ברכיה</w:t>
      </w:r>
      <w:r w:rsidR="00C3302C">
        <w:rPr>
          <w:rFonts w:hint="cs"/>
          <w:rtl/>
        </w:rPr>
        <w:t>:</w:t>
      </w:r>
      <w:r>
        <w:rPr>
          <w:rtl/>
        </w:rPr>
        <w:t xml:space="preserve"> מי מעמיד העליונים והתחתונים</w:t>
      </w:r>
      <w:r w:rsidR="00C3302C">
        <w:rPr>
          <w:rFonts w:hint="cs"/>
          <w:rtl/>
        </w:rPr>
        <w:t>?</w:t>
      </w:r>
      <w:r>
        <w:rPr>
          <w:rtl/>
        </w:rPr>
        <w:t xml:space="preserve"> הצדקה שעושים ביד</w:t>
      </w:r>
      <w:r w:rsidR="00C3302C">
        <w:rPr>
          <w:rFonts w:hint="cs"/>
          <w:rtl/>
        </w:rPr>
        <w:t xml:space="preserve">. זהו שכתוב: </w:t>
      </w:r>
      <w:r>
        <w:rPr>
          <w:rtl/>
        </w:rPr>
        <w:t xml:space="preserve">וצדקתך אלהים עד מרום </w:t>
      </w:r>
      <w:r w:rsidR="00C3302C">
        <w:rPr>
          <w:rFonts w:hint="cs"/>
          <w:rtl/>
        </w:rPr>
        <w:t xml:space="preserve">אשר עשית </w:t>
      </w:r>
      <w:r>
        <w:rPr>
          <w:rtl/>
        </w:rPr>
        <w:t>וגו'</w:t>
      </w:r>
      <w:r w:rsidR="00C3302C">
        <w:rPr>
          <w:rFonts w:hint="cs"/>
          <w:rtl/>
        </w:rPr>
        <w:t xml:space="preserve"> </w:t>
      </w:r>
      <w:r w:rsidR="00C3302C">
        <w:rPr>
          <w:rtl/>
        </w:rPr>
        <w:t>(תהלים עא</w:t>
      </w:r>
      <w:r w:rsidR="00C3302C">
        <w:rPr>
          <w:rFonts w:hint="cs"/>
          <w:rtl/>
        </w:rPr>
        <w:t xml:space="preserve"> יט</w:t>
      </w:r>
      <w:r w:rsidR="00C3302C">
        <w:rPr>
          <w:rtl/>
        </w:rPr>
        <w:t>)</w:t>
      </w:r>
      <w:r w:rsidR="00C3302C">
        <w:rPr>
          <w:rFonts w:hint="cs"/>
          <w:rtl/>
        </w:rPr>
        <w:t>. היד שמושטת לצדקה היא היד שבמרום שתחת כ</w:t>
      </w:r>
      <w:r w:rsidR="00E9677C">
        <w:rPr>
          <w:rFonts w:hint="cs"/>
          <w:rtl/>
        </w:rPr>
        <w:t>י</w:t>
      </w:r>
      <w:r w:rsidR="00C3302C">
        <w:rPr>
          <w:rFonts w:hint="cs"/>
          <w:rtl/>
        </w:rPr>
        <w:t>סא הכבוד</w:t>
      </w:r>
      <w:r w:rsidR="006B76B2">
        <w:rPr>
          <w:rFonts w:hint="cs"/>
          <w:rtl/>
        </w:rPr>
        <w:t>"</w:t>
      </w:r>
      <w:r w:rsidR="00C3302C">
        <w:rPr>
          <w:rFonts w:hint="cs"/>
          <w:rtl/>
        </w:rPr>
        <w:t xml:space="preserve">. </w:t>
      </w:r>
    </w:p>
  </w:footnote>
  <w:footnote w:id="37">
    <w:p w:rsidR="00D309BE" w:rsidRDefault="00D309BE">
      <w:pPr>
        <w:pStyle w:val="a3"/>
        <w:rPr>
          <w:rFonts w:hint="cs"/>
          <w:rtl/>
        </w:rPr>
      </w:pPr>
      <w:r>
        <w:rPr>
          <w:rStyle w:val="a5"/>
        </w:rPr>
        <w:footnoteRef/>
      </w:r>
      <w:r>
        <w:rPr>
          <w:rtl/>
        </w:rPr>
        <w:t xml:space="preserve"> </w:t>
      </w:r>
      <w:r>
        <w:rPr>
          <w:rFonts w:hint="cs"/>
          <w:rtl/>
        </w:rPr>
        <w:t>הקופה הראשונה והקדומה היא לשכת החשאים שבמקדש. לצד שלושה עשר שופרות של צדקה שהיו נתונים במקדש: זה לשקלים חדשים וזה לישנים, זה לעצים ולבונה וזה לזהב הכפורת (וגם השישה לנדבה שעמדו שם היו לקרבנות נדבה), עמדה גם נצבה 'לשכת חשאים' היא קופת הצדקה הקדומה וממנה למדנו להצמיד קופת צדקה לבית הכנסת, הוא מקדש מעט בימינו. קופה זו הייתה המעלה השביעית של צדקה, אחת מתחת לגבוהה ביותר (הגבוהה ביותר היא שמסייעת לעני לפתוח עסק). ראה תיאור המעלה השביעית ברמב"ם הלכות מתנות עניים פרק י הלכה ח: "הנותן צדקה לעניים ולא ידע למי נתן ולא ידע העני ממי לקח, שהרי זו מצוה לשמה, כגון לשכת חשאים שהיתה במקדש, שהיו הצדיקים נותנין בה בחשאי והעניים בני טובים מתפרנסין ממנה בחשאי". ועם זאת, מדרש ספרי דברים פרשת ראה פיסקא קיז רואה בלשכת החשאים, נתינה אינטימית-אישית: "נתון תתן - אפילו מאה פעמים ... לו - בינך לבינו, מיכן אמרו לשכת חשאים היתה בירושלים". נתינת קופת צדקה לעניים, לצד כל השופרות והתיבות של תרומות למקדש, היא תוספת ופירוש מעניין של תקופת בית שני לפסוק: "מאת כל איש אשר ידבנו לבו" – לאשר ידבנו לבו.</w:t>
      </w:r>
    </w:p>
  </w:footnote>
  <w:footnote w:id="38">
    <w:p w:rsidR="00206F28" w:rsidRDefault="00206F28">
      <w:pPr>
        <w:pStyle w:val="a3"/>
        <w:rPr>
          <w:rFonts w:hint="cs"/>
          <w:rtl/>
        </w:rPr>
      </w:pPr>
      <w:r>
        <w:rPr>
          <w:rStyle w:val="a5"/>
        </w:rPr>
        <w:footnoteRef/>
      </w:r>
      <w:r>
        <w:rPr>
          <w:rtl/>
        </w:rPr>
        <w:t xml:space="preserve"> </w:t>
      </w:r>
      <w:r>
        <w:rPr>
          <w:rFonts w:hint="cs"/>
          <w:rtl/>
        </w:rPr>
        <w:t>והציל את ר' עקיבא מלהתיר אשת איש לשוק.</w:t>
      </w:r>
    </w:p>
  </w:footnote>
  <w:footnote w:id="39">
    <w:p w:rsidR="006C3C1D" w:rsidRDefault="006C3C1D">
      <w:pPr>
        <w:pStyle w:val="a3"/>
        <w:rPr>
          <w:rFonts w:hint="cs"/>
          <w:rtl/>
        </w:rPr>
      </w:pPr>
      <w:r>
        <w:rPr>
          <w:rStyle w:val="a5"/>
        </w:rPr>
        <w:footnoteRef/>
      </w:r>
      <w:r>
        <w:rPr>
          <w:rtl/>
        </w:rPr>
        <w:t xml:space="preserve"> </w:t>
      </w:r>
      <w:r>
        <w:rPr>
          <w:rFonts w:hint="cs"/>
          <w:rtl/>
        </w:rPr>
        <w:t>כיוון שגלשנו לדף שישי, נוסיף עוד 'סיפור קטן' על מצוות צדקה והכנסת אורחים. תרגום הסיפור לעברית הוא בסיוע פירוש שטיינזלץ</w:t>
      </w:r>
      <w:r w:rsidR="001F4D34">
        <w:rPr>
          <w:rFonts w:hint="cs"/>
          <w:rtl/>
        </w:rPr>
        <w:t>, השגיאות אם ישנן הם שלנו.</w:t>
      </w:r>
    </w:p>
  </w:footnote>
  <w:footnote w:id="40">
    <w:p w:rsidR="00BD72C6" w:rsidRDefault="00BD72C6">
      <w:pPr>
        <w:pStyle w:val="a3"/>
        <w:rPr>
          <w:rFonts w:hint="cs"/>
          <w:rtl/>
        </w:rPr>
      </w:pPr>
      <w:r>
        <w:rPr>
          <w:rStyle w:val="a5"/>
        </w:rPr>
        <w:footnoteRef/>
      </w:r>
      <w:r>
        <w:rPr>
          <w:rtl/>
        </w:rPr>
        <w:t xml:space="preserve"> </w:t>
      </w:r>
      <w:r>
        <w:rPr>
          <w:rFonts w:hint="cs"/>
          <w:rtl/>
        </w:rPr>
        <w:t>מזכיר את הסיפור על נחום איש גמזו. ראה לעיל ויקרא לד י והערה 27.</w:t>
      </w:r>
    </w:p>
  </w:footnote>
  <w:footnote w:id="41">
    <w:p w:rsidR="00B36392" w:rsidRDefault="00B36392">
      <w:pPr>
        <w:pStyle w:val="a3"/>
        <w:rPr>
          <w:rFonts w:hint="cs"/>
        </w:rPr>
      </w:pPr>
      <w:r>
        <w:rPr>
          <w:rStyle w:val="a5"/>
        </w:rPr>
        <w:footnoteRef/>
      </w:r>
      <w:r>
        <w:rPr>
          <w:rtl/>
        </w:rPr>
        <w:t xml:space="preserve"> </w:t>
      </w:r>
      <w:r>
        <w:rPr>
          <w:rFonts w:hint="cs"/>
          <w:rtl/>
        </w:rPr>
        <w:t xml:space="preserve">מזכיר את האוהל המפולש של אברהם, בראשית רבה מח ט בדברינו </w:t>
      </w:r>
      <w:hyperlink r:id="rId10" w:history="1">
        <w:r w:rsidRPr="00B36392">
          <w:rPr>
            <w:rStyle w:val="Hyperlink"/>
            <w:rFonts w:hint="cs"/>
            <w:rtl/>
          </w:rPr>
          <w:t>הכנסת אורחים של אברהם</w:t>
        </w:r>
      </w:hyperlink>
      <w:r>
        <w:rPr>
          <w:rFonts w:hint="cs"/>
          <w:rtl/>
        </w:rPr>
        <w:t xml:space="preserve"> בפרשת וירא.</w:t>
      </w:r>
    </w:p>
  </w:footnote>
  <w:footnote w:id="42">
    <w:p w:rsidR="00B36392" w:rsidRDefault="00B36392" w:rsidP="00DC7E87">
      <w:pPr>
        <w:pStyle w:val="a3"/>
        <w:rPr>
          <w:rFonts w:hint="cs"/>
          <w:rtl/>
        </w:rPr>
      </w:pPr>
      <w:r>
        <w:rPr>
          <w:rStyle w:val="a5"/>
        </w:rPr>
        <w:footnoteRef/>
      </w:r>
      <w:r>
        <w:rPr>
          <w:rtl/>
        </w:rPr>
        <w:t xml:space="preserve"> </w:t>
      </w:r>
      <w:r>
        <w:rPr>
          <w:rFonts w:hint="cs"/>
          <w:rtl/>
        </w:rPr>
        <w:t xml:space="preserve">מזכיר את כלבא שבוע, חותנו של ר' עקיבא: </w:t>
      </w:r>
      <w:r w:rsidR="00DC7E87">
        <w:rPr>
          <w:rFonts w:hint="cs"/>
          <w:rtl/>
        </w:rPr>
        <w:t>"</w:t>
      </w:r>
      <w:r w:rsidR="00DC7E87">
        <w:rPr>
          <w:rtl/>
        </w:rPr>
        <w:t>שכל הנכנס לביתו כשהוא רעב ככלב, יוצא כשהוא שבע</w:t>
      </w:r>
      <w:r w:rsidR="00DC7E87">
        <w:rPr>
          <w:rFonts w:hint="cs"/>
          <w:rtl/>
        </w:rPr>
        <w:t>" (</w:t>
      </w:r>
      <w:r>
        <w:rPr>
          <w:rtl/>
        </w:rPr>
        <w:t>גיטין דף נו עמוד א</w:t>
      </w:r>
      <w:r w:rsidR="00DC7E87">
        <w:rPr>
          <w:rFonts w:hint="cs"/>
          <w:rtl/>
        </w:rPr>
        <w:t>).</w:t>
      </w:r>
    </w:p>
  </w:footnote>
  <w:footnote w:id="43">
    <w:p w:rsidR="00BD72C6" w:rsidRDefault="00BD72C6">
      <w:pPr>
        <w:pStyle w:val="a3"/>
        <w:rPr>
          <w:rFonts w:hint="cs"/>
          <w:rtl/>
        </w:rPr>
      </w:pPr>
      <w:r>
        <w:rPr>
          <w:rStyle w:val="a5"/>
        </w:rPr>
        <w:footnoteRef/>
      </w:r>
      <w:r>
        <w:rPr>
          <w:rtl/>
        </w:rPr>
        <w:t xml:space="preserve"> </w:t>
      </w:r>
      <w:r>
        <w:rPr>
          <w:rFonts w:hint="cs"/>
          <w:rtl/>
        </w:rPr>
        <w:t>המשנה בשקלים לעיל על לשכת חשאים ומעלות הצדקה שברמב"ם בהערה 37 לעיל.</w:t>
      </w:r>
    </w:p>
  </w:footnote>
  <w:footnote w:id="44">
    <w:p w:rsidR="00E9677C" w:rsidRDefault="00E9677C">
      <w:pPr>
        <w:pStyle w:val="a3"/>
        <w:rPr>
          <w:rFonts w:hint="cs"/>
          <w:rtl/>
        </w:rPr>
      </w:pPr>
      <w:r>
        <w:rPr>
          <w:rStyle w:val="a5"/>
        </w:rPr>
        <w:footnoteRef/>
      </w:r>
      <w:r>
        <w:rPr>
          <w:rtl/>
        </w:rPr>
        <w:t xml:space="preserve"> </w:t>
      </w:r>
      <w:r>
        <w:rPr>
          <w:rFonts w:hint="cs"/>
          <w:rtl/>
          <w:lang w:eastAsia="en-US"/>
        </w:rPr>
        <w:t>עולא מנסה להפיס את דעתו של רב חסדא שנאנח על שממונו של ביתו של רב חנט בר חנילאי, כאשר הוא משווה את ביתם של צדיקים ונותני צדקה לבית המקדש, הן בחורבנו והן בהבטחה לחזרתו לפארו. הגמרא ממשיכה שם שגם זה לא הפיס את דעתו של רב חסדא (ראה א</w:t>
      </w:r>
      <w:r>
        <w:rPr>
          <w:rtl/>
          <w:lang w:eastAsia="en-US"/>
        </w:rPr>
        <w:t>בות דרבי נתן נוסח א פרק יד</w:t>
      </w:r>
      <w:r>
        <w:rPr>
          <w:rFonts w:hint="cs"/>
          <w:rtl/>
          <w:lang w:eastAsia="en-US"/>
        </w:rPr>
        <w:t>: "</w:t>
      </w:r>
      <w:r>
        <w:rPr>
          <w:rtl/>
          <w:lang w:eastAsia="en-US"/>
        </w:rPr>
        <w:t xml:space="preserve">לא די לי שאני מצטער בעצמי אלא הזכרת לי צערו של </w:t>
      </w:r>
      <w:r>
        <w:rPr>
          <w:rFonts w:hint="cs"/>
          <w:rtl/>
          <w:lang w:eastAsia="en-US"/>
        </w:rPr>
        <w:t>... "), עד שעולא אומר לו במעין נזיפה</w:t>
      </w:r>
      <w:r>
        <w:rPr>
          <w:rtl/>
          <w:lang w:eastAsia="en-US"/>
        </w:rPr>
        <w:t>: דיו לעבד שיהא כרבו.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Pr="00ED27C3" w:rsidRDefault="006A4486" w:rsidP="004933AC">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C3302C">
      <w:rPr>
        <w:sz w:val="28"/>
        <w:rtl/>
      </w:rPr>
      <w:t>בהר סיני</w:t>
    </w:r>
    <w:r w:rsidRPr="00ED27C3">
      <w:rPr>
        <w:sz w:val="28"/>
        <w:rtl/>
      </w:rPr>
      <w:fldChar w:fldCharType="end"/>
    </w:r>
    <w:r w:rsidRPr="00ED27C3">
      <w:rPr>
        <w:sz w:val="28"/>
        <w:rtl/>
      </w:rPr>
      <w:tab/>
    </w:r>
    <w:r w:rsidR="001140C6">
      <w:rPr>
        <w:rFonts w:hint="cs"/>
        <w:sz w:val="28"/>
        <w:rtl/>
      </w:rPr>
      <w:t xml:space="preserve">תש"ס, </w:t>
    </w:r>
    <w:r w:rsidRPr="00ED27C3">
      <w:rPr>
        <w:rFonts w:hint="cs"/>
        <w:sz w:val="28"/>
        <w:rtl/>
      </w:rPr>
      <w:t>תשע"</w:t>
    </w:r>
    <w:r w:rsidR="00ED27C3" w:rsidRPr="00ED27C3">
      <w:rPr>
        <w:rFonts w:hint="cs"/>
        <w:sz w:val="28"/>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302C">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651AE">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E"/>
    <w:rsid w:val="00007891"/>
    <w:rsid w:val="0002644E"/>
    <w:rsid w:val="00031156"/>
    <w:rsid w:val="00071FE3"/>
    <w:rsid w:val="00076AE7"/>
    <w:rsid w:val="0008023E"/>
    <w:rsid w:val="00081294"/>
    <w:rsid w:val="000A2884"/>
    <w:rsid w:val="000A7308"/>
    <w:rsid w:val="000B6C31"/>
    <w:rsid w:val="000D4FFB"/>
    <w:rsid w:val="000E43FA"/>
    <w:rsid w:val="00112F99"/>
    <w:rsid w:val="00113118"/>
    <w:rsid w:val="00113FEA"/>
    <w:rsid w:val="001140C6"/>
    <w:rsid w:val="00117550"/>
    <w:rsid w:val="0012767F"/>
    <w:rsid w:val="00127D5E"/>
    <w:rsid w:val="001314FC"/>
    <w:rsid w:val="00136433"/>
    <w:rsid w:val="00143B28"/>
    <w:rsid w:val="0015247B"/>
    <w:rsid w:val="00155BFE"/>
    <w:rsid w:val="00176668"/>
    <w:rsid w:val="001777B2"/>
    <w:rsid w:val="00190CA9"/>
    <w:rsid w:val="001A3BEC"/>
    <w:rsid w:val="001B46CD"/>
    <w:rsid w:val="001C6E49"/>
    <w:rsid w:val="001D79D8"/>
    <w:rsid w:val="001E185B"/>
    <w:rsid w:val="001F4D34"/>
    <w:rsid w:val="00206F28"/>
    <w:rsid w:val="00214AC6"/>
    <w:rsid w:val="00221BC2"/>
    <w:rsid w:val="00224A4F"/>
    <w:rsid w:val="00253432"/>
    <w:rsid w:val="00256662"/>
    <w:rsid w:val="00257509"/>
    <w:rsid w:val="00272BF7"/>
    <w:rsid w:val="0029405B"/>
    <w:rsid w:val="00295964"/>
    <w:rsid w:val="002A2C2C"/>
    <w:rsid w:val="002D4946"/>
    <w:rsid w:val="002D5B4D"/>
    <w:rsid w:val="002D769E"/>
    <w:rsid w:val="002E410B"/>
    <w:rsid w:val="002E6DF1"/>
    <w:rsid w:val="002E7CF9"/>
    <w:rsid w:val="002F0D8B"/>
    <w:rsid w:val="002F3328"/>
    <w:rsid w:val="00306BEF"/>
    <w:rsid w:val="00360859"/>
    <w:rsid w:val="00381B9A"/>
    <w:rsid w:val="00386C8E"/>
    <w:rsid w:val="0039081E"/>
    <w:rsid w:val="0039708E"/>
    <w:rsid w:val="003B63DA"/>
    <w:rsid w:val="003E17D1"/>
    <w:rsid w:val="003E3E50"/>
    <w:rsid w:val="003F542B"/>
    <w:rsid w:val="00404A43"/>
    <w:rsid w:val="00421608"/>
    <w:rsid w:val="004225EA"/>
    <w:rsid w:val="00426446"/>
    <w:rsid w:val="00426A03"/>
    <w:rsid w:val="00432397"/>
    <w:rsid w:val="004464BD"/>
    <w:rsid w:val="0046269B"/>
    <w:rsid w:val="0046571C"/>
    <w:rsid w:val="004933AC"/>
    <w:rsid w:val="004A21C1"/>
    <w:rsid w:val="004A6A4C"/>
    <w:rsid w:val="004B0826"/>
    <w:rsid w:val="004B2D24"/>
    <w:rsid w:val="004C0C52"/>
    <w:rsid w:val="004C75CE"/>
    <w:rsid w:val="004E651A"/>
    <w:rsid w:val="00503503"/>
    <w:rsid w:val="005118B4"/>
    <w:rsid w:val="00543304"/>
    <w:rsid w:val="00547CC6"/>
    <w:rsid w:val="00556148"/>
    <w:rsid w:val="00561C9F"/>
    <w:rsid w:val="00562ABA"/>
    <w:rsid w:val="005651AE"/>
    <w:rsid w:val="00567463"/>
    <w:rsid w:val="00572A20"/>
    <w:rsid w:val="00581D07"/>
    <w:rsid w:val="0058585A"/>
    <w:rsid w:val="005902D4"/>
    <w:rsid w:val="00593051"/>
    <w:rsid w:val="005B6193"/>
    <w:rsid w:val="005D0B19"/>
    <w:rsid w:val="005D7C4D"/>
    <w:rsid w:val="00602DAA"/>
    <w:rsid w:val="0060652C"/>
    <w:rsid w:val="006202CE"/>
    <w:rsid w:val="006203EE"/>
    <w:rsid w:val="00624206"/>
    <w:rsid w:val="0062503F"/>
    <w:rsid w:val="00627D43"/>
    <w:rsid w:val="00632739"/>
    <w:rsid w:val="00634E58"/>
    <w:rsid w:val="006741E5"/>
    <w:rsid w:val="00683E5F"/>
    <w:rsid w:val="006A4486"/>
    <w:rsid w:val="006A7B51"/>
    <w:rsid w:val="006B76B2"/>
    <w:rsid w:val="006B7B22"/>
    <w:rsid w:val="006C3C1D"/>
    <w:rsid w:val="006C4276"/>
    <w:rsid w:val="006C72BA"/>
    <w:rsid w:val="006F0996"/>
    <w:rsid w:val="00715F7C"/>
    <w:rsid w:val="007241A0"/>
    <w:rsid w:val="00726282"/>
    <w:rsid w:val="00727BE5"/>
    <w:rsid w:val="007566D0"/>
    <w:rsid w:val="00762673"/>
    <w:rsid w:val="0077244A"/>
    <w:rsid w:val="007831CE"/>
    <w:rsid w:val="00786227"/>
    <w:rsid w:val="007D05F1"/>
    <w:rsid w:val="007E1337"/>
    <w:rsid w:val="007E316D"/>
    <w:rsid w:val="007F406D"/>
    <w:rsid w:val="008108F0"/>
    <w:rsid w:val="00815D36"/>
    <w:rsid w:val="00821496"/>
    <w:rsid w:val="00841A87"/>
    <w:rsid w:val="00844F7E"/>
    <w:rsid w:val="00847F10"/>
    <w:rsid w:val="00851C76"/>
    <w:rsid w:val="00855EBD"/>
    <w:rsid w:val="00862BCD"/>
    <w:rsid w:val="00866303"/>
    <w:rsid w:val="008760AE"/>
    <w:rsid w:val="00886414"/>
    <w:rsid w:val="00890EB2"/>
    <w:rsid w:val="008920F7"/>
    <w:rsid w:val="008A0C81"/>
    <w:rsid w:val="008A0FC6"/>
    <w:rsid w:val="008A735A"/>
    <w:rsid w:val="008E001E"/>
    <w:rsid w:val="008E5E66"/>
    <w:rsid w:val="008F1EFA"/>
    <w:rsid w:val="008F4A3F"/>
    <w:rsid w:val="009044CA"/>
    <w:rsid w:val="0090511E"/>
    <w:rsid w:val="00922B1F"/>
    <w:rsid w:val="0092484A"/>
    <w:rsid w:val="00924A83"/>
    <w:rsid w:val="00926769"/>
    <w:rsid w:val="0092725D"/>
    <w:rsid w:val="00931CA8"/>
    <w:rsid w:val="00944A64"/>
    <w:rsid w:val="0094511A"/>
    <w:rsid w:val="0095450F"/>
    <w:rsid w:val="009B7A11"/>
    <w:rsid w:val="009D2930"/>
    <w:rsid w:val="009F1B31"/>
    <w:rsid w:val="009F46C7"/>
    <w:rsid w:val="009F56FF"/>
    <w:rsid w:val="00A04D94"/>
    <w:rsid w:val="00A15F3A"/>
    <w:rsid w:val="00A26543"/>
    <w:rsid w:val="00A30CB5"/>
    <w:rsid w:val="00A32E86"/>
    <w:rsid w:val="00A33438"/>
    <w:rsid w:val="00A34395"/>
    <w:rsid w:val="00A37287"/>
    <w:rsid w:val="00A54E69"/>
    <w:rsid w:val="00A625B9"/>
    <w:rsid w:val="00A656C9"/>
    <w:rsid w:val="00A678B0"/>
    <w:rsid w:val="00A76027"/>
    <w:rsid w:val="00AA1B0C"/>
    <w:rsid w:val="00AB13A2"/>
    <w:rsid w:val="00AB2FB5"/>
    <w:rsid w:val="00AB4DB2"/>
    <w:rsid w:val="00AB64ED"/>
    <w:rsid w:val="00AD05CD"/>
    <w:rsid w:val="00AD2C0B"/>
    <w:rsid w:val="00AD68FE"/>
    <w:rsid w:val="00AE27F5"/>
    <w:rsid w:val="00AF4584"/>
    <w:rsid w:val="00B004DE"/>
    <w:rsid w:val="00B126B3"/>
    <w:rsid w:val="00B16EE9"/>
    <w:rsid w:val="00B26652"/>
    <w:rsid w:val="00B36392"/>
    <w:rsid w:val="00B36DEC"/>
    <w:rsid w:val="00B43093"/>
    <w:rsid w:val="00B471C7"/>
    <w:rsid w:val="00B6307E"/>
    <w:rsid w:val="00B77502"/>
    <w:rsid w:val="00B815BF"/>
    <w:rsid w:val="00B86A4A"/>
    <w:rsid w:val="00BA06A1"/>
    <w:rsid w:val="00BB01EC"/>
    <w:rsid w:val="00BB315A"/>
    <w:rsid w:val="00BB3F78"/>
    <w:rsid w:val="00BB4FDB"/>
    <w:rsid w:val="00BB7CC0"/>
    <w:rsid w:val="00BD104B"/>
    <w:rsid w:val="00BD72C6"/>
    <w:rsid w:val="00BE5816"/>
    <w:rsid w:val="00BE65F9"/>
    <w:rsid w:val="00C03C7E"/>
    <w:rsid w:val="00C05B07"/>
    <w:rsid w:val="00C3302C"/>
    <w:rsid w:val="00C75E4C"/>
    <w:rsid w:val="00C80971"/>
    <w:rsid w:val="00CA6483"/>
    <w:rsid w:val="00CB2081"/>
    <w:rsid w:val="00CB2831"/>
    <w:rsid w:val="00CC4A87"/>
    <w:rsid w:val="00CD2756"/>
    <w:rsid w:val="00CE3D82"/>
    <w:rsid w:val="00D0245A"/>
    <w:rsid w:val="00D05A20"/>
    <w:rsid w:val="00D07BF4"/>
    <w:rsid w:val="00D11B6C"/>
    <w:rsid w:val="00D239D7"/>
    <w:rsid w:val="00D309BE"/>
    <w:rsid w:val="00D36A3A"/>
    <w:rsid w:val="00D46BD0"/>
    <w:rsid w:val="00D6694B"/>
    <w:rsid w:val="00D67D6F"/>
    <w:rsid w:val="00D75385"/>
    <w:rsid w:val="00D9545D"/>
    <w:rsid w:val="00DA52EF"/>
    <w:rsid w:val="00DB14AA"/>
    <w:rsid w:val="00DC7E87"/>
    <w:rsid w:val="00DD7C74"/>
    <w:rsid w:val="00DE6A45"/>
    <w:rsid w:val="00E004E0"/>
    <w:rsid w:val="00E02343"/>
    <w:rsid w:val="00E03D89"/>
    <w:rsid w:val="00E06B0C"/>
    <w:rsid w:val="00E11D27"/>
    <w:rsid w:val="00E27114"/>
    <w:rsid w:val="00E33E09"/>
    <w:rsid w:val="00E461CB"/>
    <w:rsid w:val="00E55378"/>
    <w:rsid w:val="00E75762"/>
    <w:rsid w:val="00E9677C"/>
    <w:rsid w:val="00E970CF"/>
    <w:rsid w:val="00EB03DB"/>
    <w:rsid w:val="00EB5F99"/>
    <w:rsid w:val="00EC0E68"/>
    <w:rsid w:val="00EC7547"/>
    <w:rsid w:val="00ED27C3"/>
    <w:rsid w:val="00ED7E1E"/>
    <w:rsid w:val="00EE0133"/>
    <w:rsid w:val="00EF0A8E"/>
    <w:rsid w:val="00F01334"/>
    <w:rsid w:val="00F03071"/>
    <w:rsid w:val="00F121F1"/>
    <w:rsid w:val="00F13ACF"/>
    <w:rsid w:val="00F20C38"/>
    <w:rsid w:val="00F30AAA"/>
    <w:rsid w:val="00F56F9A"/>
    <w:rsid w:val="00F57D75"/>
    <w:rsid w:val="00F61338"/>
    <w:rsid w:val="00F6547D"/>
    <w:rsid w:val="00F8700D"/>
    <w:rsid w:val="00F917C1"/>
    <w:rsid w:val="00F97869"/>
    <w:rsid w:val="00FA1E53"/>
    <w:rsid w:val="00FA411B"/>
    <w:rsid w:val="00FB5089"/>
    <w:rsid w:val="00FB691E"/>
    <w:rsid w:val="00FC1701"/>
    <w:rsid w:val="00FC718A"/>
    <w:rsid w:val="00FE6D62"/>
    <w:rsid w:val="00FF0BA2"/>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96CA916-3DE1-4558-93C7-943DF67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51AE"/>
    <w:pPr>
      <w:bidi/>
    </w:pPr>
    <w:rPr>
      <w:rFonts w:cs="Narkisim"/>
      <w:sz w:val="22"/>
      <w:szCs w:val="22"/>
      <w:lang w:eastAsia="he-IL"/>
    </w:rPr>
  </w:style>
  <w:style w:type="paragraph" w:styleId="1">
    <w:name w:val="heading 1"/>
    <w:basedOn w:val="a"/>
    <w:next w:val="a"/>
    <w:link w:val="10"/>
    <w:qFormat/>
    <w:rsid w:val="005651AE"/>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5651A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51AE"/>
  </w:style>
  <w:style w:type="paragraph" w:styleId="a3">
    <w:name w:val="footnote text"/>
    <w:basedOn w:val="a"/>
    <w:link w:val="a4"/>
    <w:semiHidden/>
    <w:rsid w:val="005651AE"/>
    <w:pPr>
      <w:ind w:left="170" w:hanging="170"/>
      <w:jc w:val="both"/>
    </w:pPr>
    <w:rPr>
      <w:sz w:val="20"/>
      <w:szCs w:val="20"/>
    </w:rPr>
  </w:style>
  <w:style w:type="character" w:styleId="a5">
    <w:name w:val="footnote reference"/>
    <w:semiHidden/>
    <w:rsid w:val="005651AE"/>
    <w:rPr>
      <w:vertAlign w:val="superscript"/>
    </w:rPr>
  </w:style>
  <w:style w:type="paragraph" w:styleId="a6">
    <w:name w:val="header"/>
    <w:basedOn w:val="a"/>
    <w:link w:val="a7"/>
    <w:rsid w:val="005651AE"/>
    <w:pPr>
      <w:tabs>
        <w:tab w:val="center" w:pos="4153"/>
        <w:tab w:val="right" w:pos="8306"/>
      </w:tabs>
    </w:pPr>
  </w:style>
  <w:style w:type="paragraph" w:styleId="a8">
    <w:name w:val="footer"/>
    <w:basedOn w:val="a"/>
    <w:link w:val="a9"/>
    <w:rsid w:val="005651AE"/>
    <w:pPr>
      <w:tabs>
        <w:tab w:val="center" w:pos="4153"/>
        <w:tab w:val="right" w:pos="8306"/>
      </w:tabs>
    </w:pPr>
  </w:style>
  <w:style w:type="paragraph" w:customStyle="1" w:styleId="aa">
    <w:name w:val="כותרת"/>
    <w:basedOn w:val="a"/>
    <w:rsid w:val="005651AE"/>
    <w:pPr>
      <w:spacing w:before="240" w:line="320" w:lineRule="atLeast"/>
      <w:jc w:val="center"/>
    </w:pPr>
    <w:rPr>
      <w:rFonts w:cs="David"/>
      <w:b/>
      <w:bCs/>
      <w:spacing w:val="20"/>
      <w:szCs w:val="32"/>
    </w:rPr>
  </w:style>
  <w:style w:type="paragraph" w:customStyle="1" w:styleId="ab">
    <w:name w:val="כותרת קטע"/>
    <w:basedOn w:val="a"/>
    <w:rsid w:val="005651AE"/>
    <w:pPr>
      <w:spacing w:before="240" w:line="300" w:lineRule="atLeast"/>
    </w:pPr>
    <w:rPr>
      <w:rFonts w:cs="Arial"/>
      <w:b/>
      <w:bCs/>
      <w:szCs w:val="24"/>
    </w:rPr>
  </w:style>
  <w:style w:type="paragraph" w:customStyle="1" w:styleId="ac">
    <w:name w:val="מקור"/>
    <w:basedOn w:val="a"/>
    <w:rsid w:val="005651AE"/>
    <w:pPr>
      <w:spacing w:line="320" w:lineRule="atLeast"/>
      <w:jc w:val="both"/>
    </w:pPr>
    <w:rPr>
      <w:rFonts w:cs="David"/>
      <w:szCs w:val="24"/>
    </w:rPr>
  </w:style>
  <w:style w:type="paragraph" w:customStyle="1" w:styleId="ad">
    <w:name w:val="מחלקי המים"/>
    <w:basedOn w:val="a"/>
    <w:rsid w:val="005651A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5651AE"/>
    <w:rPr>
      <w:rFonts w:ascii="Tahoma" w:hAnsi="Tahoma" w:cs="Tahoma"/>
      <w:sz w:val="16"/>
      <w:szCs w:val="16"/>
    </w:rPr>
  </w:style>
  <w:style w:type="character" w:styleId="af2">
    <w:name w:val="page number"/>
    <w:basedOn w:val="a0"/>
    <w:rsid w:val="0046571C"/>
  </w:style>
  <w:style w:type="character" w:styleId="Hyperlink">
    <w:name w:val="Hyperlink"/>
    <w:rsid w:val="005651AE"/>
    <w:rPr>
      <w:color w:val="0000FF"/>
      <w:u w:val="single"/>
    </w:rPr>
  </w:style>
  <w:style w:type="character" w:customStyle="1" w:styleId="a4">
    <w:name w:val="טקסט הערת שוליים תו"/>
    <w:link w:val="a3"/>
    <w:semiHidden/>
    <w:rsid w:val="005651AE"/>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5651AE"/>
    <w:rPr>
      <w:rFonts w:cs="David"/>
      <w:b/>
      <w:bCs/>
      <w:sz w:val="22"/>
      <w:szCs w:val="28"/>
      <w:lang w:eastAsia="he-IL"/>
    </w:rPr>
  </w:style>
  <w:style w:type="character" w:customStyle="1" w:styleId="a7">
    <w:name w:val="כותרת עליונה תו"/>
    <w:link w:val="a6"/>
    <w:rsid w:val="005651AE"/>
    <w:rPr>
      <w:rFonts w:cs="Narkisim"/>
      <w:sz w:val="22"/>
      <w:szCs w:val="22"/>
      <w:lang w:eastAsia="he-IL"/>
    </w:rPr>
  </w:style>
  <w:style w:type="character" w:customStyle="1" w:styleId="a9">
    <w:name w:val="כותרת תחתונה תו"/>
    <w:link w:val="a8"/>
    <w:rsid w:val="005651AE"/>
    <w:rPr>
      <w:rFonts w:cs="Narkisim"/>
      <w:sz w:val="22"/>
      <w:szCs w:val="22"/>
      <w:lang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5651A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2%D7%A8-%D7%A9%D7%A8%D7%94-%D7%95%D7%90%D7%91%D7%A8%D7%94%D7%9D" TargetMode="External"/><Relationship Id="rId3" Type="http://schemas.openxmlformats.org/officeDocument/2006/relationships/hyperlink" Target="http://www.mayim.org.il/sidra/index.htm" TargetMode="External"/><Relationship Id="rId7" Type="http://schemas.openxmlformats.org/officeDocument/2006/relationships/hyperlink" Target="https://www.mayim.org.il/?parasha=%D7%92%D7%9C%D7%92%D7%9C-%D7%97%D7%95%D7%96%D7%A8-%D7%94%D7%95%D7%90-%D7%91%D7%A2%D7%95%D7%9C%D7%9D" TargetMode="External"/><Relationship Id="rId2" Type="http://schemas.openxmlformats.org/officeDocument/2006/relationships/hyperlink" Target="http://www.mayim.org.il/?holiday=%d7%94%d7%a4%d7%98%d7%a8%d7%aa-%d7%94%d7%99%d7%95%d7%9d" TargetMode="External"/><Relationship Id="rId1" Type="http://schemas.openxmlformats.org/officeDocument/2006/relationships/hyperlink" Target="http://www.mayim.org.il/?parasha=%d7%92%d7%9c%d7%92%d7%9c-%d7%97%d7%95%d7%96%d7%a8-%d7%94%d7%95%d7%90-%d7%91%d7%a2%d7%95%d7%9c%d7%9d" TargetMode="External"/><Relationship Id="rId6" Type="http://schemas.openxmlformats.org/officeDocument/2006/relationships/hyperlink" Target="https://www.mayim.org.il/?holiday=%d7%96%d7%94-%d7%9c%d7%a2%d7%95%d7%9e%d7%aa-%d7%96%d7%94" TargetMode="External"/><Relationship Id="rId5" Type="http://schemas.openxmlformats.org/officeDocument/2006/relationships/hyperlink" Target="https://www.mayim.org.il/?holiday=%D7%91%D7%99%D7%95%D7%9D-%D7%98%D7%95%D7%91%D7%94-%D7%94%D6%B1%D7%99%D6%B5%D7%94-%D7%91%D7%98%D7%95%D7%91" TargetMode="External"/><Relationship Id="rId10" Type="http://schemas.openxmlformats.org/officeDocument/2006/relationships/hyperlink" Target="https://www.mayim.org.il/?parasha=%D7%94%D7%9B%D7%A0%D7%A1%D7%AA-%D7%90%D7%95%D7%A8%D7%97%D7%99%D7%9D-%D7%A9%D7%9C-%D7%90%D7%91%D7%A8%D7%94%D7%9D" TargetMode="External"/><Relationship Id="rId4" Type="http://schemas.openxmlformats.org/officeDocument/2006/relationships/hyperlink" Target="http://www.mayim.org.il/?parasha=%d7%9e%d7%a2%d7%a9%d7%94-%d7%a9%d7%9e%d7%99%d7%9d-%d7%95%d7%9e%d7%a2%d7%a9%d7%94-%d7%91%d7%a9%d7%a8-%d7%95%d7%93%d7%9d" TargetMode="External"/><Relationship Id="rId9" Type="http://schemas.openxmlformats.org/officeDocument/2006/relationships/hyperlink" Target="http://www.mayim.org.il/?parasha=%d7%a7%d7%98%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3161-D19D-48DD-922F-E8B17868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1724</Words>
  <Characters>8621</Characters>
  <Application>Microsoft Office Word</Application>
  <DocSecurity>4</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10325</CharactersWithSpaces>
  <SharedDoc>false</SharedDoc>
  <HLinks>
    <vt:vector size="60" baseType="variant">
      <vt:variant>
        <vt:i4>2031703</vt:i4>
      </vt:variant>
      <vt:variant>
        <vt:i4>27</vt:i4>
      </vt:variant>
      <vt:variant>
        <vt:i4>0</vt:i4>
      </vt:variant>
      <vt:variant>
        <vt:i4>5</vt:i4>
      </vt:variant>
      <vt:variant>
        <vt:lpwstr>https://www.mayim.org.il/?parasha=%D7%94%D7%9B%D7%A0%D7%A1%D7%AA-%D7%90%D7%95%D7%A8%D7%97%D7%99%D7%9D-%D7%A9%D7%9C-%D7%90%D7%91%D7%A8%D7%94%D7%9D</vt:lpwstr>
      </vt:variant>
      <vt:variant>
        <vt:lpwstr/>
      </vt:variant>
      <vt:variant>
        <vt:i4>2556015</vt:i4>
      </vt:variant>
      <vt:variant>
        <vt:i4>24</vt:i4>
      </vt:variant>
      <vt:variant>
        <vt:i4>0</vt:i4>
      </vt:variant>
      <vt:variant>
        <vt:i4>5</vt:i4>
      </vt:variant>
      <vt:variant>
        <vt:lpwstr>http://www.mayim.org.il/?parasha=%d7%a7%d7%98%d7%95%d7%a8%d7%94</vt:lpwstr>
      </vt:variant>
      <vt:variant>
        <vt:lpwstr/>
      </vt:variant>
      <vt:variant>
        <vt:i4>1114133</vt:i4>
      </vt:variant>
      <vt:variant>
        <vt:i4>21</vt:i4>
      </vt:variant>
      <vt:variant>
        <vt:i4>0</vt:i4>
      </vt:variant>
      <vt:variant>
        <vt:i4>5</vt:i4>
      </vt:variant>
      <vt:variant>
        <vt:lpwstr>https://www.mayim.org.il/?parasha=%D7%94%D7%92%D7%A8-%D7%A9%D7%A8%D7%94-%D7%95%D7%90%D7%91%D7%A8%D7%94%D7%9D</vt:lpwstr>
      </vt:variant>
      <vt:variant>
        <vt:lpwstr/>
      </vt:variant>
      <vt:variant>
        <vt:i4>4325460</vt:i4>
      </vt:variant>
      <vt:variant>
        <vt:i4>18</vt:i4>
      </vt:variant>
      <vt:variant>
        <vt:i4>0</vt:i4>
      </vt:variant>
      <vt:variant>
        <vt:i4>5</vt:i4>
      </vt:variant>
      <vt:variant>
        <vt:lpwstr>https://www.mayim.org.il/?parasha=%D7%92%D7%9C%D7%92%D7%9C-%D7%97%D7%95%D7%96%D7%A8-%D7%94%D7%95%D7%90-%D7%91%D7%A2%D7%95%D7%9C%D7%9D</vt:lpwstr>
      </vt:variant>
      <vt:variant>
        <vt:lpwstr/>
      </vt:variant>
      <vt:variant>
        <vt:i4>3997794</vt:i4>
      </vt:variant>
      <vt:variant>
        <vt:i4>15</vt:i4>
      </vt:variant>
      <vt:variant>
        <vt:i4>0</vt:i4>
      </vt:variant>
      <vt:variant>
        <vt:i4>5</vt:i4>
      </vt:variant>
      <vt:variant>
        <vt:lpwstr>https://www.mayim.org.il/?holiday=%d7%96%d7%94-%d7%9c%d7%a2%d7%95%d7%9e%d7%aa-%d7%96%d7%94</vt:lpwstr>
      </vt:variant>
      <vt:variant>
        <vt:lpwstr/>
      </vt:variant>
      <vt:variant>
        <vt:i4>3342449</vt:i4>
      </vt:variant>
      <vt:variant>
        <vt:i4>12</vt:i4>
      </vt:variant>
      <vt:variant>
        <vt:i4>0</vt:i4>
      </vt:variant>
      <vt:variant>
        <vt:i4>5</vt:i4>
      </vt:variant>
      <vt:variant>
        <vt:lpwstr>https://www.mayim.org.il/?holiday=%D7%91%D7%99%D7%95%D7%9D-%D7%98%D7%95%D7%91%D7%94-%D7%94%D6%B1%D7%99%D6%B5%D7%94-%D7%91%D7%98%D7%95%D7%91</vt:lpwstr>
      </vt:variant>
      <vt:variant>
        <vt:lpwstr/>
      </vt:variant>
      <vt:variant>
        <vt:i4>8126572</vt:i4>
      </vt:variant>
      <vt:variant>
        <vt:i4>9</vt:i4>
      </vt:variant>
      <vt:variant>
        <vt:i4>0</vt:i4>
      </vt:variant>
      <vt:variant>
        <vt:i4>5</vt:i4>
      </vt:variant>
      <vt:variant>
        <vt:lpwstr>http://www.mayim.org.il/?parasha=%d7%9e%d7%a2%d7%a9%d7%94-%d7%a9%d7%9e%d7%99%d7%9d-%d7%95%d7%9e%d7%a2%d7%a9%d7%94-%d7%91%d7%a9%d7%a8-%d7%95%d7%93%d7%9d</vt:lpwstr>
      </vt:variant>
      <vt:variant>
        <vt:lpwstr/>
      </vt:variant>
      <vt:variant>
        <vt:i4>7929901</vt:i4>
      </vt:variant>
      <vt:variant>
        <vt:i4>6</vt:i4>
      </vt:variant>
      <vt:variant>
        <vt:i4>0</vt:i4>
      </vt:variant>
      <vt:variant>
        <vt:i4>5</vt:i4>
      </vt:variant>
      <vt:variant>
        <vt:lpwstr>http://www.mayim.org.il/sidra/index.htm</vt:lpwstr>
      </vt:variant>
      <vt:variant>
        <vt:lpwstr/>
      </vt:variant>
      <vt:variant>
        <vt:i4>458755</vt:i4>
      </vt:variant>
      <vt:variant>
        <vt:i4>3</vt:i4>
      </vt:variant>
      <vt:variant>
        <vt:i4>0</vt:i4>
      </vt:variant>
      <vt:variant>
        <vt:i4>5</vt:i4>
      </vt:variant>
      <vt:variant>
        <vt:lpwstr>http://www.mayim.org.il/?holiday=%d7%94%d7%a4%d7%98%d7%a8%d7%aa-%d7%94%d7%99%d7%95%d7%9d</vt:lpwstr>
      </vt:variant>
      <vt:variant>
        <vt:lpwstr/>
      </vt:variant>
      <vt:variant>
        <vt:i4>5963866</vt:i4>
      </vt:variant>
      <vt:variant>
        <vt:i4>0</vt:i4>
      </vt:variant>
      <vt:variant>
        <vt:i4>0</vt:i4>
      </vt:variant>
      <vt:variant>
        <vt:i4>5</vt:i4>
      </vt:variant>
      <vt:variant>
        <vt:lpwstr>http://www.mayim.org.il/?parasha=%d7%92%d7%9c%d7%92%d7%9c-%d7%97%d7%95%d7%96%d7%a8-%d7%94%d7%95%d7%90-%d7%91%d7%a2%d7%95%d7%9c%d7%9d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cp:lastModifiedBy>שמעון אפק</cp:lastModifiedBy>
  <cp:revision>2</cp:revision>
  <cp:lastPrinted>2015-04-26T17:50:00Z</cp:lastPrinted>
  <dcterms:created xsi:type="dcterms:W3CDTF">2018-12-02T06:46:00Z</dcterms:created>
  <dcterms:modified xsi:type="dcterms:W3CDTF">2018-12-02T06:46:00Z</dcterms:modified>
</cp:coreProperties>
</file>