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B5BFE" w:rsidRDefault="006B5BFE" w:rsidP="00A40B75">
      <w:pPr>
        <w:pStyle w:val="aa"/>
        <w:rPr>
          <w:rFonts w:hint="cs"/>
          <w:rtl/>
        </w:rPr>
      </w:pPr>
      <w:r w:rsidRPr="00F46A93">
        <w:rPr>
          <w:rtl/>
        </w:rPr>
        <w:fldChar w:fldCharType="begin"/>
      </w:r>
      <w:r w:rsidRPr="00F46A93">
        <w:rPr>
          <w:rtl/>
        </w:rPr>
        <w:instrText xml:space="preserve"> </w:instrText>
      </w:r>
      <w:r w:rsidRPr="00F46A93">
        <w:instrText>TITLE  \* MERGEFORMAT</w:instrText>
      </w:r>
      <w:r w:rsidRPr="00F46A93">
        <w:rPr>
          <w:rtl/>
        </w:rPr>
        <w:instrText xml:space="preserve"> </w:instrText>
      </w:r>
      <w:r w:rsidRPr="00F46A93">
        <w:rPr>
          <w:rtl/>
        </w:rPr>
        <w:fldChar w:fldCharType="separate"/>
      </w:r>
      <w:r w:rsidR="008B2E4A">
        <w:rPr>
          <w:rtl/>
        </w:rPr>
        <w:t>תפילות לגשם - במדרש</w:t>
      </w:r>
      <w:r w:rsidRPr="00F46A93">
        <w:rPr>
          <w:rtl/>
        </w:rPr>
        <w:fldChar w:fldCharType="end"/>
      </w:r>
    </w:p>
    <w:p w:rsidR="00A40B75" w:rsidRPr="00A40B75" w:rsidRDefault="00A40B75" w:rsidP="00815A23">
      <w:pPr>
        <w:pStyle w:val="ac"/>
        <w:spacing w:before="240"/>
        <w:rPr>
          <w:rFonts w:cs="Narkisim" w:hint="cs"/>
          <w:szCs w:val="22"/>
          <w:rtl/>
        </w:rPr>
      </w:pPr>
      <w:r w:rsidRPr="00A40B75">
        <w:rPr>
          <w:rFonts w:cs="Narkisim" w:hint="cs"/>
          <w:szCs w:val="22"/>
          <w:rtl/>
        </w:rPr>
        <w:t xml:space="preserve">מים ראשונים: כבר הקדמנו לסקור את התפילות לגשם במקרא בדברינו </w:t>
      </w:r>
      <w:hyperlink r:id="rId6" w:history="1">
        <w:r w:rsidRPr="00A40B75">
          <w:rPr>
            <w:rStyle w:val="Hyperlink"/>
            <w:rFonts w:cs="Narkisim" w:hint="cs"/>
            <w:szCs w:val="22"/>
            <w:rtl/>
          </w:rPr>
          <w:t>תפילות לגשם במקרא</w:t>
        </w:r>
      </w:hyperlink>
      <w:r w:rsidRPr="00A40B75">
        <w:rPr>
          <w:rFonts w:cs="Narkisim" w:hint="cs"/>
          <w:szCs w:val="22"/>
          <w:rtl/>
        </w:rPr>
        <w:t xml:space="preserve"> במועד זה בשנה האחרת. שם הבטחנו להמשיך, כמתבקש, בתפילות לגשם במדרש והנה הגיע מועד פירעון השטר. עם זאת, ברור שאיננו מתיימרים לכסות את כל התפילות לגשם המצויות במדרש!</w:t>
      </w:r>
    </w:p>
    <w:p w:rsidR="00BE342B" w:rsidRDefault="00BE342B" w:rsidP="00D33E6D">
      <w:pPr>
        <w:pStyle w:val="ab"/>
        <w:rPr>
          <w:sz w:val="20"/>
          <w:rtl/>
          <w:lang w:val="he-IL"/>
        </w:rPr>
      </w:pPr>
      <w:r>
        <w:rPr>
          <w:rFonts w:hint="cs"/>
          <w:rtl/>
          <w:lang w:val="he-IL"/>
        </w:rPr>
        <w:t xml:space="preserve">בראשית רבה פרשה יג  </w:t>
      </w:r>
    </w:p>
    <w:p w:rsidR="006F1657" w:rsidRDefault="00BE342B" w:rsidP="00015BF3">
      <w:pPr>
        <w:pStyle w:val="ac"/>
        <w:rPr>
          <w:rFonts w:hint="cs"/>
          <w:rtl/>
          <w:lang w:eastAsia="en-US"/>
        </w:rPr>
      </w:pPr>
      <w:r>
        <w:rPr>
          <w:rFonts w:hint="cs"/>
          <w:rtl/>
          <w:lang w:val="he-IL"/>
        </w:rPr>
        <w:t xml:space="preserve">"כי לא המטיר ה' </w:t>
      </w:r>
      <w:r w:rsidR="00BD0FCF">
        <w:rPr>
          <w:rFonts w:hint="cs"/>
          <w:rtl/>
          <w:lang w:val="he-IL"/>
        </w:rPr>
        <w:t>אל</w:t>
      </w:r>
      <w:r>
        <w:rPr>
          <w:rFonts w:hint="cs"/>
          <w:rtl/>
          <w:lang w:val="he-IL"/>
        </w:rPr>
        <w:t>הים על הארץ" - מזכיר שם מלא על עולם מלא.</w:t>
      </w:r>
      <w:r w:rsidR="00015BF3">
        <w:rPr>
          <w:rStyle w:val="a5"/>
          <w:rtl/>
          <w:lang w:val="he-IL"/>
        </w:rPr>
        <w:footnoteReference w:id="1"/>
      </w:r>
      <w:r>
        <w:rPr>
          <w:rFonts w:hint="cs"/>
          <w:rtl/>
          <w:lang w:val="he-IL"/>
        </w:rPr>
        <w:t xml:space="preserve"> א"ר חלפאי: כשם שהוא מזכיר שם מלא על עולם מלא, כך הוא מזכיר שם מלא בירידת גשמים. אמר ר' שמעון בר יוחאי: שלושה דברים שקולים זה בזה, ואלו הם: ארץ, אדם ומטר ... שאם  אין ארץ אין מטר ואם אין מטר אין ארץ ואם אין שניהם אין אדם. אמר ר' הושעיה: קשה היא גבורת גשמים שהיא שקולה כנגד כל מעשה בראשית.</w:t>
      </w:r>
      <w:r w:rsidR="00EA21B2">
        <w:rPr>
          <w:rStyle w:val="a5"/>
          <w:rtl/>
          <w:lang w:val="he-IL"/>
        </w:rPr>
        <w:footnoteReference w:id="2"/>
      </w:r>
      <w:r>
        <w:rPr>
          <w:rFonts w:hint="cs"/>
          <w:rtl/>
          <w:lang w:val="he-IL"/>
        </w:rPr>
        <w:t xml:space="preserve"> </w:t>
      </w:r>
    </w:p>
    <w:p w:rsidR="00BE342B" w:rsidRPr="00F46A93" w:rsidRDefault="00BE342B" w:rsidP="006F1657">
      <w:pPr>
        <w:pStyle w:val="ac"/>
        <w:rPr>
          <w:rFonts w:hint="cs"/>
          <w:rtl/>
        </w:rPr>
      </w:pPr>
      <w:r>
        <w:rPr>
          <w:rtl/>
          <w:lang w:eastAsia="en-US"/>
        </w:rPr>
        <w:t xml:space="preserve">"ואדם אין לעבוד את האדמה" - ואדם אין </w:t>
      </w:r>
      <w:r>
        <w:rPr>
          <w:sz w:val="24"/>
          <w:rtl/>
        </w:rPr>
        <w:t>להעביד</w:t>
      </w:r>
      <w:r>
        <w:rPr>
          <w:rtl/>
          <w:lang w:eastAsia="en-US"/>
        </w:rPr>
        <w:t xml:space="preserve"> את הבריות להקב"ה, כאליהו וכחוני המעגל.</w:t>
      </w:r>
      <w:r w:rsidR="00656E1E">
        <w:rPr>
          <w:rStyle w:val="a5"/>
          <w:rtl/>
        </w:rPr>
        <w:footnoteReference w:id="3"/>
      </w:r>
    </w:p>
    <w:p w:rsidR="006B5BFE" w:rsidRPr="00F46A93" w:rsidRDefault="006B5BFE">
      <w:pPr>
        <w:pStyle w:val="ab"/>
        <w:rPr>
          <w:rFonts w:ascii="David" w:hAnsi="David" w:hint="cs"/>
          <w:rtl/>
          <w:lang w:eastAsia="en-US"/>
        </w:rPr>
      </w:pPr>
      <w:r w:rsidRPr="00F46A93">
        <w:rPr>
          <w:rFonts w:hint="cs"/>
          <w:rtl/>
          <w:lang w:eastAsia="en-US"/>
        </w:rPr>
        <w:t xml:space="preserve">תפילת ר' חנינא בן דוסא מול תפילת הכהן הגדול - </w:t>
      </w:r>
      <w:r w:rsidRPr="00F46A93">
        <w:rPr>
          <w:rtl/>
          <w:lang w:eastAsia="en-US"/>
        </w:rPr>
        <w:t>תענית כד ע"ב</w:t>
      </w:r>
    </w:p>
    <w:p w:rsidR="006B5BFE" w:rsidRPr="00F46A93" w:rsidRDefault="006B5BFE" w:rsidP="00C04DBE">
      <w:pPr>
        <w:pStyle w:val="ac"/>
        <w:rPr>
          <w:rFonts w:hint="cs"/>
          <w:rtl/>
        </w:rPr>
      </w:pPr>
      <w:r w:rsidRPr="00F46A93">
        <w:rPr>
          <w:rtl/>
        </w:rPr>
        <w:t>רבי חנינא בן דוסא הוה קא אזיל באורחא</w:t>
      </w:r>
      <w:r w:rsidR="00486A8E">
        <w:rPr>
          <w:rFonts w:hint="cs"/>
          <w:rtl/>
        </w:rPr>
        <w:t>,</w:t>
      </w:r>
      <w:r w:rsidRPr="00F46A93">
        <w:rPr>
          <w:rtl/>
        </w:rPr>
        <w:t xml:space="preserve"> אתא מיטרא. אמר לפניו: ריבונו של עולם, כל העולם כולו בנחת וחנינא בצער? פסק מיטרא. כי מטא לביתיה, אמר לפניו: ריבונו של עולם! כל העולם כולו בצער, וחנינא בנחת? אתא מיטרא. אמר רב יוסף: מאי אהניא ליה צלותא דכהן גדול לגבי רבי חנינא בן דוסא.</w:t>
      </w:r>
      <w:r w:rsidR="00486A8E">
        <w:rPr>
          <w:rStyle w:val="a5"/>
          <w:rtl/>
        </w:rPr>
        <w:footnoteReference w:id="4"/>
      </w:r>
      <w:r w:rsidRPr="00F46A93">
        <w:rPr>
          <w:rtl/>
        </w:rPr>
        <w:t xml:space="preserve"> דתנן: היה מתפלל תפלה קצרה בבית החיצון.</w:t>
      </w:r>
      <w:r w:rsidR="00D33E6D">
        <w:rPr>
          <w:rStyle w:val="a5"/>
          <w:rtl/>
        </w:rPr>
        <w:footnoteReference w:id="5"/>
      </w:r>
      <w:r w:rsidRPr="00F46A93">
        <w:rPr>
          <w:rtl/>
        </w:rPr>
        <w:t xml:space="preserve"> מאי מצלי? רבין בר אדא ורבא בר אדא דאמרי תרוייהו משמיה דרב יהודה: יהי רצון מלפניך ה' </w:t>
      </w:r>
      <w:r w:rsidR="00BD0FCF">
        <w:rPr>
          <w:rtl/>
        </w:rPr>
        <w:t>אל</w:t>
      </w:r>
      <w:r w:rsidRPr="00F46A93">
        <w:rPr>
          <w:rtl/>
        </w:rPr>
        <w:t>הינו שתהא השנה הזו גשומה ושחונה.</w:t>
      </w:r>
      <w:r w:rsidR="00C04DBE">
        <w:rPr>
          <w:rStyle w:val="a5"/>
          <w:rtl/>
        </w:rPr>
        <w:footnoteReference w:id="6"/>
      </w:r>
      <w:r w:rsidRPr="00F46A93">
        <w:rPr>
          <w:rtl/>
        </w:rPr>
        <w:t xml:space="preserve"> שחונה מעלייתא היא? אדרבה, גריעותא היא! אלא: אם שחונה - תהא גשומה וטלולה.</w:t>
      </w:r>
      <w:r w:rsidR="00ED3A5A">
        <w:rPr>
          <w:rStyle w:val="a5"/>
          <w:rtl/>
        </w:rPr>
        <w:footnoteReference w:id="7"/>
      </w:r>
      <w:r w:rsidRPr="00F46A93">
        <w:rPr>
          <w:rtl/>
        </w:rPr>
        <w:t xml:space="preserve"> ואל יכנס לפניך תפילת עוברי דרכים.</w:t>
      </w:r>
      <w:r w:rsidR="00B06379">
        <w:rPr>
          <w:rStyle w:val="a5"/>
          <w:rtl/>
        </w:rPr>
        <w:footnoteReference w:id="8"/>
      </w:r>
      <w:r w:rsidRPr="00F46A93">
        <w:rPr>
          <w:rtl/>
        </w:rPr>
        <w:t xml:space="preserve"> </w:t>
      </w:r>
    </w:p>
    <w:p w:rsidR="006B5BFE" w:rsidRPr="00F46A93" w:rsidRDefault="006B5BFE" w:rsidP="00B85B5B">
      <w:pPr>
        <w:pStyle w:val="ab"/>
        <w:rPr>
          <w:rFonts w:hint="cs"/>
          <w:rtl/>
        </w:rPr>
      </w:pPr>
      <w:r w:rsidRPr="00F46A93">
        <w:rPr>
          <w:rFonts w:hint="cs"/>
          <w:rtl/>
        </w:rPr>
        <w:lastRenderedPageBreak/>
        <w:t xml:space="preserve">חוני המעגל ואבא חלקיה - </w:t>
      </w:r>
      <w:r w:rsidRPr="00F46A93">
        <w:rPr>
          <w:rtl/>
        </w:rPr>
        <w:t>מסכת תענית דף כג עמוד א</w:t>
      </w:r>
      <w:r w:rsidRPr="00F46A93">
        <w:rPr>
          <w:rFonts w:hint="cs"/>
          <w:rtl/>
        </w:rPr>
        <w:t>, עמוד ב</w:t>
      </w:r>
    </w:p>
    <w:p w:rsidR="006B5BFE" w:rsidRPr="00F46A93" w:rsidRDefault="006B5BFE" w:rsidP="00B85B5B">
      <w:pPr>
        <w:pStyle w:val="ac"/>
        <w:rPr>
          <w:rFonts w:hint="cs"/>
          <w:rtl/>
          <w:lang w:eastAsia="en-US"/>
        </w:rPr>
      </w:pPr>
      <w:r w:rsidRPr="00F46A93">
        <w:rPr>
          <w:rtl/>
        </w:rPr>
        <w:t>תנו רבנן: פעם אחת יצא רוב אדר ולא ירדו גשמים. שלחו לחוני המעגל: התפלל וירדו גשמים! התפלל ולא ירדו גשמים. עג עוגה ועמד בתוכה</w:t>
      </w:r>
      <w:r w:rsidRPr="00F46A93">
        <w:rPr>
          <w:rFonts w:hint="cs"/>
          <w:rtl/>
        </w:rPr>
        <w:t xml:space="preserve"> ...</w:t>
      </w:r>
      <w:r w:rsidRPr="00F46A93">
        <w:rPr>
          <w:rtl/>
        </w:rPr>
        <w:t xml:space="preserve"> אמר לפניו: ריבונו של עולם! בניך שמו פניהם עלי שאני כבן בית לפניך, נשבע אני בשמך הגדול שאיני זז מכאן עד שתרחם על בניך.</w:t>
      </w:r>
      <w:r w:rsidR="00B06379">
        <w:rPr>
          <w:rStyle w:val="a5"/>
          <w:rtl/>
        </w:rPr>
        <w:footnoteReference w:id="9"/>
      </w:r>
    </w:p>
    <w:p w:rsidR="006B5BFE" w:rsidRDefault="006B5BFE" w:rsidP="00C04DBE">
      <w:pPr>
        <w:pStyle w:val="ac"/>
        <w:rPr>
          <w:rFonts w:hint="cs"/>
          <w:rtl/>
        </w:rPr>
      </w:pPr>
      <w:r w:rsidRPr="00F46A93">
        <w:rPr>
          <w:rtl/>
        </w:rPr>
        <w:t>אבא חלקיה בן בנו של חוני המעגל היה, וכשנצרך העולם לגשם היו חכמים שולחים אצלו שיבקש רחמים וירד גשם. פעם אחת נצרך העולם לגשם, שלחו חכמים שני תלמידי חכמים אליו שיבקש רחמים וירד גשם</w:t>
      </w:r>
      <w:r w:rsidRPr="00F46A93">
        <w:rPr>
          <w:rFonts w:hint="cs"/>
          <w:rtl/>
        </w:rPr>
        <w:t xml:space="preserve"> </w:t>
      </w:r>
      <w:r w:rsidRPr="00F46A93">
        <w:rPr>
          <w:rtl/>
        </w:rPr>
        <w:t>.</w:t>
      </w:r>
      <w:r w:rsidRPr="00F46A93">
        <w:rPr>
          <w:rFonts w:hint="cs"/>
          <w:rtl/>
        </w:rPr>
        <w:t>..</w:t>
      </w:r>
      <w:r w:rsidRPr="00F46A93">
        <w:rPr>
          <w:rtl/>
        </w:rPr>
        <w:t xml:space="preserve"> אמר לאשתו: יודע אני שחכמים באו משום הגשם, נעלה לגג ונבקש רחמים, אולי יתרצה הקב"ה ויביא מטר, ולא נחזיק טובה לעצמנו.</w:t>
      </w:r>
      <w:r w:rsidRPr="00F46A93">
        <w:rPr>
          <w:rFonts w:hint="cs"/>
          <w:rtl/>
        </w:rPr>
        <w:t>..</w:t>
      </w:r>
      <w:r w:rsidRPr="00F46A93">
        <w:rPr>
          <w:rtl/>
        </w:rPr>
        <w:t xml:space="preserve"> קדמו ועלו העננים מאותה פינה שאשתו עמדה בה</w:t>
      </w:r>
      <w:r w:rsidRPr="00F46A93">
        <w:rPr>
          <w:rFonts w:hint="cs"/>
          <w:rtl/>
        </w:rPr>
        <w:t xml:space="preserve"> ...</w:t>
      </w:r>
      <w:r w:rsidR="00C04DBE">
        <w:rPr>
          <w:rFonts w:hint="cs"/>
          <w:rtl/>
        </w:rPr>
        <w:t xml:space="preserve"> </w:t>
      </w:r>
      <w:r w:rsidR="00C04DBE">
        <w:rPr>
          <w:rStyle w:val="a5"/>
          <w:rtl/>
        </w:rPr>
        <w:footnoteReference w:id="10"/>
      </w:r>
    </w:p>
    <w:p w:rsidR="00BA3522" w:rsidRDefault="00967B1E" w:rsidP="00BA3522">
      <w:pPr>
        <w:pStyle w:val="ab"/>
        <w:rPr>
          <w:rtl/>
          <w:lang w:eastAsia="en-US"/>
        </w:rPr>
      </w:pPr>
      <w:r>
        <w:rPr>
          <w:rFonts w:hint="cs"/>
          <w:rtl/>
          <w:lang w:eastAsia="en-US"/>
        </w:rPr>
        <w:t xml:space="preserve">תפילת אליהו - </w:t>
      </w:r>
      <w:r w:rsidR="00BA3522">
        <w:rPr>
          <w:rtl/>
          <w:lang w:eastAsia="en-US"/>
        </w:rPr>
        <w:t xml:space="preserve">מדרש תהלים (בובר) מזמור קיז </w:t>
      </w:r>
    </w:p>
    <w:p w:rsidR="00BA3522" w:rsidRDefault="00BA3522" w:rsidP="00146B67">
      <w:pPr>
        <w:pStyle w:val="ac"/>
        <w:rPr>
          <w:rFonts w:hint="cs"/>
          <w:rtl/>
          <w:lang w:eastAsia="en-US"/>
        </w:rPr>
      </w:pPr>
      <w:r>
        <w:rPr>
          <w:rFonts w:hint="cs"/>
          <w:rtl/>
          <w:lang w:eastAsia="en-US"/>
        </w:rPr>
        <w:t xml:space="preserve">... </w:t>
      </w:r>
      <w:r>
        <w:rPr>
          <w:rtl/>
          <w:lang w:eastAsia="en-US"/>
        </w:rPr>
        <w:t>היה הקב"ה מפתה לאליהו שילך ויראה אל אחאב, שנאמר</w:t>
      </w:r>
      <w:r>
        <w:rPr>
          <w:rFonts w:hint="cs"/>
          <w:rtl/>
          <w:lang w:eastAsia="en-US"/>
        </w:rPr>
        <w:t>:</w:t>
      </w:r>
      <w:r>
        <w:rPr>
          <w:rtl/>
          <w:lang w:eastAsia="en-US"/>
        </w:rPr>
        <w:t xml:space="preserve"> </w:t>
      </w:r>
      <w:r>
        <w:rPr>
          <w:rFonts w:hint="cs"/>
          <w:rtl/>
          <w:lang w:eastAsia="en-US"/>
        </w:rPr>
        <w:t>"</w:t>
      </w:r>
      <w:r>
        <w:rPr>
          <w:rtl/>
          <w:lang w:eastAsia="en-US"/>
        </w:rPr>
        <w:t>לֵךְ הֵרָאֵה אֶל אַחְאָב וְאֶתְּנָה מָטָר עַל פְּנֵי הָאֲדָמָה</w:t>
      </w:r>
      <w:r>
        <w:rPr>
          <w:rFonts w:hint="cs"/>
          <w:rtl/>
          <w:lang w:eastAsia="en-US"/>
        </w:rPr>
        <w:t xml:space="preserve">" </w:t>
      </w:r>
      <w:r>
        <w:rPr>
          <w:rtl/>
          <w:lang w:eastAsia="en-US"/>
        </w:rPr>
        <w:t>(מלכים א יח א)</w:t>
      </w:r>
      <w:r>
        <w:rPr>
          <w:rFonts w:hint="cs"/>
          <w:rtl/>
          <w:lang w:eastAsia="en-US"/>
        </w:rPr>
        <w:t>.</w:t>
      </w:r>
      <w:r>
        <w:rPr>
          <w:rStyle w:val="a5"/>
          <w:rtl/>
          <w:lang w:eastAsia="en-US"/>
        </w:rPr>
        <w:footnoteReference w:id="11"/>
      </w:r>
      <w:r>
        <w:rPr>
          <w:rtl/>
          <w:lang w:eastAsia="en-US"/>
        </w:rPr>
        <w:t xml:space="preserve"> אמר לו אליהו</w:t>
      </w:r>
      <w:r>
        <w:rPr>
          <w:rFonts w:hint="cs"/>
          <w:rtl/>
          <w:lang w:eastAsia="en-US"/>
        </w:rPr>
        <w:t>:</w:t>
      </w:r>
      <w:r>
        <w:rPr>
          <w:rtl/>
          <w:lang w:eastAsia="en-US"/>
        </w:rPr>
        <w:t xml:space="preserve"> היאך אני הולך, ועד עכשיו לא עשה עוד תשובה</w:t>
      </w:r>
      <w:r>
        <w:rPr>
          <w:rFonts w:hint="cs"/>
          <w:rtl/>
          <w:lang w:eastAsia="en-US"/>
        </w:rPr>
        <w:t>?!</w:t>
      </w:r>
      <w:r>
        <w:rPr>
          <w:rtl/>
          <w:lang w:eastAsia="en-US"/>
        </w:rPr>
        <w:t xml:space="preserve"> אמר לו הקב"ה</w:t>
      </w:r>
      <w:r>
        <w:rPr>
          <w:rFonts w:hint="cs"/>
          <w:rtl/>
          <w:lang w:eastAsia="en-US"/>
        </w:rPr>
        <w:t>:</w:t>
      </w:r>
      <w:r>
        <w:rPr>
          <w:rtl/>
          <w:lang w:eastAsia="en-US"/>
        </w:rPr>
        <w:t xml:space="preserve"> כשהייתי משקה את עולמי, אדם אחד היה בעולם והשקיתי את עולמי בעבורו, שנאמר</w:t>
      </w:r>
      <w:r>
        <w:rPr>
          <w:rFonts w:hint="cs"/>
          <w:rtl/>
          <w:lang w:eastAsia="en-US"/>
        </w:rPr>
        <w:t>: "</w:t>
      </w:r>
      <w:r>
        <w:rPr>
          <w:rtl/>
          <w:lang w:eastAsia="en-US"/>
        </w:rPr>
        <w:t>ואד יעלה מן הארץ</w:t>
      </w:r>
      <w:r>
        <w:rPr>
          <w:rFonts w:hint="cs"/>
          <w:rtl/>
          <w:lang w:eastAsia="en-US"/>
        </w:rPr>
        <w:t>"</w:t>
      </w:r>
      <w:r>
        <w:rPr>
          <w:rtl/>
          <w:lang w:eastAsia="en-US"/>
        </w:rPr>
        <w:t xml:space="preserve"> (בראשית ב ו)</w:t>
      </w:r>
      <w:r>
        <w:rPr>
          <w:rFonts w:hint="cs"/>
          <w:rtl/>
          <w:lang w:eastAsia="en-US"/>
        </w:rPr>
        <w:t>,</w:t>
      </w:r>
      <w:r>
        <w:rPr>
          <w:rtl/>
          <w:lang w:eastAsia="en-US"/>
        </w:rPr>
        <w:t xml:space="preserve"> אף עכשיו</w:t>
      </w:r>
      <w:r>
        <w:rPr>
          <w:rFonts w:hint="cs"/>
          <w:rtl/>
          <w:lang w:eastAsia="en-US"/>
        </w:rPr>
        <w:t>:</w:t>
      </w:r>
      <w:r>
        <w:rPr>
          <w:rtl/>
          <w:lang w:eastAsia="en-US"/>
        </w:rPr>
        <w:t xml:space="preserve"> </w:t>
      </w:r>
      <w:r>
        <w:rPr>
          <w:rFonts w:hint="cs"/>
          <w:rtl/>
          <w:lang w:eastAsia="en-US"/>
        </w:rPr>
        <w:t>"</w:t>
      </w:r>
      <w:r>
        <w:rPr>
          <w:rtl/>
          <w:lang w:eastAsia="en-US"/>
        </w:rPr>
        <w:t>לך הראה אל אחאב ואתנה מטר</w:t>
      </w:r>
      <w:r>
        <w:rPr>
          <w:rFonts w:hint="cs"/>
          <w:rtl/>
          <w:lang w:eastAsia="en-US"/>
        </w:rPr>
        <w:t>"</w:t>
      </w:r>
      <w:r>
        <w:rPr>
          <w:rtl/>
          <w:lang w:eastAsia="en-US"/>
        </w:rPr>
        <w:t xml:space="preserve"> (מלכים א יח</w:t>
      </w:r>
      <w:r w:rsidR="00146B67">
        <w:rPr>
          <w:rFonts w:hint="cs"/>
          <w:rtl/>
          <w:lang w:eastAsia="en-US"/>
        </w:rPr>
        <w:t xml:space="preserve"> א</w:t>
      </w:r>
      <w:r>
        <w:rPr>
          <w:rtl/>
          <w:lang w:eastAsia="en-US"/>
        </w:rPr>
        <w:t>).</w:t>
      </w:r>
      <w:r w:rsidR="006F1657">
        <w:rPr>
          <w:rStyle w:val="a5"/>
          <w:rtl/>
          <w:lang w:eastAsia="en-US"/>
        </w:rPr>
        <w:footnoteReference w:id="12"/>
      </w:r>
    </w:p>
    <w:p w:rsidR="006B5BFE" w:rsidRPr="00F46A93" w:rsidRDefault="006B5BFE" w:rsidP="00BA3522">
      <w:pPr>
        <w:pStyle w:val="ab"/>
        <w:rPr>
          <w:rFonts w:hint="cs"/>
          <w:rtl/>
          <w:lang w:eastAsia="en-US"/>
        </w:rPr>
      </w:pPr>
      <w:r w:rsidRPr="00F46A93">
        <w:rPr>
          <w:rFonts w:hint="cs"/>
          <w:rtl/>
          <w:lang w:eastAsia="en-US"/>
        </w:rPr>
        <w:t>תפילת מלמד התינוקות -  מסכת תענית דף כד עמוד א</w:t>
      </w:r>
    </w:p>
    <w:p w:rsidR="006B5BFE" w:rsidRPr="00F46A93" w:rsidRDefault="006B5BFE" w:rsidP="00196320">
      <w:pPr>
        <w:pStyle w:val="ac"/>
        <w:rPr>
          <w:rFonts w:hint="cs"/>
          <w:rtl/>
          <w:lang w:eastAsia="en-US"/>
        </w:rPr>
      </w:pPr>
      <w:r w:rsidRPr="00F46A93">
        <w:rPr>
          <w:rFonts w:hint="cs"/>
          <w:rtl/>
          <w:lang w:eastAsia="en-US"/>
        </w:rPr>
        <w:t>רב איקלע לההוא אתרא, גזר תעניתא ולא אתא מיטרא.</w:t>
      </w:r>
      <w:r w:rsidR="00A6254B">
        <w:rPr>
          <w:rStyle w:val="a5"/>
          <w:rtl/>
          <w:lang w:eastAsia="en-US"/>
        </w:rPr>
        <w:footnoteReference w:id="13"/>
      </w:r>
      <w:r w:rsidRPr="00F46A93">
        <w:rPr>
          <w:rFonts w:hint="cs"/>
          <w:rtl/>
          <w:lang w:eastAsia="en-US"/>
        </w:rPr>
        <w:t xml:space="preserve"> </w:t>
      </w:r>
      <w:r w:rsidR="00804CF2">
        <w:rPr>
          <w:rFonts w:hint="cs"/>
          <w:rtl/>
          <w:lang w:eastAsia="en-US"/>
        </w:rPr>
        <w:t xml:space="preserve">ירד לפניו </w:t>
      </w:r>
      <w:r w:rsidRPr="00F46A93">
        <w:rPr>
          <w:rFonts w:hint="cs"/>
          <w:rtl/>
          <w:lang w:eastAsia="en-US"/>
        </w:rPr>
        <w:t>שליח</w:t>
      </w:r>
      <w:r w:rsidR="00804CF2">
        <w:rPr>
          <w:rFonts w:hint="cs"/>
          <w:rtl/>
          <w:lang w:eastAsia="en-US"/>
        </w:rPr>
        <w:t xml:space="preserve"> ה</w:t>
      </w:r>
      <w:r w:rsidRPr="00F46A93">
        <w:rPr>
          <w:rFonts w:hint="cs"/>
          <w:rtl/>
          <w:lang w:eastAsia="en-US"/>
        </w:rPr>
        <w:t>צ</w:t>
      </w:r>
      <w:r w:rsidR="00804CF2">
        <w:rPr>
          <w:rFonts w:hint="cs"/>
          <w:rtl/>
          <w:lang w:eastAsia="en-US"/>
        </w:rPr>
        <w:t>י</w:t>
      </w:r>
      <w:r w:rsidRPr="00F46A93">
        <w:rPr>
          <w:rFonts w:hint="cs"/>
          <w:rtl/>
          <w:lang w:eastAsia="en-US"/>
        </w:rPr>
        <w:t>בור, אמר משיב הרוח ונשב</w:t>
      </w:r>
      <w:r w:rsidR="00EA2795">
        <w:rPr>
          <w:rFonts w:hint="cs"/>
          <w:rtl/>
          <w:lang w:eastAsia="en-US"/>
        </w:rPr>
        <w:t>ה הרוח</w:t>
      </w:r>
      <w:r w:rsidRPr="00F46A93">
        <w:rPr>
          <w:rFonts w:hint="cs"/>
          <w:rtl/>
          <w:lang w:eastAsia="en-US"/>
        </w:rPr>
        <w:t xml:space="preserve">, אמר מוריד הגשם </w:t>
      </w:r>
      <w:r w:rsidR="00196320">
        <w:rPr>
          <w:rtl/>
          <w:lang w:eastAsia="en-US"/>
        </w:rPr>
        <w:t>–</w:t>
      </w:r>
      <w:r w:rsidRPr="00F46A93">
        <w:rPr>
          <w:rFonts w:hint="cs"/>
          <w:rtl/>
          <w:lang w:eastAsia="en-US"/>
        </w:rPr>
        <w:t xml:space="preserve"> ו</w:t>
      </w:r>
      <w:r w:rsidR="00196320">
        <w:rPr>
          <w:rFonts w:hint="cs"/>
          <w:rtl/>
          <w:lang w:eastAsia="en-US"/>
        </w:rPr>
        <w:t>בא הגשם.</w:t>
      </w:r>
      <w:r w:rsidR="00196320">
        <w:rPr>
          <w:rStyle w:val="a5"/>
          <w:rtl/>
          <w:lang w:eastAsia="en-US"/>
        </w:rPr>
        <w:footnoteReference w:id="14"/>
      </w:r>
      <w:r w:rsidRPr="00F46A93">
        <w:rPr>
          <w:rFonts w:hint="cs"/>
          <w:rtl/>
          <w:lang w:eastAsia="en-US"/>
        </w:rPr>
        <w:t xml:space="preserve"> אמר ל</w:t>
      </w:r>
      <w:r w:rsidR="00196320">
        <w:rPr>
          <w:rFonts w:hint="cs"/>
          <w:rtl/>
          <w:lang w:eastAsia="en-US"/>
        </w:rPr>
        <w:t>ו</w:t>
      </w:r>
      <w:r w:rsidRPr="00F46A93">
        <w:rPr>
          <w:rFonts w:hint="cs"/>
          <w:rtl/>
          <w:lang w:eastAsia="en-US"/>
        </w:rPr>
        <w:t>: מ</w:t>
      </w:r>
      <w:r w:rsidR="00196320">
        <w:rPr>
          <w:rFonts w:hint="cs"/>
          <w:rtl/>
          <w:lang w:eastAsia="en-US"/>
        </w:rPr>
        <w:t>ה מעשיך</w:t>
      </w:r>
      <w:r w:rsidRPr="00F46A93">
        <w:rPr>
          <w:rFonts w:hint="cs"/>
          <w:rtl/>
          <w:lang w:eastAsia="en-US"/>
        </w:rPr>
        <w:t>? - אמר ל</w:t>
      </w:r>
      <w:r w:rsidR="00196320">
        <w:rPr>
          <w:rFonts w:hint="cs"/>
          <w:rtl/>
          <w:lang w:eastAsia="en-US"/>
        </w:rPr>
        <w:t>ו</w:t>
      </w:r>
      <w:r w:rsidRPr="00F46A93">
        <w:rPr>
          <w:rFonts w:hint="cs"/>
          <w:rtl/>
          <w:lang w:eastAsia="en-US"/>
        </w:rPr>
        <w:t>: מ</w:t>
      </w:r>
      <w:r w:rsidR="00196320">
        <w:rPr>
          <w:rFonts w:hint="cs"/>
          <w:rtl/>
          <w:lang w:eastAsia="en-US"/>
        </w:rPr>
        <w:t xml:space="preserve">למד תינוקות אהי, ואני מקריא (מלמד מקרא) </w:t>
      </w:r>
      <w:r w:rsidRPr="00F46A93">
        <w:rPr>
          <w:rFonts w:hint="cs"/>
          <w:rtl/>
          <w:lang w:eastAsia="en-US"/>
        </w:rPr>
        <w:t>לבני עניי</w:t>
      </w:r>
      <w:r w:rsidR="00196320">
        <w:rPr>
          <w:rFonts w:hint="cs"/>
          <w:rtl/>
          <w:lang w:eastAsia="en-US"/>
        </w:rPr>
        <w:t>ם</w:t>
      </w:r>
      <w:r w:rsidRPr="00F46A93">
        <w:rPr>
          <w:rFonts w:hint="cs"/>
          <w:rtl/>
          <w:lang w:eastAsia="en-US"/>
        </w:rPr>
        <w:t xml:space="preserve"> כבני ע</w:t>
      </w:r>
      <w:r w:rsidR="00196320">
        <w:rPr>
          <w:rFonts w:hint="cs"/>
          <w:rtl/>
          <w:lang w:eastAsia="en-US"/>
        </w:rPr>
        <w:t>ש</w:t>
      </w:r>
      <w:r w:rsidRPr="00F46A93">
        <w:rPr>
          <w:rFonts w:hint="cs"/>
          <w:rtl/>
          <w:lang w:eastAsia="en-US"/>
        </w:rPr>
        <w:t>ירי</w:t>
      </w:r>
      <w:r w:rsidR="00196320">
        <w:rPr>
          <w:rFonts w:hint="cs"/>
          <w:rtl/>
          <w:lang w:eastAsia="en-US"/>
        </w:rPr>
        <w:t xml:space="preserve">ם. </w:t>
      </w:r>
      <w:r w:rsidRPr="00F46A93">
        <w:rPr>
          <w:rFonts w:hint="cs"/>
          <w:rtl/>
          <w:lang w:eastAsia="en-US"/>
        </w:rPr>
        <w:t xml:space="preserve">וכל </w:t>
      </w:r>
      <w:r w:rsidR="00196320">
        <w:rPr>
          <w:rFonts w:hint="cs"/>
          <w:rtl/>
          <w:lang w:eastAsia="en-US"/>
        </w:rPr>
        <w:t>מי שאין לו לשלם, אינני לוקח ממנו דבר.</w:t>
      </w:r>
      <w:r w:rsidRPr="00F46A93">
        <w:rPr>
          <w:rFonts w:hint="cs"/>
          <w:rtl/>
          <w:lang w:eastAsia="en-US"/>
        </w:rPr>
        <w:t xml:space="preserve"> </w:t>
      </w:r>
      <w:r w:rsidR="00196320">
        <w:rPr>
          <w:rFonts w:hint="cs"/>
          <w:rtl/>
          <w:lang w:eastAsia="en-US"/>
        </w:rPr>
        <w:t>ויש לי בריכה של דגים, וכל ילד שמתרשל בלימודו, אני משחד אותו בהם. ואני מרגיע אותו ומפייס אותו עד שהוא בא וקורא</w:t>
      </w:r>
      <w:r w:rsidRPr="00F46A93">
        <w:rPr>
          <w:rFonts w:hint="cs"/>
          <w:rtl/>
          <w:lang w:eastAsia="en-US"/>
        </w:rPr>
        <w:t>.</w:t>
      </w:r>
      <w:r w:rsidR="009C1F14">
        <w:rPr>
          <w:rStyle w:val="a5"/>
          <w:rtl/>
          <w:lang w:eastAsia="en-US"/>
        </w:rPr>
        <w:footnoteReference w:id="15"/>
      </w:r>
    </w:p>
    <w:p w:rsidR="00851EE8" w:rsidRDefault="00851EE8" w:rsidP="00851EE8">
      <w:pPr>
        <w:pStyle w:val="ab"/>
        <w:rPr>
          <w:rtl/>
          <w:lang w:eastAsia="en-US"/>
        </w:rPr>
      </w:pPr>
      <w:r>
        <w:rPr>
          <w:rFonts w:hint="cs"/>
          <w:rtl/>
          <w:lang w:eastAsia="en-US"/>
        </w:rPr>
        <w:lastRenderedPageBreak/>
        <w:t>תלמוד ירושלמי תענית פרק ג הלכה ד</w:t>
      </w:r>
      <w:r>
        <w:rPr>
          <w:rStyle w:val="a5"/>
          <w:rtl/>
          <w:lang w:eastAsia="en-US"/>
        </w:rPr>
        <w:footnoteReference w:id="16"/>
      </w:r>
      <w:r>
        <w:rPr>
          <w:rFonts w:hint="cs"/>
          <w:rtl/>
          <w:lang w:eastAsia="en-US"/>
        </w:rPr>
        <w:t xml:space="preserve"> </w:t>
      </w:r>
    </w:p>
    <w:p w:rsidR="00851EE8" w:rsidRDefault="00851EE8" w:rsidP="009B1B08">
      <w:pPr>
        <w:pStyle w:val="ac"/>
        <w:rPr>
          <w:rFonts w:hint="cs"/>
          <w:rtl/>
          <w:lang w:eastAsia="en-US"/>
        </w:rPr>
      </w:pPr>
      <w:r>
        <w:rPr>
          <w:rtl/>
          <w:lang w:eastAsia="en-US"/>
        </w:rPr>
        <w:t>רַבִּי לֵעזֶר עֲבַד תַעָנִיתָא וְלָא אִיתְנַחְתְּ מִיטְרָא</w:t>
      </w:r>
      <w:r w:rsidR="0086519C">
        <w:rPr>
          <w:rFonts w:hint="cs"/>
          <w:rtl/>
          <w:lang w:eastAsia="en-US"/>
        </w:rPr>
        <w:t xml:space="preserve">, </w:t>
      </w:r>
      <w:r>
        <w:rPr>
          <w:rtl/>
          <w:lang w:eastAsia="en-US"/>
        </w:rPr>
        <w:t>עֲבַד ר' עֲקִיבָה תַּעֲנִית וְנָחַת מִיטְרָא</w:t>
      </w:r>
      <w:r>
        <w:rPr>
          <w:rFonts w:hint="cs"/>
          <w:rtl/>
          <w:lang w:eastAsia="en-US"/>
        </w:rPr>
        <w:t>.</w:t>
      </w:r>
      <w:r>
        <w:rPr>
          <w:rStyle w:val="a5"/>
          <w:rtl/>
          <w:lang w:eastAsia="en-US"/>
        </w:rPr>
        <w:footnoteReference w:id="17"/>
      </w:r>
      <w:r>
        <w:rPr>
          <w:rtl/>
          <w:lang w:eastAsia="en-US"/>
        </w:rPr>
        <w:t xml:space="preserve"> </w:t>
      </w:r>
      <w:r w:rsidR="0086519C">
        <w:rPr>
          <w:rFonts w:hint="cs"/>
          <w:rtl/>
          <w:lang w:eastAsia="en-US"/>
        </w:rPr>
        <w:t xml:space="preserve">נכנס (ר' עקיבא) </w:t>
      </w:r>
      <w:r>
        <w:rPr>
          <w:rtl/>
          <w:lang w:eastAsia="en-US"/>
        </w:rPr>
        <w:t>ודרש לפניהם</w:t>
      </w:r>
      <w:r w:rsidR="0086519C">
        <w:rPr>
          <w:rFonts w:hint="cs"/>
          <w:rtl/>
          <w:lang w:eastAsia="en-US"/>
        </w:rPr>
        <w:t>.</w:t>
      </w:r>
      <w:r>
        <w:rPr>
          <w:rtl/>
          <w:lang w:eastAsia="en-US"/>
        </w:rPr>
        <w:t xml:space="preserve"> אֶמְשׁוֹל לָכֶם. מָשָׁל לְמַה הַדָּבָר דּוֹמֶה? לְמֶלֶךְ שֶׁהָיוּ לוֹ שְׁתֵּי בָּנוֹת, אַחַת חֲצוּפָה וְאַחַת כְּשֵׁירָה. בכל פעם ש</w:t>
      </w:r>
      <w:r w:rsidR="0086519C">
        <w:rPr>
          <w:rFonts w:hint="cs"/>
          <w:rtl/>
          <w:lang w:eastAsia="en-US"/>
        </w:rPr>
        <w:t xml:space="preserve">צריכה הייתה </w:t>
      </w:r>
      <w:r>
        <w:rPr>
          <w:rtl/>
          <w:lang w:eastAsia="en-US"/>
        </w:rPr>
        <w:t xml:space="preserve">החצופה לבקש איזה דבר </w:t>
      </w:r>
      <w:r w:rsidR="0086519C">
        <w:rPr>
          <w:rFonts w:hint="cs"/>
          <w:rtl/>
          <w:lang w:eastAsia="en-US"/>
        </w:rPr>
        <w:t xml:space="preserve">נכנסה לפניו. </w:t>
      </w:r>
      <w:r>
        <w:rPr>
          <w:rtl/>
          <w:lang w:eastAsia="en-US"/>
        </w:rPr>
        <w:t xml:space="preserve">אמר </w:t>
      </w:r>
      <w:r w:rsidR="0086519C">
        <w:rPr>
          <w:rFonts w:hint="cs"/>
          <w:rtl/>
          <w:lang w:eastAsia="en-US"/>
        </w:rPr>
        <w:t>(</w:t>
      </w:r>
      <w:r>
        <w:rPr>
          <w:rtl/>
          <w:lang w:eastAsia="en-US"/>
        </w:rPr>
        <w:t>המלך</w:t>
      </w:r>
      <w:r w:rsidR="0086519C">
        <w:rPr>
          <w:rFonts w:hint="cs"/>
          <w:rtl/>
          <w:lang w:eastAsia="en-US"/>
        </w:rPr>
        <w:t>):</w:t>
      </w:r>
      <w:r>
        <w:rPr>
          <w:rtl/>
          <w:lang w:eastAsia="en-US"/>
        </w:rPr>
        <w:t xml:space="preserve"> תנו לה מה שרוצה ותלך לה. ו</w:t>
      </w:r>
      <w:r w:rsidR="0086519C">
        <w:rPr>
          <w:rFonts w:hint="cs"/>
          <w:rtl/>
          <w:lang w:eastAsia="en-US"/>
        </w:rPr>
        <w:t xml:space="preserve">כאשר </w:t>
      </w:r>
      <w:r>
        <w:rPr>
          <w:rtl/>
          <w:lang w:eastAsia="en-US"/>
        </w:rPr>
        <w:t xml:space="preserve">הבת הכשירה נכנסה לבקש לפניו, היה מאריך רוחו והיה שמח לראותה </w:t>
      </w:r>
      <w:r w:rsidR="0086519C">
        <w:rPr>
          <w:rFonts w:hint="cs"/>
          <w:rtl/>
          <w:lang w:eastAsia="en-US"/>
        </w:rPr>
        <w:t>ו</w:t>
      </w:r>
      <w:r w:rsidR="0086519C">
        <w:rPr>
          <w:rtl/>
          <w:lang w:eastAsia="en-US"/>
        </w:rPr>
        <w:t>לשמוע את בקשותיה</w:t>
      </w:r>
      <w:r w:rsidR="0086519C">
        <w:rPr>
          <w:rFonts w:hint="cs"/>
          <w:rtl/>
          <w:lang w:eastAsia="en-US"/>
        </w:rPr>
        <w:t>.</w:t>
      </w:r>
      <w:r w:rsidR="0086519C">
        <w:rPr>
          <w:rStyle w:val="a5"/>
          <w:rtl/>
          <w:lang w:eastAsia="en-US"/>
        </w:rPr>
        <w:footnoteReference w:id="18"/>
      </w:r>
      <w:r w:rsidR="0086519C">
        <w:rPr>
          <w:rtl/>
          <w:lang w:eastAsia="en-US"/>
        </w:rPr>
        <w:t xml:space="preserve"> </w:t>
      </w:r>
      <w:r>
        <w:rPr>
          <w:rtl/>
          <w:lang w:eastAsia="en-US"/>
        </w:rPr>
        <w:t>ו</w:t>
      </w:r>
      <w:r w:rsidR="009B1B08">
        <w:rPr>
          <w:rFonts w:hint="cs"/>
          <w:rtl/>
          <w:lang w:eastAsia="en-US"/>
        </w:rPr>
        <w:t xml:space="preserve">כי מותר לומר כן? </w:t>
      </w:r>
      <w:r>
        <w:rPr>
          <w:rtl/>
          <w:lang w:eastAsia="en-US"/>
        </w:rPr>
        <w:t>אֶלָּא שֶׁלֹּא לְחַלֵּל שֵׁם שָׁמַיִם בִּי ר</w:t>
      </w:r>
      <w:r w:rsidR="009B1B08">
        <w:rPr>
          <w:rFonts w:hint="cs"/>
          <w:rtl/>
          <w:lang w:eastAsia="en-US"/>
        </w:rPr>
        <w:t>' אלעזר.</w:t>
      </w:r>
      <w:r w:rsidR="00E91B7D">
        <w:rPr>
          <w:rStyle w:val="a5"/>
          <w:rtl/>
          <w:lang w:eastAsia="en-US"/>
        </w:rPr>
        <w:footnoteReference w:id="19"/>
      </w:r>
    </w:p>
    <w:p w:rsidR="004B5BAE" w:rsidRPr="00F46A93" w:rsidRDefault="00DA10BF" w:rsidP="00DA10BF">
      <w:pPr>
        <w:pStyle w:val="ab"/>
        <w:rPr>
          <w:rFonts w:hint="cs"/>
          <w:rtl/>
          <w:lang w:eastAsia="en-US"/>
        </w:rPr>
      </w:pPr>
      <w:r>
        <w:rPr>
          <w:rFonts w:hint="cs"/>
          <w:rtl/>
          <w:lang w:eastAsia="en-US"/>
        </w:rPr>
        <w:t xml:space="preserve">תפילתו של ר' תנחומא - </w:t>
      </w:r>
      <w:r w:rsidR="004B5BAE" w:rsidRPr="00F46A93">
        <w:rPr>
          <w:rFonts w:hint="eastAsia"/>
          <w:rtl/>
          <w:lang w:eastAsia="en-US"/>
        </w:rPr>
        <w:t>ויקרא</w:t>
      </w:r>
      <w:r w:rsidR="004B5BAE" w:rsidRPr="00F46A93">
        <w:rPr>
          <w:rtl/>
          <w:lang w:eastAsia="en-US"/>
        </w:rPr>
        <w:t xml:space="preserve"> </w:t>
      </w:r>
      <w:r w:rsidR="004B5BAE" w:rsidRPr="00F46A93">
        <w:rPr>
          <w:rFonts w:hint="eastAsia"/>
          <w:rtl/>
          <w:lang w:eastAsia="en-US"/>
        </w:rPr>
        <w:t>רבה</w:t>
      </w:r>
      <w:r w:rsidR="004B5BAE" w:rsidRPr="00F46A93">
        <w:rPr>
          <w:rtl/>
          <w:lang w:eastAsia="en-US"/>
        </w:rPr>
        <w:t xml:space="preserve"> </w:t>
      </w:r>
      <w:r w:rsidR="004B5BAE" w:rsidRPr="00F46A93">
        <w:rPr>
          <w:rFonts w:hint="eastAsia"/>
          <w:rtl/>
          <w:lang w:eastAsia="en-US"/>
        </w:rPr>
        <w:t>פרשה</w:t>
      </w:r>
      <w:r w:rsidR="004B5BAE" w:rsidRPr="00F46A93">
        <w:rPr>
          <w:rtl/>
          <w:lang w:eastAsia="en-US"/>
        </w:rPr>
        <w:t xml:space="preserve"> </w:t>
      </w:r>
      <w:r w:rsidR="004B5BAE" w:rsidRPr="00F46A93">
        <w:rPr>
          <w:rFonts w:hint="eastAsia"/>
          <w:rtl/>
          <w:lang w:eastAsia="en-US"/>
        </w:rPr>
        <w:t>לד</w:t>
      </w:r>
      <w:r w:rsidR="004B5BAE" w:rsidRPr="00F46A93">
        <w:rPr>
          <w:rtl/>
          <w:lang w:eastAsia="en-US"/>
        </w:rPr>
        <w:t xml:space="preserve"> </w:t>
      </w:r>
      <w:r w:rsidR="004B5BAE" w:rsidRPr="00F46A93">
        <w:rPr>
          <w:rFonts w:hint="eastAsia"/>
          <w:rtl/>
          <w:lang w:eastAsia="en-US"/>
        </w:rPr>
        <w:t>יד</w:t>
      </w:r>
      <w:r>
        <w:rPr>
          <w:rtl/>
          <w:lang w:eastAsia="en-US"/>
        </w:rPr>
        <w:t xml:space="preserve"> </w:t>
      </w:r>
    </w:p>
    <w:p w:rsidR="00DA10BF" w:rsidRDefault="00DA10BF" w:rsidP="00956C59">
      <w:pPr>
        <w:pStyle w:val="ac"/>
        <w:rPr>
          <w:rtl/>
        </w:rPr>
      </w:pPr>
      <w:r>
        <w:rPr>
          <w:rtl/>
        </w:rPr>
        <w:t>בימיו של ר' תנחומא היו צריכין ישראל למטר. באו אצלו, אמרו לו: רבי, גזור תענית שירד מטר. גזר תענית פעם ראשונה ושניה ולא ירדו גשמים. פעם שלישית קם ודרש, אמר להם: כל העם יחלקו מצווה.</w:t>
      </w:r>
      <w:r w:rsidR="00AE061F">
        <w:rPr>
          <w:rStyle w:val="a5"/>
          <w:rtl/>
        </w:rPr>
        <w:footnoteReference w:id="20"/>
      </w:r>
      <w:r>
        <w:rPr>
          <w:rtl/>
        </w:rPr>
        <w:t xml:space="preserve"> עמד אדם אחד, נטל ממה שהיה לו בתוך ביתו ויצא לחלק בשוק. פגעה בו גרושתו, אמרה לו: זכה בי</w:t>
      </w:r>
      <w:r>
        <w:rPr>
          <w:rFonts w:hint="cs"/>
          <w:rtl/>
        </w:rPr>
        <w:t>,</w:t>
      </w:r>
      <w:r>
        <w:rPr>
          <w:rStyle w:val="a5"/>
          <w:rtl/>
        </w:rPr>
        <w:footnoteReference w:id="21"/>
      </w:r>
      <w:r>
        <w:rPr>
          <w:rtl/>
        </w:rPr>
        <w:t xml:space="preserve"> שמיום שיצאה אותה אישה מביתך לא ראתה טובה. כיון שראה אותה ערומה ובצרה גדולה נתמלא עליה רחמים ונתן לה, על שום "ומבשרך לא תתעלם".</w:t>
      </w:r>
      <w:r w:rsidR="00000918">
        <w:rPr>
          <w:rStyle w:val="a5"/>
          <w:rtl/>
        </w:rPr>
        <w:footnoteReference w:id="22"/>
      </w:r>
      <w:r>
        <w:rPr>
          <w:rtl/>
        </w:rPr>
        <w:t xml:space="preserve"> צפה בהם אדם אחד, הלך ואמר לרבי תנחומא. אמר לו: רבי, מה אתה יושב כאן ועבירה כאן. אמר לו: מה ראית? אמר לו: ראיתי אדם פלוני מסיח עם גרושתו ונותן לה פרוטות. אילולא שהוא חשוד עמה, היה מסיח עמה ונותן לה פרוטות? שלח ר' תנחומא והביאו. אמר לו: בני, אין אתה יודע שהעולם עומד בצער, בני אדם עומדים בצער, הבהמה עומדת בצער ואתה מבקש גרושתך ונותן לה פרוטות? אין אתה יודע שלא נאה הוא? אמר לו: ולא כך דרשת "ומבשרך לא תתעלם"? ואתה אמרת: כל העם יצאו ויחלקו מצווה. עמדתי ונטלתי ממה שהיה בתוך הבית ויצאתי לחלק בשוק. פגעה בי גרושתי ואמרה לי: זכה באותה אישה שמיום שיצאה מביתך לא ראתה טובה! כיון שראיתיה ערומה ובצרה גדולה נתמלאתי עליה רחמים ונתתי לה על שום "ומבשרך לא תתעלם". באותה שעה הגביה רבי תנחומא פניו לשמים ואמר לפני הקב"ה: ריבונו של עולם, ומה אם זה שהוא בשר ודם ואכזרי ולא היה עליו מזונותיה, נתמלא עליה רחמים ונתן לה, אנו שאנו בני בניך בני בחוניך אברהם יצחק ויעקב ומזונותינו עליך</w:t>
      </w:r>
      <w:r w:rsidR="00956C59">
        <w:rPr>
          <w:rStyle w:val="a5"/>
          <w:rtl/>
        </w:rPr>
        <w:footnoteReference w:id="23"/>
      </w:r>
      <w:r>
        <w:rPr>
          <w:rtl/>
        </w:rPr>
        <w:t xml:space="preserve"> - על אחת כמה וכמה שתתמלא עלינו רחמים. באותה שעה ירדו גשמים ונתרווח העולם.</w:t>
      </w:r>
      <w:r w:rsidR="00956C59">
        <w:rPr>
          <w:rStyle w:val="a5"/>
          <w:rtl/>
        </w:rPr>
        <w:footnoteReference w:id="24"/>
      </w:r>
    </w:p>
    <w:p w:rsidR="00956C59" w:rsidRPr="00F46A93" w:rsidRDefault="00967B1E" w:rsidP="002F53CB">
      <w:pPr>
        <w:pStyle w:val="ab"/>
        <w:rPr>
          <w:rtl/>
          <w:lang w:val="he-IL"/>
        </w:rPr>
      </w:pPr>
      <w:r>
        <w:rPr>
          <w:rFonts w:hint="cs"/>
          <w:rtl/>
          <w:lang w:val="he-IL"/>
        </w:rPr>
        <w:lastRenderedPageBreak/>
        <w:t xml:space="preserve">גשמים בעיתם - </w:t>
      </w:r>
      <w:r w:rsidR="00956C59" w:rsidRPr="00F46A93">
        <w:rPr>
          <w:rFonts w:hint="cs"/>
          <w:rtl/>
          <w:lang w:val="he-IL"/>
        </w:rPr>
        <w:t>מגילת תענית (ליכטנשטיין) הסכוליון</w:t>
      </w:r>
      <w:r w:rsidR="002F53CB">
        <w:rPr>
          <w:rFonts w:hint="cs"/>
          <w:rtl/>
          <w:lang w:val="he-IL"/>
        </w:rPr>
        <w:t>, כ' באדר</w:t>
      </w:r>
      <w:r w:rsidR="00956C59" w:rsidRPr="00F46A93">
        <w:rPr>
          <w:rFonts w:hint="cs"/>
          <w:rtl/>
          <w:lang w:val="he-IL"/>
        </w:rPr>
        <w:t xml:space="preserve"> </w:t>
      </w:r>
    </w:p>
    <w:p w:rsidR="004B5BAE" w:rsidRDefault="00956C59" w:rsidP="00956C59">
      <w:pPr>
        <w:pStyle w:val="ac"/>
        <w:rPr>
          <w:rFonts w:hint="cs"/>
          <w:rtl/>
          <w:lang w:eastAsia="en-US"/>
        </w:rPr>
      </w:pPr>
      <w:r w:rsidRPr="00F46A93">
        <w:rPr>
          <w:rFonts w:hint="cs"/>
          <w:rtl/>
          <w:lang w:val="he-IL"/>
        </w:rPr>
        <w:t>ואומר ונתתי גשמיכם בעתם. ומעשה שנתענו בימי שמואל הקטן וירדו להם גשמים ק</w:t>
      </w:r>
      <w:r>
        <w:rPr>
          <w:rFonts w:hint="cs"/>
          <w:rtl/>
          <w:lang w:val="he-IL"/>
        </w:rPr>
        <w:t>ו</w:t>
      </w:r>
      <w:r w:rsidRPr="00F46A93">
        <w:rPr>
          <w:rFonts w:hint="cs"/>
          <w:rtl/>
          <w:lang w:val="he-IL"/>
        </w:rPr>
        <w:t>דם הנץ החמה כסבורים העם לומר שבח הוא להם.</w:t>
      </w:r>
      <w:r>
        <w:rPr>
          <w:rStyle w:val="a5"/>
          <w:rtl/>
          <w:lang w:val="he-IL"/>
        </w:rPr>
        <w:footnoteReference w:id="25"/>
      </w:r>
      <w:r w:rsidRPr="00F46A93">
        <w:rPr>
          <w:rFonts w:hint="cs"/>
          <w:rtl/>
          <w:lang w:val="he-IL"/>
        </w:rPr>
        <w:t xml:space="preserve"> אמר להם</w:t>
      </w:r>
      <w:r w:rsidR="00B91A4D">
        <w:rPr>
          <w:rFonts w:hint="cs"/>
          <w:rtl/>
          <w:lang w:val="he-IL"/>
        </w:rPr>
        <w:t>:</w:t>
      </w:r>
      <w:r w:rsidRPr="00F46A93">
        <w:rPr>
          <w:rFonts w:hint="cs"/>
          <w:rtl/>
          <w:lang w:val="he-IL"/>
        </w:rPr>
        <w:t xml:space="preserve"> הרי אתם דומים למלך שכעס על בנו</w:t>
      </w:r>
      <w:r w:rsidR="00B91A4D">
        <w:rPr>
          <w:rFonts w:hint="cs"/>
          <w:rtl/>
          <w:lang w:val="he-IL"/>
        </w:rPr>
        <w:t>,</w:t>
      </w:r>
      <w:r w:rsidRPr="00F46A93">
        <w:rPr>
          <w:rFonts w:hint="cs"/>
          <w:rtl/>
          <w:lang w:val="he-IL"/>
        </w:rPr>
        <w:t xml:space="preserve"> אמר לאפ</w:t>
      </w:r>
      <w:r w:rsidR="00E711C0">
        <w:rPr>
          <w:rFonts w:hint="cs"/>
          <w:rtl/>
          <w:lang w:val="he-IL"/>
        </w:rPr>
        <w:t>ו</w:t>
      </w:r>
      <w:r w:rsidRPr="00F46A93">
        <w:rPr>
          <w:rFonts w:hint="cs"/>
          <w:rtl/>
          <w:lang w:val="he-IL"/>
        </w:rPr>
        <w:t>טרופוס שלו</w:t>
      </w:r>
      <w:r w:rsidR="00B91A4D">
        <w:rPr>
          <w:rFonts w:hint="cs"/>
          <w:rtl/>
          <w:lang w:val="he-IL"/>
        </w:rPr>
        <w:t>:</w:t>
      </w:r>
      <w:r w:rsidRPr="00F46A93">
        <w:rPr>
          <w:rFonts w:hint="cs"/>
          <w:rtl/>
          <w:lang w:val="he-IL"/>
        </w:rPr>
        <w:t xml:space="preserve"> אל ת</w:t>
      </w:r>
      <w:r w:rsidR="00E711C0">
        <w:rPr>
          <w:rFonts w:hint="cs"/>
          <w:rtl/>
          <w:lang w:val="he-IL"/>
        </w:rPr>
        <w:t>י</w:t>
      </w:r>
      <w:r w:rsidRPr="00F46A93">
        <w:rPr>
          <w:rFonts w:hint="cs"/>
          <w:rtl/>
          <w:lang w:val="he-IL"/>
        </w:rPr>
        <w:t>תן לו פרנסתו</w:t>
      </w:r>
      <w:r w:rsidR="00E711C0">
        <w:rPr>
          <w:rFonts w:hint="cs"/>
          <w:rtl/>
          <w:lang w:val="he-IL"/>
        </w:rPr>
        <w:t>,</w:t>
      </w:r>
      <w:r w:rsidRPr="00F46A93">
        <w:rPr>
          <w:rFonts w:hint="cs"/>
          <w:rtl/>
          <w:lang w:val="he-IL"/>
        </w:rPr>
        <w:t xml:space="preserve"> עד שיבכה ויתחנן לפני.</w:t>
      </w:r>
      <w:r w:rsidR="00B91A4D">
        <w:rPr>
          <w:rStyle w:val="a5"/>
          <w:rtl/>
          <w:lang w:eastAsia="en-US"/>
        </w:rPr>
        <w:footnoteReference w:id="26"/>
      </w:r>
      <w:r w:rsidR="004B5BAE" w:rsidRPr="00F46A93">
        <w:rPr>
          <w:rtl/>
          <w:lang w:eastAsia="en-US"/>
        </w:rPr>
        <w:t xml:space="preserve"> </w:t>
      </w:r>
    </w:p>
    <w:p w:rsidR="003D735C" w:rsidRDefault="00BD0FCF" w:rsidP="003D735C">
      <w:pPr>
        <w:pStyle w:val="ab"/>
        <w:rPr>
          <w:rFonts w:hint="cs"/>
          <w:rtl/>
          <w:lang w:val="he-IL"/>
        </w:rPr>
      </w:pPr>
      <w:r>
        <w:rPr>
          <w:rFonts w:hint="cs"/>
          <w:rtl/>
          <w:lang w:val="he-IL"/>
        </w:rPr>
        <w:t xml:space="preserve">קריאת התורה בארץ ישראל - </w:t>
      </w:r>
      <w:r w:rsidR="003D735C" w:rsidRPr="00F46A93">
        <w:rPr>
          <w:rFonts w:hint="cs"/>
          <w:rtl/>
          <w:lang w:val="he-IL"/>
        </w:rPr>
        <w:t>ספר האשכול (אלבק) הלכות קריאת התורה דף סו</w:t>
      </w:r>
      <w:r w:rsidR="00555D4D">
        <w:rPr>
          <w:rStyle w:val="a5"/>
          <w:rtl/>
          <w:lang w:val="he-IL"/>
        </w:rPr>
        <w:footnoteReference w:id="27"/>
      </w:r>
      <w:r w:rsidR="003D735C" w:rsidRPr="00F46A93">
        <w:rPr>
          <w:rFonts w:hint="cs"/>
          <w:rtl/>
          <w:lang w:val="he-IL"/>
        </w:rPr>
        <w:t xml:space="preserve"> </w:t>
      </w:r>
    </w:p>
    <w:p w:rsidR="003D735C" w:rsidRDefault="003D735C" w:rsidP="003D735C">
      <w:pPr>
        <w:pStyle w:val="ac"/>
        <w:rPr>
          <w:rFonts w:hint="cs"/>
          <w:rtl/>
          <w:lang w:eastAsia="en-US"/>
        </w:rPr>
      </w:pPr>
      <w:r w:rsidRPr="00F46A93">
        <w:rPr>
          <w:rFonts w:hint="cs"/>
          <w:rtl/>
          <w:lang w:val="he-IL"/>
        </w:rPr>
        <w:t>ביום אחרון של חג קורין מצות וחוקים</w:t>
      </w:r>
      <w:r>
        <w:rPr>
          <w:rFonts w:hint="cs"/>
          <w:rtl/>
          <w:lang w:val="he-IL"/>
        </w:rPr>
        <w:t xml:space="preserve"> ... </w:t>
      </w:r>
      <w:r w:rsidRPr="00F46A93">
        <w:rPr>
          <w:rFonts w:hint="cs"/>
          <w:rtl/>
          <w:lang w:val="he-IL"/>
        </w:rPr>
        <w:t>ואמר מר רב האיי ז"ל</w:t>
      </w:r>
      <w:r>
        <w:rPr>
          <w:rFonts w:hint="cs"/>
          <w:rtl/>
          <w:lang w:val="he-IL"/>
        </w:rPr>
        <w:t>:</w:t>
      </w:r>
      <w:r w:rsidRPr="00F46A93">
        <w:rPr>
          <w:rFonts w:hint="cs"/>
          <w:rtl/>
          <w:lang w:val="he-IL"/>
        </w:rPr>
        <w:t xml:space="preserve"> שמענו כי סימן הוא יש שקורין כי המצוה הזאת, ועדין קורין אותה בארץ ישראל</w:t>
      </w:r>
      <w:r>
        <w:rPr>
          <w:rFonts w:hint="cs"/>
          <w:rtl/>
          <w:lang w:val="he-IL"/>
        </w:rPr>
        <w:t>.</w:t>
      </w:r>
      <w:r w:rsidRPr="00F46A93">
        <w:rPr>
          <w:rFonts w:hint="cs"/>
          <w:rtl/>
          <w:lang w:val="he-IL"/>
        </w:rPr>
        <w:t xml:space="preserve"> ויש שקורין אם בחקותי עד קוממיות בשביל ונתתי גשמיכם בעתם, כי הוא יום הזכרת גבורת גשמים</w:t>
      </w:r>
      <w:r>
        <w:rPr>
          <w:rFonts w:hint="cs"/>
          <w:rtl/>
          <w:lang w:val="he-IL"/>
        </w:rPr>
        <w:t>.</w:t>
      </w:r>
      <w:r w:rsidR="005C23CC">
        <w:rPr>
          <w:rStyle w:val="a5"/>
          <w:rtl/>
          <w:lang w:eastAsia="en-US"/>
        </w:rPr>
        <w:footnoteReference w:id="28"/>
      </w:r>
    </w:p>
    <w:p w:rsidR="00065207" w:rsidRPr="00F46A93" w:rsidRDefault="00065207" w:rsidP="00065207">
      <w:pPr>
        <w:pStyle w:val="ab"/>
        <w:rPr>
          <w:rFonts w:hint="cs"/>
          <w:rtl/>
          <w:lang w:eastAsia="en-US"/>
        </w:rPr>
      </w:pPr>
      <w:r w:rsidRPr="00F46A93">
        <w:rPr>
          <w:rFonts w:hint="cs"/>
          <w:rtl/>
          <w:lang w:eastAsia="en-US"/>
        </w:rPr>
        <w:t>ברכת הודאה - ברכות דף נט עמוד ב</w:t>
      </w:r>
    </w:p>
    <w:p w:rsidR="00E711C0" w:rsidRDefault="00E711C0" w:rsidP="00E711C0">
      <w:pPr>
        <w:pStyle w:val="ac"/>
        <w:rPr>
          <w:rFonts w:hint="cs"/>
          <w:rtl/>
          <w:lang w:eastAsia="en-US"/>
        </w:rPr>
      </w:pPr>
      <w:r>
        <w:rPr>
          <w:rFonts w:hint="cs"/>
          <w:rtl/>
          <w:lang w:eastAsia="en-US"/>
        </w:rPr>
        <w:t xml:space="preserve">משנה: </w:t>
      </w:r>
      <w:r>
        <w:rPr>
          <w:rtl/>
          <w:lang w:eastAsia="en-US"/>
        </w:rPr>
        <w:t xml:space="preserve">על הגשמים ועל הבשורות הטובות אומר ברוך הטוב והמטיב </w:t>
      </w:r>
      <w:r>
        <w:rPr>
          <w:rFonts w:hint="cs"/>
          <w:rtl/>
          <w:lang w:eastAsia="en-US"/>
        </w:rPr>
        <w:t>(</w:t>
      </w:r>
      <w:r>
        <w:rPr>
          <w:rtl/>
          <w:lang w:eastAsia="en-US"/>
        </w:rPr>
        <w:t xml:space="preserve">ברכות פרק ט </w:t>
      </w:r>
      <w:r>
        <w:rPr>
          <w:rFonts w:hint="cs"/>
          <w:rtl/>
          <w:lang w:eastAsia="en-US"/>
        </w:rPr>
        <w:t>משנה ב)</w:t>
      </w:r>
    </w:p>
    <w:p w:rsidR="00065207" w:rsidRPr="00F46A93" w:rsidRDefault="00E711C0" w:rsidP="00E711C0">
      <w:pPr>
        <w:pStyle w:val="ac"/>
        <w:rPr>
          <w:rFonts w:hint="cs"/>
          <w:rtl/>
          <w:lang w:eastAsia="en-US"/>
        </w:rPr>
      </w:pPr>
      <w:r>
        <w:rPr>
          <w:rFonts w:hint="cs"/>
          <w:rtl/>
          <w:lang w:eastAsia="en-US"/>
        </w:rPr>
        <w:t xml:space="preserve">גמרא: </w:t>
      </w:r>
      <w:r w:rsidR="00065207" w:rsidRPr="00F46A93">
        <w:rPr>
          <w:rFonts w:hint="cs"/>
          <w:rtl/>
          <w:lang w:eastAsia="en-US"/>
        </w:rPr>
        <w:t>מאימתי מברכין על הגשמים - משיצא חתן לקראת כלה.</w:t>
      </w:r>
      <w:r>
        <w:rPr>
          <w:rStyle w:val="a5"/>
          <w:rtl/>
          <w:lang w:eastAsia="en-US"/>
        </w:rPr>
        <w:footnoteReference w:id="29"/>
      </w:r>
      <w:r w:rsidR="00065207" w:rsidRPr="00F46A93">
        <w:rPr>
          <w:rFonts w:hint="cs"/>
          <w:rtl/>
          <w:lang w:eastAsia="en-US"/>
        </w:rPr>
        <w:t xml:space="preserve"> מאי מברכין? אמר רב יהודה: מודים אנחנו לך על כל טפה וטפה שהורדת לנו</w:t>
      </w:r>
      <w:r w:rsidR="00967B1E">
        <w:rPr>
          <w:rFonts w:hint="cs"/>
          <w:rtl/>
          <w:lang w:eastAsia="en-US"/>
        </w:rPr>
        <w:t>.</w:t>
      </w:r>
      <w:r w:rsidR="00065207" w:rsidRPr="00F46A93">
        <w:rPr>
          <w:rFonts w:hint="cs"/>
          <w:rtl/>
          <w:lang w:eastAsia="en-US"/>
        </w:rPr>
        <w:t xml:space="preserve"> ורבי יוחנן מסיים בה הכי: אילו פינו מלא שירה כים וכו' אין אנו מספיקין להודות לך ה' אלהינו... עד תשתחוה, ברוך אתה ה' רוב ההודאות. רוב ההודאות ולא כל ההודאות? - אמר רבא: אימא האל ההודאות. אמר רב פפא: הלכך נימרינהו לתרוייהו רוב ההודאות והאל ההודאות.</w:t>
      </w:r>
      <w:r w:rsidR="00065207">
        <w:rPr>
          <w:rStyle w:val="a5"/>
          <w:rtl/>
          <w:lang w:eastAsia="en-US"/>
        </w:rPr>
        <w:footnoteReference w:id="30"/>
      </w:r>
    </w:p>
    <w:p w:rsidR="006B5BFE" w:rsidRPr="00F46A93" w:rsidRDefault="006B5BFE" w:rsidP="004B5BAE">
      <w:pPr>
        <w:pStyle w:val="ab"/>
        <w:rPr>
          <w:rFonts w:hint="cs"/>
          <w:rtl/>
          <w:lang w:eastAsia="en-US"/>
        </w:rPr>
      </w:pPr>
      <w:r w:rsidRPr="00F46A93">
        <w:rPr>
          <w:rtl/>
          <w:lang w:eastAsia="en-US"/>
        </w:rPr>
        <w:lastRenderedPageBreak/>
        <w:t>מתפללים או לא מתפללים על ריבוי גשמים</w:t>
      </w:r>
      <w:r w:rsidR="000F6FEB">
        <w:rPr>
          <w:rFonts w:hint="cs"/>
          <w:rtl/>
          <w:lang w:eastAsia="en-US"/>
        </w:rPr>
        <w:t xml:space="preserve"> </w:t>
      </w:r>
      <w:r w:rsidR="000F6FEB">
        <w:rPr>
          <w:rtl/>
          <w:lang w:eastAsia="en-US"/>
        </w:rPr>
        <w:t>–</w:t>
      </w:r>
      <w:r w:rsidR="000F6FEB">
        <w:rPr>
          <w:rFonts w:hint="cs"/>
          <w:rtl/>
          <w:lang w:eastAsia="en-US"/>
        </w:rPr>
        <w:t xml:space="preserve"> מסכת תענית</w:t>
      </w:r>
    </w:p>
    <w:p w:rsidR="00E711C0" w:rsidRDefault="00065207" w:rsidP="00E711C0">
      <w:pPr>
        <w:pStyle w:val="ac"/>
        <w:rPr>
          <w:rFonts w:hint="cs"/>
          <w:rtl/>
        </w:rPr>
      </w:pPr>
      <w:r w:rsidRPr="00D97AB0">
        <w:rPr>
          <w:rFonts w:hint="cs"/>
          <w:b/>
          <w:bCs/>
          <w:rtl/>
        </w:rPr>
        <w:t>פרק ג משנה ח:</w:t>
      </w:r>
      <w:r>
        <w:rPr>
          <w:rFonts w:hint="cs"/>
          <w:rtl/>
        </w:rPr>
        <w:t xml:space="preserve"> </w:t>
      </w:r>
      <w:r w:rsidRPr="00EE772B">
        <w:rPr>
          <w:rFonts w:hint="eastAsia"/>
          <w:rtl/>
        </w:rPr>
        <w:t>על</w:t>
      </w:r>
      <w:r w:rsidRPr="00EE772B">
        <w:rPr>
          <w:rtl/>
        </w:rPr>
        <w:t xml:space="preserve"> </w:t>
      </w:r>
      <w:r w:rsidRPr="00EE772B">
        <w:rPr>
          <w:rFonts w:hint="eastAsia"/>
          <w:rtl/>
        </w:rPr>
        <w:t>כל</w:t>
      </w:r>
      <w:r w:rsidRPr="00EE772B">
        <w:rPr>
          <w:rtl/>
        </w:rPr>
        <w:t xml:space="preserve"> </w:t>
      </w:r>
      <w:r w:rsidRPr="00EE772B">
        <w:rPr>
          <w:rFonts w:hint="eastAsia"/>
          <w:rtl/>
        </w:rPr>
        <w:t>צרה</w:t>
      </w:r>
      <w:r w:rsidRPr="00EE772B">
        <w:rPr>
          <w:rtl/>
        </w:rPr>
        <w:t xml:space="preserve"> </w:t>
      </w:r>
      <w:r w:rsidRPr="00EE772B">
        <w:rPr>
          <w:rFonts w:hint="eastAsia"/>
          <w:rtl/>
        </w:rPr>
        <w:t>שלא</w:t>
      </w:r>
      <w:r w:rsidRPr="00EE772B">
        <w:rPr>
          <w:rtl/>
        </w:rPr>
        <w:t xml:space="preserve"> </w:t>
      </w:r>
      <w:r w:rsidRPr="00EE772B">
        <w:rPr>
          <w:rFonts w:hint="eastAsia"/>
          <w:rtl/>
        </w:rPr>
        <w:t>תב</w:t>
      </w:r>
      <w:r w:rsidR="00E711C0">
        <w:rPr>
          <w:rFonts w:hint="cs"/>
          <w:rtl/>
        </w:rPr>
        <w:t>ו</w:t>
      </w:r>
      <w:r w:rsidRPr="00EE772B">
        <w:rPr>
          <w:rFonts w:hint="eastAsia"/>
          <w:rtl/>
        </w:rPr>
        <w:t>א</w:t>
      </w:r>
      <w:r w:rsidRPr="00EE772B">
        <w:rPr>
          <w:rtl/>
        </w:rPr>
        <w:t xml:space="preserve"> </w:t>
      </w:r>
      <w:r w:rsidRPr="00EE772B">
        <w:rPr>
          <w:rFonts w:hint="eastAsia"/>
          <w:rtl/>
        </w:rPr>
        <w:t>על</w:t>
      </w:r>
      <w:r w:rsidRPr="00EE772B">
        <w:rPr>
          <w:rtl/>
        </w:rPr>
        <w:t xml:space="preserve"> </w:t>
      </w:r>
      <w:r w:rsidRPr="00EE772B">
        <w:rPr>
          <w:rFonts w:hint="eastAsia"/>
          <w:rtl/>
        </w:rPr>
        <w:t>ה</w:t>
      </w:r>
      <w:r w:rsidR="00AE061F">
        <w:rPr>
          <w:rFonts w:hint="eastAsia"/>
          <w:rtl/>
        </w:rPr>
        <w:t>ציבור</w:t>
      </w:r>
      <w:r w:rsidR="000F6FEB">
        <w:rPr>
          <w:rStyle w:val="a5"/>
          <w:rtl/>
        </w:rPr>
        <w:footnoteReference w:id="31"/>
      </w:r>
      <w:r w:rsidRPr="00EE772B">
        <w:rPr>
          <w:rtl/>
        </w:rPr>
        <w:t xml:space="preserve"> </w:t>
      </w:r>
      <w:r w:rsidRPr="00EE772B">
        <w:rPr>
          <w:rFonts w:hint="eastAsia"/>
          <w:rtl/>
        </w:rPr>
        <w:t>מתריעין</w:t>
      </w:r>
      <w:r w:rsidRPr="00EE772B">
        <w:rPr>
          <w:rtl/>
        </w:rPr>
        <w:t xml:space="preserve"> </w:t>
      </w:r>
      <w:r w:rsidRPr="00EE772B">
        <w:rPr>
          <w:rFonts w:hint="eastAsia"/>
          <w:rtl/>
        </w:rPr>
        <w:t>עליהן</w:t>
      </w:r>
      <w:r w:rsidR="00E711C0">
        <w:rPr>
          <w:rFonts w:hint="cs"/>
          <w:rtl/>
        </w:rPr>
        <w:t>,</w:t>
      </w:r>
      <w:r w:rsidRPr="00EE772B">
        <w:rPr>
          <w:rtl/>
        </w:rPr>
        <w:t xml:space="preserve"> </w:t>
      </w:r>
      <w:r w:rsidRPr="00EE772B">
        <w:rPr>
          <w:rFonts w:hint="eastAsia"/>
          <w:rtl/>
        </w:rPr>
        <w:t>חוץ</w:t>
      </w:r>
      <w:r w:rsidRPr="00EE772B">
        <w:rPr>
          <w:rtl/>
        </w:rPr>
        <w:t xml:space="preserve"> </w:t>
      </w:r>
      <w:r w:rsidRPr="00EE772B">
        <w:rPr>
          <w:rFonts w:hint="eastAsia"/>
          <w:rtl/>
        </w:rPr>
        <w:t>מרוב</w:t>
      </w:r>
      <w:r w:rsidRPr="00EE772B">
        <w:rPr>
          <w:rtl/>
        </w:rPr>
        <w:t xml:space="preserve"> </w:t>
      </w:r>
      <w:r w:rsidRPr="00EE772B">
        <w:rPr>
          <w:rFonts w:hint="eastAsia"/>
          <w:rtl/>
        </w:rPr>
        <w:t>גשמים</w:t>
      </w:r>
      <w:r>
        <w:rPr>
          <w:rFonts w:hint="cs"/>
          <w:rtl/>
        </w:rPr>
        <w:t>.</w:t>
      </w:r>
      <w:r w:rsidR="002D1698">
        <w:rPr>
          <w:rStyle w:val="a5"/>
          <w:rtl/>
        </w:rPr>
        <w:footnoteReference w:id="32"/>
      </w:r>
      <w:r>
        <w:rPr>
          <w:rFonts w:hint="cs"/>
          <w:rtl/>
        </w:rPr>
        <w:t xml:space="preserve"> </w:t>
      </w:r>
    </w:p>
    <w:p w:rsidR="000F6FEB" w:rsidRDefault="006B5BFE" w:rsidP="00B85B5B">
      <w:pPr>
        <w:pStyle w:val="ad"/>
        <w:spacing w:before="240" w:line="300" w:lineRule="atLeast"/>
        <w:rPr>
          <w:rFonts w:hint="cs"/>
          <w:rtl/>
        </w:rPr>
      </w:pPr>
      <w:r w:rsidRPr="00F46A93">
        <w:rPr>
          <w:rFonts w:hint="cs"/>
          <w:rtl/>
        </w:rPr>
        <w:t>חג שמח</w:t>
      </w:r>
    </w:p>
    <w:p w:rsidR="006B5BFE" w:rsidRPr="00F46A93" w:rsidRDefault="000F6FEB" w:rsidP="000F6FEB">
      <w:pPr>
        <w:pStyle w:val="ad"/>
        <w:spacing w:line="300" w:lineRule="atLeast"/>
        <w:rPr>
          <w:rtl/>
        </w:rPr>
      </w:pPr>
      <w:r>
        <w:rPr>
          <w:rFonts w:hint="cs"/>
          <w:rtl/>
        </w:rPr>
        <w:t>פתקא טבא</w:t>
      </w:r>
      <w:r w:rsidR="006B5BFE" w:rsidRPr="00F46A93">
        <w:rPr>
          <w:rFonts w:hint="cs"/>
          <w:rtl/>
        </w:rPr>
        <w:t xml:space="preserve"> וחורף </w:t>
      </w:r>
      <w:r>
        <w:rPr>
          <w:rFonts w:hint="cs"/>
          <w:rtl/>
        </w:rPr>
        <w:t>גשום ונעים</w:t>
      </w:r>
    </w:p>
    <w:p w:rsidR="006B5BFE" w:rsidRPr="00F46A93" w:rsidRDefault="006B5BFE" w:rsidP="00D97AB0">
      <w:pPr>
        <w:pStyle w:val="ad"/>
        <w:spacing w:line="300" w:lineRule="atLeast"/>
        <w:rPr>
          <w:rFonts w:hint="cs"/>
          <w:rtl/>
        </w:rPr>
      </w:pPr>
      <w:r w:rsidRPr="00F46A93">
        <w:rPr>
          <w:rtl/>
        </w:rPr>
        <w:t>מחלקי המים</w:t>
      </w:r>
    </w:p>
    <w:sectPr w:rsidR="006B5BFE" w:rsidRPr="00F46A93" w:rsidSect="00B85B5B">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AC" w:rsidRDefault="00165EAC">
      <w:r>
        <w:separator/>
      </w:r>
    </w:p>
  </w:endnote>
  <w:endnote w:type="continuationSeparator" w:id="0">
    <w:p w:rsidR="00165EAC" w:rsidRDefault="0016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FCF" w:rsidRDefault="00BD0FCF" w:rsidP="00956C59">
    <w:pPr>
      <w:pStyle w:val="a8"/>
      <w:jc w:val="right"/>
      <w:rPr>
        <w:rStyle w:val="af"/>
        <w:rFonts w:hint="cs"/>
        <w:rtl/>
      </w:rPr>
    </w:pPr>
  </w:p>
  <w:p w:rsidR="005A3207" w:rsidRDefault="005A3207" w:rsidP="00956C59">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91B7D">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91B7D">
      <w:rPr>
        <w:rStyle w:val="af"/>
        <w:noProof/>
        <w:rtl/>
      </w:rPr>
      <w:t>5</w:t>
    </w:r>
    <w:r w:rsidRPr="00F8747C">
      <w:rPr>
        <w:rStyle w:val="af"/>
      </w:rPr>
      <w:fldChar w:fldCharType="end"/>
    </w:r>
  </w:p>
  <w:p w:rsidR="00A40B75" w:rsidRDefault="00A40B75" w:rsidP="00956C59">
    <w:pPr>
      <w:pStyle w:val="a8"/>
      <w:jc w:val="right"/>
      <w:rPr>
        <w:rFonts w:hint="cs"/>
        <w:rtl/>
      </w:rPr>
    </w:pPr>
  </w:p>
  <w:p w:rsidR="00A40B75" w:rsidRPr="00F8747C" w:rsidRDefault="00A40B75" w:rsidP="00956C59">
    <w:pPr>
      <w:pStyle w:val="a8"/>
      <w:jc w:val="right"/>
      <w:rPr>
        <w:rFonts w:hint="cs"/>
      </w:rPr>
    </w:pPr>
  </w:p>
  <w:p w:rsidR="005A3207" w:rsidRDefault="005A32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AC" w:rsidRDefault="00165EAC">
      <w:pPr>
        <w:rPr>
          <w:lang w:eastAsia="en-US"/>
        </w:rPr>
      </w:pPr>
      <w:r>
        <w:rPr>
          <w:rFonts w:cs="Miriam"/>
        </w:rPr>
        <w:separator/>
      </w:r>
    </w:p>
  </w:footnote>
  <w:footnote w:type="continuationSeparator" w:id="0">
    <w:p w:rsidR="00165EAC" w:rsidRDefault="00165EAC">
      <w:r>
        <w:continuationSeparator/>
      </w:r>
    </w:p>
  </w:footnote>
  <w:footnote w:id="1">
    <w:p w:rsidR="005A3207" w:rsidRDefault="005A3207">
      <w:pPr>
        <w:pStyle w:val="a3"/>
        <w:rPr>
          <w:rFonts w:hint="cs"/>
          <w:rtl/>
        </w:rPr>
      </w:pPr>
      <w:r>
        <w:rPr>
          <w:rStyle w:val="a5"/>
        </w:rPr>
        <w:footnoteRef/>
      </w:r>
      <w:r>
        <w:rPr>
          <w:rtl/>
        </w:rPr>
        <w:t xml:space="preserve"> </w:t>
      </w:r>
      <w:r>
        <w:rPr>
          <w:rFonts w:hint="cs"/>
          <w:rtl/>
        </w:rPr>
        <w:t xml:space="preserve">שם מלא </w:t>
      </w:r>
      <w:r>
        <w:rPr>
          <w:rtl/>
        </w:rPr>
        <w:t>–</w:t>
      </w:r>
      <w:r>
        <w:rPr>
          <w:rFonts w:hint="cs"/>
          <w:rtl/>
        </w:rPr>
        <w:t xml:space="preserve"> ה' </w:t>
      </w:r>
      <w:r w:rsidR="00BD0FCF">
        <w:rPr>
          <w:rFonts w:hint="cs"/>
          <w:rtl/>
        </w:rPr>
        <w:t>אל</w:t>
      </w:r>
      <w:r>
        <w:rPr>
          <w:rFonts w:hint="cs"/>
          <w:rtl/>
        </w:rPr>
        <w:t xml:space="preserve">הים, שם הוי-ה ושם אדנות. כמו "ביום עשות ה' </w:t>
      </w:r>
      <w:r w:rsidR="00BD0FCF">
        <w:rPr>
          <w:rFonts w:hint="cs"/>
          <w:rtl/>
        </w:rPr>
        <w:t>אל</w:t>
      </w:r>
      <w:r>
        <w:rPr>
          <w:rFonts w:hint="cs"/>
          <w:rtl/>
        </w:rPr>
        <w:t>הים ארץ ושמים", שם שאגב מאפיין את כל פרק ב של ספר בראשית, סיפור הבריאה השני.</w:t>
      </w:r>
    </w:p>
  </w:footnote>
  <w:footnote w:id="2">
    <w:p w:rsidR="005A3207" w:rsidRDefault="005A3207" w:rsidP="00BD0FCF">
      <w:pPr>
        <w:pStyle w:val="a3"/>
        <w:rPr>
          <w:rFonts w:hint="cs"/>
          <w:rtl/>
        </w:rPr>
      </w:pPr>
      <w:r>
        <w:rPr>
          <w:rStyle w:val="a5"/>
        </w:rPr>
        <w:footnoteRef/>
      </w:r>
      <w:r>
        <w:rPr>
          <w:rtl/>
        </w:rPr>
        <w:t xml:space="preserve"> </w:t>
      </w:r>
      <w:r>
        <w:rPr>
          <w:rFonts w:hint="cs"/>
          <w:rtl/>
        </w:rPr>
        <w:t xml:space="preserve">ומכאן אולי גם טעם מעניין נוסף לקריאת ספר בראשית בשמיני עצרת\שמחת תורה בו גם מתחילים להזכיר גבורות גשמים. השנה החקלאית וספר בראשית קשורים בגשם הראשון שהקב"ה המטיר על האדמה לאחר בריאת האדם, הוא הגשם הראשון שאנו מייחלים לו עם פרוס השנה החקלאית החדשה, שהיא מעין בריאה מתחדשת בכל שנה ושנה. ומה עם שמחת תורה? גם כאן יש קשר יפה לגשם: </w:t>
      </w:r>
      <w:r w:rsidRPr="00F46A93">
        <w:rPr>
          <w:rFonts w:hint="cs"/>
          <w:rtl/>
        </w:rPr>
        <w:t>"</w:t>
      </w:r>
      <w:r>
        <w:rPr>
          <w:rFonts w:hint="cs"/>
          <w:rtl/>
        </w:rPr>
        <w:t>א</w:t>
      </w:r>
      <w:r w:rsidRPr="00F46A93">
        <w:rPr>
          <w:rFonts w:hint="cs"/>
          <w:rtl/>
        </w:rPr>
        <w:t>מר ר' תנחום בר חייא</w:t>
      </w:r>
      <w:r>
        <w:rPr>
          <w:rFonts w:hint="cs"/>
          <w:rtl/>
        </w:rPr>
        <w:t>:</w:t>
      </w:r>
      <w:r w:rsidRPr="00F46A93">
        <w:rPr>
          <w:rFonts w:hint="cs"/>
          <w:rtl/>
        </w:rPr>
        <w:t xml:space="preserve"> גדולה ירידת גשמים ממתן תורה, שמתן תורה שמחה לישראל, וירידת גשמים שמחה לכל העולם, לבהמה ולחיה ולעופות, שנאמר</w:t>
      </w:r>
      <w:r>
        <w:rPr>
          <w:rFonts w:hint="cs"/>
          <w:rtl/>
        </w:rPr>
        <w:t>:</w:t>
      </w:r>
      <w:r w:rsidRPr="00F46A93">
        <w:rPr>
          <w:rFonts w:hint="cs"/>
          <w:rtl/>
        </w:rPr>
        <w:t xml:space="preserve"> פקדת הארץ ותשוקקיה (תהלים סה י)</w:t>
      </w:r>
      <w:r>
        <w:rPr>
          <w:rFonts w:hint="cs"/>
          <w:rtl/>
        </w:rPr>
        <w:t>" (</w:t>
      </w:r>
      <w:r w:rsidRPr="00F46A93">
        <w:rPr>
          <w:rFonts w:hint="cs"/>
          <w:rtl/>
        </w:rPr>
        <w:t>מדרש תהלים (בובר) מזמור קיז</w:t>
      </w:r>
      <w:r>
        <w:rPr>
          <w:rFonts w:hint="cs"/>
          <w:rtl/>
        </w:rPr>
        <w:t xml:space="preserve">). </w:t>
      </w:r>
    </w:p>
  </w:footnote>
  <w:footnote w:id="3">
    <w:p w:rsidR="005A3207" w:rsidRDefault="005A3207" w:rsidP="00B22F28">
      <w:pPr>
        <w:pStyle w:val="a3"/>
        <w:rPr>
          <w:rFonts w:hint="cs"/>
          <w:rtl/>
        </w:rPr>
      </w:pPr>
      <w:r>
        <w:rPr>
          <w:rStyle w:val="a5"/>
        </w:rPr>
        <w:footnoteRef/>
      </w:r>
      <w:r>
        <w:rPr>
          <w:rtl/>
        </w:rPr>
        <w:t xml:space="preserve"> </w:t>
      </w:r>
      <w:r>
        <w:rPr>
          <w:rFonts w:hint="cs"/>
          <w:rtl/>
        </w:rPr>
        <w:t xml:space="preserve">שידעו להתפלל על הגשם ואחרים שנראה להלן. </w:t>
      </w:r>
      <w:r>
        <w:rPr>
          <w:rFonts w:hint="cs"/>
          <w:rtl/>
          <w:lang w:val="he-IL"/>
        </w:rPr>
        <w:t xml:space="preserve">בחרנו לפתוח במדרש זה אשר מקשר בין התפילות לגשם במקרא והתפילות במדרש שנראה להלן. מדוע באמת לא המטיר ה' </w:t>
      </w:r>
      <w:r w:rsidR="00BD0FCF">
        <w:rPr>
          <w:rFonts w:hint="cs"/>
          <w:rtl/>
          <w:lang w:val="he-IL"/>
        </w:rPr>
        <w:t>אל</w:t>
      </w:r>
      <w:r>
        <w:rPr>
          <w:rFonts w:hint="cs"/>
          <w:rtl/>
          <w:lang w:val="he-IL"/>
        </w:rPr>
        <w:t xml:space="preserve">הים מטר מיד לאחר בריאת העולם? </w:t>
      </w:r>
      <w:r>
        <w:rPr>
          <w:rFonts w:hint="cs"/>
          <w:rtl/>
        </w:rPr>
        <w:t xml:space="preserve">תשובת המקרא היא פשוטה: </w:t>
      </w:r>
      <w:r>
        <w:rPr>
          <w:rtl/>
          <w:lang w:eastAsia="en-US"/>
        </w:rPr>
        <w:t>"ואדם אין לעבוד את האדמה"</w:t>
      </w:r>
      <w:r>
        <w:rPr>
          <w:rFonts w:hint="cs"/>
          <w:rtl/>
          <w:lang w:eastAsia="en-US"/>
        </w:rPr>
        <w:t xml:space="preserve">. אבל המדרש דורש: אין בני אדם </w:t>
      </w:r>
      <w:r w:rsidRPr="00484D2A">
        <w:rPr>
          <w:rFonts w:hint="cs"/>
          <w:b/>
          <w:bCs/>
          <w:rtl/>
          <w:lang w:eastAsia="en-US"/>
        </w:rPr>
        <w:t>שיתפללו</w:t>
      </w:r>
      <w:r>
        <w:rPr>
          <w:rFonts w:hint="cs"/>
          <w:rtl/>
          <w:lang w:eastAsia="en-US"/>
        </w:rPr>
        <w:t xml:space="preserve"> על הגשם.</w:t>
      </w:r>
      <w:r>
        <w:rPr>
          <w:rtl/>
          <w:lang w:eastAsia="en-US"/>
        </w:rPr>
        <w:t xml:space="preserve"> </w:t>
      </w:r>
      <w:r>
        <w:rPr>
          <w:rFonts w:hint="cs"/>
          <w:rtl/>
          <w:lang w:val="he-IL"/>
        </w:rPr>
        <w:t xml:space="preserve">שלושה דברים שקולים ושלובים זה בזה, אומר ר' שמעון בר יוחאי: ארץ, אדם ומטר. הארץ והמטר משתוקקים וצריכים זה לזה, אבל שניהם גם יחד צריכים "לצלע השלישית" </w:t>
      </w:r>
      <w:r>
        <w:rPr>
          <w:rtl/>
          <w:lang w:val="he-IL"/>
        </w:rPr>
        <w:t>–</w:t>
      </w:r>
      <w:r>
        <w:rPr>
          <w:rFonts w:hint="cs"/>
          <w:rtl/>
          <w:lang w:val="he-IL"/>
        </w:rPr>
        <w:t xml:space="preserve"> האדם. לטבע לבד אין קיום (לא כולם בימינו יסכימו עם דעה זו) והוא משתוקק לתפילת האדם. נכון שאם אין ארץ ומטר אין אדם. אבל נכון גם שאם אין אדם שיתפלל, אין מטר וממילא אין גם ארץ. </w:t>
      </w:r>
      <w:r>
        <w:rPr>
          <w:rFonts w:hint="cs"/>
          <w:rtl/>
        </w:rPr>
        <w:t xml:space="preserve">ראה גם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יג</w:t>
      </w:r>
      <w:r>
        <w:rPr>
          <w:rFonts w:hint="cs"/>
          <w:rtl/>
          <w:lang w:eastAsia="en-US"/>
        </w:rPr>
        <w:t xml:space="preserve"> ט: "</w:t>
      </w:r>
      <w:r>
        <w:rPr>
          <w:rFonts w:hint="eastAsia"/>
          <w:rtl/>
          <w:lang w:eastAsia="en-US"/>
        </w:rPr>
        <w:t>מפני</w:t>
      </w:r>
      <w:r>
        <w:rPr>
          <w:rtl/>
          <w:lang w:eastAsia="en-US"/>
        </w:rPr>
        <w:t xml:space="preserve"> </w:t>
      </w:r>
      <w:r>
        <w:rPr>
          <w:rFonts w:hint="eastAsia"/>
          <w:rtl/>
          <w:lang w:eastAsia="en-US"/>
        </w:rPr>
        <w:t>ד</w:t>
      </w:r>
      <w:r>
        <w:rPr>
          <w:rtl/>
          <w:lang w:eastAsia="en-US"/>
        </w:rPr>
        <w:t xml:space="preserve">' </w:t>
      </w:r>
      <w:r>
        <w:rPr>
          <w:rFonts w:hint="eastAsia"/>
          <w:rtl/>
          <w:lang w:eastAsia="en-US"/>
        </w:rPr>
        <w:t>דברים</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תהא</w:t>
      </w:r>
      <w:r>
        <w:rPr>
          <w:rtl/>
          <w:lang w:eastAsia="en-US"/>
        </w:rPr>
        <w:t xml:space="preserve"> </w:t>
      </w:r>
      <w:r>
        <w:rPr>
          <w:rFonts w:hint="eastAsia"/>
          <w:rtl/>
          <w:lang w:eastAsia="en-US"/>
        </w:rPr>
        <w:t>הארץ</w:t>
      </w:r>
      <w:r>
        <w:rPr>
          <w:rtl/>
          <w:lang w:eastAsia="en-US"/>
        </w:rPr>
        <w:t xml:space="preserve"> </w:t>
      </w:r>
      <w:r>
        <w:rPr>
          <w:rFonts w:hint="eastAsia"/>
          <w:rtl/>
          <w:lang w:eastAsia="en-US"/>
        </w:rPr>
        <w:t>שותה</w:t>
      </w:r>
      <w:r>
        <w:rPr>
          <w:rtl/>
          <w:lang w:eastAsia="en-US"/>
        </w:rPr>
        <w:t xml:space="preserve"> </w:t>
      </w:r>
      <w:r>
        <w:rPr>
          <w:rFonts w:hint="eastAsia"/>
          <w:rtl/>
          <w:lang w:eastAsia="en-US"/>
        </w:rPr>
        <w:t>אלא</w:t>
      </w:r>
      <w:r>
        <w:rPr>
          <w:rtl/>
          <w:lang w:eastAsia="en-US"/>
        </w:rPr>
        <w:t xml:space="preserve"> </w:t>
      </w:r>
      <w:r>
        <w:rPr>
          <w:rFonts w:hint="eastAsia"/>
          <w:rtl/>
          <w:lang w:eastAsia="en-US"/>
        </w:rPr>
        <w:t>מלמעלן</w:t>
      </w:r>
      <w:r>
        <w:rPr>
          <w:rFonts w:hint="cs"/>
          <w:rtl/>
          <w:lang w:eastAsia="en-US"/>
        </w:rPr>
        <w:t xml:space="preserve"> ...</w:t>
      </w:r>
      <w:r>
        <w:rPr>
          <w:rtl/>
          <w:lang w:eastAsia="en-US"/>
        </w:rPr>
        <w:t xml:space="preserve"> </w:t>
      </w:r>
      <w:r>
        <w:rPr>
          <w:rFonts w:hint="eastAsia"/>
          <w:rtl/>
          <w:lang w:eastAsia="en-US"/>
        </w:rPr>
        <w:t>שיהיו</w:t>
      </w:r>
      <w:r>
        <w:rPr>
          <w:rtl/>
          <w:lang w:eastAsia="en-US"/>
        </w:rPr>
        <w:t xml:space="preserve"> </w:t>
      </w:r>
      <w:r>
        <w:rPr>
          <w:rFonts w:hint="eastAsia"/>
          <w:rtl/>
          <w:lang w:eastAsia="en-US"/>
        </w:rPr>
        <w:t>הכל</w:t>
      </w:r>
      <w:r>
        <w:rPr>
          <w:rtl/>
          <w:lang w:eastAsia="en-US"/>
        </w:rPr>
        <w:t xml:space="preserve"> </w:t>
      </w:r>
      <w:r>
        <w:rPr>
          <w:rFonts w:hint="eastAsia"/>
          <w:rtl/>
          <w:lang w:eastAsia="en-US"/>
        </w:rPr>
        <w:t>תולין</w:t>
      </w:r>
      <w:r>
        <w:rPr>
          <w:rtl/>
          <w:lang w:eastAsia="en-US"/>
        </w:rPr>
        <w:t xml:space="preserve"> </w:t>
      </w:r>
      <w:r>
        <w:rPr>
          <w:rFonts w:hint="eastAsia"/>
          <w:rtl/>
          <w:lang w:eastAsia="en-US"/>
        </w:rPr>
        <w:t>עיניהם</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Fonts w:hint="cs"/>
          <w:rtl/>
          <w:lang w:eastAsia="en-US"/>
        </w:rPr>
        <w:t xml:space="preserve"> ... </w:t>
      </w:r>
      <w:r>
        <w:rPr>
          <w:rFonts w:hint="eastAsia"/>
          <w:rtl/>
          <w:lang w:eastAsia="en-US"/>
        </w:rPr>
        <w:t>לשום</w:t>
      </w:r>
      <w:r>
        <w:rPr>
          <w:rtl/>
          <w:lang w:eastAsia="en-US"/>
        </w:rPr>
        <w:t xml:space="preserve"> </w:t>
      </w:r>
      <w:r>
        <w:rPr>
          <w:rFonts w:hint="eastAsia"/>
          <w:rtl/>
          <w:lang w:eastAsia="en-US"/>
        </w:rPr>
        <w:t>שפלים</w:t>
      </w:r>
      <w:r>
        <w:rPr>
          <w:rtl/>
          <w:lang w:eastAsia="en-US"/>
        </w:rPr>
        <w:t xml:space="preserve"> </w:t>
      </w:r>
      <w:r>
        <w:rPr>
          <w:rFonts w:hint="eastAsia"/>
          <w:rtl/>
          <w:lang w:eastAsia="en-US"/>
        </w:rPr>
        <w:t>למרום</w:t>
      </w:r>
      <w:r>
        <w:rPr>
          <w:rFonts w:hint="cs"/>
          <w:rtl/>
          <w:lang w:eastAsia="en-US"/>
        </w:rPr>
        <w:t>"</w:t>
      </w:r>
      <w:r>
        <w:rPr>
          <w:rtl/>
          <w:lang w:eastAsia="en-US"/>
        </w:rPr>
        <w:t>.</w:t>
      </w:r>
      <w:r>
        <w:rPr>
          <w:rFonts w:hint="cs"/>
          <w:rtl/>
          <w:lang w:eastAsia="en-US"/>
        </w:rPr>
        <w:t xml:space="preserve"> ולעצם קביעת המדרש שאליהו וחוני הם מתפללי הגשם המובהקים, יש לדון ולהשיב, כפי שנראה להלן. שים לב שהמדרש נוקט בלשון: "</w:t>
      </w:r>
      <w:r>
        <w:rPr>
          <w:sz w:val="24"/>
          <w:rtl/>
        </w:rPr>
        <w:t>להעביד</w:t>
      </w:r>
      <w:r>
        <w:rPr>
          <w:rtl/>
          <w:lang w:eastAsia="en-US"/>
        </w:rPr>
        <w:t xml:space="preserve"> את הבריות ל</w:t>
      </w:r>
      <w:r>
        <w:rPr>
          <w:rFonts w:hint="cs"/>
          <w:rtl/>
          <w:lang w:eastAsia="en-US"/>
        </w:rPr>
        <w:t>ה</w:t>
      </w:r>
      <w:r>
        <w:rPr>
          <w:rtl/>
          <w:lang w:eastAsia="en-US"/>
        </w:rPr>
        <w:t>קב"ה</w:t>
      </w:r>
      <w:r>
        <w:rPr>
          <w:rFonts w:hint="cs"/>
          <w:rtl/>
          <w:lang w:eastAsia="en-US"/>
        </w:rPr>
        <w:t xml:space="preserve">" ולא להתפלל. בכך הוא רומז ללשון המקרא: "ואדם אין לעבוד את האדמה" אבל </w:t>
      </w:r>
      <w:r w:rsidR="00B22F28">
        <w:rPr>
          <w:rFonts w:hint="cs"/>
          <w:rtl/>
          <w:lang w:eastAsia="en-US"/>
        </w:rPr>
        <w:t xml:space="preserve">גם </w:t>
      </w:r>
      <w:r>
        <w:rPr>
          <w:rFonts w:hint="cs"/>
          <w:rtl/>
          <w:lang w:eastAsia="en-US"/>
        </w:rPr>
        <w:t>מדבר בלשון חכמים שעבודה היא תפילה.</w:t>
      </w:r>
      <w:r>
        <w:rPr>
          <w:rtl/>
          <w:lang w:eastAsia="en-US"/>
        </w:rPr>
        <w:t xml:space="preserve"> </w:t>
      </w:r>
    </w:p>
  </w:footnote>
  <w:footnote w:id="4">
    <w:p w:rsidR="005A3207" w:rsidRDefault="005A3207" w:rsidP="00486A8E">
      <w:pPr>
        <w:pStyle w:val="a3"/>
        <w:rPr>
          <w:rFonts w:hint="cs"/>
        </w:rPr>
      </w:pPr>
      <w:r>
        <w:rPr>
          <w:rStyle w:val="a5"/>
        </w:rPr>
        <w:footnoteRef/>
      </w:r>
      <w:r>
        <w:rPr>
          <w:rtl/>
        </w:rPr>
        <w:t xml:space="preserve"> </w:t>
      </w:r>
      <w:r>
        <w:rPr>
          <w:rFonts w:hint="cs"/>
          <w:rtl/>
        </w:rPr>
        <w:t>מה מועילה תפילתו של הכהן הגדול לגבי תפילתו של "עושה נפלאות" כר' חנינא בן דוסא! ברצותו, כשהולך בדרך והגשם מפריע לו, עוצר את המטר; וברצותו, כשהגיע לביתו ויושב ספון בו, מחדש את המטר.</w:t>
      </w:r>
    </w:p>
  </w:footnote>
  <w:footnote w:id="5">
    <w:p w:rsidR="00D33E6D" w:rsidRDefault="00D33E6D" w:rsidP="00D33E6D">
      <w:pPr>
        <w:pStyle w:val="a3"/>
        <w:rPr>
          <w:rFonts w:hint="cs"/>
          <w:rtl/>
        </w:rPr>
      </w:pPr>
      <w:r>
        <w:rPr>
          <w:rStyle w:val="a5"/>
        </w:rPr>
        <w:footnoteRef/>
      </w:r>
      <w:r>
        <w:rPr>
          <w:rtl/>
        </w:rPr>
        <w:t xml:space="preserve"> מסכת יומא פרק ה</w:t>
      </w:r>
      <w:r>
        <w:rPr>
          <w:rFonts w:hint="cs"/>
          <w:rtl/>
        </w:rPr>
        <w:t xml:space="preserve"> משנה א: " ... </w:t>
      </w:r>
      <w:r>
        <w:rPr>
          <w:rtl/>
        </w:rPr>
        <w:t>ומתפלל תפלה קצרה בבית החיצון ולא היה מאריך בתפ</w:t>
      </w:r>
      <w:r w:rsidR="00213B41">
        <w:rPr>
          <w:rFonts w:hint="cs"/>
          <w:rtl/>
        </w:rPr>
        <w:t>י</w:t>
      </w:r>
      <w:r>
        <w:rPr>
          <w:rtl/>
        </w:rPr>
        <w:t>לתו שלא להבעית את ישראל</w:t>
      </w:r>
      <w:r>
        <w:rPr>
          <w:rFonts w:hint="cs"/>
          <w:rtl/>
        </w:rPr>
        <w:t>".</w:t>
      </w:r>
    </w:p>
  </w:footnote>
  <w:footnote w:id="6">
    <w:p w:rsidR="005A3207" w:rsidRDefault="005A3207" w:rsidP="00EA2795">
      <w:pPr>
        <w:pStyle w:val="a3"/>
        <w:rPr>
          <w:rFonts w:hint="cs"/>
          <w:rtl/>
        </w:rPr>
      </w:pPr>
      <w:r>
        <w:rPr>
          <w:rStyle w:val="a5"/>
        </w:rPr>
        <w:footnoteRef/>
      </w:r>
      <w:r>
        <w:rPr>
          <w:rtl/>
        </w:rPr>
        <w:t xml:space="preserve"> </w:t>
      </w:r>
      <w:r>
        <w:rPr>
          <w:rFonts w:hint="cs"/>
          <w:rtl/>
        </w:rPr>
        <w:t xml:space="preserve">הגמרא כאן (וכן במקבילה במסכת יומא) שואלת </w:t>
      </w:r>
      <w:r>
        <w:rPr>
          <w:rtl/>
          <w:lang w:eastAsia="en-US"/>
        </w:rPr>
        <w:t>איך ת</w:t>
      </w:r>
      <w:r>
        <w:rPr>
          <w:rFonts w:hint="cs"/>
          <w:rtl/>
          <w:lang w:eastAsia="en-US"/>
        </w:rPr>
        <w:t>יתכן</w:t>
      </w:r>
      <w:r>
        <w:rPr>
          <w:rtl/>
          <w:lang w:eastAsia="en-US"/>
        </w:rPr>
        <w:t xml:space="preserve"> </w:t>
      </w:r>
      <w:r>
        <w:rPr>
          <w:rFonts w:hint="cs"/>
          <w:rtl/>
          <w:lang w:eastAsia="en-US"/>
        </w:rPr>
        <w:t xml:space="preserve">שנה </w:t>
      </w:r>
      <w:r>
        <w:rPr>
          <w:rtl/>
          <w:lang w:eastAsia="en-US"/>
        </w:rPr>
        <w:t>שחונה (חמה) יחד עם גשומה ולכן משנ</w:t>
      </w:r>
      <w:r>
        <w:rPr>
          <w:rFonts w:hint="cs"/>
          <w:rtl/>
          <w:lang w:eastAsia="en-US"/>
        </w:rPr>
        <w:t>ה</w:t>
      </w:r>
      <w:r>
        <w:rPr>
          <w:rtl/>
          <w:lang w:eastAsia="en-US"/>
        </w:rPr>
        <w:t xml:space="preserve"> את הנוסח ל: </w:t>
      </w:r>
      <w:r>
        <w:rPr>
          <w:rFonts w:hint="cs"/>
          <w:rtl/>
          <w:lang w:eastAsia="en-US"/>
        </w:rPr>
        <w:t>"</w:t>
      </w:r>
      <w:r>
        <w:rPr>
          <w:rtl/>
          <w:lang w:eastAsia="en-US"/>
        </w:rPr>
        <w:t xml:space="preserve">גשומה אם שחונה", היינו, אם נגזר עליה שתהיה שחונה (חורף חם </w:t>
      </w:r>
      <w:r>
        <w:rPr>
          <w:rFonts w:hint="cs"/>
          <w:rtl/>
          <w:lang w:eastAsia="en-US"/>
        </w:rPr>
        <w:t xml:space="preserve">שפירושו בד"כ גם </w:t>
      </w:r>
      <w:r>
        <w:rPr>
          <w:rtl/>
          <w:lang w:eastAsia="en-US"/>
        </w:rPr>
        <w:t xml:space="preserve">מיעוט גשמים), תשתנה לגשומה. </w:t>
      </w:r>
      <w:r>
        <w:rPr>
          <w:rFonts w:hint="cs"/>
          <w:rtl/>
          <w:lang w:eastAsia="en-US"/>
        </w:rPr>
        <w:t xml:space="preserve">אבל </w:t>
      </w:r>
      <w:r>
        <w:rPr>
          <w:rtl/>
          <w:lang w:eastAsia="en-US"/>
        </w:rPr>
        <w:t xml:space="preserve">הנוסח </w:t>
      </w:r>
      <w:r>
        <w:rPr>
          <w:rFonts w:hint="cs"/>
          <w:rtl/>
          <w:lang w:eastAsia="en-US"/>
        </w:rPr>
        <w:t>בירושלמי הוא</w:t>
      </w:r>
      <w:r>
        <w:rPr>
          <w:rtl/>
          <w:lang w:eastAsia="en-US"/>
        </w:rPr>
        <w:t xml:space="preserve">: </w:t>
      </w:r>
      <w:r>
        <w:rPr>
          <w:rFonts w:hint="cs"/>
          <w:rtl/>
          <w:lang w:eastAsia="en-US"/>
        </w:rPr>
        <w:t>"</w:t>
      </w:r>
      <w:r>
        <w:rPr>
          <w:rtl/>
          <w:lang w:eastAsia="en-US"/>
        </w:rPr>
        <w:t>שחונה, גשומה וטלולה</w:t>
      </w:r>
      <w:r>
        <w:rPr>
          <w:rFonts w:hint="cs"/>
          <w:rtl/>
          <w:lang w:eastAsia="en-US"/>
        </w:rPr>
        <w:t xml:space="preserve">". </w:t>
      </w:r>
      <w:r>
        <w:rPr>
          <w:rtl/>
          <w:lang w:eastAsia="en-US"/>
        </w:rPr>
        <w:t>נראה שהירושלמי</w:t>
      </w:r>
      <w:r>
        <w:rPr>
          <w:rFonts w:hint="cs"/>
          <w:rtl/>
          <w:lang w:eastAsia="en-US"/>
        </w:rPr>
        <w:t>, שהכיר אולי טוב יותר את אקלים ארץ ישראל,</w:t>
      </w:r>
      <w:r>
        <w:rPr>
          <w:rtl/>
          <w:lang w:eastAsia="en-US"/>
        </w:rPr>
        <w:t xml:space="preserve"> </w:t>
      </w:r>
      <w:r>
        <w:rPr>
          <w:rFonts w:hint="cs"/>
          <w:rtl/>
          <w:lang w:eastAsia="en-US"/>
        </w:rPr>
        <w:t xml:space="preserve">איננו רואה כאן כל בעיה. התפילה היא </w:t>
      </w:r>
      <w:r>
        <w:rPr>
          <w:rtl/>
          <w:lang w:eastAsia="en-US"/>
        </w:rPr>
        <w:t xml:space="preserve">שיהיה חורף גשום </w:t>
      </w:r>
      <w:r>
        <w:rPr>
          <w:rFonts w:hint="cs"/>
          <w:rtl/>
          <w:lang w:eastAsia="en-US"/>
        </w:rPr>
        <w:t xml:space="preserve">(ואח"כ גם קיץ עם הרבה טל), </w:t>
      </w:r>
      <w:r>
        <w:rPr>
          <w:rtl/>
          <w:lang w:eastAsia="en-US"/>
        </w:rPr>
        <w:t>בלי קרה שפוגעת ביבולים.</w:t>
      </w:r>
    </w:p>
  </w:footnote>
  <w:footnote w:id="7">
    <w:p w:rsidR="00ED3A5A" w:rsidRDefault="00ED3A5A" w:rsidP="00ED3A5A">
      <w:pPr>
        <w:pStyle w:val="a3"/>
        <w:rPr>
          <w:rFonts w:hint="cs"/>
          <w:rtl/>
        </w:rPr>
      </w:pPr>
      <w:r>
        <w:rPr>
          <w:rStyle w:val="a5"/>
        </w:rPr>
        <w:footnoteRef/>
      </w:r>
      <w:r>
        <w:rPr>
          <w:rtl/>
        </w:rPr>
        <w:t xml:space="preserve"> </w:t>
      </w:r>
      <w:r>
        <w:rPr>
          <w:rFonts w:hint="cs"/>
          <w:rtl/>
        </w:rPr>
        <w:t xml:space="preserve">לצד תפילותינו על הגשם (המטר) מן הראוי לזכור תמיד את הטל שחיוניותו רבה לא רק בחודשי הקיץ הארוכים בהם פוסק הגשם אלא גם בחורף. אולי בגלל ההפסקות הארוכות שיש לעתים בין גשם לגשם. ראה דברינו בשבח הטל בדף </w:t>
      </w:r>
      <w:hyperlink r:id="rId1" w:history="1">
        <w:r w:rsidRPr="00ED3A5A">
          <w:rPr>
            <w:rStyle w:val="Hyperlink"/>
            <w:rFonts w:hint="cs"/>
            <w:rtl/>
          </w:rPr>
          <w:t>לך לשלום גשם – בוא בשלום טל</w:t>
        </w:r>
      </w:hyperlink>
      <w:r>
        <w:rPr>
          <w:rFonts w:hint="cs"/>
          <w:rtl/>
        </w:rPr>
        <w:t xml:space="preserve"> במועד תן טל ומטר </w:t>
      </w:r>
      <w:r>
        <w:rPr>
          <w:rtl/>
        </w:rPr>
        <w:t>–</w:t>
      </w:r>
      <w:r>
        <w:rPr>
          <w:rFonts w:hint="cs"/>
          <w:rtl/>
        </w:rPr>
        <w:t xml:space="preserve"> ז' בחשוון. ראה שם בפרט קללת אליהו שבשעת כעסו על עם ישראל גזר "חי ה' ... אם יהיה השנים האלה טל ומטר וכו' " ומדרש תנחומא הקובע שעל המטר שמע לו הקב"ה, אבל על הטל לא שמע.</w:t>
      </w:r>
    </w:p>
  </w:footnote>
  <w:footnote w:id="8">
    <w:p w:rsidR="005A3207" w:rsidRDefault="005A3207" w:rsidP="00B06379">
      <w:pPr>
        <w:pStyle w:val="a3"/>
        <w:rPr>
          <w:rFonts w:hint="cs"/>
          <w:rtl/>
        </w:rPr>
      </w:pPr>
      <w:r>
        <w:rPr>
          <w:rStyle w:val="a5"/>
        </w:rPr>
        <w:footnoteRef/>
      </w:r>
      <w:r>
        <w:rPr>
          <w:rtl/>
        </w:rPr>
        <w:t xml:space="preserve"> </w:t>
      </w:r>
      <w:r>
        <w:rPr>
          <w:rFonts w:hint="cs"/>
          <w:rtl/>
        </w:rPr>
        <w:t xml:space="preserve">למקורות נוספים לתפילת הכהן הגדול, ראה יומא נג ע"ב, ירושלמי יומא פרק ה דף מב עמוד ג, ויקרא רבה כ, פסיקתא דרב כהנא כו, תנחומא פרשת אחרי מות ועוד. </w:t>
      </w:r>
      <w:r w:rsidR="00213B41">
        <w:rPr>
          <w:rFonts w:hint="cs"/>
          <w:rtl/>
        </w:rPr>
        <w:t xml:space="preserve">ראה דברינו </w:t>
      </w:r>
      <w:hyperlink r:id="rId2" w:history="1">
        <w:r w:rsidR="00213B41" w:rsidRPr="00213B41">
          <w:rPr>
            <w:rStyle w:val="Hyperlink"/>
            <w:rFonts w:hint="cs"/>
            <w:rtl/>
          </w:rPr>
          <w:t>תפילת הכהן הגדול ביום הכיפורים</w:t>
        </w:r>
      </w:hyperlink>
      <w:r w:rsidR="00213B41">
        <w:rPr>
          <w:rFonts w:hint="cs"/>
          <w:rtl/>
        </w:rPr>
        <w:t xml:space="preserve">. </w:t>
      </w:r>
      <w:r>
        <w:rPr>
          <w:rFonts w:hint="cs"/>
          <w:rtl/>
        </w:rPr>
        <w:t>ואנו הבאנו מקור זה בגלל הסיפור על ר' חנינא בן דוסא שתפילתו גברה על זו של הכהן הגדול. ובאמת צריך להבין איך ר' חנינא בן דוסא עשה מעשה זה שהוא לכאורה אנוכי ובלתי מתחשב, אלא אם נאמר שהייתה זו שנת ברכה ולא חסרו גשמים. והמאיר עינינו ופותח לבנו עוד בהבנת סיפור זה, יבורך.</w:t>
      </w:r>
    </w:p>
  </w:footnote>
  <w:footnote w:id="9">
    <w:p w:rsidR="005A3207" w:rsidRDefault="005A3207" w:rsidP="00B22F28">
      <w:pPr>
        <w:pStyle w:val="a3"/>
        <w:rPr>
          <w:rFonts w:hint="cs"/>
        </w:rPr>
      </w:pPr>
      <w:r>
        <w:rPr>
          <w:rStyle w:val="a5"/>
        </w:rPr>
        <w:footnoteRef/>
      </w:r>
      <w:r>
        <w:rPr>
          <w:rtl/>
        </w:rPr>
        <w:t xml:space="preserve"> </w:t>
      </w:r>
      <w:r>
        <w:rPr>
          <w:rFonts w:hint="cs"/>
          <w:rtl/>
        </w:rPr>
        <w:t xml:space="preserve">סיפור חוני המעגל הוא מתפילות הגשם הידועות ביותר </w:t>
      </w:r>
      <w:r w:rsidR="00000918">
        <w:rPr>
          <w:rFonts w:hint="cs"/>
          <w:rtl/>
        </w:rPr>
        <w:t xml:space="preserve">במדרש ואף אנו שלחנו בו יד בדברינו </w:t>
      </w:r>
      <w:hyperlink r:id="rId3" w:history="1">
        <w:r w:rsidR="00000918" w:rsidRPr="00B22F28">
          <w:rPr>
            <w:rStyle w:val="Hyperlink"/>
            <w:rtl/>
          </w:rPr>
          <w:t>סיפור חוני המעגל – עיון מחדש</w:t>
        </w:r>
      </w:hyperlink>
      <w:r w:rsidRPr="00000918">
        <w:rPr>
          <w:rFonts w:hint="cs"/>
          <w:rtl/>
        </w:rPr>
        <w:t xml:space="preserve"> </w:t>
      </w:r>
      <w:r>
        <w:rPr>
          <w:rFonts w:hint="cs"/>
          <w:rtl/>
        </w:rPr>
        <w:t>בשמיני עצרת</w:t>
      </w:r>
      <w:r w:rsidR="00000918">
        <w:rPr>
          <w:rFonts w:hint="cs"/>
          <w:rtl/>
        </w:rPr>
        <w:t xml:space="preserve">. ראה אזכורו של חוני המעגל גם </w:t>
      </w:r>
      <w:r>
        <w:rPr>
          <w:rFonts w:hint="cs"/>
          <w:rtl/>
        </w:rPr>
        <w:t xml:space="preserve">בדברינו </w:t>
      </w:r>
      <w:hyperlink r:id="rId4" w:history="1">
        <w:r w:rsidRPr="00BD0FCF">
          <w:rPr>
            <w:rStyle w:val="Hyperlink"/>
            <w:rFonts w:hint="cs"/>
            <w:rtl/>
          </w:rPr>
          <w:t>בשוב ה' את שיבת ציון</w:t>
        </w:r>
      </w:hyperlink>
      <w:r>
        <w:rPr>
          <w:rFonts w:hint="cs"/>
          <w:rtl/>
        </w:rPr>
        <w:t xml:space="preserve"> ביום העצמאות. עכ"פ, ידועה בקורתם של חז"ל על מעשיו של חוני, כפי שבאו בדבריו של ר' שמעון בן שטח: "</w:t>
      </w:r>
      <w:r>
        <w:rPr>
          <w:rtl/>
        </w:rPr>
        <w:t>צריך אתה להתנדות, ואלמלא חוני אתה גוזרני עליך נ</w:t>
      </w:r>
      <w:r>
        <w:rPr>
          <w:rFonts w:hint="cs"/>
          <w:rtl/>
        </w:rPr>
        <w:t>י</w:t>
      </w:r>
      <w:r>
        <w:rPr>
          <w:rtl/>
        </w:rPr>
        <w:t>דוי</w:t>
      </w:r>
      <w:r>
        <w:rPr>
          <w:rFonts w:hint="cs"/>
          <w:rtl/>
        </w:rPr>
        <w:t>.</w:t>
      </w:r>
      <w:r>
        <w:rPr>
          <w:rtl/>
        </w:rPr>
        <w:t xml:space="preserve"> אבל מה אעשה שאתה מתחטא לפני המקום ועושה לך רצונך כבן שמתחטא לפני אביו ועושה לו רצונו</w:t>
      </w:r>
      <w:r>
        <w:rPr>
          <w:rFonts w:hint="cs"/>
          <w:rtl/>
        </w:rPr>
        <w:t>" (</w:t>
      </w:r>
      <w:r>
        <w:rPr>
          <w:rtl/>
        </w:rPr>
        <w:t>ברכות יט ע</w:t>
      </w:r>
      <w:r>
        <w:rPr>
          <w:rFonts w:hint="cs"/>
          <w:rtl/>
        </w:rPr>
        <w:t>"א, תענית שם).</w:t>
      </w:r>
    </w:p>
  </w:footnote>
  <w:footnote w:id="10">
    <w:p w:rsidR="005A3207" w:rsidRDefault="005A3207" w:rsidP="008A6ACA">
      <w:pPr>
        <w:pStyle w:val="a3"/>
        <w:rPr>
          <w:rFonts w:hint="cs"/>
        </w:rPr>
      </w:pPr>
      <w:r>
        <w:rPr>
          <w:rStyle w:val="a5"/>
        </w:rPr>
        <w:footnoteRef/>
      </w:r>
      <w:r>
        <w:rPr>
          <w:rtl/>
        </w:rPr>
        <w:t xml:space="preserve"> </w:t>
      </w:r>
      <w:r>
        <w:rPr>
          <w:rFonts w:hint="cs"/>
          <w:rtl/>
        </w:rPr>
        <w:t>הסיפור של אבא חלקיה נכדו של חוני המעגל, הוא המשך של סיפור חוני הסבא ובא להציג את שיטת חכמים שלא נחה דעתם ממה שעשה חוני המעגל ובקשו להראות שכוח הנכד שפעל בתפילה ומעשים טובים עדיף מכוח הסבא "עושה הנפלאות". ואגב אורחא למדנו שכוחה של האישה עדיף על שניהם</w:t>
      </w:r>
      <w:r w:rsidR="008A6ACA">
        <w:rPr>
          <w:rFonts w:hint="cs"/>
          <w:rtl/>
        </w:rPr>
        <w:t>, משום שקרובה הנאתה את העניים מפני שהיא מצויה בבית ופיתה בידה</w:t>
      </w:r>
      <w:r>
        <w:rPr>
          <w:rFonts w:hint="cs"/>
          <w:rtl/>
        </w:rPr>
        <w:t xml:space="preserve">. </w:t>
      </w:r>
      <w:r w:rsidR="008A6ACA">
        <w:rPr>
          <w:rFonts w:hint="cs"/>
          <w:rtl/>
        </w:rPr>
        <w:t xml:space="preserve">(וכך גם כוחה של אשתו של מר עוקבא בגמרא כתובות סז ע"ב). </w:t>
      </w:r>
      <w:r>
        <w:rPr>
          <w:rFonts w:hint="cs"/>
          <w:rtl/>
        </w:rPr>
        <w:t>ראה שם עוד הסיפור על נכד נוסף של חוני המעגל, חנן הנחבא: "</w:t>
      </w:r>
      <w:r>
        <w:rPr>
          <w:rtl/>
        </w:rPr>
        <w:t>חנן הנחבא בר ברתיה דחוני המעגל הוה. כי מצטריך עלמא למיטרא הוו משדרי רבנן ינוקי דבי רב לגביה, ונקטי ליה בשיפולי גלימיה ואמרו ליה: אבא, אבא, הב לן מיטרא. - אמר לפני הקב"ה: ריבונו של עולם, עשה בשביל אלו שאין מכירין בין אבא דיהיב מיטרא לאבא דלא יהיב מיטרא</w:t>
      </w:r>
      <w:r>
        <w:rPr>
          <w:rFonts w:hint="cs"/>
          <w:rtl/>
        </w:rPr>
        <w:t>". ו</w:t>
      </w:r>
      <w:r w:rsidR="00BD0FCF">
        <w:rPr>
          <w:rFonts w:hint="cs"/>
          <w:rtl/>
        </w:rPr>
        <w:t xml:space="preserve">כבר הקדשנו דף מיוחד </w:t>
      </w:r>
      <w:hyperlink r:id="rId5" w:history="1">
        <w:r w:rsidR="00BD0FCF" w:rsidRPr="00D97AB0">
          <w:rPr>
            <w:rStyle w:val="Hyperlink"/>
            <w:rFonts w:hint="cs"/>
            <w:rtl/>
          </w:rPr>
          <w:t xml:space="preserve">לחוני </w:t>
        </w:r>
        <w:r w:rsidR="00BD0FCF" w:rsidRPr="00D97AB0">
          <w:rPr>
            <w:rStyle w:val="Hyperlink"/>
            <w:rFonts w:hint="cs"/>
            <w:rtl/>
          </w:rPr>
          <w:t>ה</w:t>
        </w:r>
        <w:r w:rsidR="00BD0FCF" w:rsidRPr="00D97AB0">
          <w:rPr>
            <w:rStyle w:val="Hyperlink"/>
            <w:rFonts w:hint="cs"/>
            <w:rtl/>
          </w:rPr>
          <w:t>מעגל</w:t>
        </w:r>
      </w:hyperlink>
      <w:r w:rsidR="00BD0FCF">
        <w:rPr>
          <w:rFonts w:hint="cs"/>
          <w:rtl/>
        </w:rPr>
        <w:t xml:space="preserve"> (ושני נכדיו) במועד זה.</w:t>
      </w:r>
    </w:p>
  </w:footnote>
  <w:footnote w:id="11">
    <w:p w:rsidR="005A3207" w:rsidRDefault="005A3207" w:rsidP="00EA2795">
      <w:pPr>
        <w:pStyle w:val="a3"/>
        <w:rPr>
          <w:rFonts w:hint="cs"/>
          <w:rtl/>
        </w:rPr>
      </w:pPr>
      <w:r>
        <w:rPr>
          <w:rStyle w:val="a5"/>
        </w:rPr>
        <w:footnoteRef/>
      </w:r>
      <w:r>
        <w:rPr>
          <w:rtl/>
        </w:rPr>
        <w:t xml:space="preserve"> </w:t>
      </w:r>
      <w:r>
        <w:rPr>
          <w:rFonts w:hint="cs"/>
          <w:rtl/>
        </w:rPr>
        <w:t>אליהו הוא שעוצר את המטר, בפרק יז הקודם, מדעת עצמו</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הַתִּשְׁבִּי</w:t>
      </w:r>
      <w:r>
        <w:rPr>
          <w:rtl/>
          <w:lang w:eastAsia="en-US"/>
        </w:rPr>
        <w:t xml:space="preserve"> </w:t>
      </w:r>
      <w:r>
        <w:rPr>
          <w:rFonts w:hint="eastAsia"/>
          <w:rtl/>
          <w:lang w:eastAsia="en-US"/>
        </w:rPr>
        <w:t>מִתֹּשָׁבֵי</w:t>
      </w:r>
      <w:r>
        <w:rPr>
          <w:rtl/>
          <w:lang w:eastAsia="en-US"/>
        </w:rPr>
        <w:t xml:space="preserve"> </w:t>
      </w:r>
      <w:r>
        <w:rPr>
          <w:rFonts w:hint="eastAsia"/>
          <w:rtl/>
          <w:lang w:eastAsia="en-US"/>
        </w:rPr>
        <w:t>גִלְעָד</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חַי</w:t>
      </w:r>
      <w:r>
        <w:rPr>
          <w:rtl/>
          <w:lang w:eastAsia="en-US"/>
        </w:rPr>
        <w:t xml:space="preserve"> </w:t>
      </w:r>
      <w:r>
        <w:rPr>
          <w:rFonts w:hint="cs"/>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tl/>
          <w:lang w:eastAsia="en-US"/>
        </w:rPr>
        <w:t xml:space="preserve"> </w:t>
      </w:r>
      <w:r>
        <w:rPr>
          <w:rFonts w:hint="eastAsia"/>
          <w:rtl/>
          <w:lang w:eastAsia="en-US"/>
        </w:rPr>
        <w:t>אֲשֶׁר</w:t>
      </w:r>
      <w:r>
        <w:rPr>
          <w:rtl/>
          <w:lang w:eastAsia="en-US"/>
        </w:rPr>
        <w:t xml:space="preserve"> </w:t>
      </w:r>
      <w:r>
        <w:rPr>
          <w:rFonts w:hint="eastAsia"/>
          <w:rtl/>
          <w:lang w:eastAsia="en-US"/>
        </w:rPr>
        <w:t>עָמַדְתִּי</w:t>
      </w:r>
      <w:r>
        <w:rPr>
          <w:rtl/>
          <w:lang w:eastAsia="en-US"/>
        </w:rPr>
        <w:t xml:space="preserve"> </w:t>
      </w:r>
      <w:r>
        <w:rPr>
          <w:rFonts w:hint="eastAsia"/>
          <w:rtl/>
          <w:lang w:eastAsia="en-US"/>
        </w:rPr>
        <w:t>לְפָנָיו</w:t>
      </w:r>
      <w:r>
        <w:rPr>
          <w:rtl/>
          <w:lang w:eastAsia="en-US"/>
        </w:rPr>
        <w:t xml:space="preserve"> </w:t>
      </w:r>
      <w:r>
        <w:rPr>
          <w:rFonts w:hint="eastAsia"/>
          <w:rtl/>
          <w:lang w:eastAsia="en-US"/>
        </w:rPr>
        <w:t>אִם</w:t>
      </w:r>
      <w:r>
        <w:rPr>
          <w:rtl/>
          <w:lang w:eastAsia="en-US"/>
        </w:rPr>
        <w:t xml:space="preserve"> </w:t>
      </w:r>
      <w:r>
        <w:rPr>
          <w:rFonts w:hint="eastAsia"/>
          <w:rtl/>
          <w:lang w:eastAsia="en-US"/>
        </w:rPr>
        <w:t>יִהְיֶה</w:t>
      </w:r>
      <w:r>
        <w:rPr>
          <w:rtl/>
          <w:lang w:eastAsia="en-US"/>
        </w:rPr>
        <w:t xml:space="preserve">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לְפִי</w:t>
      </w:r>
      <w:r>
        <w:rPr>
          <w:rtl/>
          <w:lang w:eastAsia="en-US"/>
        </w:rPr>
        <w:t xml:space="preserve"> </w:t>
      </w:r>
      <w:r>
        <w:rPr>
          <w:rFonts w:hint="eastAsia"/>
          <w:rtl/>
          <w:lang w:eastAsia="en-US"/>
        </w:rPr>
        <w:t>דְבָרִי</w:t>
      </w:r>
      <w:r>
        <w:rPr>
          <w:rFonts w:hint="cs"/>
          <w:rtl/>
          <w:lang w:eastAsia="en-US"/>
        </w:rPr>
        <w:t xml:space="preserve">". במקרא לא ברורה הסיבה לגזרה זו, והמדרש, במסכת </w:t>
      </w:r>
      <w:r>
        <w:rPr>
          <w:rFonts w:hint="cs"/>
          <w:rtl/>
          <w:lang w:val="he-IL"/>
        </w:rPr>
        <w:t>סנהדרין קיג ע"א, מציע הסבר הקשור ל</w:t>
      </w:r>
      <w:r>
        <w:rPr>
          <w:rFonts w:hint="cs"/>
          <w:rtl/>
        </w:rPr>
        <w:t>פרשת חיאל בית האלי שבנה את יריחו וש</w:t>
      </w:r>
      <w:r>
        <w:rPr>
          <w:rFonts w:hint="eastAsia"/>
          <w:rtl/>
        </w:rPr>
        <w:t>ִׁ</w:t>
      </w:r>
      <w:r>
        <w:rPr>
          <w:rFonts w:hint="cs"/>
          <w:rtl/>
        </w:rPr>
        <w:t>כ</w:t>
      </w:r>
      <w:r>
        <w:rPr>
          <w:rFonts w:hint="eastAsia"/>
          <w:rtl/>
        </w:rPr>
        <w:t>ֵּ</w:t>
      </w:r>
      <w:r>
        <w:rPr>
          <w:rFonts w:hint="cs"/>
          <w:rtl/>
        </w:rPr>
        <w:t>ל את שני בניו (מלכים א סוף פרק טז). עכ"פ, כל אותם שלוש השנים, בהם אליהו עצמו נאלץ לנדוד צפונה בעקבות הבצורת הקשה, לא התרכך לבו ולא ביקש רחמים על ישראל ולא התפלל לגשם. וכאן, הקב"ה מצווה אותו ללכת ולהיראות אל אחאב (ואולי גם לעשות מעשה שלא פורש בכתוב) ואז הקב"ה יחדש את הגשם ותיפסק הבצורת. אז איפה כאן תפילתו של אליהו על הגשם?</w:t>
      </w:r>
    </w:p>
  </w:footnote>
  <w:footnote w:id="12">
    <w:p w:rsidR="005A3207" w:rsidRDefault="005A3207" w:rsidP="00B22F28">
      <w:pPr>
        <w:pStyle w:val="a3"/>
        <w:rPr>
          <w:rFonts w:hint="cs"/>
        </w:rPr>
      </w:pPr>
      <w:r>
        <w:rPr>
          <w:rStyle w:val="a5"/>
        </w:rPr>
        <w:footnoteRef/>
      </w:r>
      <w:r>
        <w:rPr>
          <w:rtl/>
        </w:rPr>
        <w:t xml:space="preserve"> </w:t>
      </w:r>
      <w:r>
        <w:rPr>
          <w:rFonts w:hint="cs"/>
          <w:rtl/>
        </w:rPr>
        <w:t>יש שרואים בפסוקים הבאים, בפרק יח במלכים א, לאחר תום הטקס בהר הכרמל, את תפילת אליהו לגשם: "</w:t>
      </w:r>
      <w:r>
        <w:rPr>
          <w:rFonts w:hint="eastAsia"/>
          <w:rtl/>
          <w:lang w:eastAsia="en-US"/>
        </w:rPr>
        <w:t>וְאֵלִיָּהוּ</w:t>
      </w:r>
      <w:r>
        <w:rPr>
          <w:rtl/>
          <w:lang w:eastAsia="en-US"/>
        </w:rPr>
        <w:t xml:space="preserve"> </w:t>
      </w:r>
      <w:r>
        <w:rPr>
          <w:rFonts w:hint="eastAsia"/>
          <w:rtl/>
          <w:lang w:eastAsia="en-US"/>
        </w:rPr>
        <w:t>עָלָה</w:t>
      </w:r>
      <w:r>
        <w:rPr>
          <w:rtl/>
          <w:lang w:eastAsia="en-US"/>
        </w:rPr>
        <w:t xml:space="preserve"> </w:t>
      </w:r>
      <w:r>
        <w:rPr>
          <w:rFonts w:hint="eastAsia"/>
          <w:rtl/>
          <w:lang w:eastAsia="en-US"/>
        </w:rPr>
        <w:t>אַל</w:t>
      </w:r>
      <w:r>
        <w:rPr>
          <w:rtl/>
          <w:lang w:eastAsia="en-US"/>
        </w:rPr>
        <w:t xml:space="preserve"> </w:t>
      </w:r>
      <w:r>
        <w:rPr>
          <w:rFonts w:hint="eastAsia"/>
          <w:rtl/>
          <w:lang w:eastAsia="en-US"/>
        </w:rPr>
        <w:t>רֹאשׁ</w:t>
      </w:r>
      <w:r>
        <w:rPr>
          <w:rtl/>
          <w:lang w:eastAsia="en-US"/>
        </w:rPr>
        <w:t xml:space="preserve"> </w:t>
      </w:r>
      <w:r>
        <w:rPr>
          <w:rFonts w:hint="eastAsia"/>
          <w:rtl/>
          <w:lang w:eastAsia="en-US"/>
        </w:rPr>
        <w:t>הַכַּרְמֶל</w:t>
      </w:r>
      <w:r>
        <w:rPr>
          <w:rtl/>
          <w:lang w:eastAsia="en-US"/>
        </w:rPr>
        <w:t xml:space="preserve"> </w:t>
      </w:r>
      <w:r>
        <w:rPr>
          <w:rFonts w:hint="eastAsia"/>
          <w:rtl/>
          <w:lang w:eastAsia="en-US"/>
        </w:rPr>
        <w:t>וַיִּגְהַר</w:t>
      </w:r>
      <w:r>
        <w:rPr>
          <w:rtl/>
          <w:lang w:eastAsia="en-US"/>
        </w:rPr>
        <w:t xml:space="preserve"> </w:t>
      </w:r>
      <w:r>
        <w:rPr>
          <w:rFonts w:hint="eastAsia"/>
          <w:rtl/>
          <w:lang w:eastAsia="en-US"/>
        </w:rPr>
        <w:t>אַרְצָה</w:t>
      </w:r>
      <w:r>
        <w:rPr>
          <w:rtl/>
          <w:lang w:eastAsia="en-US"/>
        </w:rPr>
        <w:t xml:space="preserve"> </w:t>
      </w:r>
      <w:r>
        <w:rPr>
          <w:rFonts w:hint="eastAsia"/>
          <w:rtl/>
          <w:lang w:eastAsia="en-US"/>
        </w:rPr>
        <w:t>וַיָּשֶׂם</w:t>
      </w:r>
      <w:r>
        <w:rPr>
          <w:rtl/>
          <w:lang w:eastAsia="en-US"/>
        </w:rPr>
        <w:t xml:space="preserve"> </w:t>
      </w:r>
      <w:r>
        <w:rPr>
          <w:rFonts w:hint="eastAsia"/>
          <w:rtl/>
          <w:lang w:eastAsia="en-US"/>
        </w:rPr>
        <w:t>פָּנָיו</w:t>
      </w:r>
      <w:r>
        <w:rPr>
          <w:rtl/>
          <w:lang w:eastAsia="en-US"/>
        </w:rPr>
        <w:t xml:space="preserve"> </w:t>
      </w:r>
      <w:r>
        <w:rPr>
          <w:rFonts w:hint="eastAsia"/>
          <w:rtl/>
          <w:lang w:eastAsia="en-US"/>
        </w:rPr>
        <w:t>בֵּין</w:t>
      </w:r>
      <w:r>
        <w:rPr>
          <w:rtl/>
          <w:lang w:eastAsia="en-US"/>
        </w:rPr>
        <w:t xml:space="preserve"> </w:t>
      </w:r>
      <w:r>
        <w:rPr>
          <w:rFonts w:hint="eastAsia"/>
          <w:rtl/>
          <w:lang w:eastAsia="en-US"/>
        </w:rPr>
        <w:t>בִּרְכָּיו</w:t>
      </w:r>
      <w:r>
        <w:rPr>
          <w:rFonts w:hint="cs"/>
          <w:rtl/>
          <w:lang w:eastAsia="en-US"/>
        </w:rPr>
        <w:t xml:space="preserve"> ...</w:t>
      </w:r>
      <w:r>
        <w:rPr>
          <w:rtl/>
          <w:lang w:eastAsia="en-US"/>
        </w:rPr>
        <w:t xml:space="preserve"> </w:t>
      </w:r>
      <w:r>
        <w:rPr>
          <w:rFonts w:hint="eastAsia"/>
          <w:rtl/>
          <w:lang w:eastAsia="en-US"/>
        </w:rPr>
        <w:t>וַיְהִי</w:t>
      </w:r>
      <w:r>
        <w:rPr>
          <w:rtl/>
          <w:lang w:eastAsia="en-US"/>
        </w:rPr>
        <w:t xml:space="preserve"> </w:t>
      </w:r>
      <w:r>
        <w:rPr>
          <w:rFonts w:hint="eastAsia"/>
          <w:rtl/>
          <w:lang w:eastAsia="en-US"/>
        </w:rPr>
        <w:t>בַּשְּׁבִעִית</w:t>
      </w:r>
      <w:r>
        <w:rPr>
          <w:rtl/>
          <w:lang w:eastAsia="en-US"/>
        </w:rPr>
        <w:t xml:space="preserve"> </w:t>
      </w:r>
      <w:r>
        <w:rPr>
          <w:rFonts w:hint="eastAsia"/>
          <w:rtl/>
          <w:lang w:eastAsia="en-US"/>
        </w:rPr>
        <w:t>וַיֹּאמֶר</w:t>
      </w:r>
      <w:r>
        <w:rPr>
          <w:rtl/>
          <w:lang w:eastAsia="en-US"/>
        </w:rPr>
        <w:t xml:space="preserve"> </w:t>
      </w:r>
      <w:r>
        <w:rPr>
          <w:rFonts w:hint="eastAsia"/>
          <w:rtl/>
          <w:lang w:eastAsia="en-US"/>
        </w:rPr>
        <w:t>הִנֵּה</w:t>
      </w:r>
      <w:r>
        <w:rPr>
          <w:rtl/>
          <w:lang w:eastAsia="en-US"/>
        </w:rPr>
        <w:t xml:space="preserve"> </w:t>
      </w:r>
      <w:r>
        <w:rPr>
          <w:rFonts w:hint="eastAsia"/>
          <w:rtl/>
          <w:lang w:eastAsia="en-US"/>
        </w:rPr>
        <w:t>עָב</w:t>
      </w:r>
      <w:r>
        <w:rPr>
          <w:rtl/>
          <w:lang w:eastAsia="en-US"/>
        </w:rPr>
        <w:t xml:space="preserve"> </w:t>
      </w:r>
      <w:r>
        <w:rPr>
          <w:rFonts w:hint="eastAsia"/>
          <w:rtl/>
          <w:lang w:eastAsia="en-US"/>
        </w:rPr>
        <w:t>קְטַנָּה</w:t>
      </w:r>
      <w:r>
        <w:rPr>
          <w:rtl/>
          <w:lang w:eastAsia="en-US"/>
        </w:rPr>
        <w:t xml:space="preserve"> </w:t>
      </w:r>
      <w:r>
        <w:rPr>
          <w:rFonts w:hint="eastAsia"/>
          <w:rtl/>
          <w:lang w:eastAsia="en-US"/>
        </w:rPr>
        <w:t>כְּכַף</w:t>
      </w:r>
      <w:r>
        <w:rPr>
          <w:rtl/>
          <w:lang w:eastAsia="en-US"/>
        </w:rPr>
        <w:t xml:space="preserve"> </w:t>
      </w:r>
      <w:r>
        <w:rPr>
          <w:rFonts w:hint="eastAsia"/>
          <w:rtl/>
          <w:lang w:eastAsia="en-US"/>
        </w:rPr>
        <w:t>אִישׁ</w:t>
      </w:r>
      <w:r>
        <w:rPr>
          <w:rtl/>
          <w:lang w:eastAsia="en-US"/>
        </w:rPr>
        <w:t xml:space="preserve"> </w:t>
      </w:r>
      <w:r>
        <w:rPr>
          <w:rFonts w:hint="eastAsia"/>
          <w:rtl/>
          <w:lang w:eastAsia="en-US"/>
        </w:rPr>
        <w:t>עֹלָה</w:t>
      </w:r>
      <w:r>
        <w:rPr>
          <w:rtl/>
          <w:lang w:eastAsia="en-US"/>
        </w:rPr>
        <w:t xml:space="preserve"> </w:t>
      </w:r>
      <w:r>
        <w:rPr>
          <w:rFonts w:hint="eastAsia"/>
          <w:rtl/>
          <w:lang w:eastAsia="en-US"/>
        </w:rPr>
        <w:t>מִיָּם</w:t>
      </w:r>
      <w:r>
        <w:rPr>
          <w:rtl/>
          <w:lang w:eastAsia="en-US"/>
        </w:rPr>
        <w:t xml:space="preserve"> </w:t>
      </w:r>
      <w:r>
        <w:rPr>
          <w:rFonts w:hint="eastAsia"/>
          <w:rtl/>
          <w:lang w:eastAsia="en-US"/>
        </w:rPr>
        <w:t>וַיֹּאמֶר</w:t>
      </w:r>
      <w:r>
        <w:rPr>
          <w:rtl/>
          <w:lang w:eastAsia="en-US"/>
        </w:rPr>
        <w:t xml:space="preserve"> </w:t>
      </w:r>
      <w:r>
        <w:rPr>
          <w:rFonts w:hint="eastAsia"/>
          <w:rtl/>
          <w:lang w:eastAsia="en-US"/>
        </w:rPr>
        <w:t>עֲלֵה</w:t>
      </w:r>
      <w:r>
        <w:rPr>
          <w:rtl/>
          <w:lang w:eastAsia="en-US"/>
        </w:rPr>
        <w:t xml:space="preserve"> </w:t>
      </w:r>
      <w:r>
        <w:rPr>
          <w:rFonts w:hint="eastAsia"/>
          <w:rtl/>
          <w:lang w:eastAsia="en-US"/>
        </w:rPr>
        <w:t>אֱמֹר</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אֱסֹר</w:t>
      </w:r>
      <w:r>
        <w:rPr>
          <w:rtl/>
          <w:lang w:eastAsia="en-US"/>
        </w:rPr>
        <w:t xml:space="preserve"> </w:t>
      </w:r>
      <w:r>
        <w:rPr>
          <w:rFonts w:hint="eastAsia"/>
          <w:rtl/>
          <w:lang w:eastAsia="en-US"/>
        </w:rPr>
        <w:t>וָרֵד</w:t>
      </w:r>
      <w:r>
        <w:rPr>
          <w:rtl/>
          <w:lang w:eastAsia="en-US"/>
        </w:rPr>
        <w:t xml:space="preserve"> </w:t>
      </w:r>
      <w:r>
        <w:rPr>
          <w:rFonts w:hint="eastAsia"/>
          <w:rtl/>
          <w:lang w:eastAsia="en-US"/>
        </w:rPr>
        <w:t>וְלֹא</w:t>
      </w:r>
      <w:r>
        <w:rPr>
          <w:rtl/>
          <w:lang w:eastAsia="en-US"/>
        </w:rPr>
        <w:t xml:space="preserve"> </w:t>
      </w:r>
      <w:r>
        <w:rPr>
          <w:rFonts w:hint="eastAsia"/>
          <w:rtl/>
          <w:lang w:eastAsia="en-US"/>
        </w:rPr>
        <w:t>יַעֲצָרְכָה</w:t>
      </w:r>
      <w:r>
        <w:rPr>
          <w:rtl/>
          <w:lang w:eastAsia="en-US"/>
        </w:rPr>
        <w:t xml:space="preserve"> </w:t>
      </w:r>
      <w:r>
        <w:rPr>
          <w:rFonts w:hint="eastAsia"/>
          <w:rtl/>
          <w:lang w:eastAsia="en-US"/>
        </w:rPr>
        <w:t>הַגָּשֶׁם</w:t>
      </w:r>
      <w:r>
        <w:rPr>
          <w:rFonts w:hint="cs"/>
          <w:rtl/>
          <w:lang w:eastAsia="en-US"/>
        </w:rPr>
        <w:t>". ראה פירושי רש"י ורד"ק שם. אבל גם לשיטתם, לא מיד נענה אליהו לתפילתו על הגשם, רק בפעם השביעית: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נַעֲרוֹ</w:t>
      </w:r>
      <w:r>
        <w:rPr>
          <w:rtl/>
          <w:lang w:eastAsia="en-US"/>
        </w:rPr>
        <w:t xml:space="preserve"> </w:t>
      </w:r>
      <w:r>
        <w:rPr>
          <w:rFonts w:hint="eastAsia"/>
          <w:rtl/>
          <w:lang w:eastAsia="en-US"/>
        </w:rPr>
        <w:t>עֲלֵה</w:t>
      </w:r>
      <w:r>
        <w:rPr>
          <w:rtl/>
          <w:lang w:eastAsia="en-US"/>
        </w:rPr>
        <w:t xml:space="preserve"> </w:t>
      </w:r>
      <w:r>
        <w:rPr>
          <w:rFonts w:hint="eastAsia"/>
          <w:rtl/>
          <w:lang w:eastAsia="en-US"/>
        </w:rPr>
        <w:t>נָא</w:t>
      </w:r>
      <w:r>
        <w:rPr>
          <w:rtl/>
          <w:lang w:eastAsia="en-US"/>
        </w:rPr>
        <w:t xml:space="preserve"> </w:t>
      </w:r>
      <w:r>
        <w:rPr>
          <w:rFonts w:hint="eastAsia"/>
          <w:rtl/>
          <w:lang w:eastAsia="en-US"/>
        </w:rPr>
        <w:t>הַבֵּט</w:t>
      </w:r>
      <w:r>
        <w:rPr>
          <w:rtl/>
          <w:lang w:eastAsia="en-US"/>
        </w:rPr>
        <w:t xml:space="preserve"> </w:t>
      </w:r>
      <w:r>
        <w:rPr>
          <w:rFonts w:hint="eastAsia"/>
          <w:rtl/>
          <w:lang w:eastAsia="en-US"/>
        </w:rPr>
        <w:t>דֶּרֶךְ</w:t>
      </w:r>
      <w:r>
        <w:rPr>
          <w:rtl/>
          <w:lang w:eastAsia="en-US"/>
        </w:rPr>
        <w:t xml:space="preserve"> </w:t>
      </w:r>
      <w:r>
        <w:rPr>
          <w:rFonts w:hint="eastAsia"/>
          <w:rtl/>
          <w:lang w:eastAsia="en-US"/>
        </w:rPr>
        <w:t>יָם</w:t>
      </w:r>
      <w:r>
        <w:rPr>
          <w:rtl/>
          <w:lang w:eastAsia="en-US"/>
        </w:rPr>
        <w:t xml:space="preserve"> </w:t>
      </w:r>
      <w:r>
        <w:rPr>
          <w:rFonts w:hint="eastAsia"/>
          <w:rtl/>
          <w:lang w:eastAsia="en-US"/>
        </w:rPr>
        <w:t>וַיַּעַל</w:t>
      </w:r>
      <w:r>
        <w:rPr>
          <w:rtl/>
          <w:lang w:eastAsia="en-US"/>
        </w:rPr>
        <w:t xml:space="preserve"> </w:t>
      </w:r>
      <w:r>
        <w:rPr>
          <w:rFonts w:hint="eastAsia"/>
          <w:rtl/>
          <w:lang w:eastAsia="en-US"/>
        </w:rPr>
        <w:t>וַיַּבֵּט</w:t>
      </w:r>
      <w:r>
        <w:rPr>
          <w:rtl/>
          <w:lang w:eastAsia="en-US"/>
        </w:rPr>
        <w:t xml:space="preserve"> </w:t>
      </w:r>
      <w:r>
        <w:rPr>
          <w:rFonts w:hint="eastAsia"/>
          <w:rtl/>
          <w:lang w:eastAsia="en-US"/>
        </w:rPr>
        <w:t>וַיֹּאמֶר</w:t>
      </w:r>
      <w:r>
        <w:rPr>
          <w:rtl/>
          <w:lang w:eastAsia="en-US"/>
        </w:rPr>
        <w:t xml:space="preserve"> </w:t>
      </w:r>
      <w:r>
        <w:rPr>
          <w:rFonts w:hint="eastAsia"/>
          <w:rtl/>
          <w:lang w:eastAsia="en-US"/>
        </w:rPr>
        <w:t>אֵין</w:t>
      </w:r>
      <w:r>
        <w:rPr>
          <w:rtl/>
          <w:lang w:eastAsia="en-US"/>
        </w:rPr>
        <w:t xml:space="preserve"> </w:t>
      </w:r>
      <w:r>
        <w:rPr>
          <w:rFonts w:hint="eastAsia"/>
          <w:rtl/>
          <w:lang w:eastAsia="en-US"/>
        </w:rPr>
        <w:t>מְאוּמָה</w:t>
      </w:r>
      <w:r>
        <w:rPr>
          <w:rtl/>
          <w:lang w:eastAsia="en-US"/>
        </w:rPr>
        <w:t xml:space="preserve"> </w:t>
      </w:r>
      <w:r>
        <w:rPr>
          <w:rFonts w:hint="eastAsia"/>
          <w:rtl/>
          <w:lang w:eastAsia="en-US"/>
        </w:rPr>
        <w:t>וַיֹּאמֶר</w:t>
      </w:r>
      <w:r>
        <w:rPr>
          <w:rtl/>
          <w:lang w:eastAsia="en-US"/>
        </w:rPr>
        <w:t xml:space="preserve"> </w:t>
      </w:r>
      <w:r>
        <w:rPr>
          <w:rFonts w:hint="eastAsia"/>
          <w:rtl/>
          <w:lang w:eastAsia="en-US"/>
        </w:rPr>
        <w:t>שֻׁב</w:t>
      </w:r>
      <w:r>
        <w:rPr>
          <w:rtl/>
          <w:lang w:eastAsia="en-US"/>
        </w:rPr>
        <w:t xml:space="preserve"> </w:t>
      </w:r>
      <w:r>
        <w:rPr>
          <w:rFonts w:hint="eastAsia"/>
          <w:rtl/>
          <w:lang w:eastAsia="en-US"/>
        </w:rPr>
        <w:t>שֶׁבַע</w:t>
      </w:r>
      <w:r>
        <w:rPr>
          <w:rtl/>
          <w:lang w:eastAsia="en-US"/>
        </w:rPr>
        <w:t xml:space="preserve"> </w:t>
      </w:r>
      <w:r>
        <w:rPr>
          <w:rFonts w:hint="eastAsia"/>
          <w:rtl/>
          <w:lang w:eastAsia="en-US"/>
        </w:rPr>
        <w:t>פְּעָמִים</w:t>
      </w:r>
      <w:r>
        <w:rPr>
          <w:rFonts w:hint="cs"/>
          <w:rtl/>
          <w:lang w:eastAsia="en-US"/>
        </w:rPr>
        <w:t xml:space="preserve">". לא באנו להאריך כאן בתפילת אליהו, אשר שייכת כאמור לחלק של </w:t>
      </w:r>
      <w:hyperlink r:id="rId6" w:history="1">
        <w:r w:rsidRPr="008B2E4A">
          <w:rPr>
            <w:rStyle w:val="Hyperlink"/>
            <w:rFonts w:hint="cs"/>
            <w:rtl/>
          </w:rPr>
          <w:t>תפילות לגשם – במקרא</w:t>
        </w:r>
      </w:hyperlink>
      <w:r>
        <w:rPr>
          <w:rFonts w:hint="cs"/>
          <w:rtl/>
        </w:rPr>
        <w:t xml:space="preserve">, רק רצינו להשלים את הערה </w:t>
      </w:r>
      <w:r w:rsidR="00BD0FCF">
        <w:rPr>
          <w:rFonts w:hint="cs"/>
          <w:rtl/>
        </w:rPr>
        <w:t>3</w:t>
      </w:r>
      <w:r>
        <w:rPr>
          <w:rFonts w:hint="cs"/>
          <w:rtl/>
        </w:rPr>
        <w:t xml:space="preserve"> לעיל ולהראות, שעפ"י מדרש זה לפחות, חוני ואליהו אינם הדוגמאות הקלאסיות של תפילות לגשם ויש בעייתיות במעשיהם. ראה איך גם מדרש זה וגם מדרש בראשית רבה בו פתחנו מפרשים את הפסוק: "ואד יעלה מן הארץ" באופן שונה לחלוטין. </w:t>
      </w:r>
    </w:p>
  </w:footnote>
  <w:footnote w:id="13">
    <w:p w:rsidR="005A3207" w:rsidRDefault="005A3207" w:rsidP="00993329">
      <w:pPr>
        <w:pStyle w:val="a3"/>
        <w:rPr>
          <w:rFonts w:hint="cs"/>
          <w:rtl/>
        </w:rPr>
      </w:pPr>
      <w:r>
        <w:rPr>
          <w:rStyle w:val="a5"/>
        </w:rPr>
        <w:footnoteRef/>
      </w:r>
      <w:r>
        <w:rPr>
          <w:rtl/>
        </w:rPr>
        <w:t xml:space="preserve"> </w:t>
      </w:r>
      <w:r>
        <w:rPr>
          <w:rFonts w:hint="cs"/>
          <w:rtl/>
        </w:rPr>
        <w:t>רב הזדמן למקום אחד (שלא ירדו בו גשמים). גזר עליהם תענית ועדיין לא ירד המטר. פרק שלישי במסכת תענית מכיל סיפורים רבים על תפילות ותעניות לגשם, מהם שנענו ומהם שלא נענו ולא נוכל להביא את כולם. ראה שם שבית הנשיא (ראש הגולה?) גזרו תענית ולא ירד המטר ובא ר' אושעיא והטיח בהם ביקורת, שבהם, "עיני העדה", האשם. לעומתו ראה שם הסיפור על רבי יהודה נשיאה שגזר תענית ולא ירד גשם. נאנח ואמר: ראו ההבדל בין דורו של שמואל הנביא שהתפלל וירד גשם אפילו בקיץ ובין דורי שאין תפילתי מועילה אפילו בזמן שצריך לגשם. ומתוך שהצטער כל כך וחלשה דעתו, בא הגשם. אנחה וחולשת הדעת גם הם תפילה. ראה שם על רב נחמן שחלשה דעתו וכן על רב פפא בעמוד הבא, שהתבייש מכך שהיה חלוש ולא צם בתענית וגם חולשות אלה הביאו את הגשם.</w:t>
      </w:r>
    </w:p>
  </w:footnote>
  <w:footnote w:id="14">
    <w:p w:rsidR="005A3207" w:rsidRDefault="005A3207">
      <w:pPr>
        <w:pStyle w:val="a3"/>
        <w:rPr>
          <w:rFonts w:hint="cs"/>
          <w:rtl/>
        </w:rPr>
      </w:pPr>
      <w:r>
        <w:rPr>
          <w:rStyle w:val="a5"/>
        </w:rPr>
        <w:footnoteRef/>
      </w:r>
      <w:r>
        <w:rPr>
          <w:rtl/>
        </w:rPr>
        <w:t xml:space="preserve"> </w:t>
      </w:r>
      <w:r>
        <w:rPr>
          <w:rFonts w:hint="cs"/>
          <w:rtl/>
        </w:rPr>
        <w:t xml:space="preserve">המשך הסיפור בעברית עפ"י שטיינזלץ. ראה ניתוח סיפור זה בשם "בריכת הדגים", בספרה של רות קלדרון, השוק, הבית, הלב </w:t>
      </w:r>
      <w:r>
        <w:rPr>
          <w:rtl/>
        </w:rPr>
        <w:t>–</w:t>
      </w:r>
      <w:r>
        <w:rPr>
          <w:rFonts w:hint="cs"/>
          <w:rtl/>
        </w:rPr>
        <w:t xml:space="preserve"> אגדות תלמודיות, הוצאת כתר, ירושלים, 2001.</w:t>
      </w:r>
    </w:p>
  </w:footnote>
  <w:footnote w:id="15">
    <w:p w:rsidR="005A3207" w:rsidRDefault="005A3207" w:rsidP="00EA2795">
      <w:pPr>
        <w:pStyle w:val="a3"/>
        <w:rPr>
          <w:rFonts w:hint="cs"/>
          <w:rtl/>
        </w:rPr>
      </w:pPr>
      <w:r>
        <w:rPr>
          <w:rStyle w:val="a5"/>
        </w:rPr>
        <w:footnoteRef/>
      </w:r>
      <w:r>
        <w:rPr>
          <w:rtl/>
        </w:rPr>
        <w:t xml:space="preserve"> </w:t>
      </w:r>
      <w:r>
        <w:rPr>
          <w:rFonts w:hint="cs"/>
          <w:rtl/>
        </w:rPr>
        <w:t>ועוד שם סיפור דומה על רבי שגזר תענית ולא ירד המטר. ירד אדם בשם אילפא, או אילפי, לפני התיבה וכשאמר משיב הרוח, התחילה רוח; וכשאמר מוריד הגשם התחיל הגשם. וכששאל אותו רבי: מה מעשיך? ענה: אני גר בעיר ענייה שאין לתושביה אפילו כסף לקידוש והבדלה, ואני טורח כל פעם ומביא להם יין לקידוש ולהבדלה ומוציא אותם ידי חובה. מדרשים אלה וגם המדרש הבא, מדגישים שהתפילה הטובה ביותר היא בעצם מעשים טובים!</w:t>
      </w:r>
    </w:p>
  </w:footnote>
  <w:footnote w:id="16">
    <w:p w:rsidR="00851EE8" w:rsidRDefault="00851EE8" w:rsidP="00851EE8">
      <w:pPr>
        <w:pStyle w:val="a3"/>
        <w:rPr>
          <w:rFonts w:hint="cs"/>
          <w:rtl/>
        </w:rPr>
      </w:pPr>
      <w:r>
        <w:rPr>
          <w:rStyle w:val="a5"/>
        </w:rPr>
        <w:footnoteRef/>
      </w:r>
      <w:r>
        <w:rPr>
          <w:rtl/>
        </w:rPr>
        <w:t xml:space="preserve"> </w:t>
      </w:r>
      <w:r>
        <w:rPr>
          <w:rFonts w:hint="cs"/>
          <w:rtl/>
        </w:rPr>
        <w:t>התמקדנו עד כאן בתלמוד הבבלי, נביא כעת גם סיפור מהתלמוד הירושלמי, גם הוא ממסכת תענית. ובשניהם, לא סקרנו את כל הסיפורים והתפילות והרוצה להעמיק בנושא ישלים בעצמו.</w:t>
      </w:r>
    </w:p>
  </w:footnote>
  <w:footnote w:id="17">
    <w:p w:rsidR="00851EE8" w:rsidRDefault="00851EE8" w:rsidP="0086519C">
      <w:pPr>
        <w:pStyle w:val="a3"/>
        <w:rPr>
          <w:rFonts w:hint="cs"/>
        </w:rPr>
      </w:pPr>
      <w:r>
        <w:rPr>
          <w:rStyle w:val="a5"/>
        </w:rPr>
        <w:footnoteRef/>
      </w:r>
      <w:r>
        <w:rPr>
          <w:rtl/>
        </w:rPr>
        <w:t xml:space="preserve"> </w:t>
      </w:r>
      <w:r>
        <w:rPr>
          <w:rFonts w:hint="cs"/>
          <w:rtl/>
        </w:rPr>
        <w:t xml:space="preserve">ר' אלעזר </w:t>
      </w:r>
      <w:r w:rsidR="0086519C">
        <w:rPr>
          <w:rFonts w:hint="cs"/>
          <w:rtl/>
        </w:rPr>
        <w:t xml:space="preserve">עשה תענית ולא ירד מטר, </w:t>
      </w:r>
      <w:r w:rsidR="0086519C" w:rsidRPr="0086519C">
        <w:rPr>
          <w:rtl/>
        </w:rPr>
        <w:t>ר' עקיבא עשה תענית וירד</w:t>
      </w:r>
      <w:r w:rsidR="0086519C">
        <w:rPr>
          <w:rFonts w:hint="cs"/>
          <w:rtl/>
        </w:rPr>
        <w:t xml:space="preserve"> מטר</w:t>
      </w:r>
      <w:r w:rsidR="0086519C" w:rsidRPr="0086519C">
        <w:rPr>
          <w:rtl/>
        </w:rPr>
        <w:t>.</w:t>
      </w:r>
      <w:r w:rsidR="0086519C">
        <w:rPr>
          <w:rFonts w:hint="cs"/>
          <w:rtl/>
        </w:rPr>
        <w:t xml:space="preserve"> מכאן ואילך נביא את הירושלמי בתרגום לעברית בעזרת פירוש ידיד נפש.</w:t>
      </w:r>
    </w:p>
  </w:footnote>
  <w:footnote w:id="18">
    <w:p w:rsidR="0086519C" w:rsidRDefault="0086519C" w:rsidP="009B1B08">
      <w:pPr>
        <w:pStyle w:val="a3"/>
        <w:rPr>
          <w:rFonts w:hint="cs"/>
          <w:rtl/>
        </w:rPr>
      </w:pPr>
      <w:r>
        <w:rPr>
          <w:rStyle w:val="a5"/>
        </w:rPr>
        <w:footnoteRef/>
      </w:r>
      <w:r>
        <w:rPr>
          <w:rtl/>
        </w:rPr>
        <w:t xml:space="preserve"> </w:t>
      </w:r>
      <w:r>
        <w:rPr>
          <w:rFonts w:hint="cs"/>
          <w:rtl/>
        </w:rPr>
        <w:t>ו</w:t>
      </w:r>
      <w:r w:rsidRPr="0086519C">
        <w:rPr>
          <w:rtl/>
        </w:rPr>
        <w:t>לא היה נותן לה מבוקשה מיד.</w:t>
      </w:r>
      <w:r>
        <w:rPr>
          <w:rFonts w:hint="cs"/>
          <w:rtl/>
        </w:rPr>
        <w:t xml:space="preserve"> והנמשל הברור הוא: אני ר' עקיבא כמו הבת החצופה ולפיכך נענו לי מיד ואילו ר' אלעזר הוא הבת הכשירה שהקב"ה מתאווה לשמוע תפילתו ובקשותיו. ראה </w:t>
      </w:r>
      <w:r w:rsidR="009B1B08">
        <w:rPr>
          <w:rFonts w:hint="cs"/>
          <w:rtl/>
        </w:rPr>
        <w:t>ה</w:t>
      </w:r>
      <w:r>
        <w:rPr>
          <w:rFonts w:hint="cs"/>
          <w:rtl/>
        </w:rPr>
        <w:t xml:space="preserve">מדרשים </w:t>
      </w:r>
      <w:r w:rsidR="009B1B08">
        <w:rPr>
          <w:rFonts w:hint="cs"/>
          <w:rtl/>
        </w:rPr>
        <w:t>שהקב"ה מתאווה לתפילתם של הצדיקים, החל מ</w:t>
      </w:r>
      <w:r>
        <w:rPr>
          <w:rFonts w:hint="cs"/>
          <w:rtl/>
        </w:rPr>
        <w:t xml:space="preserve">האמות העקרות </w:t>
      </w:r>
      <w:r w:rsidR="009B1B08">
        <w:rPr>
          <w:rFonts w:hint="cs"/>
          <w:rtl/>
        </w:rPr>
        <w:t>(בראשית רבה מה ד) ועד בני ישראל במצרים ובים סוף (שמות רבה כא ה, שיר השירים רבה ב ב).</w:t>
      </w:r>
    </w:p>
  </w:footnote>
  <w:footnote w:id="19">
    <w:p w:rsidR="00E91B7D" w:rsidRDefault="00E91B7D">
      <w:pPr>
        <w:pStyle w:val="a3"/>
        <w:rPr>
          <w:rFonts w:hint="cs"/>
          <w:rtl/>
        </w:rPr>
      </w:pPr>
      <w:r>
        <w:rPr>
          <w:rStyle w:val="a5"/>
        </w:rPr>
        <w:footnoteRef/>
      </w:r>
      <w:r>
        <w:rPr>
          <w:rtl/>
        </w:rPr>
        <w:t xml:space="preserve"> </w:t>
      </w:r>
      <w:r>
        <w:rPr>
          <w:rFonts w:hint="cs"/>
          <w:rtl/>
          <w:lang w:eastAsia="en-US"/>
        </w:rPr>
        <w:t xml:space="preserve">ראה שם גם על ר' יהושע בן לוי שהתפלל על אנשי הדרום וירדו להם גשמים ואילו ר' חנינא התפלל על אנשי ציפורי ולא ירדו להם גשמים. אמרו: </w:t>
      </w:r>
      <w:r>
        <w:rPr>
          <w:rtl/>
          <w:lang w:eastAsia="en-US"/>
        </w:rPr>
        <w:t>לא ר</w:t>
      </w:r>
      <w:r>
        <w:rPr>
          <w:rFonts w:hint="cs"/>
          <w:rtl/>
          <w:lang w:eastAsia="en-US"/>
        </w:rPr>
        <w:t xml:space="preserve">' יהושע בן לוי </w:t>
      </w:r>
      <w:r>
        <w:rPr>
          <w:rtl/>
          <w:lang w:eastAsia="en-US"/>
        </w:rPr>
        <w:t>מוריד גשמים לאנשי הדרום וְלֹא ר' חֲנִינָה מונע גשמים מאנשי ציפורי</w:t>
      </w:r>
      <w:r>
        <w:rPr>
          <w:rFonts w:hint="cs"/>
          <w:rtl/>
          <w:lang w:eastAsia="en-US"/>
        </w:rPr>
        <w:t xml:space="preserve">. </w:t>
      </w:r>
      <w:r>
        <w:rPr>
          <w:rtl/>
          <w:lang w:eastAsia="en-US"/>
        </w:rPr>
        <w:t>אלא אנשי הדרום לבם רך ונכנע ושומעים לדברי תוכחה ואנשי ציפורי לבם קשה ולא נכנעים מדברי תורה</w:t>
      </w:r>
      <w:r>
        <w:rPr>
          <w:rFonts w:hint="cs"/>
          <w:rtl/>
          <w:lang w:eastAsia="en-US"/>
        </w:rPr>
        <w:t>"</w:t>
      </w:r>
      <w:r>
        <w:rPr>
          <w:rtl/>
          <w:lang w:eastAsia="en-US"/>
        </w:rPr>
        <w:t>.</w:t>
      </w:r>
    </w:p>
  </w:footnote>
  <w:footnote w:id="20">
    <w:p w:rsidR="00AE061F" w:rsidRDefault="00AE061F" w:rsidP="00000918">
      <w:pPr>
        <w:pStyle w:val="a3"/>
        <w:rPr>
          <w:rFonts w:hint="cs"/>
          <w:rtl/>
        </w:rPr>
      </w:pPr>
      <w:r>
        <w:rPr>
          <w:rStyle w:val="a5"/>
        </w:rPr>
        <w:footnoteRef/>
      </w:r>
      <w:r>
        <w:rPr>
          <w:rtl/>
        </w:rPr>
        <w:t xml:space="preserve"> </w:t>
      </w:r>
      <w:r>
        <w:rPr>
          <w:rFonts w:hint="cs"/>
          <w:rtl/>
        </w:rPr>
        <w:t xml:space="preserve">שהעיקר הוא לא התענית, אלא עשיית מעשים טובים. </w:t>
      </w:r>
      <w:r w:rsidR="00000918">
        <w:rPr>
          <w:rFonts w:hint="cs"/>
          <w:rtl/>
        </w:rPr>
        <w:t>וכדברי המש</w:t>
      </w:r>
      <w:r w:rsidR="00000918">
        <w:rPr>
          <w:rtl/>
        </w:rPr>
        <w:t xml:space="preserve">נה </w:t>
      </w:r>
      <w:r w:rsidR="00000918">
        <w:rPr>
          <w:rFonts w:hint="cs"/>
          <w:rtl/>
        </w:rPr>
        <w:t>ב</w:t>
      </w:r>
      <w:r w:rsidR="00000918">
        <w:rPr>
          <w:rtl/>
        </w:rPr>
        <w:t>מסכת תענית פרק ב משנה א</w:t>
      </w:r>
      <w:r w:rsidR="00000918">
        <w:rPr>
          <w:rFonts w:hint="cs"/>
          <w:rtl/>
        </w:rPr>
        <w:t>: " ...</w:t>
      </w:r>
      <w:r w:rsidR="00000918">
        <w:rPr>
          <w:rtl/>
        </w:rPr>
        <w:t xml:space="preserve"> הזקן שבהן אומר לפניהן דברי כבושין</w:t>
      </w:r>
      <w:r w:rsidR="00000918">
        <w:rPr>
          <w:rFonts w:hint="cs"/>
          <w:rtl/>
        </w:rPr>
        <w:t>:</w:t>
      </w:r>
      <w:r w:rsidR="00000918">
        <w:rPr>
          <w:rtl/>
        </w:rPr>
        <w:t xml:space="preserve"> אחינו</w:t>
      </w:r>
      <w:r w:rsidR="00000918">
        <w:rPr>
          <w:rFonts w:hint="cs"/>
          <w:rtl/>
        </w:rPr>
        <w:t>,</w:t>
      </w:r>
      <w:r w:rsidR="00000918">
        <w:rPr>
          <w:rtl/>
        </w:rPr>
        <w:t xml:space="preserve"> לא נאמר באנשי נינוה (יונה ג') וירא אלהים את שקם ואת תעניתם אלא וירא אלהים את מעשיהם כי שבו מדרכם הרעה</w:t>
      </w:r>
      <w:r w:rsidR="00000918">
        <w:rPr>
          <w:rFonts w:hint="cs"/>
          <w:rtl/>
        </w:rPr>
        <w:t>".</w:t>
      </w:r>
    </w:p>
  </w:footnote>
  <w:footnote w:id="21">
    <w:p w:rsidR="005A3207" w:rsidRDefault="005A3207" w:rsidP="00DA10BF">
      <w:pPr>
        <w:pStyle w:val="a3"/>
        <w:rPr>
          <w:rFonts w:hint="cs"/>
          <w:rtl/>
        </w:rPr>
      </w:pPr>
      <w:r>
        <w:rPr>
          <w:rStyle w:val="a5"/>
        </w:rPr>
        <w:footnoteRef/>
      </w:r>
      <w:r>
        <w:rPr>
          <w:rtl/>
        </w:rPr>
        <w:t xml:space="preserve"> זכה בי או סכה </w:t>
      </w:r>
      <w:r>
        <w:rPr>
          <w:rFonts w:hint="cs"/>
          <w:rtl/>
        </w:rPr>
        <w:t xml:space="preserve">(הסתכל) </w:t>
      </w:r>
      <w:r>
        <w:rPr>
          <w:rtl/>
        </w:rPr>
        <w:t>בי היא לשון נקיה של בקשת נדבה.</w:t>
      </w:r>
      <w:r>
        <w:rPr>
          <w:rFonts w:hint="cs"/>
          <w:rtl/>
        </w:rPr>
        <w:t xml:space="preserve"> </w:t>
      </w:r>
      <w:r>
        <w:rPr>
          <w:rtl/>
        </w:rPr>
        <w:t>ראה בסימן ו לעיל באותו מדרש: "אמר ר' זעירא: אפילו שיחתם של בני ארץ ישראל תורה היא. כיצד? אדם אומר לחבירו: זכה בי, הזדכה בי, זכה עצמך בי. ר' חגי אומר: סכה בי, הסתכל בי. סכה בי - מה הייתי והסתכל בי - מה אני (כעת)"</w:t>
      </w:r>
      <w:r>
        <w:rPr>
          <w:rFonts w:hint="cs"/>
          <w:rtl/>
        </w:rPr>
        <w:t>.</w:t>
      </w:r>
      <w:r>
        <w:rPr>
          <w:rtl/>
        </w:rPr>
        <w:t xml:space="preserve"> </w:t>
      </w:r>
    </w:p>
  </w:footnote>
  <w:footnote w:id="22">
    <w:p w:rsidR="00000918" w:rsidRDefault="00000918" w:rsidP="00000918">
      <w:pPr>
        <w:pStyle w:val="a3"/>
        <w:rPr>
          <w:rFonts w:hint="cs"/>
          <w:rtl/>
        </w:rPr>
      </w:pPr>
      <w:r>
        <w:rPr>
          <w:rStyle w:val="a5"/>
        </w:rPr>
        <w:footnoteRef/>
      </w:r>
      <w:r>
        <w:rPr>
          <w:rtl/>
        </w:rPr>
        <w:t xml:space="preserve"> </w:t>
      </w:r>
      <w:r>
        <w:rPr>
          <w:rFonts w:hint="cs"/>
          <w:rtl/>
        </w:rPr>
        <w:t>גם כאן הכוונה היא למעשים ולא לתענית, ולא בכדי מצוטט קטע זה מהפסוקים ב</w:t>
      </w:r>
      <w:r>
        <w:rPr>
          <w:rtl/>
        </w:rPr>
        <w:t>ישעיהו פרק נח</w:t>
      </w:r>
      <w:r>
        <w:rPr>
          <w:rFonts w:hint="cs"/>
          <w:rtl/>
        </w:rPr>
        <w:t>, פסוקים ה-ז: "</w:t>
      </w:r>
      <w:r>
        <w:rPr>
          <w:rtl/>
        </w:rPr>
        <w:t xml:space="preserve">הֲכָזֶה יִהְיֶה צוֹם אֶבְחָרֵהוּ יוֹם עַנּוֹת אָדָם נַפְשׁוֹ הֲלָכֹף כְּאַגְמֹן רֹאשׁוֹ וְשַׂק וָאֵפֶר יַצִּיעַ </w:t>
      </w:r>
      <w:r>
        <w:rPr>
          <w:rFonts w:hint="cs"/>
          <w:rtl/>
        </w:rPr>
        <w:t xml:space="preserve">... </w:t>
      </w:r>
      <w:r>
        <w:rPr>
          <w:rtl/>
        </w:rPr>
        <w:t xml:space="preserve">הֲלוֹא זֶה צוֹם אֶבְחָרֵהוּ פַּתֵּחַ חַרְצֻבּוֹת רֶשַׁע הַתֵּר אֲגֻדּוֹת מוֹטָה וְשַׁלַּח רְצוּצִים חָפְשִׁים </w:t>
      </w:r>
      <w:r>
        <w:rPr>
          <w:rFonts w:hint="cs"/>
          <w:rtl/>
        </w:rPr>
        <w:t xml:space="preserve">... </w:t>
      </w:r>
      <w:r>
        <w:rPr>
          <w:rtl/>
        </w:rPr>
        <w:t>הֲלוֹא פָרֹס לָרָעֵב לַחְמֶךָ וַעֲנִיִּים מְרוּדִים תָּבִיא בָיִת כִּי־תִרְאֶה עָרֹם וְכִסִּיתוֹ וּמִבְּשָׂרְךָ לֹא תִתְעַלָּם</w:t>
      </w:r>
      <w:r>
        <w:rPr>
          <w:rFonts w:hint="cs"/>
          <w:rtl/>
        </w:rPr>
        <w:t>".</w:t>
      </w:r>
    </w:p>
  </w:footnote>
  <w:footnote w:id="23">
    <w:p w:rsidR="005A3207" w:rsidRDefault="005A3207">
      <w:pPr>
        <w:pStyle w:val="a3"/>
        <w:rPr>
          <w:rFonts w:hint="cs"/>
          <w:rtl/>
        </w:rPr>
      </w:pPr>
      <w:r>
        <w:rPr>
          <w:rStyle w:val="a5"/>
        </w:rPr>
        <w:footnoteRef/>
      </w:r>
      <w:r>
        <w:rPr>
          <w:rtl/>
        </w:rPr>
        <w:t xml:space="preserve"> אחריות מזונותינו היא על הקב"ה ולפיכך מי שעושה צדקה כביכול ממלא את מקומו של הקב"ה. ראה ויקרא רבה לד ב: "מלוה ה' חונן דל וגמולו ישלם לו (משלי יט יז). - אמר ר' לעזר: כתוב: "נותן לחם לכל בשר" (תהלים קלו כה) ובא זה וחטף לו את המצווה. אמר הקב"ה: עלי לשלם לו גמולו, זהו שכתוב "וגמולו ישלם לו". וראה גם המשך המדרש שם: "ועבד לוה לאיש מלווה" (משלי כב ז) - אלמלא מקרא כתוב אי אפשר לאומרו כביכול דרכו של לוה להיות עבד למלוה". שכביכול הקב"ה שהוא הלווה נעשה עבד למי שנותן את הצדקה שהוא המלווה, כיון שהוא נותן את הצדקה במקום הקב"ה.</w:t>
      </w:r>
      <w:r>
        <w:rPr>
          <w:rFonts w:hint="cs"/>
          <w:rtl/>
        </w:rPr>
        <w:t xml:space="preserve"> מדרש זה, אגב, הוא על מצוות כי ימוך אחיך, מצוות צדקה, בפרשת בהר, סוף ספר ויקרא.</w:t>
      </w:r>
      <w:r w:rsidR="00D97AB0">
        <w:rPr>
          <w:rFonts w:hint="cs"/>
          <w:rtl/>
        </w:rPr>
        <w:t xml:space="preserve"> ראה דברינו </w:t>
      </w:r>
      <w:hyperlink r:id="rId7" w:history="1">
        <w:r w:rsidR="00D97AB0" w:rsidRPr="00D97AB0">
          <w:rPr>
            <w:rStyle w:val="Hyperlink"/>
            <w:rFonts w:hint="cs"/>
            <w:rtl/>
          </w:rPr>
          <w:t>מצוות צדקה</w:t>
        </w:r>
      </w:hyperlink>
      <w:r w:rsidR="00D97AB0">
        <w:rPr>
          <w:rFonts w:hint="cs"/>
          <w:rtl/>
        </w:rPr>
        <w:t xml:space="preserve"> שם.</w:t>
      </w:r>
    </w:p>
  </w:footnote>
  <w:footnote w:id="24">
    <w:p w:rsidR="005A3207" w:rsidRDefault="005A3207" w:rsidP="00D97AB0">
      <w:pPr>
        <w:pStyle w:val="a3"/>
        <w:rPr>
          <w:rFonts w:hint="cs"/>
          <w:rtl/>
        </w:rPr>
      </w:pPr>
      <w:r>
        <w:rPr>
          <w:rStyle w:val="a5"/>
        </w:rPr>
        <w:footnoteRef/>
      </w:r>
      <w:r>
        <w:rPr>
          <w:rtl/>
        </w:rPr>
        <w:t xml:space="preserve"> ראה מקבילה למדרש זה בבראשית רבה לג ג. אם באמצע הסיפור אפשר היה לתמוה על ר' תנחומא ש"ירד" על אותו איש על סמך עדות של אדם אחר ושפט אותו לפני ששמע את גרסתו, בסוף הסיפור, אין לר' תנחומא שום היסוס והוא מקבל את גירסת אותו האיש בפשטות וללא כל פקפוק</w:t>
      </w:r>
      <w:r w:rsidR="00D97AB0">
        <w:rPr>
          <w:rFonts w:hint="cs"/>
          <w:rtl/>
        </w:rPr>
        <w:t>;</w:t>
      </w:r>
      <w:r>
        <w:rPr>
          <w:rtl/>
        </w:rPr>
        <w:t xml:space="preserve"> ועוד הופך אותה לסיבה לתפילה למען הכלל. ועצם הרעיון של מחויבות </w:t>
      </w:r>
      <w:r w:rsidR="00D97AB0">
        <w:rPr>
          <w:rFonts w:hint="cs"/>
          <w:rtl/>
        </w:rPr>
        <w:t xml:space="preserve">גרוש </w:t>
      </w:r>
      <w:r>
        <w:rPr>
          <w:rtl/>
        </w:rPr>
        <w:t>כלפי גרוש</w:t>
      </w:r>
      <w:r w:rsidR="00D97AB0">
        <w:rPr>
          <w:rFonts w:hint="cs"/>
          <w:rtl/>
        </w:rPr>
        <w:t xml:space="preserve">תו, </w:t>
      </w:r>
      <w:r>
        <w:rPr>
          <w:rtl/>
        </w:rPr>
        <w:t xml:space="preserve">צריך ברור והעמקה והמאיר עינינו יבורך. </w:t>
      </w:r>
      <w:r>
        <w:rPr>
          <w:rFonts w:hint="cs"/>
          <w:rtl/>
        </w:rPr>
        <w:t xml:space="preserve">ואולי </w:t>
      </w:r>
      <w:r>
        <w:rPr>
          <w:rtl/>
        </w:rPr>
        <w:t>בנין אב ליחסים כאלה, על פי המדרש עצמו, הם יחסי אברהם והגר.</w:t>
      </w:r>
      <w:r w:rsidR="00D97AB0">
        <w:rPr>
          <w:rFonts w:hint="cs"/>
          <w:rtl/>
        </w:rPr>
        <w:t xml:space="preserve"> ראה דברינו </w:t>
      </w:r>
      <w:hyperlink r:id="rId8" w:history="1">
        <w:r w:rsidR="00D97AB0" w:rsidRPr="00D97AB0">
          <w:rPr>
            <w:rStyle w:val="Hyperlink"/>
            <w:rFonts w:hint="cs"/>
            <w:rtl/>
          </w:rPr>
          <w:t>קטורה</w:t>
        </w:r>
      </w:hyperlink>
      <w:r w:rsidR="00D97AB0">
        <w:rPr>
          <w:rFonts w:hint="cs"/>
          <w:rtl/>
        </w:rPr>
        <w:t xml:space="preserve"> בפרשת חיי שרה.</w:t>
      </w:r>
    </w:p>
  </w:footnote>
  <w:footnote w:id="25">
    <w:p w:rsidR="005A3207" w:rsidRDefault="005A3207" w:rsidP="00B91A4D">
      <w:pPr>
        <w:pStyle w:val="a3"/>
        <w:rPr>
          <w:rFonts w:hint="cs"/>
        </w:rPr>
      </w:pPr>
      <w:r>
        <w:rPr>
          <w:rStyle w:val="a5"/>
        </w:rPr>
        <w:footnoteRef/>
      </w:r>
      <w:r>
        <w:rPr>
          <w:rtl/>
        </w:rPr>
        <w:t xml:space="preserve"> </w:t>
      </w:r>
      <w:r>
        <w:rPr>
          <w:rFonts w:hint="cs"/>
          <w:rtl/>
        </w:rPr>
        <w:t xml:space="preserve">ראה </w:t>
      </w:r>
      <w:r>
        <w:rPr>
          <w:rtl/>
        </w:rPr>
        <w:t>מסכת תענית פרק ג</w:t>
      </w:r>
      <w:r>
        <w:rPr>
          <w:rFonts w:hint="cs"/>
          <w:rtl/>
        </w:rPr>
        <w:t xml:space="preserve"> משנה ט: "</w:t>
      </w:r>
      <w:r>
        <w:rPr>
          <w:rtl/>
        </w:rPr>
        <w:t>היו מתענין וירדו להם גשמים קודם הנץ החמה</w:t>
      </w:r>
      <w:r>
        <w:rPr>
          <w:rFonts w:hint="cs"/>
          <w:rtl/>
        </w:rPr>
        <w:t xml:space="preserve"> -</w:t>
      </w:r>
      <w:r>
        <w:rPr>
          <w:rtl/>
        </w:rPr>
        <w:t xml:space="preserve"> לא ישלימו</w:t>
      </w:r>
      <w:r>
        <w:rPr>
          <w:rFonts w:hint="cs"/>
          <w:rtl/>
        </w:rPr>
        <w:t>.</w:t>
      </w:r>
      <w:r>
        <w:rPr>
          <w:rtl/>
        </w:rPr>
        <w:t xml:space="preserve"> לאחר הנץ החמה –</w:t>
      </w:r>
      <w:r>
        <w:rPr>
          <w:rFonts w:hint="cs"/>
          <w:rtl/>
        </w:rPr>
        <w:t xml:space="preserve"> </w:t>
      </w:r>
      <w:r>
        <w:rPr>
          <w:rtl/>
        </w:rPr>
        <w:t>ישלימו</w:t>
      </w:r>
      <w:r>
        <w:rPr>
          <w:rFonts w:hint="cs"/>
          <w:rtl/>
        </w:rPr>
        <w:t>.</w:t>
      </w:r>
      <w:r>
        <w:rPr>
          <w:rtl/>
        </w:rPr>
        <w:t xml:space="preserve"> רבי אליעזר אומר</w:t>
      </w:r>
      <w:r>
        <w:rPr>
          <w:rFonts w:hint="cs"/>
          <w:rtl/>
        </w:rPr>
        <w:t>:</w:t>
      </w:r>
      <w:r>
        <w:rPr>
          <w:rtl/>
        </w:rPr>
        <w:t xml:space="preserve"> קודם חצות</w:t>
      </w:r>
      <w:r>
        <w:rPr>
          <w:rFonts w:hint="cs"/>
          <w:rtl/>
        </w:rPr>
        <w:t>,</w:t>
      </w:r>
      <w:r>
        <w:rPr>
          <w:rtl/>
        </w:rPr>
        <w:t xml:space="preserve"> לא ישלימו</w:t>
      </w:r>
      <w:r>
        <w:rPr>
          <w:rFonts w:hint="cs"/>
          <w:rtl/>
        </w:rPr>
        <w:t>;</w:t>
      </w:r>
      <w:r>
        <w:rPr>
          <w:rtl/>
        </w:rPr>
        <w:t xml:space="preserve"> לאחר חצות –</w:t>
      </w:r>
      <w:r>
        <w:rPr>
          <w:rFonts w:hint="cs"/>
          <w:rtl/>
        </w:rPr>
        <w:t xml:space="preserve"> </w:t>
      </w:r>
      <w:r>
        <w:rPr>
          <w:rtl/>
        </w:rPr>
        <w:t>ישלימו</w:t>
      </w:r>
      <w:r>
        <w:rPr>
          <w:rFonts w:hint="cs"/>
          <w:rtl/>
        </w:rPr>
        <w:t>.</w:t>
      </w:r>
      <w:r>
        <w:rPr>
          <w:rtl/>
        </w:rPr>
        <w:t xml:space="preserve"> מעשה שגזרו תענית בלוד וירדו להם גשמים קודם חצות אמר להם רבי טרפון צאו ואכלו ושתו ועשו יום טוב ויצאו ואכלו ושתו ועשו יום טוב ובאו בין הערבים וקראו הלל הגדול</w:t>
      </w:r>
      <w:r>
        <w:rPr>
          <w:rFonts w:hint="cs"/>
          <w:rtl/>
        </w:rPr>
        <w:t>". מסביר רש"י בגמרא: "</w:t>
      </w:r>
      <w:r>
        <w:rPr>
          <w:rtl/>
        </w:rPr>
        <w:t>קודם הנץ החמה לא ישלימו - דאכתי לא חל עלייהו תענית, כי נחתי גשמים</w:t>
      </w:r>
      <w:r>
        <w:rPr>
          <w:rFonts w:hint="cs"/>
          <w:rtl/>
        </w:rPr>
        <w:t>". ולשיטת רבי אליעזר: "</w:t>
      </w:r>
      <w:r>
        <w:rPr>
          <w:rtl/>
        </w:rPr>
        <w:t>קודם חצות - דחצות זמן אכילה היא, מחצות ואילך חל התענית, כיון שלא סעדו בשעת סעודה</w:t>
      </w:r>
      <w:r>
        <w:rPr>
          <w:rFonts w:hint="cs"/>
          <w:rtl/>
        </w:rPr>
        <w:t>"</w:t>
      </w:r>
      <w:r>
        <w:rPr>
          <w:rtl/>
        </w:rPr>
        <w:t>.</w:t>
      </w:r>
      <w:r>
        <w:rPr>
          <w:rFonts w:hint="cs"/>
          <w:rtl/>
        </w:rPr>
        <w:t xml:space="preserve"> והעם חשב שהוא שבח, לא רק בגלל שנחסכה מהם התענית, אלא שראו בזה מעין הפסוק: "טרם יקראו ואני אענה" (ישעיהו סה כד).</w:t>
      </w:r>
    </w:p>
  </w:footnote>
  <w:footnote w:id="26">
    <w:p w:rsidR="005A3207" w:rsidRDefault="005A3207" w:rsidP="00000918">
      <w:pPr>
        <w:pStyle w:val="a3"/>
        <w:rPr>
          <w:rFonts w:hint="cs"/>
          <w:rtl/>
        </w:rPr>
      </w:pPr>
      <w:r>
        <w:rPr>
          <w:rStyle w:val="a5"/>
        </w:rPr>
        <w:footnoteRef/>
      </w:r>
      <w:r>
        <w:rPr>
          <w:rtl/>
        </w:rPr>
        <w:t xml:space="preserve"> </w:t>
      </w:r>
      <w:r>
        <w:rPr>
          <w:rFonts w:hint="cs"/>
          <w:rtl/>
        </w:rPr>
        <w:t>שים לב שמדרש זה הוא על הפסוק "ונתתי גשמיכם בעיתם" ב</w:t>
      </w:r>
      <w:r w:rsidR="00000918">
        <w:rPr>
          <w:rFonts w:hint="cs"/>
          <w:rtl/>
        </w:rPr>
        <w:t xml:space="preserve">קטע </w:t>
      </w:r>
      <w:r>
        <w:rPr>
          <w:rFonts w:hint="cs"/>
          <w:rtl/>
        </w:rPr>
        <w:t>הברכה ש</w:t>
      </w:r>
      <w:r w:rsidR="00000918">
        <w:rPr>
          <w:rFonts w:hint="cs"/>
          <w:rtl/>
        </w:rPr>
        <w:t xml:space="preserve">בפרשת </w:t>
      </w:r>
      <w:r>
        <w:rPr>
          <w:rFonts w:hint="cs"/>
          <w:rtl/>
        </w:rPr>
        <w:t>בחוקותי. רוצה לומר, נכון שהגשם בא עוד לפני הנץ, אבל עובדה היא שגזרו תענית והשכימו להתפלל. ואילו הטיבו מעשיהם כל העת, היה מתקיים בהם "ונתתי גשמיכם בעיתם" ולא היה צורך לכל זה. כך נראה לנו לפרש מדרש זה. אבל בגמרא תענית כה ע"ב מופיע כל העניין באופן אחר: "</w:t>
      </w:r>
      <w:r>
        <w:rPr>
          <w:rtl/>
        </w:rPr>
        <w:t xml:space="preserve">שמואל הקטן גזר תעניתא וירדו להם גשמים קודם הנץ החמה, כסבורין העם לומר שבחו של </w:t>
      </w:r>
      <w:r w:rsidR="00AE061F">
        <w:rPr>
          <w:rtl/>
        </w:rPr>
        <w:t>ציבור</w:t>
      </w:r>
      <w:r>
        <w:rPr>
          <w:rtl/>
        </w:rPr>
        <w:t xml:space="preserve"> הוא, אמר להם: אמשול לכם [משל], למה הדבר דומה - לעבד שמבקש פרס מרבו, אמר להם: תנו לו ואל אשמע קולו. שוב שמואל הקטן גזר תעניתא, וירדו להם גשמים לאחר שקיעת החמה. כסבורים העם לומר שבחו של </w:t>
      </w:r>
      <w:r w:rsidR="00AE061F">
        <w:rPr>
          <w:rtl/>
        </w:rPr>
        <w:t>ציבור</w:t>
      </w:r>
      <w:r>
        <w:rPr>
          <w:rtl/>
        </w:rPr>
        <w:t xml:space="preserve"> הוא, אמר להם שמואל: לא שבח של </w:t>
      </w:r>
      <w:r w:rsidR="00AE061F">
        <w:rPr>
          <w:rtl/>
        </w:rPr>
        <w:t>ציבור</w:t>
      </w:r>
      <w:r>
        <w:rPr>
          <w:rtl/>
        </w:rPr>
        <w:t xml:space="preserve"> הוא, אלא אמשול לכם משל, למה הדבר דומה - לעבד שמבקש פרס מרבו, ואמר להם: המתינו לו עד שיתמקמק ויצטער, ואחר כך תנו לו. ולשמואל הקטן שבחו של </w:t>
      </w:r>
      <w:r w:rsidR="00AE061F">
        <w:rPr>
          <w:rtl/>
        </w:rPr>
        <w:t>ציבור</w:t>
      </w:r>
      <w:r>
        <w:rPr>
          <w:rtl/>
        </w:rPr>
        <w:t xml:space="preserve"> היכי דמי? - אמר משיב הרוח - ונשב זיקא, אמר מוריד הגשם - ואתא מיטרא</w:t>
      </w:r>
      <w:r>
        <w:rPr>
          <w:rFonts w:hint="cs"/>
          <w:rtl/>
        </w:rPr>
        <w:t>". שמואל מחזיר אותנו לכל הגמרות שראינו לעיל של צדיקים, מהם נסתרים ומהם גלויי</w:t>
      </w:r>
      <w:r w:rsidR="00293250">
        <w:rPr>
          <w:rFonts w:hint="cs"/>
          <w:rtl/>
        </w:rPr>
        <w:t>ם</w:t>
      </w:r>
      <w:r>
        <w:rPr>
          <w:rFonts w:hint="cs"/>
          <w:rtl/>
        </w:rPr>
        <w:t>, שמספיק שהזכירו גבורות גשמים: משיב הרוח ומוריד הגשם, וכבר בא הגשם וזה שבחם. אך לפי המקור במגילת תענית, כאמור, השבח הגדול ביותר הוא: "אם בחוקותי תלכו ... ונתתי גשמיכם בעיתם", שכביכול אין צורך אפילו להזכיר גשמים ולשאול עליהם ודי לנו במעשים טובים.</w:t>
      </w:r>
    </w:p>
  </w:footnote>
  <w:footnote w:id="27">
    <w:p w:rsidR="005A3207" w:rsidRDefault="005A3207" w:rsidP="00E91B7D">
      <w:pPr>
        <w:pStyle w:val="a3"/>
        <w:rPr>
          <w:rFonts w:hint="cs"/>
          <w:rtl/>
        </w:rPr>
      </w:pPr>
      <w:r>
        <w:rPr>
          <w:rStyle w:val="a5"/>
        </w:rPr>
        <w:footnoteRef/>
      </w:r>
      <w:r>
        <w:rPr>
          <w:rtl/>
        </w:rPr>
        <w:t xml:space="preserve"> ר' אברהם ב"ר יצחק </w:t>
      </w:r>
      <w:r>
        <w:rPr>
          <w:rFonts w:hint="cs"/>
          <w:rtl/>
        </w:rPr>
        <w:t xml:space="preserve">(הראב"י) </w:t>
      </w:r>
      <w:r>
        <w:rPr>
          <w:rtl/>
        </w:rPr>
        <w:t>מהעיר נרבונה שבפרובנס (דרום צרפת). נולד בנרבונה בערך בשנת ד"א תתמ"ה [1085] ונפטר שם בתחילת שנת תתקי"ט [1158]. בחיר תלמידיו</w:t>
      </w:r>
      <w:r>
        <w:rPr>
          <w:rFonts w:hint="cs"/>
          <w:rtl/>
        </w:rPr>
        <w:t>,</w:t>
      </w:r>
      <w:r>
        <w:rPr>
          <w:rtl/>
        </w:rPr>
        <w:t xml:space="preserve"> </w:t>
      </w:r>
      <w:r>
        <w:rPr>
          <w:rFonts w:hint="cs"/>
          <w:rtl/>
        </w:rPr>
        <w:t xml:space="preserve">שלימים נעשה גם חתנו, הוא הראב"ד (ר' אברהם בן דוד) בעל הפלוגתא הידוע של הרמב"ם. </w:t>
      </w:r>
      <w:r>
        <w:rPr>
          <w:rtl/>
        </w:rPr>
        <w:t>ראב"י כתב את ספר 'האשכול', שהוא עיבוד ותמצות של ספרו  של רבו ר"י בן ברזילי 'העיתים'. הספר כולל 25 פרקים בנושאים שונים,</w:t>
      </w:r>
      <w:r>
        <w:rPr>
          <w:rFonts w:hint="cs"/>
          <w:rtl/>
        </w:rPr>
        <w:t xml:space="preserve"> רובם בתחומי אורח חיים ויורה דעה (מתוך פרויקט השו"ת של בר אילן).</w:t>
      </w:r>
    </w:p>
  </w:footnote>
  <w:footnote w:id="28">
    <w:p w:rsidR="005A3207" w:rsidRDefault="005A3207" w:rsidP="00E86D0B">
      <w:pPr>
        <w:pStyle w:val="a3"/>
        <w:rPr>
          <w:rFonts w:hint="cs"/>
          <w:rtl/>
        </w:rPr>
      </w:pPr>
      <w:r>
        <w:rPr>
          <w:rStyle w:val="a5"/>
        </w:rPr>
        <w:footnoteRef/>
      </w:r>
      <w:r>
        <w:rPr>
          <w:rtl/>
        </w:rPr>
        <w:t xml:space="preserve"> </w:t>
      </w:r>
      <w:r>
        <w:rPr>
          <w:rFonts w:hint="cs"/>
          <w:rtl/>
        </w:rPr>
        <w:t>הרי לנו תזכורת למנהג ארץ ישראלי קדום שהיו קוראים בפרשת הברכה של פרשת בחוקותי בשמיני עצרת! משל אומרים, לאחר כל תפילותינו ובקשותינו ותחנונינו בימים נוראים (סליחות) ובחג הסוכות (הושענות), אין לנו שיור אלא פסוקים כהוויתם בתורה: "</w:t>
      </w:r>
      <w:r>
        <w:rPr>
          <w:rtl/>
        </w:rPr>
        <w:t>אִם בְּחֻקֹּתַי תֵּלֵכוּ וְאֶת מִצְוֹתַי תִּשְׁמְרוּ וַעֲשִׂיתֶם אֹתָם:</w:t>
      </w:r>
      <w:r>
        <w:rPr>
          <w:rFonts w:hint="cs"/>
          <w:rtl/>
        </w:rPr>
        <w:t xml:space="preserve"> </w:t>
      </w:r>
      <w:r>
        <w:rPr>
          <w:rtl/>
        </w:rPr>
        <w:t>וְנָתַתִּי גִשְׁמֵיכֶם בְּעִתָּם וְנָתְנָה הָאָרֶץ יְבוּלָהּ וְעֵץ הַשָּׂדֶה יִתֵּן פִּרְיוֹ:</w:t>
      </w:r>
      <w:r>
        <w:rPr>
          <w:rFonts w:hint="cs"/>
          <w:rtl/>
        </w:rPr>
        <w:t xml:space="preserve"> </w:t>
      </w:r>
      <w:r>
        <w:rPr>
          <w:rtl/>
        </w:rPr>
        <w:t>וְהִשִּׂיג לָכֶם דַּיִשׁ אֶת בָּצִיר וּבָצִיר יַשִּׂיג אֶת זָרַע וַאֲכַלְתֶּם לַחְמְכֶם לָשֹׂבַע וִישַׁבְתֶּם לָבֶטַח בְּאַרְצְכֶם:</w:t>
      </w:r>
      <w:r>
        <w:rPr>
          <w:rFonts w:hint="cs"/>
          <w:rtl/>
        </w:rPr>
        <w:t xml:space="preserve"> </w:t>
      </w:r>
      <w:r>
        <w:rPr>
          <w:rtl/>
        </w:rPr>
        <w:t>וְנָתַתִּי שָׁלוֹם בָּאָרֶץ וּשְׁכַבְתֶּם וְאֵין מַחֲרִיד וְהִשְׁבַּתִּי חַיָּה רָעָה מִן הָאָרֶץ וְחֶרֶב לֹא תַעֲבֹר בְּאַרְצְכֶם</w:t>
      </w:r>
      <w:r>
        <w:rPr>
          <w:rFonts w:hint="cs"/>
          <w:rtl/>
        </w:rPr>
        <w:t xml:space="preserve"> ... </w:t>
      </w:r>
      <w:r>
        <w:rPr>
          <w:rtl/>
        </w:rPr>
        <w:t>וּפָנִיתִי אֲלֵיכֶם וְהִפְרֵיתִי אֶתְכֶם וְהִרְבֵּיתִי אֶתְכֶם וַהֲקִימֹתִי אֶת בְּרִיתִי אִתְּכֶם</w:t>
      </w:r>
      <w:r>
        <w:rPr>
          <w:rFonts w:hint="cs"/>
          <w:rtl/>
        </w:rPr>
        <w:t xml:space="preserve"> ... </w:t>
      </w:r>
      <w:r>
        <w:rPr>
          <w:rtl/>
        </w:rPr>
        <w:t>וְהִתְהַלַּכְתִּי בְּתוֹכְכֶם וְהָיִיתִי לָכֶם לֵאלֹהִים וְאַתֶּם תִּהְיוּ לִי לְעָם:</w:t>
      </w:r>
      <w:r>
        <w:rPr>
          <w:rFonts w:hint="cs"/>
          <w:rtl/>
        </w:rPr>
        <w:t xml:space="preserve"> </w:t>
      </w:r>
      <w:r>
        <w:rPr>
          <w:rtl/>
        </w:rPr>
        <w:t xml:space="preserve">אֲנִי </w:t>
      </w:r>
      <w:r>
        <w:rPr>
          <w:rFonts w:hint="cs"/>
          <w:rtl/>
        </w:rPr>
        <w:t>ה'</w:t>
      </w:r>
      <w:r>
        <w:rPr>
          <w:rtl/>
        </w:rPr>
        <w:t xml:space="preserve"> אֱלֹהֵיכֶם אֲשֶׁר הוֹצֵאתִי אֶתְכֶם מֵאֶרֶץ מִצְרַיִם מִהְיֹת לָהֶם עֲבָדִים וָאֶשְׁבֹּר מֹטֹת עֻלְּכֶם וָאוֹלֵךְ אֶתְכֶם קוֹמְמִיּוּת</w:t>
      </w:r>
      <w:r>
        <w:rPr>
          <w:rFonts w:hint="cs"/>
          <w:rtl/>
        </w:rPr>
        <w:t xml:space="preserve">". שמא נחדש מנהג קריאה זה בשמיני עצרת או לפחות נשלב אותו בתוך הקריאה החוזרת על עצמה אינסוף פעמים של פרשת וזאת הברכה? </w:t>
      </w:r>
    </w:p>
  </w:footnote>
  <w:footnote w:id="29">
    <w:p w:rsidR="005A3207" w:rsidRDefault="005A3207">
      <w:pPr>
        <w:pStyle w:val="a3"/>
        <w:rPr>
          <w:rFonts w:hint="cs"/>
        </w:rPr>
      </w:pPr>
      <w:r>
        <w:rPr>
          <w:rStyle w:val="a5"/>
        </w:rPr>
        <w:footnoteRef/>
      </w:r>
      <w:r>
        <w:rPr>
          <w:rtl/>
        </w:rPr>
        <w:t xml:space="preserve"> </w:t>
      </w:r>
      <w:r>
        <w:rPr>
          <w:rFonts w:hint="cs"/>
          <w:rtl/>
        </w:rPr>
        <w:t>רש"י: "שהמים קבוצים על הארץ, וכשהטיפה נופלת עליהם, טיפה תחתונה בולטת לקראתה". שטיינזלץ: "כלומר שיש שלוליות מים בחוץ, וטיפות המים הבאות מלמעלה (החתן), מקפיצות כנגדן טיפות מלמטה (הכלה)".</w:t>
      </w:r>
    </w:p>
  </w:footnote>
  <w:footnote w:id="30">
    <w:p w:rsidR="005A3207" w:rsidRDefault="005A3207" w:rsidP="00ED3A5A">
      <w:pPr>
        <w:pStyle w:val="a3"/>
        <w:rPr>
          <w:rFonts w:hint="cs"/>
          <w:rtl/>
        </w:rPr>
      </w:pPr>
      <w:r>
        <w:rPr>
          <w:rStyle w:val="a5"/>
        </w:rPr>
        <w:footnoteRef/>
      </w:r>
      <w:r>
        <w:rPr>
          <w:rtl/>
        </w:rPr>
        <w:t xml:space="preserve"> </w:t>
      </w:r>
      <w:r>
        <w:rPr>
          <w:rFonts w:hint="cs"/>
          <w:rtl/>
        </w:rPr>
        <w:t>בין אם התפללנו על הגשם או אפילו התענינו והתרענו, בין אם לאו, צריך לברך ברכת הודאה על הגשם שירד. ראה הנוסח בירושלמי (ברכות פרק ט דף יד עמוד א): "רבי יהודה בר יחזקאל אמר אבא מברך על ירידת גשמים יתגדל ויתקדש ויתברך ויתרומם שמך מלכינו על כל טיפה וטיפה שאת מוריד לנו שאת ממניען זו מזו כי יגרע נטפי מים ... ר' יוסי בר יעקב אמר: אלף אלפין וריבי ריבוון חייבין להודות לשמך מלכינו על כל טיפה וטיפה שאת מוריד לנו שאת גומל טובה לחייבים". לנוסחאות נוספות, ראה בראשית רבה יג טו, דברים רבה ז ו. ובכולם יש אולי מקורות קדומים לתפילת נשמת כל חי שאנו אומרים בסוף פסוקי דזמר</w:t>
      </w:r>
      <w:r w:rsidR="00B22F28">
        <w:rPr>
          <w:rFonts w:hint="cs"/>
          <w:rtl/>
        </w:rPr>
        <w:t>ה</w:t>
      </w:r>
      <w:r>
        <w:rPr>
          <w:rFonts w:hint="cs"/>
          <w:rtl/>
        </w:rPr>
        <w:t xml:space="preserve"> בשבת ומועד. וכבר הבאנו בהערה </w:t>
      </w:r>
      <w:r w:rsidR="00D33E6D">
        <w:rPr>
          <w:rFonts w:hint="cs"/>
          <w:rtl/>
        </w:rPr>
        <w:t>2</w:t>
      </w:r>
      <w:r w:rsidR="00ED3A5A">
        <w:rPr>
          <w:rFonts w:hint="cs"/>
          <w:rtl/>
        </w:rPr>
        <w:t>1</w:t>
      </w:r>
      <w:r>
        <w:rPr>
          <w:rFonts w:hint="cs"/>
          <w:rtl/>
        </w:rPr>
        <w:t xml:space="preserve"> לעיל שעל גשם שירד לאחר תענית (לאחר הפסקת גשמים ארוכה, כמה?) היו קוראים את ההלל הגדול.</w:t>
      </w:r>
    </w:p>
  </w:footnote>
  <w:footnote w:id="31">
    <w:p w:rsidR="005A3207" w:rsidRDefault="005A3207">
      <w:pPr>
        <w:pStyle w:val="a3"/>
        <w:rPr>
          <w:rFonts w:hint="cs"/>
          <w:rtl/>
        </w:rPr>
      </w:pPr>
      <w:r>
        <w:rPr>
          <w:rStyle w:val="a5"/>
        </w:rPr>
        <w:footnoteRef/>
      </w:r>
      <w:r>
        <w:rPr>
          <w:rtl/>
        </w:rPr>
        <w:t xml:space="preserve"> </w:t>
      </w:r>
      <w:r>
        <w:rPr>
          <w:rFonts w:hint="cs"/>
          <w:rtl/>
        </w:rPr>
        <w:t>נראה שזהו המקור לביטוי השגור בפי כל: "על כל צרה ש</w:t>
      </w:r>
      <w:r w:rsidR="00B10D84">
        <w:rPr>
          <w:rFonts w:hint="cs"/>
          <w:rtl/>
        </w:rPr>
        <w:t>ל</w:t>
      </w:r>
      <w:r>
        <w:rPr>
          <w:rFonts w:hint="cs"/>
          <w:rtl/>
        </w:rPr>
        <w:t>א תבוא"</w:t>
      </w:r>
    </w:p>
  </w:footnote>
  <w:footnote w:id="32">
    <w:p w:rsidR="005A3207" w:rsidRDefault="005A3207" w:rsidP="000F6FEB">
      <w:pPr>
        <w:pStyle w:val="a3"/>
        <w:rPr>
          <w:rtl/>
          <w:lang w:eastAsia="en-US"/>
        </w:rPr>
      </w:pPr>
      <w:r>
        <w:rPr>
          <w:rStyle w:val="a5"/>
        </w:rPr>
        <w:footnoteRef/>
      </w:r>
      <w:r>
        <w:rPr>
          <w:rtl/>
        </w:rPr>
        <w:t xml:space="preserve"> </w:t>
      </w:r>
      <w:r>
        <w:rPr>
          <w:rFonts w:hint="cs"/>
          <w:rtl/>
        </w:rPr>
        <w:t>חיזוק לדעה זו נמצא בגמרא תענית, שוב בסיפור של חוני המעגל</w:t>
      </w:r>
      <w:r>
        <w:rPr>
          <w:rFonts w:hint="cs"/>
          <w:rtl/>
          <w:lang w:eastAsia="en-US"/>
        </w:rPr>
        <w:t>: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כשם</w:t>
      </w:r>
      <w:r>
        <w:rPr>
          <w:rtl/>
          <w:lang w:eastAsia="en-US"/>
        </w:rPr>
        <w:t xml:space="preserve"> </w:t>
      </w:r>
      <w:r>
        <w:rPr>
          <w:rFonts w:hint="eastAsia"/>
          <w:rtl/>
          <w:lang w:eastAsia="en-US"/>
        </w:rPr>
        <w:t>שהתפללת</w:t>
      </w:r>
      <w:r>
        <w:rPr>
          <w:rtl/>
          <w:lang w:eastAsia="en-US"/>
        </w:rPr>
        <w:t xml:space="preserve"> </w:t>
      </w:r>
      <w:r>
        <w:rPr>
          <w:rFonts w:hint="eastAsia"/>
          <w:rtl/>
          <w:lang w:eastAsia="en-US"/>
        </w:rPr>
        <w:t>שירדו</w:t>
      </w:r>
      <w:r>
        <w:rPr>
          <w:rtl/>
          <w:lang w:eastAsia="en-US"/>
        </w:rPr>
        <w:t xml:space="preserve">, </w:t>
      </w:r>
      <w:r>
        <w:rPr>
          <w:rFonts w:hint="eastAsia"/>
          <w:rtl/>
          <w:lang w:eastAsia="en-US"/>
        </w:rPr>
        <w:t>כך</w:t>
      </w:r>
      <w:r>
        <w:rPr>
          <w:rtl/>
          <w:lang w:eastAsia="en-US"/>
        </w:rPr>
        <w:t xml:space="preserve"> </w:t>
      </w:r>
      <w:r>
        <w:rPr>
          <w:rFonts w:hint="eastAsia"/>
          <w:rtl/>
          <w:lang w:eastAsia="en-US"/>
        </w:rPr>
        <w:t>התפלל</w:t>
      </w:r>
      <w:r>
        <w:rPr>
          <w:rtl/>
          <w:lang w:eastAsia="en-US"/>
        </w:rPr>
        <w:t xml:space="preserve"> </w:t>
      </w:r>
      <w:r>
        <w:rPr>
          <w:rFonts w:hint="eastAsia"/>
          <w:rtl/>
          <w:lang w:eastAsia="en-US"/>
        </w:rPr>
        <w:t>וילכו</w:t>
      </w:r>
      <w:r>
        <w:rPr>
          <w:rtl/>
          <w:lang w:eastAsia="en-US"/>
        </w:rPr>
        <w:t xml:space="preserve"> </w:t>
      </w:r>
      <w:r>
        <w:rPr>
          <w:rFonts w:hint="eastAsia"/>
          <w:rtl/>
          <w:lang w:eastAsia="en-US"/>
        </w:rPr>
        <w:t>להם</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כך</w:t>
      </w:r>
      <w:r>
        <w:rPr>
          <w:rtl/>
          <w:lang w:eastAsia="en-US"/>
        </w:rPr>
        <w:t xml:space="preserve"> </w:t>
      </w:r>
      <w:r>
        <w:rPr>
          <w:rFonts w:hint="eastAsia"/>
          <w:rtl/>
          <w:lang w:eastAsia="en-US"/>
        </w:rPr>
        <w:t>מקובלני</w:t>
      </w:r>
      <w:r>
        <w:rPr>
          <w:rtl/>
          <w:lang w:eastAsia="en-US"/>
        </w:rPr>
        <w:t xml:space="preserve"> </w:t>
      </w:r>
      <w:r>
        <w:rPr>
          <w:rFonts w:hint="eastAsia"/>
          <w:rtl/>
          <w:lang w:eastAsia="en-US"/>
        </w:rPr>
        <w:t>שאין</w:t>
      </w:r>
      <w:r>
        <w:rPr>
          <w:rtl/>
          <w:lang w:eastAsia="en-US"/>
        </w:rPr>
        <w:t xml:space="preserve"> </w:t>
      </w:r>
      <w:r>
        <w:rPr>
          <w:rFonts w:hint="eastAsia"/>
          <w:rtl/>
          <w:lang w:eastAsia="en-US"/>
        </w:rPr>
        <w:t>מתפללין</w:t>
      </w:r>
      <w:r>
        <w:rPr>
          <w:rtl/>
          <w:lang w:eastAsia="en-US"/>
        </w:rPr>
        <w:t xml:space="preserve"> </w:t>
      </w:r>
      <w:r>
        <w:rPr>
          <w:rFonts w:hint="eastAsia"/>
          <w:rtl/>
          <w:lang w:eastAsia="en-US"/>
        </w:rPr>
        <w:t>על</w:t>
      </w:r>
      <w:r>
        <w:rPr>
          <w:rtl/>
          <w:lang w:eastAsia="en-US"/>
        </w:rPr>
        <w:t xml:space="preserve"> </w:t>
      </w:r>
      <w:r>
        <w:rPr>
          <w:rFonts w:hint="eastAsia"/>
          <w:rtl/>
          <w:lang w:eastAsia="en-US"/>
        </w:rPr>
        <w:t>רוב</w:t>
      </w:r>
      <w:r>
        <w:rPr>
          <w:rtl/>
          <w:lang w:eastAsia="en-US"/>
        </w:rPr>
        <w:t xml:space="preserve"> </w:t>
      </w:r>
      <w:r>
        <w:rPr>
          <w:rFonts w:hint="eastAsia"/>
          <w:rtl/>
          <w:lang w:eastAsia="en-US"/>
        </w:rPr>
        <w:t>הטובה</w:t>
      </w:r>
      <w:r>
        <w:rPr>
          <w:rFonts w:hint="cs"/>
          <w:rtl/>
          <w:lang w:eastAsia="en-US"/>
        </w:rPr>
        <w:t>". לעומת זאת מצאנו שם דעה אחרת: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עד</w:t>
      </w:r>
      <w:r>
        <w:rPr>
          <w:rtl/>
          <w:lang w:eastAsia="en-US"/>
        </w:rPr>
        <w:t xml:space="preserve"> </w:t>
      </w:r>
      <w:r>
        <w:rPr>
          <w:rFonts w:hint="eastAsia"/>
          <w:rtl/>
          <w:lang w:eastAsia="en-US"/>
        </w:rPr>
        <w:t>היכן</w:t>
      </w:r>
      <w:r>
        <w:rPr>
          <w:rtl/>
          <w:lang w:eastAsia="en-US"/>
        </w:rPr>
        <w:t xml:space="preserve"> </w:t>
      </w:r>
      <w:r>
        <w:rPr>
          <w:rFonts w:hint="eastAsia"/>
          <w:rtl/>
          <w:lang w:eastAsia="en-US"/>
        </w:rPr>
        <w:t>גשמים</w:t>
      </w:r>
      <w:r>
        <w:rPr>
          <w:rtl/>
          <w:lang w:eastAsia="en-US"/>
        </w:rPr>
        <w:t xml:space="preserve"> </w:t>
      </w:r>
      <w:r>
        <w:rPr>
          <w:rFonts w:hint="eastAsia"/>
          <w:rtl/>
          <w:lang w:eastAsia="en-US"/>
        </w:rPr>
        <w:t>יורדין</w:t>
      </w:r>
      <w:r>
        <w:rPr>
          <w:rtl/>
          <w:lang w:eastAsia="en-US"/>
        </w:rPr>
        <w:t xml:space="preserve"> </w:t>
      </w:r>
      <w:r>
        <w:rPr>
          <w:rFonts w:hint="eastAsia"/>
          <w:rtl/>
          <w:lang w:eastAsia="en-US"/>
        </w:rPr>
        <w:t>ויתפללו</w:t>
      </w:r>
      <w:r>
        <w:rPr>
          <w:rtl/>
          <w:lang w:eastAsia="en-US"/>
        </w:rPr>
        <w:t xml:space="preserve"> </w:t>
      </w:r>
      <w:r>
        <w:rPr>
          <w:rFonts w:hint="eastAsia"/>
          <w:rtl/>
          <w:lang w:eastAsia="en-US"/>
        </w:rPr>
        <w:t>שלא</w:t>
      </w:r>
      <w:r>
        <w:rPr>
          <w:rtl/>
          <w:lang w:eastAsia="en-US"/>
        </w:rPr>
        <w:t xml:space="preserve"> </w:t>
      </w:r>
      <w:r>
        <w:rPr>
          <w:rFonts w:hint="eastAsia"/>
          <w:rtl/>
          <w:lang w:eastAsia="en-US"/>
        </w:rPr>
        <w:t>ירדו</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כדי</w:t>
      </w:r>
      <w:r>
        <w:rPr>
          <w:rtl/>
          <w:lang w:eastAsia="en-US"/>
        </w:rPr>
        <w:t xml:space="preserve"> </w:t>
      </w:r>
      <w:r>
        <w:rPr>
          <w:rFonts w:hint="eastAsia"/>
          <w:rtl/>
          <w:lang w:eastAsia="en-US"/>
        </w:rPr>
        <w:t>שיעמוד</w:t>
      </w:r>
      <w:r>
        <w:rPr>
          <w:rtl/>
          <w:lang w:eastAsia="en-US"/>
        </w:rPr>
        <w:t xml:space="preserve"> </w:t>
      </w:r>
      <w:r>
        <w:rPr>
          <w:rFonts w:hint="eastAsia"/>
          <w:rtl/>
          <w:lang w:eastAsia="en-US"/>
        </w:rPr>
        <w:t>אדם</w:t>
      </w:r>
      <w:r>
        <w:rPr>
          <w:rtl/>
          <w:lang w:eastAsia="en-US"/>
        </w:rPr>
        <w:t xml:space="preserve"> </w:t>
      </w:r>
      <w:r>
        <w:rPr>
          <w:rFonts w:hint="eastAsia"/>
          <w:rtl/>
          <w:lang w:eastAsia="en-US"/>
        </w:rPr>
        <w:t>בקרן</w:t>
      </w:r>
      <w:r>
        <w:rPr>
          <w:rtl/>
          <w:lang w:eastAsia="en-US"/>
        </w:rPr>
        <w:t xml:space="preserve"> </w:t>
      </w:r>
      <w:r>
        <w:rPr>
          <w:rFonts w:hint="eastAsia"/>
          <w:rtl/>
          <w:lang w:eastAsia="en-US"/>
        </w:rPr>
        <w:t>אפל</w:t>
      </w:r>
      <w:r>
        <w:rPr>
          <w:rtl/>
          <w:lang w:eastAsia="en-US"/>
        </w:rPr>
        <w:t xml:space="preserve">, </w:t>
      </w:r>
      <w:r>
        <w:rPr>
          <w:rFonts w:hint="eastAsia"/>
          <w:rtl/>
          <w:lang w:eastAsia="en-US"/>
        </w:rPr>
        <w:t>וישכשך</w:t>
      </w:r>
      <w:r>
        <w:rPr>
          <w:rtl/>
          <w:lang w:eastAsia="en-US"/>
        </w:rPr>
        <w:t xml:space="preserve"> </w:t>
      </w:r>
      <w:r>
        <w:rPr>
          <w:rFonts w:hint="eastAsia"/>
          <w:rtl/>
          <w:lang w:eastAsia="en-US"/>
        </w:rPr>
        <w:t>רגליו</w:t>
      </w:r>
      <w:r>
        <w:rPr>
          <w:rtl/>
          <w:lang w:eastAsia="en-US"/>
        </w:rPr>
        <w:t xml:space="preserve"> </w:t>
      </w:r>
      <w:r>
        <w:rPr>
          <w:rFonts w:hint="eastAsia"/>
          <w:rtl/>
          <w:lang w:eastAsia="en-US"/>
        </w:rPr>
        <w:t>במים</w:t>
      </w:r>
      <w:r>
        <w:rPr>
          <w:rFonts w:hint="cs"/>
          <w:rtl/>
          <w:lang w:eastAsia="en-US"/>
        </w:rPr>
        <w:t>"</w:t>
      </w:r>
      <w:r>
        <w:rPr>
          <w:rtl/>
          <w:lang w:eastAsia="en-US"/>
        </w:rPr>
        <w:t xml:space="preserve">. </w:t>
      </w:r>
      <w:r>
        <w:rPr>
          <w:rFonts w:hint="cs"/>
          <w:rtl/>
          <w:lang w:eastAsia="en-US"/>
        </w:rPr>
        <w:t>ולהלכה נפסק ב</w:t>
      </w:r>
      <w:r>
        <w:rPr>
          <w:rFonts w:hint="eastAsia"/>
          <w:rtl/>
          <w:lang w:eastAsia="en-US"/>
        </w:rPr>
        <w:t>רמב</w:t>
      </w:r>
      <w:r>
        <w:rPr>
          <w:rtl/>
          <w:lang w:eastAsia="en-US"/>
        </w:rPr>
        <w:t>"</w:t>
      </w:r>
      <w:r>
        <w:rPr>
          <w:rFonts w:hint="eastAsia"/>
          <w:rtl/>
          <w:lang w:eastAsia="en-US"/>
        </w:rPr>
        <w:t>ם</w:t>
      </w:r>
      <w:r>
        <w:rPr>
          <w:rFonts w:hint="cs"/>
          <w:rtl/>
          <w:lang w:eastAsia="en-US"/>
        </w:rPr>
        <w:t xml:space="preserve"> שיש הבדל בין חוצה לארץ ובין ארץ ישראל. ואלה דבריו</w:t>
      </w:r>
      <w:r>
        <w:rPr>
          <w:rtl/>
          <w:lang w:eastAsia="en-US"/>
        </w:rPr>
        <w:t xml:space="preserve"> </w:t>
      </w:r>
      <w:r>
        <w:rPr>
          <w:rFonts w:hint="cs"/>
          <w:rtl/>
          <w:lang w:eastAsia="en-US"/>
        </w:rPr>
        <w:t>ב</w:t>
      </w:r>
      <w:r>
        <w:rPr>
          <w:rFonts w:hint="eastAsia"/>
          <w:rtl/>
          <w:lang w:eastAsia="en-US"/>
        </w:rPr>
        <w:t>הלכות</w:t>
      </w:r>
      <w:r>
        <w:rPr>
          <w:rtl/>
          <w:lang w:eastAsia="en-US"/>
        </w:rPr>
        <w:t xml:space="preserve"> </w:t>
      </w:r>
      <w:r>
        <w:rPr>
          <w:rFonts w:hint="eastAsia"/>
          <w:rtl/>
          <w:lang w:eastAsia="en-US"/>
        </w:rPr>
        <w:t>תעניות</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Fonts w:hint="cs"/>
          <w:rtl/>
          <w:lang w:eastAsia="en-US"/>
        </w:rPr>
        <w:t xml:space="preserve">, פרק בו הוא מונה את כל "הצרות שלא </w:t>
      </w:r>
      <w:r w:rsidR="00851EE8">
        <w:rPr>
          <w:rFonts w:hint="cs"/>
          <w:rtl/>
          <w:lang w:eastAsia="en-US"/>
        </w:rPr>
        <w:t>תבואנה</w:t>
      </w:r>
      <w:r>
        <w:rPr>
          <w:rFonts w:hint="cs"/>
          <w:rtl/>
          <w:lang w:eastAsia="en-US"/>
        </w:rPr>
        <w:t>" שמתענים ומתריעים עליהן: "</w:t>
      </w:r>
      <w:r>
        <w:rPr>
          <w:rtl/>
          <w:lang w:eastAsia="en-US"/>
        </w:rPr>
        <w:t xml:space="preserve">אלו הן הצרות של </w:t>
      </w:r>
      <w:r w:rsidR="00AE061F">
        <w:rPr>
          <w:rtl/>
          <w:lang w:eastAsia="en-US"/>
        </w:rPr>
        <w:t>ציבור</w:t>
      </w:r>
      <w:r>
        <w:rPr>
          <w:rtl/>
          <w:lang w:eastAsia="en-US"/>
        </w:rPr>
        <w:t xml:space="preserve"> שמתענין ומתריעין עליהם, על הצרת שונאי ישראל לישראל, ועל החרב, ועל הדבר, ועל חיה רעה, ועל הארבה, ועל החסיל, ועל השדפון, ועל הירקון, ועל המפולת, ועל החלאים, ועל המזונות, ועל המטר</w:t>
      </w:r>
      <w:r>
        <w:rPr>
          <w:rFonts w:hint="cs"/>
          <w:rtl/>
          <w:lang w:eastAsia="en-US"/>
        </w:rPr>
        <w:t xml:space="preserve"> ...</w:t>
      </w:r>
      <w:r>
        <w:rPr>
          <w:rFonts w:hint="eastAsia"/>
          <w:rtl/>
          <w:lang w:eastAsia="en-US"/>
        </w:rPr>
        <w:t>על</w:t>
      </w:r>
      <w:r>
        <w:rPr>
          <w:rtl/>
          <w:lang w:eastAsia="en-US"/>
        </w:rPr>
        <w:t xml:space="preserve"> </w:t>
      </w:r>
      <w:r>
        <w:rPr>
          <w:rFonts w:hint="eastAsia"/>
          <w:rtl/>
          <w:lang w:eastAsia="en-US"/>
        </w:rPr>
        <w:t>המטר</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שרבו</w:t>
      </w:r>
      <w:r>
        <w:rPr>
          <w:rtl/>
          <w:lang w:eastAsia="en-US"/>
        </w:rPr>
        <w:t xml:space="preserve"> </w:t>
      </w:r>
      <w:r w:rsidRPr="000F6FEB">
        <w:rPr>
          <w:rFonts w:hint="eastAsia"/>
          <w:rtl/>
          <w:lang w:eastAsia="en-US"/>
        </w:rPr>
        <w:t>עליהן</w:t>
      </w:r>
      <w:r w:rsidRPr="000F6FEB">
        <w:rPr>
          <w:rtl/>
          <w:lang w:eastAsia="en-US"/>
        </w:rPr>
        <w:t xml:space="preserve"> </w:t>
      </w:r>
      <w:r w:rsidRPr="000F6FEB">
        <w:rPr>
          <w:rFonts w:hint="eastAsia"/>
          <w:rtl/>
          <w:lang w:eastAsia="en-US"/>
        </w:rPr>
        <w:t>גשמים</w:t>
      </w:r>
      <w:r w:rsidRPr="000F6FEB">
        <w:rPr>
          <w:rtl/>
          <w:lang w:eastAsia="en-US"/>
        </w:rPr>
        <w:t xml:space="preserve"> </w:t>
      </w:r>
      <w:r w:rsidRPr="000F6FEB">
        <w:rPr>
          <w:rFonts w:hint="eastAsia"/>
          <w:rtl/>
          <w:lang w:eastAsia="en-US"/>
        </w:rPr>
        <w:t>עד</w:t>
      </w:r>
      <w:r w:rsidRPr="000F6FEB">
        <w:rPr>
          <w:rtl/>
          <w:lang w:eastAsia="en-US"/>
        </w:rPr>
        <w:t xml:space="preserve"> </w:t>
      </w:r>
      <w:r w:rsidRPr="000F6FEB">
        <w:rPr>
          <w:rFonts w:hint="eastAsia"/>
          <w:rtl/>
          <w:lang w:eastAsia="en-US"/>
        </w:rPr>
        <w:t>שיצרו</w:t>
      </w:r>
      <w:r w:rsidRPr="000F6FEB">
        <w:rPr>
          <w:rtl/>
          <w:lang w:eastAsia="en-US"/>
        </w:rPr>
        <w:t xml:space="preserve"> </w:t>
      </w:r>
      <w:r w:rsidRPr="000F6FEB">
        <w:rPr>
          <w:rFonts w:hint="eastAsia"/>
          <w:rtl/>
          <w:lang w:eastAsia="en-US"/>
        </w:rPr>
        <w:t>להן</w:t>
      </w:r>
      <w:r w:rsidRPr="000F6FEB">
        <w:rPr>
          <w:rtl/>
          <w:lang w:eastAsia="en-US"/>
        </w:rPr>
        <w:t xml:space="preserve"> </w:t>
      </w:r>
      <w:r w:rsidRPr="000F6FEB">
        <w:rPr>
          <w:rFonts w:hint="eastAsia"/>
          <w:rtl/>
          <w:lang w:eastAsia="en-US"/>
        </w:rPr>
        <w:t>הרי</w:t>
      </w:r>
      <w:r w:rsidRPr="000F6FEB">
        <w:rPr>
          <w:rtl/>
          <w:lang w:eastAsia="en-US"/>
        </w:rPr>
        <w:t xml:space="preserve"> </w:t>
      </w:r>
      <w:r w:rsidRPr="000F6FEB">
        <w:rPr>
          <w:rFonts w:hint="eastAsia"/>
          <w:rtl/>
          <w:lang w:eastAsia="en-US"/>
        </w:rPr>
        <w:t>אלו</w:t>
      </w:r>
      <w:r w:rsidRPr="000F6FEB">
        <w:rPr>
          <w:rtl/>
          <w:lang w:eastAsia="en-US"/>
        </w:rPr>
        <w:t xml:space="preserve"> </w:t>
      </w:r>
      <w:r w:rsidRPr="000F6FEB">
        <w:rPr>
          <w:rFonts w:hint="eastAsia"/>
          <w:rtl/>
          <w:lang w:eastAsia="en-US"/>
        </w:rPr>
        <w:t>מתפללין</w:t>
      </w:r>
      <w:r w:rsidRPr="000F6FEB">
        <w:rPr>
          <w:rtl/>
          <w:lang w:eastAsia="en-US"/>
        </w:rPr>
        <w:t xml:space="preserve"> </w:t>
      </w:r>
      <w:r w:rsidRPr="000F6FEB">
        <w:rPr>
          <w:rFonts w:hint="eastAsia"/>
          <w:rtl/>
          <w:lang w:eastAsia="en-US"/>
        </w:rPr>
        <w:t>עליהן</w:t>
      </w:r>
      <w:r w:rsidRPr="000F6FEB">
        <w:rPr>
          <w:rtl/>
          <w:lang w:eastAsia="en-US"/>
        </w:rPr>
        <w:t xml:space="preserve">, </w:t>
      </w:r>
      <w:r w:rsidRPr="000F6FEB">
        <w:rPr>
          <w:rFonts w:hint="eastAsia"/>
          <w:rtl/>
          <w:lang w:eastAsia="en-US"/>
        </w:rPr>
        <w:t>שאין</w:t>
      </w:r>
      <w:r w:rsidRPr="000F6FEB">
        <w:rPr>
          <w:rtl/>
          <w:lang w:eastAsia="en-US"/>
        </w:rPr>
        <w:t xml:space="preserve"> </w:t>
      </w:r>
      <w:r w:rsidRPr="000F6FEB">
        <w:rPr>
          <w:rFonts w:hint="eastAsia"/>
          <w:rtl/>
          <w:lang w:eastAsia="en-US"/>
        </w:rPr>
        <w:t>לך</w:t>
      </w:r>
      <w:r w:rsidRPr="000F6FEB">
        <w:rPr>
          <w:rtl/>
          <w:lang w:eastAsia="en-US"/>
        </w:rPr>
        <w:t xml:space="preserve"> </w:t>
      </w:r>
      <w:r w:rsidRPr="000F6FEB">
        <w:rPr>
          <w:rFonts w:hint="eastAsia"/>
          <w:rtl/>
          <w:lang w:eastAsia="en-US"/>
        </w:rPr>
        <w:t>צרה</w:t>
      </w:r>
      <w:r w:rsidRPr="000F6FEB">
        <w:rPr>
          <w:rtl/>
          <w:lang w:eastAsia="en-US"/>
        </w:rPr>
        <w:t xml:space="preserve"> </w:t>
      </w:r>
      <w:r w:rsidRPr="000F6FEB">
        <w:rPr>
          <w:rFonts w:hint="eastAsia"/>
          <w:rtl/>
          <w:lang w:eastAsia="en-US"/>
        </w:rPr>
        <w:t>יתירה</w:t>
      </w:r>
      <w:r w:rsidRPr="000F6FEB">
        <w:rPr>
          <w:rtl/>
          <w:lang w:eastAsia="en-US"/>
        </w:rPr>
        <w:t xml:space="preserve"> </w:t>
      </w:r>
      <w:r w:rsidRPr="000F6FEB">
        <w:rPr>
          <w:rFonts w:hint="eastAsia"/>
          <w:rtl/>
          <w:lang w:eastAsia="en-US"/>
        </w:rPr>
        <w:t>מזו</w:t>
      </w:r>
      <w:r w:rsidRPr="000F6FEB">
        <w:rPr>
          <w:rtl/>
          <w:lang w:eastAsia="en-US"/>
        </w:rPr>
        <w:t xml:space="preserve"> </w:t>
      </w:r>
      <w:r w:rsidRPr="000F6FEB">
        <w:rPr>
          <w:rFonts w:hint="eastAsia"/>
          <w:rtl/>
          <w:lang w:eastAsia="en-US"/>
        </w:rPr>
        <w:t>שהבתים</w:t>
      </w:r>
      <w:r w:rsidRPr="000F6FEB">
        <w:rPr>
          <w:rtl/>
          <w:lang w:eastAsia="en-US"/>
        </w:rPr>
        <w:t xml:space="preserve"> </w:t>
      </w:r>
      <w:r w:rsidRPr="000F6FEB">
        <w:rPr>
          <w:rFonts w:hint="eastAsia"/>
          <w:rtl/>
          <w:lang w:eastAsia="en-US"/>
        </w:rPr>
        <w:t>נופלין</w:t>
      </w:r>
      <w:r w:rsidRPr="000F6FEB">
        <w:rPr>
          <w:rtl/>
          <w:lang w:eastAsia="en-US"/>
        </w:rPr>
        <w:t xml:space="preserve"> </w:t>
      </w:r>
      <w:r w:rsidRPr="000F6FEB">
        <w:rPr>
          <w:rFonts w:hint="eastAsia"/>
          <w:rtl/>
          <w:lang w:eastAsia="en-US"/>
        </w:rPr>
        <w:t>ונמצאו</w:t>
      </w:r>
      <w:r w:rsidRPr="000F6FEB">
        <w:rPr>
          <w:rtl/>
          <w:lang w:eastAsia="en-US"/>
        </w:rPr>
        <w:t xml:space="preserve"> </w:t>
      </w:r>
      <w:r w:rsidRPr="000F6FEB">
        <w:rPr>
          <w:rFonts w:hint="eastAsia"/>
          <w:rtl/>
          <w:lang w:eastAsia="en-US"/>
        </w:rPr>
        <w:t>בתיהן</w:t>
      </w:r>
      <w:r w:rsidRPr="000F6FEB">
        <w:rPr>
          <w:rtl/>
          <w:lang w:eastAsia="en-US"/>
        </w:rPr>
        <w:t xml:space="preserve"> </w:t>
      </w:r>
      <w:r w:rsidRPr="000F6FEB">
        <w:rPr>
          <w:rFonts w:hint="eastAsia"/>
          <w:rtl/>
          <w:lang w:eastAsia="en-US"/>
        </w:rPr>
        <w:t>קבריהן</w:t>
      </w:r>
      <w:r w:rsidRPr="000F6FEB">
        <w:rPr>
          <w:rFonts w:hint="cs"/>
          <w:rtl/>
          <w:lang w:eastAsia="en-US"/>
        </w:rPr>
        <w:t>.</w:t>
      </w:r>
      <w:r w:rsidRPr="000F6FEB">
        <w:rPr>
          <w:rtl/>
          <w:lang w:eastAsia="en-US"/>
        </w:rPr>
        <w:t xml:space="preserve"> </w:t>
      </w:r>
      <w:r w:rsidRPr="000F6FEB">
        <w:rPr>
          <w:rFonts w:hint="eastAsia"/>
          <w:rtl/>
          <w:lang w:eastAsia="en-US"/>
        </w:rPr>
        <w:t>ובארץ</w:t>
      </w:r>
      <w:r w:rsidRPr="000F6FEB">
        <w:rPr>
          <w:rtl/>
          <w:lang w:eastAsia="en-US"/>
        </w:rPr>
        <w:t xml:space="preserve"> </w:t>
      </w:r>
      <w:r w:rsidRPr="000F6FEB">
        <w:rPr>
          <w:rFonts w:hint="eastAsia"/>
          <w:rtl/>
          <w:lang w:eastAsia="en-US"/>
        </w:rPr>
        <w:t>ישראל</w:t>
      </w:r>
      <w:r w:rsidRPr="000F6FEB">
        <w:rPr>
          <w:rtl/>
          <w:lang w:eastAsia="en-US"/>
        </w:rPr>
        <w:t xml:space="preserve"> </w:t>
      </w:r>
      <w:r w:rsidRPr="000F6FEB">
        <w:rPr>
          <w:rFonts w:hint="eastAsia"/>
          <w:rtl/>
          <w:lang w:eastAsia="en-US"/>
        </w:rPr>
        <w:t>אין</w:t>
      </w:r>
      <w:r w:rsidRPr="000F6FEB">
        <w:rPr>
          <w:rtl/>
          <w:lang w:eastAsia="en-US"/>
        </w:rPr>
        <w:t xml:space="preserve"> </w:t>
      </w:r>
      <w:r w:rsidRPr="000F6FEB">
        <w:rPr>
          <w:rFonts w:hint="eastAsia"/>
          <w:rtl/>
          <w:lang w:eastAsia="en-US"/>
        </w:rPr>
        <w:t>מתפללין</w:t>
      </w:r>
      <w:r w:rsidRPr="000F6FEB">
        <w:rPr>
          <w:rtl/>
          <w:lang w:eastAsia="en-US"/>
        </w:rPr>
        <w:t xml:space="preserve"> </w:t>
      </w:r>
      <w:r w:rsidRPr="000F6FEB">
        <w:rPr>
          <w:rFonts w:hint="eastAsia"/>
          <w:rtl/>
          <w:lang w:eastAsia="en-US"/>
        </w:rPr>
        <w:t>על</w:t>
      </w:r>
      <w:r w:rsidRPr="000F6FEB">
        <w:rPr>
          <w:rtl/>
          <w:lang w:eastAsia="en-US"/>
        </w:rPr>
        <w:t xml:space="preserve"> </w:t>
      </w:r>
      <w:r w:rsidRPr="000F6FEB">
        <w:rPr>
          <w:rFonts w:hint="eastAsia"/>
          <w:rtl/>
          <w:lang w:eastAsia="en-US"/>
        </w:rPr>
        <w:t>רוב</w:t>
      </w:r>
      <w:r w:rsidRPr="000F6FEB">
        <w:rPr>
          <w:rtl/>
          <w:lang w:eastAsia="en-US"/>
        </w:rPr>
        <w:t xml:space="preserve"> </w:t>
      </w:r>
      <w:r w:rsidRPr="000F6FEB">
        <w:rPr>
          <w:rFonts w:hint="eastAsia"/>
          <w:rtl/>
          <w:lang w:eastAsia="en-US"/>
        </w:rPr>
        <w:t>הגשמים</w:t>
      </w:r>
      <w:r w:rsidRPr="000F6FEB">
        <w:rPr>
          <w:rtl/>
          <w:lang w:eastAsia="en-US"/>
        </w:rPr>
        <w:t xml:space="preserve"> </w:t>
      </w:r>
      <w:r w:rsidRPr="000F6FEB">
        <w:rPr>
          <w:rFonts w:hint="eastAsia"/>
          <w:rtl/>
          <w:lang w:eastAsia="en-US"/>
        </w:rPr>
        <w:t>מפני</w:t>
      </w:r>
      <w:r w:rsidRPr="000F6FEB">
        <w:rPr>
          <w:rtl/>
          <w:lang w:eastAsia="en-US"/>
        </w:rPr>
        <w:t xml:space="preserve"> </w:t>
      </w:r>
      <w:r w:rsidRPr="000F6FEB">
        <w:rPr>
          <w:rFonts w:hint="eastAsia"/>
          <w:rtl/>
          <w:lang w:eastAsia="en-US"/>
        </w:rPr>
        <w:t>שהיא</w:t>
      </w:r>
      <w:r w:rsidRPr="000F6FEB">
        <w:rPr>
          <w:rtl/>
          <w:lang w:eastAsia="en-US"/>
        </w:rPr>
        <w:t xml:space="preserve"> </w:t>
      </w:r>
      <w:r w:rsidRPr="000F6FEB">
        <w:rPr>
          <w:rFonts w:hint="eastAsia"/>
          <w:rtl/>
          <w:lang w:eastAsia="en-US"/>
        </w:rPr>
        <w:t>ארץ</w:t>
      </w:r>
      <w:r w:rsidRPr="000F6FEB">
        <w:rPr>
          <w:rtl/>
          <w:lang w:eastAsia="en-US"/>
        </w:rPr>
        <w:t xml:space="preserve"> </w:t>
      </w:r>
      <w:r w:rsidRPr="000F6FEB">
        <w:rPr>
          <w:rFonts w:hint="eastAsia"/>
          <w:rtl/>
          <w:lang w:eastAsia="en-US"/>
        </w:rPr>
        <w:t>הרים</w:t>
      </w:r>
      <w:r w:rsidRPr="000F6FEB">
        <w:rPr>
          <w:rtl/>
          <w:lang w:eastAsia="en-US"/>
        </w:rPr>
        <w:t xml:space="preserve"> </w:t>
      </w:r>
      <w:r w:rsidRPr="000F6FEB">
        <w:rPr>
          <w:rFonts w:hint="eastAsia"/>
          <w:rtl/>
          <w:lang w:eastAsia="en-US"/>
        </w:rPr>
        <w:t>ובתיהם</w:t>
      </w:r>
      <w:r w:rsidRPr="000F6FEB">
        <w:rPr>
          <w:rtl/>
          <w:lang w:eastAsia="en-US"/>
        </w:rPr>
        <w:t xml:space="preserve"> </w:t>
      </w:r>
      <w:r w:rsidRPr="000F6FEB">
        <w:rPr>
          <w:rFonts w:hint="eastAsia"/>
          <w:rtl/>
          <w:lang w:eastAsia="en-US"/>
        </w:rPr>
        <w:t>בנויים</w:t>
      </w:r>
      <w:r w:rsidRPr="000F6FEB">
        <w:rPr>
          <w:rtl/>
          <w:lang w:eastAsia="en-US"/>
        </w:rPr>
        <w:t xml:space="preserve"> </w:t>
      </w:r>
      <w:r w:rsidRPr="000F6FEB">
        <w:rPr>
          <w:rFonts w:hint="eastAsia"/>
          <w:rtl/>
          <w:lang w:eastAsia="en-US"/>
        </w:rPr>
        <w:t>באבנים</w:t>
      </w:r>
      <w:r w:rsidRPr="000F6FEB">
        <w:rPr>
          <w:rtl/>
          <w:lang w:eastAsia="en-US"/>
        </w:rPr>
        <w:t xml:space="preserve"> </w:t>
      </w:r>
      <w:r w:rsidRPr="000F6FEB">
        <w:rPr>
          <w:rFonts w:hint="eastAsia"/>
          <w:rtl/>
          <w:lang w:eastAsia="en-US"/>
        </w:rPr>
        <w:t>ורוב</w:t>
      </w:r>
      <w:r w:rsidRPr="000F6FEB">
        <w:rPr>
          <w:rtl/>
          <w:lang w:eastAsia="en-US"/>
        </w:rPr>
        <w:t xml:space="preserve"> </w:t>
      </w:r>
      <w:r w:rsidRPr="000F6FEB">
        <w:rPr>
          <w:rFonts w:hint="eastAsia"/>
          <w:rtl/>
          <w:lang w:eastAsia="en-US"/>
        </w:rPr>
        <w:t>הגשמים</w:t>
      </w:r>
      <w:r w:rsidRPr="000F6FEB">
        <w:rPr>
          <w:rtl/>
          <w:lang w:eastAsia="en-US"/>
        </w:rPr>
        <w:t xml:space="preserve"> </w:t>
      </w:r>
      <w:r w:rsidRPr="000F6FEB">
        <w:rPr>
          <w:rFonts w:hint="eastAsia"/>
          <w:rtl/>
          <w:lang w:eastAsia="en-US"/>
        </w:rPr>
        <w:t>טובה</w:t>
      </w:r>
      <w:r w:rsidRPr="000F6FEB">
        <w:rPr>
          <w:rtl/>
          <w:lang w:eastAsia="en-US"/>
        </w:rPr>
        <w:t xml:space="preserve"> </w:t>
      </w:r>
      <w:r w:rsidRPr="000F6FEB">
        <w:rPr>
          <w:rFonts w:hint="eastAsia"/>
          <w:rtl/>
          <w:lang w:eastAsia="en-US"/>
        </w:rPr>
        <w:t>להן</w:t>
      </w:r>
      <w:r w:rsidRPr="000F6FEB">
        <w:rPr>
          <w:rtl/>
          <w:lang w:eastAsia="en-US"/>
        </w:rPr>
        <w:t xml:space="preserve"> </w:t>
      </w:r>
      <w:r w:rsidRPr="000F6FEB">
        <w:rPr>
          <w:rFonts w:hint="eastAsia"/>
          <w:rtl/>
          <w:lang w:eastAsia="en-US"/>
        </w:rPr>
        <w:t>ואין</w:t>
      </w:r>
      <w:r w:rsidRPr="000F6FEB">
        <w:rPr>
          <w:rtl/>
          <w:lang w:eastAsia="en-US"/>
        </w:rPr>
        <w:t xml:space="preserve"> </w:t>
      </w:r>
      <w:r w:rsidRPr="000F6FEB">
        <w:rPr>
          <w:rFonts w:hint="eastAsia"/>
          <w:rtl/>
          <w:lang w:eastAsia="en-US"/>
        </w:rPr>
        <w:t>מתענין</w:t>
      </w:r>
      <w:r w:rsidRPr="000F6FEB">
        <w:rPr>
          <w:rtl/>
          <w:lang w:eastAsia="en-US"/>
        </w:rPr>
        <w:t xml:space="preserve"> </w:t>
      </w:r>
      <w:r w:rsidRPr="000F6FEB">
        <w:rPr>
          <w:rFonts w:hint="eastAsia"/>
          <w:rtl/>
          <w:lang w:eastAsia="en-US"/>
        </w:rPr>
        <w:t>להעביר</w:t>
      </w:r>
      <w:r w:rsidRPr="000F6FEB">
        <w:rPr>
          <w:rtl/>
          <w:lang w:eastAsia="en-US"/>
        </w:rPr>
        <w:t xml:space="preserve"> </w:t>
      </w:r>
      <w:r w:rsidRPr="000F6FEB">
        <w:rPr>
          <w:rFonts w:hint="eastAsia"/>
          <w:rtl/>
          <w:lang w:eastAsia="en-US"/>
        </w:rPr>
        <w:t>הטובה</w:t>
      </w:r>
      <w:r w:rsidRPr="000F6FEB">
        <w:rPr>
          <w:rFonts w:hint="cs"/>
          <w:rtl/>
          <w:lang w:eastAsia="en-US"/>
        </w:rPr>
        <w:t>"</w:t>
      </w:r>
      <w:r w:rsidRPr="000F6FEB">
        <w:rPr>
          <w:rtl/>
          <w:lang w:eastAsia="en-US"/>
        </w:rPr>
        <w:t>.</w:t>
      </w:r>
      <w:r w:rsidRPr="000F6FEB">
        <w:rPr>
          <w:rFonts w:hint="cs"/>
          <w:rtl/>
          <w:lang w:eastAsia="en-US"/>
        </w:rPr>
        <w:t xml:space="preserve"> אבל הכהן הגדול בים הכיפורים</w:t>
      </w:r>
      <w:r>
        <w:rPr>
          <w:rFonts w:hint="cs"/>
          <w:rtl/>
          <w:lang w:eastAsia="en-US"/>
        </w:rPr>
        <w:t xml:space="preserve"> היה מתפלל על אנשי השרון: "שלא ייעשו בתיהם קבריהם". והשרון הוא בוודאי חלק מארץ ישראל.</w:t>
      </w:r>
      <w:r>
        <w:rPr>
          <w:rtl/>
          <w:lang w:eastAsia="en-US"/>
        </w:rPr>
        <w:t xml:space="preserve"> </w:t>
      </w:r>
    </w:p>
    <w:p w:rsidR="005A3207" w:rsidRDefault="005A3207" w:rsidP="002D1698">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4F" w:rsidRDefault="005A3207" w:rsidP="00B85B5B">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D45CDC">
      <w:rPr>
        <w:rtl/>
        <w:lang w:eastAsia="en-US"/>
      </w:rPr>
      <w:t>שמיני עצרת</w:t>
    </w:r>
    <w:r>
      <w:rPr>
        <w:rtl/>
        <w:lang w:eastAsia="en-US"/>
      </w:rPr>
      <w:fldChar w:fldCharType="end"/>
    </w:r>
    <w:r>
      <w:rPr>
        <w:rFonts w:hint="cs"/>
        <w:rtl/>
        <w:lang w:eastAsia="en-US"/>
      </w:rPr>
      <w:t xml:space="preserve"> ושמחת תורה</w:t>
    </w:r>
    <w:r w:rsidR="00A40B75">
      <w:rPr>
        <w:rFonts w:hint="cs"/>
        <w:rtl/>
        <w:lang w:eastAsia="en-US"/>
      </w:rPr>
      <w:tab/>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207" w:rsidRDefault="005A320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45CDC">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B5EF3">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3C"/>
    <w:rsid w:val="00000918"/>
    <w:rsid w:val="0000452A"/>
    <w:rsid w:val="00015BF3"/>
    <w:rsid w:val="00065207"/>
    <w:rsid w:val="00067564"/>
    <w:rsid w:val="000C517C"/>
    <w:rsid w:val="000C6CEA"/>
    <w:rsid w:val="000F6FEB"/>
    <w:rsid w:val="00146B67"/>
    <w:rsid w:val="00165EAC"/>
    <w:rsid w:val="00187365"/>
    <w:rsid w:val="001952CC"/>
    <w:rsid w:val="00196320"/>
    <w:rsid w:val="001C44AA"/>
    <w:rsid w:val="00213B41"/>
    <w:rsid w:val="00293250"/>
    <w:rsid w:val="00296F66"/>
    <w:rsid w:val="002D1698"/>
    <w:rsid w:val="002F53CB"/>
    <w:rsid w:val="00321340"/>
    <w:rsid w:val="00337F04"/>
    <w:rsid w:val="00385BA1"/>
    <w:rsid w:val="003D735C"/>
    <w:rsid w:val="00412CF6"/>
    <w:rsid w:val="0041633E"/>
    <w:rsid w:val="004234CF"/>
    <w:rsid w:val="00440462"/>
    <w:rsid w:val="00454EA9"/>
    <w:rsid w:val="00484D2A"/>
    <w:rsid w:val="00486A8E"/>
    <w:rsid w:val="004B5BAE"/>
    <w:rsid w:val="004C2754"/>
    <w:rsid w:val="004E6A24"/>
    <w:rsid w:val="004F148C"/>
    <w:rsid w:val="0054225B"/>
    <w:rsid w:val="00546FB9"/>
    <w:rsid w:val="00555D4D"/>
    <w:rsid w:val="005A3207"/>
    <w:rsid w:val="005C23CC"/>
    <w:rsid w:val="005E4AB0"/>
    <w:rsid w:val="00650DBC"/>
    <w:rsid w:val="00651654"/>
    <w:rsid w:val="00656E1E"/>
    <w:rsid w:val="00681823"/>
    <w:rsid w:val="006849D1"/>
    <w:rsid w:val="006B5BFE"/>
    <w:rsid w:val="006F1657"/>
    <w:rsid w:val="007032B6"/>
    <w:rsid w:val="00774A15"/>
    <w:rsid w:val="0079323C"/>
    <w:rsid w:val="007F02C3"/>
    <w:rsid w:val="007F1E44"/>
    <w:rsid w:val="00804CF2"/>
    <w:rsid w:val="00811257"/>
    <w:rsid w:val="008120BA"/>
    <w:rsid w:val="00815A23"/>
    <w:rsid w:val="0081680F"/>
    <w:rsid w:val="00851EE8"/>
    <w:rsid w:val="0086519C"/>
    <w:rsid w:val="008906D0"/>
    <w:rsid w:val="008A5F46"/>
    <w:rsid w:val="008A6ACA"/>
    <w:rsid w:val="008A77DF"/>
    <w:rsid w:val="008B2E4A"/>
    <w:rsid w:val="008B5EF3"/>
    <w:rsid w:val="00950954"/>
    <w:rsid w:val="00956C59"/>
    <w:rsid w:val="00963104"/>
    <w:rsid w:val="00967B1E"/>
    <w:rsid w:val="00993329"/>
    <w:rsid w:val="009A56AC"/>
    <w:rsid w:val="009B1B08"/>
    <w:rsid w:val="009B7D4F"/>
    <w:rsid w:val="009C1F14"/>
    <w:rsid w:val="00A3489D"/>
    <w:rsid w:val="00A40B75"/>
    <w:rsid w:val="00A6254B"/>
    <w:rsid w:val="00AC7C2C"/>
    <w:rsid w:val="00AE061F"/>
    <w:rsid w:val="00B06379"/>
    <w:rsid w:val="00B10D84"/>
    <w:rsid w:val="00B22F28"/>
    <w:rsid w:val="00B2478C"/>
    <w:rsid w:val="00B45E35"/>
    <w:rsid w:val="00B67DD5"/>
    <w:rsid w:val="00B85B5B"/>
    <w:rsid w:val="00B91A4D"/>
    <w:rsid w:val="00BA3522"/>
    <w:rsid w:val="00BD0FCF"/>
    <w:rsid w:val="00BE342B"/>
    <w:rsid w:val="00C04DBE"/>
    <w:rsid w:val="00C17432"/>
    <w:rsid w:val="00C174DB"/>
    <w:rsid w:val="00C439FC"/>
    <w:rsid w:val="00C671C2"/>
    <w:rsid w:val="00D33E6D"/>
    <w:rsid w:val="00D45CDC"/>
    <w:rsid w:val="00D97AB0"/>
    <w:rsid w:val="00DA10BF"/>
    <w:rsid w:val="00DB21AE"/>
    <w:rsid w:val="00DD1E1C"/>
    <w:rsid w:val="00DD7A37"/>
    <w:rsid w:val="00E00E7F"/>
    <w:rsid w:val="00E2267E"/>
    <w:rsid w:val="00E711C0"/>
    <w:rsid w:val="00E86D0B"/>
    <w:rsid w:val="00E91B7D"/>
    <w:rsid w:val="00EA21B2"/>
    <w:rsid w:val="00EA2795"/>
    <w:rsid w:val="00EB6083"/>
    <w:rsid w:val="00ED3A5A"/>
    <w:rsid w:val="00ED3A75"/>
    <w:rsid w:val="00EE772B"/>
    <w:rsid w:val="00F46A93"/>
    <w:rsid w:val="00F84904"/>
    <w:rsid w:val="00F87A8C"/>
    <w:rsid w:val="00FE6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C12D42-8E7A-40C5-A270-204231B5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1EE8"/>
    <w:pPr>
      <w:bidi/>
    </w:pPr>
    <w:rPr>
      <w:rFonts w:cs="Narkisim"/>
      <w:sz w:val="22"/>
      <w:szCs w:val="22"/>
      <w:lang w:eastAsia="he-IL"/>
    </w:rPr>
  </w:style>
  <w:style w:type="paragraph" w:styleId="1">
    <w:name w:val="heading 1"/>
    <w:basedOn w:val="a"/>
    <w:next w:val="a"/>
    <w:link w:val="10"/>
    <w:qFormat/>
    <w:rsid w:val="00851EE8"/>
    <w:pPr>
      <w:keepNext/>
      <w:tabs>
        <w:tab w:val="right" w:pos="9469"/>
      </w:tabs>
      <w:jc w:val="both"/>
      <w:outlineLvl w:val="0"/>
    </w:pPr>
    <w:rPr>
      <w:rFonts w:cs="David"/>
      <w:b/>
      <w:bCs/>
      <w:szCs w:val="28"/>
    </w:rPr>
  </w:style>
  <w:style w:type="character" w:default="1" w:styleId="a0">
    <w:name w:val="Default Paragraph Font"/>
    <w:uiPriority w:val="1"/>
    <w:semiHidden/>
    <w:unhideWhenUsed/>
    <w:rsid w:val="00851E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1EE8"/>
  </w:style>
  <w:style w:type="paragraph" w:styleId="a3">
    <w:name w:val="footnote text"/>
    <w:basedOn w:val="a"/>
    <w:link w:val="a4"/>
    <w:rsid w:val="00851EE8"/>
    <w:pPr>
      <w:ind w:left="170" w:hanging="170"/>
      <w:jc w:val="both"/>
    </w:pPr>
    <w:rPr>
      <w:sz w:val="20"/>
      <w:szCs w:val="20"/>
    </w:rPr>
  </w:style>
  <w:style w:type="character" w:styleId="a5">
    <w:name w:val="footnote reference"/>
    <w:semiHidden/>
    <w:rsid w:val="00851EE8"/>
    <w:rPr>
      <w:vertAlign w:val="superscript"/>
    </w:rPr>
  </w:style>
  <w:style w:type="paragraph" w:styleId="a6">
    <w:name w:val="header"/>
    <w:basedOn w:val="a"/>
    <w:link w:val="a7"/>
    <w:rsid w:val="00851EE8"/>
    <w:pPr>
      <w:tabs>
        <w:tab w:val="center" w:pos="4153"/>
        <w:tab w:val="right" w:pos="8306"/>
      </w:tabs>
    </w:pPr>
  </w:style>
  <w:style w:type="paragraph" w:styleId="a8">
    <w:name w:val="footer"/>
    <w:basedOn w:val="a"/>
    <w:link w:val="a9"/>
    <w:rsid w:val="00851EE8"/>
    <w:pPr>
      <w:tabs>
        <w:tab w:val="center" w:pos="4153"/>
        <w:tab w:val="right" w:pos="8306"/>
      </w:tabs>
    </w:pPr>
  </w:style>
  <w:style w:type="paragraph" w:customStyle="1" w:styleId="aa">
    <w:name w:val="כותרת"/>
    <w:basedOn w:val="a"/>
    <w:rsid w:val="00851EE8"/>
    <w:pPr>
      <w:spacing w:before="240" w:line="320" w:lineRule="atLeast"/>
      <w:jc w:val="center"/>
    </w:pPr>
    <w:rPr>
      <w:rFonts w:cs="David"/>
      <w:b/>
      <w:bCs/>
      <w:spacing w:val="20"/>
      <w:szCs w:val="32"/>
    </w:rPr>
  </w:style>
  <w:style w:type="paragraph" w:customStyle="1" w:styleId="ab">
    <w:name w:val="כותרת קטע"/>
    <w:basedOn w:val="a"/>
    <w:rsid w:val="00851EE8"/>
    <w:pPr>
      <w:spacing w:before="240" w:line="300" w:lineRule="atLeast"/>
    </w:pPr>
    <w:rPr>
      <w:rFonts w:cs="Arial"/>
      <w:b/>
      <w:bCs/>
      <w:szCs w:val="24"/>
    </w:rPr>
  </w:style>
  <w:style w:type="paragraph" w:customStyle="1" w:styleId="ac">
    <w:name w:val="מקור"/>
    <w:basedOn w:val="a"/>
    <w:rsid w:val="00851EE8"/>
    <w:pPr>
      <w:spacing w:line="320" w:lineRule="atLeast"/>
      <w:jc w:val="both"/>
    </w:pPr>
    <w:rPr>
      <w:rFonts w:cs="David"/>
      <w:szCs w:val="24"/>
    </w:rPr>
  </w:style>
  <w:style w:type="paragraph" w:customStyle="1" w:styleId="ad">
    <w:name w:val="מחלקי המים"/>
    <w:basedOn w:val="a"/>
    <w:rsid w:val="00851EE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51EE8"/>
    <w:rPr>
      <w:color w:val="0000FF"/>
      <w:u w:val="single"/>
    </w:rPr>
  </w:style>
  <w:style w:type="character" w:styleId="af">
    <w:name w:val="page number"/>
    <w:basedOn w:val="a0"/>
    <w:rsid w:val="00956C59"/>
  </w:style>
  <w:style w:type="paragraph" w:styleId="af0">
    <w:name w:val="Balloon Text"/>
    <w:basedOn w:val="a"/>
    <w:link w:val="af1"/>
    <w:uiPriority w:val="99"/>
    <w:unhideWhenUsed/>
    <w:rsid w:val="00851EE8"/>
    <w:rPr>
      <w:rFonts w:ascii="Tahoma" w:hAnsi="Tahoma" w:cs="Tahoma"/>
      <w:sz w:val="16"/>
      <w:szCs w:val="16"/>
    </w:rPr>
  </w:style>
  <w:style w:type="character" w:customStyle="1" w:styleId="af1">
    <w:name w:val="טקסט בלונים תו"/>
    <w:link w:val="af0"/>
    <w:uiPriority w:val="99"/>
    <w:rsid w:val="00851EE8"/>
    <w:rPr>
      <w:rFonts w:ascii="Tahoma" w:hAnsi="Tahoma" w:cs="Tahoma"/>
      <w:sz w:val="16"/>
      <w:szCs w:val="16"/>
      <w:lang w:eastAsia="he-IL"/>
    </w:rPr>
  </w:style>
  <w:style w:type="character" w:customStyle="1" w:styleId="a4">
    <w:name w:val="טקסט הערת שוליים תו"/>
    <w:link w:val="a3"/>
    <w:rsid w:val="00851EE8"/>
    <w:rPr>
      <w:rFonts w:cs="Narkisim"/>
      <w:lang w:eastAsia="he-IL"/>
    </w:rPr>
  </w:style>
  <w:style w:type="character" w:customStyle="1" w:styleId="10">
    <w:name w:val="כותרת 1 תו"/>
    <w:link w:val="1"/>
    <w:rsid w:val="00851EE8"/>
    <w:rPr>
      <w:rFonts w:cs="David"/>
      <w:b/>
      <w:bCs/>
      <w:sz w:val="22"/>
      <w:szCs w:val="28"/>
      <w:lang w:eastAsia="he-IL"/>
    </w:rPr>
  </w:style>
  <w:style w:type="character" w:customStyle="1" w:styleId="a7">
    <w:name w:val="כותרת עליונה תו"/>
    <w:link w:val="a6"/>
    <w:rsid w:val="00851EE8"/>
    <w:rPr>
      <w:rFonts w:cs="Narkisim"/>
      <w:sz w:val="22"/>
      <w:szCs w:val="22"/>
      <w:lang w:eastAsia="he-IL"/>
    </w:rPr>
  </w:style>
  <w:style w:type="character" w:customStyle="1" w:styleId="a9">
    <w:name w:val="כותרת תחתונה תו"/>
    <w:link w:val="a8"/>
    <w:rsid w:val="00851EE8"/>
    <w:rPr>
      <w:rFonts w:cs="Narkisim"/>
      <w:sz w:val="22"/>
      <w:szCs w:val="22"/>
      <w:lang w:eastAsia="he-IL"/>
    </w:rPr>
  </w:style>
  <w:style w:type="character" w:styleId="FollowedHyperlink">
    <w:name w:val="FollowedHyperlink"/>
    <w:rsid w:val="008A6A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aa%d7%a4%d7%99%d7%9c%d7%95%d7%aa-%d7%9c%d7%92%d7%a9%d7%9d-%d7%91%d7%9e%d7%a7%d7%a8%d7%9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8%d7%95%d7%a8%d7%94" TargetMode="External"/><Relationship Id="rId3" Type="http://schemas.openxmlformats.org/officeDocument/2006/relationships/hyperlink" Target="https://www.mayim.org.il/?holiday=%D7%A1%D7%99%D7%A4%D7%95%D7%A8-%D7%97%D7%95%D7%A0%D7%99-%D7%94%D7%9E%D7%A2%D7%92%D7%9C-%D7%A2%D7%99%D7%95%D7%9F-%D7%9E%D7%97%D7%93%D7%A9" TargetMode="External"/><Relationship Id="rId7" Type="http://schemas.openxmlformats.org/officeDocument/2006/relationships/hyperlink" Target="http://www.mayim.org.il/?parasha=%d7%9e%d7%a6%d7%95%d7%95%d7%aa-%d7%a6%d7%93%d7%a7%d7%94-2" TargetMode="External"/><Relationship Id="rId2" Type="http://schemas.openxmlformats.org/officeDocument/2006/relationships/hyperlink" Target="https://www.mayim.org.il/?holiday=%D7%AA%D7%A4%D7%99%D7%9C%D7%AA-%D7%94%D7%9B%D7%94%D7%9F-%D7%94%D7%92%D7%93%D7%95%D7%9C-%D7%91%D7%99%D7%95%D7%9D-%D7%94%D7%9B%D7%99%D7%A4%D7%95%D7%A8%D7%99%D7%9D" TargetMode="External"/><Relationship Id="rId1" Type="http://schemas.openxmlformats.org/officeDocument/2006/relationships/hyperlink" Target="https://www.mayim.org.il/?holiday=%d7%9c%d7%9a-%d7%9c%d7%a9%d7%9c%d7%95%d7%9d-%d7%92%d7%a9%d7%9d-%d7%91%d7%95%d7%90-%d7%91%d7%a9%d7%9c%d7%95%d7%9d-%d7%98%d7%9c-2" TargetMode="External"/><Relationship Id="rId6" Type="http://schemas.openxmlformats.org/officeDocument/2006/relationships/hyperlink" Target="http://www.mayim.org.il/?holiday=%d7%aa%d7%a4%d7%99%d7%9c%d7%95%d7%aa-%d7%9c%d7%92%d7%a9%d7%9d-%d7%91%d7%9e%d7%a7%d7%a8%d7%90" TargetMode="External"/><Relationship Id="rId5" Type="http://schemas.openxmlformats.org/officeDocument/2006/relationships/hyperlink" Target="http://www.mayim.org.il/?holiday=%d7%a1%d7%99%d7%a4%d7%95%d7%a8-%d7%97%d7%95%d7%a0%d7%99-%d7%94%d7%9e%d7%a2%d7%92%d7%9c-%d7%a2%d7%99%d7%95%d7%9f-%d7%9e%d7%97%d7%93%d7%a9" TargetMode="External"/><Relationship Id="rId4" Type="http://schemas.openxmlformats.org/officeDocument/2006/relationships/hyperlink" Target="http://www.mayim.org.il/?holiday=%D7%91%D7%A9%D7%95%D7%91-%D7%94-%D7%90%D7%AA-%D7%A9%D7%99%D7%91%D7%AA-%D7%A6%D7%99%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911</Words>
  <Characters>5194</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תפילות לגשם - במדרש</vt:lpstr>
      <vt:lpstr>תפילות לגשם - במדרש</vt:lpstr>
    </vt:vector>
  </TitlesOfParts>
  <Company> </Company>
  <LinksUpToDate>false</LinksUpToDate>
  <CharactersWithSpaces>6093</CharactersWithSpaces>
  <SharedDoc>false</SharedDoc>
  <HLinks>
    <vt:vector size="54" baseType="variant">
      <vt:variant>
        <vt:i4>5701655</vt:i4>
      </vt:variant>
      <vt:variant>
        <vt:i4>3</vt:i4>
      </vt:variant>
      <vt:variant>
        <vt:i4>0</vt:i4>
      </vt:variant>
      <vt:variant>
        <vt:i4>5</vt:i4>
      </vt:variant>
      <vt:variant>
        <vt:lpwstr>http://www.mayim.org.il/?holiday=%d7%aa%d7%a4%d7%99%d7%9c%d7%95%d7%aa-%d7%9c%d7%92%d7%a9%d7%9d-%d7%91%d7%9e%d7%a7%d7%a8%d7%90</vt:lpwstr>
      </vt:variant>
      <vt:variant>
        <vt:lpwstr/>
      </vt:variant>
      <vt:variant>
        <vt:i4>2556015</vt:i4>
      </vt:variant>
      <vt:variant>
        <vt:i4>21</vt:i4>
      </vt:variant>
      <vt:variant>
        <vt:i4>0</vt:i4>
      </vt:variant>
      <vt:variant>
        <vt:i4>5</vt:i4>
      </vt:variant>
      <vt:variant>
        <vt:lpwstr>http://www.mayim.org.il/?parasha=%d7%a7%d7%98%d7%95%d7%a8%d7%94</vt:lpwstr>
      </vt:variant>
      <vt:variant>
        <vt:lpwstr/>
      </vt:variant>
      <vt:variant>
        <vt:i4>4063346</vt:i4>
      </vt:variant>
      <vt:variant>
        <vt:i4>18</vt:i4>
      </vt:variant>
      <vt:variant>
        <vt:i4>0</vt:i4>
      </vt:variant>
      <vt:variant>
        <vt:i4>5</vt:i4>
      </vt:variant>
      <vt:variant>
        <vt:lpwstr>http://www.mayim.org.il/?parasha=%d7%9e%d7%a6%d7%95%d7%95%d7%aa-%d7%a6%d7%93%d7%a7%d7%94-2</vt:lpwstr>
      </vt:variant>
      <vt:variant>
        <vt:lpwstr/>
      </vt:variant>
      <vt:variant>
        <vt:i4>5701655</vt:i4>
      </vt:variant>
      <vt:variant>
        <vt:i4>15</vt:i4>
      </vt:variant>
      <vt:variant>
        <vt:i4>0</vt:i4>
      </vt:variant>
      <vt:variant>
        <vt:i4>5</vt:i4>
      </vt:variant>
      <vt:variant>
        <vt:lpwstr>http://www.mayim.org.il/?holiday=%d7%aa%d7%a4%d7%99%d7%9c%d7%95%d7%aa-%d7%9c%d7%92%d7%a9%d7%9d-%d7%91%d7%9e%d7%a7%d7%a8%d7%90</vt:lpwstr>
      </vt:variant>
      <vt:variant>
        <vt:lpwstr/>
      </vt:variant>
      <vt:variant>
        <vt:i4>917569</vt:i4>
      </vt:variant>
      <vt:variant>
        <vt:i4>12</vt:i4>
      </vt:variant>
      <vt:variant>
        <vt:i4>0</vt:i4>
      </vt:variant>
      <vt:variant>
        <vt:i4>5</vt:i4>
      </vt:variant>
      <vt:variant>
        <vt:lpwstr>http://www.mayim.org.il/?holiday=%d7%a1%d7%99%d7%a4%d7%95%d7%a8-%d7%97%d7%95%d7%a0%d7%99-%d7%94%d7%9e%d7%a2%d7%92%d7%9c-%d7%a2%d7%99%d7%95%d7%9f-%d7%9e%d7%97%d7%93%d7%a9</vt:lpwstr>
      </vt:variant>
      <vt:variant>
        <vt:lpwstr/>
      </vt:variant>
      <vt:variant>
        <vt:i4>7864431</vt:i4>
      </vt:variant>
      <vt:variant>
        <vt:i4>9</vt:i4>
      </vt:variant>
      <vt:variant>
        <vt:i4>0</vt:i4>
      </vt:variant>
      <vt:variant>
        <vt:i4>5</vt:i4>
      </vt:variant>
      <vt:variant>
        <vt:lpwstr>http://www.mayim.org.il/?holiday=%D7%91%D7%A9%D7%95%D7%91-%D7%94-%D7%90%D7%AA-%D7%A9%D7%99%D7%91%D7%AA-%D7%A6%D7%99%D7%95%D7%9F</vt:lpwstr>
      </vt:variant>
      <vt:variant>
        <vt:lpwstr/>
      </vt:variant>
      <vt:variant>
        <vt:i4>6291557</vt:i4>
      </vt:variant>
      <vt:variant>
        <vt:i4>6</vt:i4>
      </vt:variant>
      <vt:variant>
        <vt:i4>0</vt:i4>
      </vt:variant>
      <vt:variant>
        <vt:i4>5</vt:i4>
      </vt:variant>
      <vt:variant>
        <vt:lpwstr>https://www.mayim.org.il/?holiday=%D7%A1%D7%99%D7%A4%D7%95%D7%A8-%D7%97%D7%95%D7%A0%D7%99-%D7%94%D7%9E%D7%A2%D7%92%D7%9C-%D7%A2%D7%99%D7%95%D7%9F-%D7%9E%D7%97%D7%93%D7%A9</vt:lpwstr>
      </vt:variant>
      <vt:variant>
        <vt:lpwstr/>
      </vt:variant>
      <vt:variant>
        <vt:i4>3997803</vt:i4>
      </vt:variant>
      <vt:variant>
        <vt:i4>3</vt:i4>
      </vt:variant>
      <vt:variant>
        <vt:i4>0</vt:i4>
      </vt:variant>
      <vt:variant>
        <vt:i4>5</vt:i4>
      </vt:variant>
      <vt:variant>
        <vt:lpwstr>https://www.mayim.org.il/?holiday=%D7%AA%D7%A4%D7%99%D7%9C%D7%AA-%D7%94%D7%9B%D7%94%D7%9F-%D7%94%D7%92%D7%93%D7%95%D7%9C-%D7%91%D7%99%D7%95%D7%9D-%D7%94%D7%9B%D7%99%D7%A4%D7%95%D7%A8%D7%99%D7%9D</vt:lpwstr>
      </vt:variant>
      <vt:variant>
        <vt:lpwstr/>
      </vt:variant>
      <vt:variant>
        <vt:i4>1638468</vt:i4>
      </vt:variant>
      <vt:variant>
        <vt:i4>0</vt:i4>
      </vt:variant>
      <vt:variant>
        <vt:i4>0</vt:i4>
      </vt:variant>
      <vt:variant>
        <vt:i4>5</vt:i4>
      </vt:variant>
      <vt:variant>
        <vt:lpwstr>https://www.mayim.org.il/?holiday=%d7%9c%d7%9a-%d7%9c%d7%a9%d7%9c%d7%95%d7%9d-%d7%92%d7%a9%d7%9d-%d7%91%d7%95%d7%90-%d7%91%d7%a9%d7%9c%d7%95%d7%9d-%d7%98%d7%9c-2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תפילות לגשם - במדרש</dc:title>
  <dc:subject>שמיני עצרת</dc:subject>
  <dc:creator>Asher Yuval</dc:creator>
  <cp:keywords/>
  <dc:description/>
  <cp:lastModifiedBy>Shimon Afek</cp:lastModifiedBy>
  <cp:revision>2</cp:revision>
  <cp:lastPrinted>2014-10-15T15:02:00Z</cp:lastPrinted>
  <dcterms:created xsi:type="dcterms:W3CDTF">2018-10-31T15:54:00Z</dcterms:created>
  <dcterms:modified xsi:type="dcterms:W3CDTF">2018-10-31T15:54:00Z</dcterms:modified>
</cp:coreProperties>
</file>