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626DC" w:rsidRDefault="001626DC">
      <w:pPr>
        <w:pStyle w:val="aa"/>
        <w:rPr>
          <w:rFonts w:hint="cs"/>
          <w:rtl/>
        </w:rPr>
      </w:pPr>
      <w:r w:rsidRPr="00ED4234">
        <w:rPr>
          <w:rtl/>
        </w:rPr>
        <w:fldChar w:fldCharType="begin"/>
      </w:r>
      <w:r w:rsidRPr="00ED4234">
        <w:rPr>
          <w:rtl/>
        </w:rPr>
        <w:instrText xml:space="preserve"> </w:instrText>
      </w:r>
      <w:r w:rsidRPr="00ED4234">
        <w:instrText>TITLE  \* MERGEFORMAT</w:instrText>
      </w:r>
      <w:r w:rsidRPr="00ED4234">
        <w:rPr>
          <w:rtl/>
        </w:rPr>
        <w:instrText xml:space="preserve"> </w:instrText>
      </w:r>
      <w:r w:rsidRPr="00ED4234">
        <w:rPr>
          <w:rtl/>
        </w:rPr>
        <w:fldChar w:fldCharType="separate"/>
      </w:r>
      <w:r w:rsidR="009224A6" w:rsidRPr="00ED4234">
        <w:rPr>
          <w:rtl/>
        </w:rPr>
        <w:t>חטאתי, ע</w:t>
      </w:r>
      <w:r w:rsidR="00FF6A39">
        <w:rPr>
          <w:rFonts w:hint="cs"/>
          <w:rtl/>
        </w:rPr>
        <w:t>ו</w:t>
      </w:r>
      <w:r w:rsidR="009224A6" w:rsidRPr="00ED4234">
        <w:rPr>
          <w:rtl/>
        </w:rPr>
        <w:t>ויתי, פשעתי</w:t>
      </w:r>
      <w:r w:rsidRPr="00ED4234">
        <w:rPr>
          <w:rtl/>
        </w:rPr>
        <w:fldChar w:fldCharType="end"/>
      </w:r>
    </w:p>
    <w:p w:rsidR="00FF6A39" w:rsidRPr="00ED4234" w:rsidRDefault="00FF6A39" w:rsidP="00FF6A39">
      <w:pPr>
        <w:pStyle w:val="ac"/>
        <w:spacing w:before="240"/>
        <w:rPr>
          <w:rtl/>
        </w:rPr>
      </w:pPr>
      <w:r w:rsidRPr="00352053">
        <w:rPr>
          <w:rFonts w:cs="Narkisim" w:hint="cs"/>
          <w:b/>
          <w:bCs/>
          <w:szCs w:val="22"/>
          <w:rtl/>
        </w:rPr>
        <w:t>מים ראשונים:</w:t>
      </w:r>
      <w:r w:rsidRPr="00352053">
        <w:rPr>
          <w:rFonts w:cs="Narkisim" w:hint="cs"/>
          <w:szCs w:val="22"/>
          <w:rtl/>
        </w:rPr>
        <w:t xml:space="preserve"> </w:t>
      </w:r>
      <w:r>
        <w:rPr>
          <w:rFonts w:cs="Narkisim" w:hint="cs"/>
          <w:szCs w:val="22"/>
          <w:rtl/>
        </w:rPr>
        <w:t xml:space="preserve">במהלך הדיון בנושא זה, נתקלנו בנושא משיק ומשלים: זדונות, שגגות וזכויות והבענו תקווה שנזכה לדון גם בנושא משלים זה. ואכן זכינו, ובשנה העוקבת השלמנו את הדף </w:t>
      </w:r>
      <w:hyperlink r:id="rId6" w:history="1">
        <w:r w:rsidRPr="00FF6A39">
          <w:rPr>
            <w:rStyle w:val="Hyperlink"/>
            <w:rFonts w:cs="Narkisim" w:hint="cs"/>
            <w:szCs w:val="22"/>
            <w:rtl/>
          </w:rPr>
          <w:t>זדונות, שגגות וזכויות</w:t>
        </w:r>
      </w:hyperlink>
      <w:r>
        <w:rPr>
          <w:rFonts w:cs="Narkisim" w:hint="cs"/>
          <w:szCs w:val="22"/>
          <w:rtl/>
        </w:rPr>
        <w:t>. שני הנושאים / הדפים האלה, קשורים זה בזה בעבותות תשובה וכפרה. אפשר לקרוא כל אחד מהם לחוד, אך טובים השניים מן האחד ו</w:t>
      </w:r>
      <w:r w:rsidR="00995587">
        <w:rPr>
          <w:rFonts w:cs="Narkisim" w:hint="cs"/>
          <w:szCs w:val="22"/>
          <w:rtl/>
        </w:rPr>
        <w:t xml:space="preserve">הם </w:t>
      </w:r>
      <w:r>
        <w:rPr>
          <w:rFonts w:cs="Narkisim" w:hint="cs"/>
          <w:szCs w:val="22"/>
          <w:rtl/>
        </w:rPr>
        <w:t>משלימים זה את זה.</w:t>
      </w:r>
    </w:p>
    <w:p w:rsidR="0092680C" w:rsidRPr="00ED4234" w:rsidRDefault="0092680C" w:rsidP="008A0FCE">
      <w:pPr>
        <w:autoSpaceDE w:val="0"/>
        <w:autoSpaceDN w:val="0"/>
        <w:adjustRightInd w:val="0"/>
        <w:spacing w:before="240" w:line="320" w:lineRule="atLeast"/>
        <w:jc w:val="both"/>
        <w:rPr>
          <w:rFonts w:hint="cs"/>
          <w:rtl/>
        </w:rPr>
      </w:pPr>
      <w:r w:rsidRPr="0092680C">
        <w:rPr>
          <w:rFonts w:cs="David" w:hint="cs"/>
          <w:b/>
          <w:bCs/>
          <w:szCs w:val="24"/>
          <w:rtl/>
        </w:rPr>
        <w:t>וכך היה אומר: אנא השם, חטאתי עויתי</w:t>
      </w:r>
      <w:r>
        <w:rPr>
          <w:rFonts w:cs="David" w:hint="cs"/>
          <w:b/>
          <w:bCs/>
          <w:szCs w:val="24"/>
          <w:rtl/>
        </w:rPr>
        <w:t xml:space="preserve">, </w:t>
      </w:r>
      <w:r w:rsidRPr="0092680C">
        <w:rPr>
          <w:rFonts w:cs="David" w:hint="cs"/>
          <w:b/>
          <w:bCs/>
          <w:szCs w:val="24"/>
          <w:rtl/>
        </w:rPr>
        <w:t>פשעתי לפניך</w:t>
      </w:r>
      <w:r>
        <w:rPr>
          <w:rFonts w:cs="David" w:hint="cs"/>
          <w:b/>
          <w:bCs/>
          <w:szCs w:val="24"/>
          <w:rtl/>
        </w:rPr>
        <w:t xml:space="preserve"> </w:t>
      </w:r>
      <w:r w:rsidRPr="0092680C">
        <w:rPr>
          <w:rFonts w:cs="David" w:hint="cs"/>
          <w:b/>
          <w:bCs/>
          <w:szCs w:val="24"/>
          <w:rtl/>
        </w:rPr>
        <w:t xml:space="preserve">... </w:t>
      </w:r>
      <w:r>
        <w:rPr>
          <w:rFonts w:cs="David" w:hint="cs"/>
          <w:b/>
          <w:bCs/>
          <w:szCs w:val="24"/>
          <w:rtl/>
        </w:rPr>
        <w:t>אנא בשם כפר נא לחטאים ולעוונות ולפשעים שחטאתי ושעויתי ושפשעתי לפניך</w:t>
      </w:r>
      <w:r w:rsidR="008A0FCE">
        <w:rPr>
          <w:rFonts w:cs="David" w:hint="cs"/>
          <w:b/>
          <w:bCs/>
          <w:szCs w:val="24"/>
          <w:rtl/>
        </w:rPr>
        <w:t>:</w:t>
      </w:r>
      <w:r>
        <w:rPr>
          <w:rFonts w:hint="cs"/>
          <w:rtl/>
        </w:rPr>
        <w:t xml:space="preserve"> (נוסח ה</w:t>
      </w:r>
      <w:r w:rsidR="008A0FCE">
        <w:rPr>
          <w:rFonts w:hint="cs"/>
          <w:rtl/>
        </w:rPr>
        <w:t>ו</w:t>
      </w:r>
      <w:r>
        <w:rPr>
          <w:rFonts w:hint="cs"/>
          <w:rtl/>
        </w:rPr>
        <w:t>וידוי של כהן גדול בסדר העבודה שבמחזור).</w:t>
      </w:r>
      <w:r>
        <w:rPr>
          <w:rStyle w:val="a5"/>
          <w:rtl/>
        </w:rPr>
        <w:footnoteReference w:id="1"/>
      </w:r>
    </w:p>
    <w:p w:rsidR="008653BB" w:rsidRDefault="008653BB" w:rsidP="008A0FCE">
      <w:pPr>
        <w:autoSpaceDE w:val="0"/>
        <w:autoSpaceDN w:val="0"/>
        <w:adjustRightInd w:val="0"/>
        <w:spacing w:before="120" w:line="320" w:lineRule="atLeast"/>
        <w:jc w:val="both"/>
        <w:rPr>
          <w:rFonts w:hint="cs"/>
          <w:rtl/>
        </w:rPr>
      </w:pPr>
      <w:r w:rsidRPr="00ED4234">
        <w:rPr>
          <w:rFonts w:cs="David" w:hint="eastAsia"/>
          <w:b/>
          <w:bCs/>
          <w:szCs w:val="24"/>
          <w:rtl/>
        </w:rPr>
        <w:t>וְהִתְוַדָּה</w:t>
      </w:r>
      <w:r w:rsidRPr="00ED4234">
        <w:rPr>
          <w:rFonts w:cs="David"/>
          <w:b/>
          <w:bCs/>
          <w:szCs w:val="24"/>
          <w:rtl/>
        </w:rPr>
        <w:t xml:space="preserve"> </w:t>
      </w:r>
      <w:r w:rsidRPr="00ED4234">
        <w:rPr>
          <w:rFonts w:cs="David" w:hint="eastAsia"/>
          <w:b/>
          <w:bCs/>
          <w:szCs w:val="24"/>
          <w:rtl/>
        </w:rPr>
        <w:t>עָלָיו</w:t>
      </w:r>
      <w:r w:rsidRPr="00ED4234">
        <w:rPr>
          <w:rFonts w:cs="David"/>
          <w:b/>
          <w:bCs/>
          <w:szCs w:val="24"/>
          <w:rtl/>
        </w:rPr>
        <w:t xml:space="preserve"> </w:t>
      </w:r>
      <w:r w:rsidRPr="00ED4234">
        <w:rPr>
          <w:rFonts w:cs="David" w:hint="eastAsia"/>
          <w:b/>
          <w:bCs/>
          <w:szCs w:val="24"/>
          <w:rtl/>
        </w:rPr>
        <w:t>אֶת</w:t>
      </w:r>
      <w:r w:rsidRPr="00ED4234">
        <w:rPr>
          <w:rFonts w:cs="David"/>
          <w:b/>
          <w:bCs/>
          <w:szCs w:val="24"/>
          <w:rtl/>
        </w:rPr>
        <w:t xml:space="preserve"> </w:t>
      </w:r>
      <w:r w:rsidRPr="00ED4234">
        <w:rPr>
          <w:rFonts w:cs="David" w:hint="eastAsia"/>
          <w:b/>
          <w:bCs/>
          <w:szCs w:val="24"/>
          <w:rtl/>
        </w:rPr>
        <w:t>כָּל</w:t>
      </w:r>
      <w:r w:rsidRPr="00ED4234">
        <w:rPr>
          <w:rFonts w:cs="David"/>
          <w:b/>
          <w:bCs/>
          <w:szCs w:val="24"/>
          <w:rtl/>
        </w:rPr>
        <w:t xml:space="preserve"> </w:t>
      </w:r>
      <w:r w:rsidRPr="00ED4234">
        <w:rPr>
          <w:rFonts w:cs="David" w:hint="eastAsia"/>
          <w:b/>
          <w:bCs/>
          <w:szCs w:val="24"/>
          <w:rtl/>
        </w:rPr>
        <w:t>עֲוֹנֹת</w:t>
      </w:r>
      <w:r w:rsidRPr="00ED4234">
        <w:rPr>
          <w:rFonts w:cs="David"/>
          <w:b/>
          <w:bCs/>
          <w:szCs w:val="24"/>
          <w:rtl/>
        </w:rPr>
        <w:t xml:space="preserve"> </w:t>
      </w:r>
      <w:r w:rsidRPr="00ED4234">
        <w:rPr>
          <w:rFonts w:cs="David" w:hint="eastAsia"/>
          <w:b/>
          <w:bCs/>
          <w:szCs w:val="24"/>
          <w:rtl/>
        </w:rPr>
        <w:t>בְּנֵי</w:t>
      </w:r>
      <w:r w:rsidRPr="00ED4234">
        <w:rPr>
          <w:rFonts w:cs="David"/>
          <w:b/>
          <w:bCs/>
          <w:szCs w:val="24"/>
          <w:rtl/>
        </w:rPr>
        <w:t xml:space="preserve"> </w:t>
      </w:r>
      <w:r w:rsidRPr="00ED4234">
        <w:rPr>
          <w:rFonts w:cs="David" w:hint="eastAsia"/>
          <w:b/>
          <w:bCs/>
          <w:szCs w:val="24"/>
          <w:rtl/>
        </w:rPr>
        <w:t>יִשְׂרָאֵל</w:t>
      </w:r>
      <w:r w:rsidRPr="00ED4234">
        <w:rPr>
          <w:rFonts w:cs="David"/>
          <w:b/>
          <w:bCs/>
          <w:szCs w:val="24"/>
          <w:rtl/>
        </w:rPr>
        <w:t xml:space="preserve"> </w:t>
      </w:r>
      <w:r w:rsidRPr="00ED4234">
        <w:rPr>
          <w:rFonts w:cs="David" w:hint="eastAsia"/>
          <w:b/>
          <w:bCs/>
          <w:szCs w:val="24"/>
          <w:rtl/>
        </w:rPr>
        <w:t>וְאֶת</w:t>
      </w:r>
      <w:r w:rsidRPr="00ED4234">
        <w:rPr>
          <w:rFonts w:cs="David"/>
          <w:b/>
          <w:bCs/>
          <w:szCs w:val="24"/>
          <w:rtl/>
        </w:rPr>
        <w:t xml:space="preserve"> </w:t>
      </w:r>
      <w:r w:rsidRPr="00ED4234">
        <w:rPr>
          <w:rFonts w:cs="David" w:hint="eastAsia"/>
          <w:b/>
          <w:bCs/>
          <w:szCs w:val="24"/>
          <w:rtl/>
        </w:rPr>
        <w:t>כָּל</w:t>
      </w:r>
      <w:r w:rsidRPr="00ED4234">
        <w:rPr>
          <w:rFonts w:cs="David"/>
          <w:b/>
          <w:bCs/>
          <w:szCs w:val="24"/>
          <w:rtl/>
        </w:rPr>
        <w:t xml:space="preserve"> </w:t>
      </w:r>
      <w:r w:rsidRPr="00ED4234">
        <w:rPr>
          <w:rFonts w:cs="David" w:hint="eastAsia"/>
          <w:b/>
          <w:bCs/>
          <w:szCs w:val="24"/>
          <w:rtl/>
        </w:rPr>
        <w:t>פִּשְׁעֵיהֶם</w:t>
      </w:r>
      <w:r w:rsidRPr="00ED4234">
        <w:rPr>
          <w:rFonts w:cs="David"/>
          <w:b/>
          <w:bCs/>
          <w:szCs w:val="24"/>
          <w:rtl/>
        </w:rPr>
        <w:t xml:space="preserve"> </w:t>
      </w:r>
      <w:r w:rsidRPr="00ED4234">
        <w:rPr>
          <w:rFonts w:cs="David" w:hint="eastAsia"/>
          <w:b/>
          <w:bCs/>
          <w:szCs w:val="24"/>
          <w:rtl/>
        </w:rPr>
        <w:t>לְכָל</w:t>
      </w:r>
      <w:r w:rsidRPr="00ED4234">
        <w:rPr>
          <w:rFonts w:cs="David"/>
          <w:b/>
          <w:bCs/>
          <w:szCs w:val="24"/>
          <w:rtl/>
        </w:rPr>
        <w:t xml:space="preserve"> </w:t>
      </w:r>
      <w:r w:rsidRPr="00ED4234">
        <w:rPr>
          <w:rFonts w:cs="David" w:hint="eastAsia"/>
          <w:b/>
          <w:bCs/>
          <w:szCs w:val="24"/>
          <w:rtl/>
        </w:rPr>
        <w:t>חַטֹּאתָם</w:t>
      </w:r>
      <w:r w:rsidR="008A0FCE">
        <w:rPr>
          <w:rFonts w:cs="David" w:hint="cs"/>
          <w:b/>
          <w:bCs/>
          <w:szCs w:val="24"/>
          <w:rtl/>
        </w:rPr>
        <w:t>:</w:t>
      </w:r>
      <w:r w:rsidRPr="00ED4234">
        <w:rPr>
          <w:rFonts w:hint="cs"/>
          <w:rtl/>
        </w:rPr>
        <w:t xml:space="preserve"> (ויקרא טז כא, פרשת אחרי מות)</w:t>
      </w:r>
      <w:r w:rsidR="00C0709E">
        <w:rPr>
          <w:rFonts w:hint="cs"/>
          <w:rtl/>
        </w:rPr>
        <w:t>.</w:t>
      </w:r>
      <w:r w:rsidR="00C0709E">
        <w:rPr>
          <w:rStyle w:val="a5"/>
          <w:rtl/>
        </w:rPr>
        <w:footnoteReference w:id="2"/>
      </w:r>
    </w:p>
    <w:p w:rsidR="009224A6" w:rsidRPr="00ED4234" w:rsidRDefault="009224A6" w:rsidP="009224A6">
      <w:pPr>
        <w:pStyle w:val="ab"/>
        <w:rPr>
          <w:rtl/>
          <w:lang w:eastAsia="en-US"/>
        </w:rPr>
      </w:pPr>
      <w:r w:rsidRPr="00ED4234">
        <w:rPr>
          <w:rFonts w:hint="eastAsia"/>
          <w:rtl/>
          <w:lang w:eastAsia="en-US"/>
        </w:rPr>
        <w:t>משנה</w:t>
      </w:r>
      <w:r w:rsidRPr="00ED4234">
        <w:rPr>
          <w:rtl/>
          <w:lang w:eastAsia="en-US"/>
        </w:rPr>
        <w:t xml:space="preserve"> </w:t>
      </w:r>
      <w:r w:rsidRPr="00ED4234">
        <w:rPr>
          <w:rFonts w:hint="eastAsia"/>
          <w:rtl/>
          <w:lang w:eastAsia="en-US"/>
        </w:rPr>
        <w:t>מסכת</w:t>
      </w:r>
      <w:r w:rsidRPr="00ED4234">
        <w:rPr>
          <w:rtl/>
          <w:lang w:eastAsia="en-US"/>
        </w:rPr>
        <w:t xml:space="preserve"> </w:t>
      </w:r>
      <w:r w:rsidRPr="00ED4234">
        <w:rPr>
          <w:rFonts w:hint="eastAsia"/>
          <w:rtl/>
          <w:lang w:eastAsia="en-US"/>
        </w:rPr>
        <w:t>יומא</w:t>
      </w:r>
      <w:r w:rsidRPr="00ED4234">
        <w:rPr>
          <w:rtl/>
          <w:lang w:eastAsia="en-US"/>
        </w:rPr>
        <w:t xml:space="preserve"> </w:t>
      </w:r>
      <w:r w:rsidRPr="00ED4234">
        <w:rPr>
          <w:rFonts w:hint="eastAsia"/>
          <w:rtl/>
          <w:lang w:eastAsia="en-US"/>
        </w:rPr>
        <w:t>פרק</w:t>
      </w:r>
      <w:r w:rsidRPr="00ED4234">
        <w:rPr>
          <w:rtl/>
          <w:lang w:eastAsia="en-US"/>
        </w:rPr>
        <w:t xml:space="preserve"> </w:t>
      </w:r>
      <w:r w:rsidRPr="00ED4234">
        <w:rPr>
          <w:rFonts w:hint="eastAsia"/>
          <w:rtl/>
          <w:lang w:eastAsia="en-US"/>
        </w:rPr>
        <w:t>ג</w:t>
      </w:r>
      <w:r w:rsidRPr="00ED4234">
        <w:rPr>
          <w:rtl/>
          <w:lang w:eastAsia="en-US"/>
        </w:rPr>
        <w:t xml:space="preserve"> </w:t>
      </w:r>
      <w:r w:rsidRPr="00ED4234">
        <w:rPr>
          <w:rFonts w:hint="eastAsia"/>
          <w:rtl/>
          <w:lang w:eastAsia="en-US"/>
        </w:rPr>
        <w:t>משנה</w:t>
      </w:r>
      <w:r w:rsidRPr="00ED4234">
        <w:rPr>
          <w:rtl/>
          <w:lang w:eastAsia="en-US"/>
        </w:rPr>
        <w:t xml:space="preserve"> </w:t>
      </w:r>
      <w:r w:rsidRPr="00ED4234">
        <w:rPr>
          <w:rFonts w:hint="eastAsia"/>
          <w:rtl/>
          <w:lang w:eastAsia="en-US"/>
        </w:rPr>
        <w:t>ח</w:t>
      </w:r>
      <w:r w:rsidRPr="00ED4234">
        <w:rPr>
          <w:rtl/>
          <w:lang w:eastAsia="en-US"/>
        </w:rPr>
        <w:t xml:space="preserve"> </w:t>
      </w:r>
    </w:p>
    <w:p w:rsidR="009224A6" w:rsidRDefault="009224A6" w:rsidP="009224A6">
      <w:pPr>
        <w:pStyle w:val="ac"/>
        <w:rPr>
          <w:rFonts w:hint="cs"/>
          <w:rtl/>
          <w:lang w:eastAsia="en-US"/>
        </w:rPr>
      </w:pPr>
      <w:r w:rsidRPr="00ED4234">
        <w:rPr>
          <w:rFonts w:hint="eastAsia"/>
          <w:rtl/>
          <w:lang w:eastAsia="en-US"/>
        </w:rPr>
        <w:t>בא</w:t>
      </w:r>
      <w:r w:rsidRPr="00ED4234">
        <w:rPr>
          <w:rtl/>
          <w:lang w:eastAsia="en-US"/>
        </w:rPr>
        <w:t xml:space="preserve"> </w:t>
      </w:r>
      <w:r w:rsidRPr="00ED4234">
        <w:rPr>
          <w:rFonts w:hint="eastAsia"/>
          <w:rtl/>
          <w:lang w:eastAsia="en-US"/>
        </w:rPr>
        <w:t>לו</w:t>
      </w:r>
      <w:r w:rsidRPr="00ED4234">
        <w:rPr>
          <w:rtl/>
          <w:lang w:eastAsia="en-US"/>
        </w:rPr>
        <w:t xml:space="preserve"> </w:t>
      </w:r>
      <w:r w:rsidRPr="00ED4234">
        <w:rPr>
          <w:rFonts w:hint="eastAsia"/>
          <w:rtl/>
          <w:lang w:eastAsia="en-US"/>
        </w:rPr>
        <w:t>אצל</w:t>
      </w:r>
      <w:r w:rsidRPr="00ED4234">
        <w:rPr>
          <w:rtl/>
          <w:lang w:eastAsia="en-US"/>
        </w:rPr>
        <w:t xml:space="preserve"> </w:t>
      </w:r>
      <w:r w:rsidRPr="00ED4234">
        <w:rPr>
          <w:rFonts w:hint="eastAsia"/>
          <w:rtl/>
          <w:lang w:eastAsia="en-US"/>
        </w:rPr>
        <w:t>פרו</w:t>
      </w:r>
      <w:r w:rsidRPr="00ED4234">
        <w:rPr>
          <w:rtl/>
          <w:lang w:eastAsia="en-US"/>
        </w:rPr>
        <w:t xml:space="preserve"> </w:t>
      </w:r>
      <w:r w:rsidRPr="00ED4234">
        <w:rPr>
          <w:rFonts w:hint="eastAsia"/>
          <w:rtl/>
          <w:lang w:eastAsia="en-US"/>
        </w:rPr>
        <w:t>ופרו</w:t>
      </w:r>
      <w:r w:rsidRPr="00ED4234">
        <w:rPr>
          <w:rtl/>
          <w:lang w:eastAsia="en-US"/>
        </w:rPr>
        <w:t xml:space="preserve"> </w:t>
      </w:r>
      <w:r w:rsidRPr="00ED4234">
        <w:rPr>
          <w:rFonts w:hint="eastAsia"/>
          <w:rtl/>
          <w:lang w:eastAsia="en-US"/>
        </w:rPr>
        <w:t>היה</w:t>
      </w:r>
      <w:r w:rsidRPr="00ED4234">
        <w:rPr>
          <w:rtl/>
          <w:lang w:eastAsia="en-US"/>
        </w:rPr>
        <w:t xml:space="preserve"> </w:t>
      </w:r>
      <w:r w:rsidRPr="00ED4234">
        <w:rPr>
          <w:rFonts w:hint="eastAsia"/>
          <w:rtl/>
          <w:lang w:eastAsia="en-US"/>
        </w:rPr>
        <w:t>עומד</w:t>
      </w:r>
      <w:r w:rsidRPr="00ED4234">
        <w:rPr>
          <w:rtl/>
          <w:lang w:eastAsia="en-US"/>
        </w:rPr>
        <w:t xml:space="preserve"> </w:t>
      </w:r>
      <w:r w:rsidRPr="00ED4234">
        <w:rPr>
          <w:rFonts w:hint="eastAsia"/>
          <w:rtl/>
          <w:lang w:eastAsia="en-US"/>
        </w:rPr>
        <w:t>בין</w:t>
      </w:r>
      <w:r w:rsidRPr="00ED4234">
        <w:rPr>
          <w:rtl/>
          <w:lang w:eastAsia="en-US"/>
        </w:rPr>
        <w:t xml:space="preserve"> </w:t>
      </w:r>
      <w:r w:rsidRPr="00ED4234">
        <w:rPr>
          <w:rFonts w:hint="eastAsia"/>
          <w:rtl/>
          <w:lang w:eastAsia="en-US"/>
        </w:rPr>
        <w:t>האולם</w:t>
      </w:r>
      <w:r w:rsidRPr="00ED4234">
        <w:rPr>
          <w:rtl/>
          <w:lang w:eastAsia="en-US"/>
        </w:rPr>
        <w:t xml:space="preserve"> </w:t>
      </w:r>
      <w:r w:rsidRPr="00ED4234">
        <w:rPr>
          <w:rFonts w:hint="eastAsia"/>
          <w:rtl/>
          <w:lang w:eastAsia="en-US"/>
        </w:rPr>
        <w:t>ולמזבח</w:t>
      </w:r>
      <w:r w:rsidRPr="00ED4234">
        <w:rPr>
          <w:rtl/>
          <w:lang w:eastAsia="en-US"/>
        </w:rPr>
        <w:t xml:space="preserve"> </w:t>
      </w:r>
      <w:r w:rsidRPr="00ED4234">
        <w:rPr>
          <w:rFonts w:hint="eastAsia"/>
          <w:rtl/>
          <w:lang w:eastAsia="en-US"/>
        </w:rPr>
        <w:t>ראשו</w:t>
      </w:r>
      <w:r w:rsidRPr="00ED4234">
        <w:rPr>
          <w:rtl/>
          <w:lang w:eastAsia="en-US"/>
        </w:rPr>
        <w:t xml:space="preserve"> </w:t>
      </w:r>
      <w:r w:rsidRPr="00ED4234">
        <w:rPr>
          <w:rFonts w:hint="eastAsia"/>
          <w:rtl/>
          <w:lang w:eastAsia="en-US"/>
        </w:rPr>
        <w:t>לדרום</w:t>
      </w:r>
      <w:r w:rsidRPr="00ED4234">
        <w:rPr>
          <w:rtl/>
          <w:lang w:eastAsia="en-US"/>
        </w:rPr>
        <w:t xml:space="preserve"> </w:t>
      </w:r>
      <w:r w:rsidRPr="00ED4234">
        <w:rPr>
          <w:rFonts w:hint="eastAsia"/>
          <w:rtl/>
          <w:lang w:eastAsia="en-US"/>
        </w:rPr>
        <w:t>ופניו</w:t>
      </w:r>
      <w:r w:rsidRPr="00ED4234">
        <w:rPr>
          <w:rtl/>
          <w:lang w:eastAsia="en-US"/>
        </w:rPr>
        <w:t xml:space="preserve"> </w:t>
      </w:r>
      <w:r w:rsidRPr="00ED4234">
        <w:rPr>
          <w:rFonts w:hint="eastAsia"/>
          <w:rtl/>
          <w:lang w:eastAsia="en-US"/>
        </w:rPr>
        <w:t>למערב</w:t>
      </w:r>
      <w:r w:rsidRPr="00ED4234">
        <w:rPr>
          <w:rtl/>
          <w:lang w:eastAsia="en-US"/>
        </w:rPr>
        <w:t xml:space="preserve"> </w:t>
      </w:r>
      <w:r w:rsidRPr="00ED4234">
        <w:rPr>
          <w:rFonts w:hint="eastAsia"/>
          <w:rtl/>
          <w:lang w:eastAsia="en-US"/>
        </w:rPr>
        <w:t>והכהן</w:t>
      </w:r>
      <w:r w:rsidRPr="00ED4234">
        <w:rPr>
          <w:rtl/>
          <w:lang w:eastAsia="en-US"/>
        </w:rPr>
        <w:t xml:space="preserve"> </w:t>
      </w:r>
      <w:r w:rsidRPr="00ED4234">
        <w:rPr>
          <w:rFonts w:hint="eastAsia"/>
          <w:rtl/>
          <w:lang w:eastAsia="en-US"/>
        </w:rPr>
        <w:t>עומד</w:t>
      </w:r>
      <w:r w:rsidRPr="00ED4234">
        <w:rPr>
          <w:rtl/>
          <w:lang w:eastAsia="en-US"/>
        </w:rPr>
        <w:t xml:space="preserve"> </w:t>
      </w:r>
      <w:r w:rsidRPr="00ED4234">
        <w:rPr>
          <w:rFonts w:hint="eastAsia"/>
          <w:rtl/>
          <w:lang w:eastAsia="en-US"/>
        </w:rPr>
        <w:t>במזרח</w:t>
      </w:r>
      <w:r w:rsidRPr="00ED4234">
        <w:rPr>
          <w:rtl/>
          <w:lang w:eastAsia="en-US"/>
        </w:rPr>
        <w:t xml:space="preserve"> </w:t>
      </w:r>
      <w:r w:rsidRPr="00ED4234">
        <w:rPr>
          <w:rFonts w:hint="eastAsia"/>
          <w:rtl/>
          <w:lang w:eastAsia="en-US"/>
        </w:rPr>
        <w:t>ופניו</w:t>
      </w:r>
      <w:r w:rsidRPr="00ED4234">
        <w:rPr>
          <w:rtl/>
          <w:lang w:eastAsia="en-US"/>
        </w:rPr>
        <w:t xml:space="preserve"> </w:t>
      </w:r>
      <w:r w:rsidRPr="00ED4234">
        <w:rPr>
          <w:rFonts w:hint="eastAsia"/>
          <w:rtl/>
          <w:lang w:eastAsia="en-US"/>
        </w:rPr>
        <w:t>למערב</w:t>
      </w:r>
      <w:r w:rsidRPr="00ED4234">
        <w:rPr>
          <w:rtl/>
          <w:lang w:eastAsia="en-US"/>
        </w:rPr>
        <w:t xml:space="preserve"> </w:t>
      </w:r>
      <w:r w:rsidRPr="00ED4234">
        <w:rPr>
          <w:rFonts w:hint="eastAsia"/>
          <w:rtl/>
          <w:lang w:eastAsia="en-US"/>
        </w:rPr>
        <w:t>וסומך</w:t>
      </w:r>
      <w:r w:rsidRPr="00ED4234">
        <w:rPr>
          <w:rtl/>
          <w:lang w:eastAsia="en-US"/>
        </w:rPr>
        <w:t xml:space="preserve"> </w:t>
      </w:r>
      <w:r w:rsidRPr="00ED4234">
        <w:rPr>
          <w:rFonts w:hint="eastAsia"/>
          <w:rtl/>
          <w:lang w:eastAsia="en-US"/>
        </w:rPr>
        <w:t>שתי</w:t>
      </w:r>
      <w:r w:rsidRPr="00ED4234">
        <w:rPr>
          <w:rtl/>
          <w:lang w:eastAsia="en-US"/>
        </w:rPr>
        <w:t xml:space="preserve"> </w:t>
      </w:r>
      <w:r w:rsidRPr="00ED4234">
        <w:rPr>
          <w:rFonts w:hint="eastAsia"/>
          <w:rtl/>
          <w:lang w:eastAsia="en-US"/>
        </w:rPr>
        <w:t>ידיו</w:t>
      </w:r>
      <w:r w:rsidRPr="00ED4234">
        <w:rPr>
          <w:rtl/>
          <w:lang w:eastAsia="en-US"/>
        </w:rPr>
        <w:t xml:space="preserve"> </w:t>
      </w:r>
      <w:r w:rsidRPr="00ED4234">
        <w:rPr>
          <w:rFonts w:hint="eastAsia"/>
          <w:rtl/>
          <w:lang w:eastAsia="en-US"/>
        </w:rPr>
        <w:t>עליו</w:t>
      </w:r>
      <w:r w:rsidRPr="00ED4234">
        <w:rPr>
          <w:rtl/>
          <w:lang w:eastAsia="en-US"/>
        </w:rPr>
        <w:t xml:space="preserve"> </w:t>
      </w:r>
      <w:r w:rsidRPr="00ED4234">
        <w:rPr>
          <w:rFonts w:hint="eastAsia"/>
          <w:rtl/>
          <w:lang w:eastAsia="en-US"/>
        </w:rPr>
        <w:t>ומתודה</w:t>
      </w:r>
      <w:r w:rsidRPr="00ED4234">
        <w:rPr>
          <w:rtl/>
          <w:lang w:eastAsia="en-US"/>
        </w:rPr>
        <w:t xml:space="preserve"> </w:t>
      </w:r>
      <w:r w:rsidRPr="00ED4234">
        <w:rPr>
          <w:rFonts w:hint="eastAsia"/>
          <w:rtl/>
          <w:lang w:eastAsia="en-US"/>
        </w:rPr>
        <w:t>וכך</w:t>
      </w:r>
      <w:r w:rsidRPr="00ED4234">
        <w:rPr>
          <w:rtl/>
          <w:lang w:eastAsia="en-US"/>
        </w:rPr>
        <w:t xml:space="preserve"> </w:t>
      </w:r>
      <w:r w:rsidRPr="00ED4234">
        <w:rPr>
          <w:rFonts w:hint="eastAsia"/>
          <w:rtl/>
          <w:lang w:eastAsia="en-US"/>
        </w:rPr>
        <w:t>היה</w:t>
      </w:r>
      <w:r w:rsidRPr="00ED4234">
        <w:rPr>
          <w:rtl/>
          <w:lang w:eastAsia="en-US"/>
        </w:rPr>
        <w:t xml:space="preserve"> </w:t>
      </w:r>
      <w:r w:rsidRPr="00ED4234">
        <w:rPr>
          <w:rFonts w:hint="eastAsia"/>
          <w:rtl/>
          <w:lang w:eastAsia="en-US"/>
        </w:rPr>
        <w:t>אומר</w:t>
      </w:r>
      <w:r w:rsidR="009630CC">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השם</w:t>
      </w:r>
      <w:r w:rsidR="0068152C">
        <w:rPr>
          <w:rFonts w:hint="cs"/>
          <w:rtl/>
          <w:lang w:eastAsia="en-US"/>
        </w:rPr>
        <w:t>,</w:t>
      </w:r>
      <w:r w:rsidRPr="00ED4234">
        <w:rPr>
          <w:rtl/>
          <w:lang w:eastAsia="en-US"/>
        </w:rPr>
        <w:t xml:space="preserve"> </w:t>
      </w:r>
      <w:r w:rsidRPr="00ED4234">
        <w:rPr>
          <w:rFonts w:hint="eastAsia"/>
          <w:rtl/>
          <w:lang w:eastAsia="en-US"/>
        </w:rPr>
        <w:t>עויתי</w:t>
      </w:r>
      <w:r w:rsidRPr="00ED4234">
        <w:rPr>
          <w:rtl/>
          <w:lang w:eastAsia="en-US"/>
        </w:rPr>
        <w:t xml:space="preserve"> </w:t>
      </w:r>
      <w:r w:rsidRPr="00ED4234">
        <w:rPr>
          <w:rFonts w:hint="eastAsia"/>
          <w:rtl/>
          <w:lang w:eastAsia="en-US"/>
        </w:rPr>
        <w:t>פשעתי</w:t>
      </w:r>
      <w:r w:rsidRPr="00ED4234">
        <w:rPr>
          <w:rtl/>
          <w:lang w:eastAsia="en-US"/>
        </w:rPr>
        <w:t xml:space="preserve"> </w:t>
      </w:r>
      <w:r w:rsidRPr="00ED4234">
        <w:rPr>
          <w:rFonts w:hint="eastAsia"/>
          <w:rtl/>
          <w:lang w:eastAsia="en-US"/>
        </w:rPr>
        <w:t>חטאתי</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אני</w:t>
      </w:r>
      <w:r w:rsidRPr="00ED4234">
        <w:rPr>
          <w:rtl/>
          <w:lang w:eastAsia="en-US"/>
        </w:rPr>
        <w:t xml:space="preserve"> </w:t>
      </w:r>
      <w:r w:rsidRPr="00ED4234">
        <w:rPr>
          <w:rFonts w:hint="eastAsia"/>
          <w:rtl/>
          <w:lang w:eastAsia="en-US"/>
        </w:rPr>
        <w:t>וביתי</w:t>
      </w:r>
      <w:r w:rsidR="009630CC">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השם</w:t>
      </w:r>
      <w:r w:rsidR="00C0709E">
        <w:rPr>
          <w:rFonts w:hint="cs"/>
          <w:rtl/>
          <w:lang w:eastAsia="en-US"/>
        </w:rPr>
        <w:t>,</w:t>
      </w:r>
      <w:r w:rsidRPr="00ED4234">
        <w:rPr>
          <w:rtl/>
          <w:lang w:eastAsia="en-US"/>
        </w:rPr>
        <w:t xml:space="preserve"> </w:t>
      </w:r>
      <w:r w:rsidRPr="00ED4234">
        <w:rPr>
          <w:rFonts w:hint="eastAsia"/>
          <w:rtl/>
          <w:lang w:eastAsia="en-US"/>
        </w:rPr>
        <w:t>כפר</w:t>
      </w:r>
      <w:r w:rsidRPr="00ED4234">
        <w:rPr>
          <w:rtl/>
          <w:lang w:eastAsia="en-US"/>
        </w:rPr>
        <w:t xml:space="preserve"> </w:t>
      </w:r>
      <w:r w:rsidRPr="00ED4234">
        <w:rPr>
          <w:rFonts w:hint="eastAsia"/>
          <w:rtl/>
          <w:lang w:eastAsia="en-US"/>
        </w:rPr>
        <w:t>נא</w:t>
      </w:r>
      <w:r w:rsidRPr="00ED4234">
        <w:rPr>
          <w:rtl/>
          <w:lang w:eastAsia="en-US"/>
        </w:rPr>
        <w:t xml:space="preserve"> </w:t>
      </w:r>
      <w:r w:rsidRPr="00ED4234">
        <w:rPr>
          <w:rFonts w:hint="eastAsia"/>
          <w:rtl/>
          <w:lang w:eastAsia="en-US"/>
        </w:rPr>
        <w:t>לעונות</w:t>
      </w:r>
      <w:r w:rsidRPr="00ED4234">
        <w:rPr>
          <w:rtl/>
          <w:lang w:eastAsia="en-US"/>
        </w:rPr>
        <w:t xml:space="preserve"> </w:t>
      </w:r>
      <w:r w:rsidRPr="00ED4234">
        <w:rPr>
          <w:rFonts w:hint="eastAsia"/>
          <w:rtl/>
          <w:lang w:eastAsia="en-US"/>
        </w:rPr>
        <w:t>ולפשעים</w:t>
      </w:r>
      <w:r w:rsidRPr="00ED4234">
        <w:rPr>
          <w:rtl/>
          <w:lang w:eastAsia="en-US"/>
        </w:rPr>
        <w:t xml:space="preserve"> </w:t>
      </w:r>
      <w:r w:rsidRPr="00ED4234">
        <w:rPr>
          <w:rFonts w:hint="eastAsia"/>
          <w:rtl/>
          <w:lang w:eastAsia="en-US"/>
        </w:rPr>
        <w:t>ולחטאים</w:t>
      </w:r>
      <w:r w:rsidRPr="00ED4234">
        <w:rPr>
          <w:rtl/>
          <w:lang w:eastAsia="en-US"/>
        </w:rPr>
        <w:t xml:space="preserve"> </w:t>
      </w:r>
      <w:r w:rsidRPr="00ED4234">
        <w:rPr>
          <w:rFonts w:hint="eastAsia"/>
          <w:rtl/>
          <w:lang w:eastAsia="en-US"/>
        </w:rPr>
        <w:t>שעויתי</w:t>
      </w:r>
      <w:r w:rsidRPr="00ED4234">
        <w:rPr>
          <w:rtl/>
          <w:lang w:eastAsia="en-US"/>
        </w:rPr>
        <w:t xml:space="preserve"> </w:t>
      </w:r>
      <w:r w:rsidRPr="00ED4234">
        <w:rPr>
          <w:rFonts w:hint="eastAsia"/>
          <w:rtl/>
          <w:lang w:eastAsia="en-US"/>
        </w:rPr>
        <w:t>ושפשעתי</w:t>
      </w:r>
      <w:r w:rsidRPr="00ED4234">
        <w:rPr>
          <w:rtl/>
          <w:lang w:eastAsia="en-US"/>
        </w:rPr>
        <w:t xml:space="preserve"> </w:t>
      </w:r>
      <w:r w:rsidRPr="00ED4234">
        <w:rPr>
          <w:rFonts w:hint="eastAsia"/>
          <w:rtl/>
          <w:lang w:eastAsia="en-US"/>
        </w:rPr>
        <w:t>ושחטאתי</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אני</w:t>
      </w:r>
      <w:r w:rsidRPr="00ED4234">
        <w:rPr>
          <w:rtl/>
          <w:lang w:eastAsia="en-US"/>
        </w:rPr>
        <w:t xml:space="preserve"> </w:t>
      </w:r>
      <w:r w:rsidRPr="00ED4234">
        <w:rPr>
          <w:rFonts w:hint="eastAsia"/>
          <w:rtl/>
          <w:lang w:eastAsia="en-US"/>
        </w:rPr>
        <w:t>וביתי</w:t>
      </w:r>
      <w:r w:rsidRPr="00ED4234">
        <w:rPr>
          <w:rFonts w:hint="cs"/>
          <w:rtl/>
          <w:lang w:eastAsia="en-US"/>
        </w:rPr>
        <w:t>.</w:t>
      </w:r>
      <w:r w:rsidR="00ED4234">
        <w:rPr>
          <w:rStyle w:val="a5"/>
          <w:rtl/>
          <w:lang w:eastAsia="en-US"/>
        </w:rPr>
        <w:footnoteReference w:id="3"/>
      </w:r>
    </w:p>
    <w:p w:rsidR="00D7037A" w:rsidRDefault="00D7037A" w:rsidP="00D7037A">
      <w:pPr>
        <w:pStyle w:val="ab"/>
        <w:rPr>
          <w:rtl/>
          <w:lang w:eastAsia="en-US"/>
        </w:rPr>
      </w:pPr>
      <w:r>
        <w:rPr>
          <w:rFonts w:hint="eastAsia"/>
          <w:rtl/>
          <w:lang w:eastAsia="en-US"/>
        </w:rPr>
        <w:t>ספרא</w:t>
      </w:r>
      <w:r>
        <w:rPr>
          <w:rtl/>
          <w:lang w:eastAsia="en-US"/>
        </w:rPr>
        <w:t xml:space="preserve"> </w:t>
      </w:r>
      <w:r>
        <w:rPr>
          <w:rFonts w:hint="eastAsia"/>
          <w:rtl/>
          <w:lang w:eastAsia="en-US"/>
        </w:rPr>
        <w:t>אחרי</w:t>
      </w:r>
      <w:r>
        <w:rPr>
          <w:rtl/>
          <w:lang w:eastAsia="en-US"/>
        </w:rPr>
        <w:t xml:space="preserve"> </w:t>
      </w:r>
      <w:r>
        <w:rPr>
          <w:rFonts w:hint="eastAsia"/>
          <w:rtl/>
          <w:lang w:eastAsia="en-US"/>
        </w:rPr>
        <w:t>מות</w:t>
      </w:r>
      <w:r>
        <w:rPr>
          <w:rtl/>
          <w:lang w:eastAsia="en-US"/>
        </w:rPr>
        <w:t xml:space="preserve"> </w:t>
      </w:r>
      <w:r>
        <w:rPr>
          <w:rFonts w:hint="eastAsia"/>
          <w:rtl/>
          <w:lang w:eastAsia="en-US"/>
        </w:rPr>
        <w:t>פרשה</w:t>
      </w:r>
      <w:r>
        <w:rPr>
          <w:rtl/>
          <w:lang w:eastAsia="en-US"/>
        </w:rPr>
        <w:t xml:space="preserve"> </w:t>
      </w:r>
      <w:r>
        <w:rPr>
          <w:rFonts w:hint="eastAsia"/>
          <w:rtl/>
          <w:lang w:eastAsia="en-US"/>
        </w:rPr>
        <w:t>ב</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פרשה</w:t>
      </w:r>
      <w:r>
        <w:rPr>
          <w:rtl/>
          <w:lang w:eastAsia="en-US"/>
        </w:rPr>
        <w:t xml:space="preserve"> </w:t>
      </w:r>
      <w:r>
        <w:rPr>
          <w:rFonts w:hint="eastAsia"/>
          <w:rtl/>
          <w:lang w:eastAsia="en-US"/>
        </w:rPr>
        <w:t>ב</w:t>
      </w:r>
      <w:r w:rsidR="007377F6">
        <w:rPr>
          <w:rStyle w:val="a5"/>
          <w:rtl/>
          <w:lang w:eastAsia="en-US"/>
        </w:rPr>
        <w:footnoteReference w:id="4"/>
      </w:r>
      <w:r>
        <w:rPr>
          <w:rtl/>
          <w:lang w:eastAsia="en-US"/>
        </w:rPr>
        <w:t xml:space="preserve"> </w:t>
      </w:r>
    </w:p>
    <w:p w:rsidR="009F2374" w:rsidRDefault="00D7037A" w:rsidP="009F2374">
      <w:pPr>
        <w:pStyle w:val="ac"/>
        <w:rPr>
          <w:rFonts w:hint="cs"/>
          <w:rtl/>
          <w:lang w:eastAsia="en-US"/>
        </w:rPr>
      </w:pPr>
      <w:r>
        <w:rPr>
          <w:rFonts w:hint="eastAsia"/>
          <w:rtl/>
          <w:lang w:eastAsia="en-US"/>
        </w:rPr>
        <w:t>כיצד</w:t>
      </w:r>
      <w:r>
        <w:rPr>
          <w:rtl/>
          <w:lang w:eastAsia="en-US"/>
        </w:rPr>
        <w:t xml:space="preserve"> </w:t>
      </w:r>
      <w:r>
        <w:rPr>
          <w:rFonts w:hint="eastAsia"/>
          <w:rtl/>
          <w:lang w:eastAsia="en-US"/>
        </w:rPr>
        <w:t>היה</w:t>
      </w:r>
      <w:r>
        <w:rPr>
          <w:rtl/>
          <w:lang w:eastAsia="en-US"/>
        </w:rPr>
        <w:t xml:space="preserve"> </w:t>
      </w:r>
      <w:r>
        <w:rPr>
          <w:rFonts w:hint="eastAsia"/>
          <w:rtl/>
          <w:lang w:eastAsia="en-US"/>
        </w:rPr>
        <w:t>מת</w:t>
      </w:r>
      <w:r w:rsidR="0068152C">
        <w:rPr>
          <w:rFonts w:hint="cs"/>
          <w:rtl/>
          <w:lang w:eastAsia="en-US"/>
        </w:rPr>
        <w:t>ו</w:t>
      </w:r>
      <w:r>
        <w:rPr>
          <w:rFonts w:hint="eastAsia"/>
          <w:rtl/>
          <w:lang w:eastAsia="en-US"/>
        </w:rPr>
        <w:t>ודה</w:t>
      </w:r>
      <w:r w:rsidR="009F2374">
        <w:rPr>
          <w:rFonts w:hint="cs"/>
          <w:rtl/>
          <w:lang w:eastAsia="en-US"/>
        </w:rPr>
        <w:t xml:space="preserve">? </w:t>
      </w:r>
      <w:r>
        <w:rPr>
          <w:rFonts w:hint="eastAsia"/>
          <w:rtl/>
          <w:lang w:eastAsia="en-US"/>
        </w:rPr>
        <w:t>אנא</w:t>
      </w:r>
      <w:r>
        <w:rPr>
          <w:rtl/>
          <w:lang w:eastAsia="en-US"/>
        </w:rPr>
        <w:t xml:space="preserve"> </w:t>
      </w:r>
      <w:r w:rsidRPr="009F2374">
        <w:rPr>
          <w:rFonts w:hint="eastAsia"/>
          <w:rtl/>
          <w:lang w:eastAsia="en-US"/>
        </w:rPr>
        <w:t>השם</w:t>
      </w:r>
      <w:r w:rsidRPr="009F2374">
        <w:rPr>
          <w:rtl/>
          <w:lang w:eastAsia="en-US"/>
        </w:rPr>
        <w:t xml:space="preserve"> </w:t>
      </w:r>
      <w:r w:rsidRPr="009F2374">
        <w:rPr>
          <w:rFonts w:hint="eastAsia"/>
          <w:rtl/>
          <w:lang w:eastAsia="en-US"/>
        </w:rPr>
        <w:t>עויתי</w:t>
      </w:r>
      <w:r w:rsidRPr="009F2374">
        <w:rPr>
          <w:rtl/>
          <w:lang w:eastAsia="en-US"/>
        </w:rPr>
        <w:t xml:space="preserve"> </w:t>
      </w:r>
      <w:r w:rsidRPr="009F2374">
        <w:rPr>
          <w:rFonts w:hint="eastAsia"/>
          <w:rtl/>
          <w:lang w:eastAsia="en-US"/>
        </w:rPr>
        <w:t>פשעתי</w:t>
      </w:r>
      <w:r w:rsidRPr="009F2374">
        <w:rPr>
          <w:rtl/>
          <w:lang w:eastAsia="en-US"/>
        </w:rPr>
        <w:t xml:space="preserve"> </w:t>
      </w:r>
      <w:r w:rsidRPr="009F2374">
        <w:rPr>
          <w:rFonts w:hint="eastAsia"/>
          <w:rtl/>
          <w:lang w:eastAsia="en-US"/>
        </w:rPr>
        <w:t>חטאתי</w:t>
      </w:r>
      <w:r>
        <w:rPr>
          <w:rtl/>
          <w:lang w:eastAsia="en-US"/>
        </w:rPr>
        <w:t xml:space="preserve"> </w:t>
      </w:r>
      <w:r>
        <w:rPr>
          <w:rFonts w:hint="eastAsia"/>
          <w:rtl/>
          <w:lang w:eastAsia="en-US"/>
        </w:rPr>
        <w:t>לפניך</w:t>
      </w:r>
      <w:r>
        <w:rPr>
          <w:rtl/>
          <w:lang w:eastAsia="en-US"/>
        </w:rPr>
        <w:t xml:space="preserve"> </w:t>
      </w:r>
      <w:r>
        <w:rPr>
          <w:rFonts w:hint="eastAsia"/>
          <w:rtl/>
          <w:lang w:eastAsia="en-US"/>
        </w:rPr>
        <w:t>אני</w:t>
      </w:r>
      <w:r>
        <w:rPr>
          <w:rtl/>
          <w:lang w:eastAsia="en-US"/>
        </w:rPr>
        <w:t xml:space="preserve"> </w:t>
      </w:r>
      <w:r>
        <w:rPr>
          <w:rFonts w:hint="eastAsia"/>
          <w:rtl/>
          <w:lang w:eastAsia="en-US"/>
        </w:rPr>
        <w:t>וביתי</w:t>
      </w:r>
      <w:r w:rsidR="009F2374">
        <w:rPr>
          <w:rFonts w:hint="cs"/>
          <w:rtl/>
          <w:lang w:eastAsia="en-US"/>
        </w:rPr>
        <w:t>,</w:t>
      </w:r>
      <w:r>
        <w:rPr>
          <w:rtl/>
          <w:lang w:eastAsia="en-US"/>
        </w:rPr>
        <w:t xml:space="preserve"> </w:t>
      </w:r>
      <w:r>
        <w:rPr>
          <w:rFonts w:hint="eastAsia"/>
          <w:rtl/>
          <w:lang w:eastAsia="en-US"/>
        </w:rPr>
        <w:t>אנא</w:t>
      </w:r>
      <w:r>
        <w:rPr>
          <w:rtl/>
          <w:lang w:eastAsia="en-US"/>
        </w:rPr>
        <w:t xml:space="preserve"> </w:t>
      </w:r>
      <w:r>
        <w:rPr>
          <w:rFonts w:hint="eastAsia"/>
          <w:rtl/>
          <w:lang w:eastAsia="en-US"/>
        </w:rPr>
        <w:t>השם</w:t>
      </w:r>
      <w:r>
        <w:rPr>
          <w:rtl/>
          <w:lang w:eastAsia="en-US"/>
        </w:rPr>
        <w:t xml:space="preserve"> </w:t>
      </w:r>
      <w:r>
        <w:rPr>
          <w:rFonts w:hint="eastAsia"/>
          <w:rtl/>
          <w:lang w:eastAsia="en-US"/>
        </w:rPr>
        <w:t>כפר</w:t>
      </w:r>
      <w:r>
        <w:rPr>
          <w:rtl/>
          <w:lang w:eastAsia="en-US"/>
        </w:rPr>
        <w:t xml:space="preserve"> </w:t>
      </w:r>
      <w:r>
        <w:rPr>
          <w:rFonts w:hint="eastAsia"/>
          <w:rtl/>
          <w:lang w:eastAsia="en-US"/>
        </w:rPr>
        <w:t>נא</w:t>
      </w:r>
      <w:r>
        <w:rPr>
          <w:rtl/>
          <w:lang w:eastAsia="en-US"/>
        </w:rPr>
        <w:t xml:space="preserve"> </w:t>
      </w:r>
      <w:r>
        <w:rPr>
          <w:rFonts w:hint="eastAsia"/>
          <w:rtl/>
          <w:lang w:eastAsia="en-US"/>
        </w:rPr>
        <w:t>לעונות</w:t>
      </w:r>
      <w:r>
        <w:rPr>
          <w:rtl/>
          <w:lang w:eastAsia="en-US"/>
        </w:rPr>
        <w:t xml:space="preserve"> </w:t>
      </w:r>
      <w:r>
        <w:rPr>
          <w:rFonts w:hint="eastAsia"/>
          <w:rtl/>
          <w:lang w:eastAsia="en-US"/>
        </w:rPr>
        <w:t>ולפשעים</w:t>
      </w:r>
      <w:r>
        <w:rPr>
          <w:rtl/>
          <w:lang w:eastAsia="en-US"/>
        </w:rPr>
        <w:t xml:space="preserve"> </w:t>
      </w:r>
      <w:r>
        <w:rPr>
          <w:rFonts w:hint="eastAsia"/>
          <w:rtl/>
          <w:lang w:eastAsia="en-US"/>
        </w:rPr>
        <w:t>ולחטאים</w:t>
      </w:r>
      <w:r>
        <w:rPr>
          <w:rtl/>
          <w:lang w:eastAsia="en-US"/>
        </w:rPr>
        <w:t xml:space="preserve"> </w:t>
      </w:r>
      <w:r>
        <w:rPr>
          <w:rFonts w:hint="eastAsia"/>
          <w:rtl/>
          <w:lang w:eastAsia="en-US"/>
        </w:rPr>
        <w:t>שעויתי</w:t>
      </w:r>
      <w:r>
        <w:rPr>
          <w:rtl/>
          <w:lang w:eastAsia="en-US"/>
        </w:rPr>
        <w:t xml:space="preserve"> </w:t>
      </w:r>
      <w:r>
        <w:rPr>
          <w:rFonts w:hint="eastAsia"/>
          <w:rtl/>
          <w:lang w:eastAsia="en-US"/>
        </w:rPr>
        <w:t>ושפשעתי</w:t>
      </w:r>
      <w:r>
        <w:rPr>
          <w:rtl/>
          <w:lang w:eastAsia="en-US"/>
        </w:rPr>
        <w:t xml:space="preserve"> </w:t>
      </w:r>
      <w:r>
        <w:rPr>
          <w:rFonts w:hint="eastAsia"/>
          <w:rtl/>
          <w:lang w:eastAsia="en-US"/>
        </w:rPr>
        <w:t>ושחטאתי</w:t>
      </w:r>
      <w:r>
        <w:rPr>
          <w:rtl/>
          <w:lang w:eastAsia="en-US"/>
        </w:rPr>
        <w:t xml:space="preserve"> </w:t>
      </w:r>
      <w:r>
        <w:rPr>
          <w:rFonts w:hint="eastAsia"/>
          <w:rtl/>
          <w:lang w:eastAsia="en-US"/>
        </w:rPr>
        <w:t>לפניך</w:t>
      </w:r>
      <w:r>
        <w:rPr>
          <w:rtl/>
          <w:lang w:eastAsia="en-US"/>
        </w:rPr>
        <w:t xml:space="preserve"> </w:t>
      </w:r>
      <w:r>
        <w:rPr>
          <w:rFonts w:hint="eastAsia"/>
          <w:rtl/>
          <w:lang w:eastAsia="en-US"/>
        </w:rPr>
        <w:t>אני</w:t>
      </w:r>
      <w:r>
        <w:rPr>
          <w:rtl/>
          <w:lang w:eastAsia="en-US"/>
        </w:rPr>
        <w:t xml:space="preserve"> </w:t>
      </w:r>
      <w:r>
        <w:rPr>
          <w:rFonts w:hint="eastAsia"/>
          <w:rtl/>
          <w:lang w:eastAsia="en-US"/>
        </w:rPr>
        <w:t>וביתי</w:t>
      </w:r>
      <w:r w:rsidR="009F2374">
        <w:rPr>
          <w:rFonts w:hint="cs"/>
          <w:rtl/>
          <w:lang w:eastAsia="en-US"/>
        </w:rPr>
        <w:t>,</w:t>
      </w:r>
      <w:r>
        <w:rPr>
          <w:rtl/>
          <w:lang w:eastAsia="en-US"/>
        </w:rPr>
        <w:t xml:space="preserve"> </w:t>
      </w:r>
      <w:r>
        <w:rPr>
          <w:rFonts w:hint="eastAsia"/>
          <w:rtl/>
          <w:lang w:eastAsia="en-US"/>
        </w:rPr>
        <w:t>ככתוב</w:t>
      </w:r>
      <w:r>
        <w:rPr>
          <w:rtl/>
          <w:lang w:eastAsia="en-US"/>
        </w:rPr>
        <w:t xml:space="preserve"> </w:t>
      </w:r>
      <w:r>
        <w:rPr>
          <w:rFonts w:hint="eastAsia"/>
          <w:rtl/>
          <w:lang w:eastAsia="en-US"/>
        </w:rPr>
        <w:t>בתורת</w:t>
      </w:r>
      <w:r>
        <w:rPr>
          <w:rtl/>
          <w:lang w:eastAsia="en-US"/>
        </w:rPr>
        <w:t xml:space="preserve"> </w:t>
      </w:r>
      <w:r>
        <w:rPr>
          <w:rFonts w:hint="eastAsia"/>
          <w:rtl/>
          <w:lang w:eastAsia="en-US"/>
        </w:rPr>
        <w:t>משה</w:t>
      </w:r>
      <w:r>
        <w:rPr>
          <w:rtl/>
          <w:lang w:eastAsia="en-US"/>
        </w:rPr>
        <w:t xml:space="preserve"> </w:t>
      </w:r>
      <w:r>
        <w:rPr>
          <w:rFonts w:hint="eastAsia"/>
          <w:rtl/>
          <w:lang w:eastAsia="en-US"/>
        </w:rPr>
        <w:t>עבדך</w:t>
      </w:r>
      <w:r>
        <w:rPr>
          <w:rtl/>
          <w:lang w:eastAsia="en-US"/>
        </w:rPr>
        <w:t xml:space="preserve"> </w:t>
      </w:r>
      <w:r>
        <w:rPr>
          <w:rFonts w:hint="eastAsia"/>
          <w:rtl/>
          <w:lang w:eastAsia="en-US"/>
        </w:rPr>
        <w:t>לאמר</w:t>
      </w:r>
      <w:r w:rsidR="009F2374">
        <w:rPr>
          <w:rFonts w:hint="cs"/>
          <w:rtl/>
          <w:lang w:eastAsia="en-US"/>
        </w:rPr>
        <w:t>:</w:t>
      </w:r>
      <w:r>
        <w:rPr>
          <w:rtl/>
          <w:lang w:eastAsia="en-US"/>
        </w:rPr>
        <w:t xml:space="preserve"> </w:t>
      </w:r>
      <w:r w:rsidR="00C0709E">
        <w:rPr>
          <w:rFonts w:hint="cs"/>
          <w:rtl/>
          <w:lang w:eastAsia="en-US"/>
        </w:rPr>
        <w:t>"</w:t>
      </w:r>
      <w:r>
        <w:rPr>
          <w:rFonts w:hint="eastAsia"/>
          <w:rtl/>
          <w:lang w:eastAsia="en-US"/>
        </w:rPr>
        <w:t>כי</w:t>
      </w:r>
      <w:r>
        <w:rPr>
          <w:rtl/>
          <w:lang w:eastAsia="en-US"/>
        </w:rPr>
        <w:t xml:space="preserve"> </w:t>
      </w:r>
      <w:r>
        <w:rPr>
          <w:rFonts w:hint="eastAsia"/>
          <w:rtl/>
          <w:lang w:eastAsia="en-US"/>
        </w:rPr>
        <w:t>ביום</w:t>
      </w:r>
      <w:r>
        <w:rPr>
          <w:rtl/>
          <w:lang w:eastAsia="en-US"/>
        </w:rPr>
        <w:t xml:space="preserve"> </w:t>
      </w:r>
      <w:r>
        <w:rPr>
          <w:rFonts w:hint="eastAsia"/>
          <w:rtl/>
          <w:lang w:eastAsia="en-US"/>
        </w:rPr>
        <w:t>הזה</w:t>
      </w:r>
      <w:r>
        <w:rPr>
          <w:rtl/>
          <w:lang w:eastAsia="en-US"/>
        </w:rPr>
        <w:t xml:space="preserve"> </w:t>
      </w:r>
      <w:r>
        <w:rPr>
          <w:rFonts w:hint="eastAsia"/>
          <w:rtl/>
          <w:lang w:eastAsia="en-US"/>
        </w:rPr>
        <w:t>יכפר</w:t>
      </w:r>
      <w:r>
        <w:rPr>
          <w:rtl/>
          <w:lang w:eastAsia="en-US"/>
        </w:rPr>
        <w:t xml:space="preserve"> </w:t>
      </w:r>
      <w:r>
        <w:rPr>
          <w:rFonts w:hint="eastAsia"/>
          <w:rtl/>
          <w:lang w:eastAsia="en-US"/>
        </w:rPr>
        <w:t>עליכם</w:t>
      </w:r>
      <w:r>
        <w:rPr>
          <w:rtl/>
          <w:lang w:eastAsia="en-US"/>
        </w:rPr>
        <w:t xml:space="preserve"> </w:t>
      </w:r>
      <w:r>
        <w:rPr>
          <w:rFonts w:hint="eastAsia"/>
          <w:rtl/>
          <w:lang w:eastAsia="en-US"/>
        </w:rPr>
        <w:t>לטהר</w:t>
      </w:r>
      <w:r>
        <w:rPr>
          <w:rtl/>
          <w:lang w:eastAsia="en-US"/>
        </w:rPr>
        <w:t xml:space="preserve"> </w:t>
      </w:r>
      <w:r>
        <w:rPr>
          <w:rFonts w:hint="eastAsia"/>
          <w:rtl/>
          <w:lang w:eastAsia="en-US"/>
        </w:rPr>
        <w:t>אתכם</w:t>
      </w:r>
      <w:r>
        <w:rPr>
          <w:rtl/>
          <w:lang w:eastAsia="en-US"/>
        </w:rPr>
        <w:t xml:space="preserve"> </w:t>
      </w:r>
      <w:r>
        <w:rPr>
          <w:rFonts w:hint="eastAsia"/>
          <w:rtl/>
          <w:lang w:eastAsia="en-US"/>
        </w:rPr>
        <w:t>מכל</w:t>
      </w:r>
      <w:r>
        <w:rPr>
          <w:rtl/>
          <w:lang w:eastAsia="en-US"/>
        </w:rPr>
        <w:t xml:space="preserve"> </w:t>
      </w:r>
      <w:r>
        <w:rPr>
          <w:rFonts w:hint="eastAsia"/>
          <w:rtl/>
          <w:lang w:eastAsia="en-US"/>
        </w:rPr>
        <w:t>חטאתיכם</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תטהרו</w:t>
      </w:r>
      <w:r w:rsidR="00C0709E">
        <w:rPr>
          <w:rFonts w:hint="cs"/>
          <w:rtl/>
          <w:lang w:eastAsia="en-US"/>
        </w:rPr>
        <w:t>"</w:t>
      </w:r>
      <w:r w:rsidR="000203C3">
        <w:rPr>
          <w:rFonts w:hint="cs"/>
          <w:rtl/>
          <w:lang w:eastAsia="en-US"/>
        </w:rPr>
        <w:t xml:space="preserve"> (ויקרא טז ל)</w:t>
      </w:r>
      <w:r w:rsidR="009F2374">
        <w:rPr>
          <w:rFonts w:hint="cs"/>
          <w:rtl/>
          <w:lang w:eastAsia="en-US"/>
        </w:rPr>
        <w:t>.</w:t>
      </w:r>
      <w:r>
        <w:rPr>
          <w:rtl/>
          <w:lang w:eastAsia="en-US"/>
        </w:rPr>
        <w:t xml:space="preserve"> </w:t>
      </w:r>
      <w:r>
        <w:rPr>
          <w:rFonts w:hint="eastAsia"/>
          <w:rtl/>
          <w:lang w:eastAsia="en-US"/>
        </w:rPr>
        <w:t>ואומר</w:t>
      </w:r>
      <w:r w:rsidR="009F2374">
        <w:rPr>
          <w:rFonts w:hint="cs"/>
          <w:rtl/>
          <w:lang w:eastAsia="en-US"/>
        </w:rPr>
        <w:t>: "</w:t>
      </w:r>
      <w:r>
        <w:rPr>
          <w:rFonts w:hint="eastAsia"/>
          <w:rtl/>
          <w:lang w:eastAsia="en-US"/>
        </w:rPr>
        <w:t>והתודה</w:t>
      </w:r>
      <w:r>
        <w:rPr>
          <w:rtl/>
          <w:lang w:eastAsia="en-US"/>
        </w:rPr>
        <w:t xml:space="preserve"> </w:t>
      </w:r>
      <w:r>
        <w:rPr>
          <w:rFonts w:hint="eastAsia"/>
          <w:rtl/>
          <w:lang w:eastAsia="en-US"/>
        </w:rPr>
        <w:t>עליו</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עונות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ואת</w:t>
      </w:r>
      <w:r>
        <w:rPr>
          <w:rtl/>
          <w:lang w:eastAsia="en-US"/>
        </w:rPr>
        <w:t xml:space="preserve"> </w:t>
      </w:r>
      <w:r>
        <w:rPr>
          <w:rFonts w:hint="eastAsia"/>
          <w:rtl/>
          <w:lang w:eastAsia="en-US"/>
        </w:rPr>
        <w:t>כל</w:t>
      </w:r>
      <w:r>
        <w:rPr>
          <w:rtl/>
          <w:lang w:eastAsia="en-US"/>
        </w:rPr>
        <w:t xml:space="preserve"> </w:t>
      </w:r>
      <w:r>
        <w:rPr>
          <w:rFonts w:hint="eastAsia"/>
          <w:rtl/>
          <w:lang w:eastAsia="en-US"/>
        </w:rPr>
        <w:t>פשעיהם</w:t>
      </w:r>
      <w:r>
        <w:rPr>
          <w:rtl/>
          <w:lang w:eastAsia="en-US"/>
        </w:rPr>
        <w:t xml:space="preserve"> </w:t>
      </w:r>
      <w:r>
        <w:rPr>
          <w:rFonts w:hint="eastAsia"/>
          <w:rtl/>
          <w:lang w:eastAsia="en-US"/>
        </w:rPr>
        <w:t>לכל</w:t>
      </w:r>
      <w:r>
        <w:rPr>
          <w:rtl/>
          <w:lang w:eastAsia="en-US"/>
        </w:rPr>
        <w:t xml:space="preserve"> </w:t>
      </w:r>
      <w:r>
        <w:rPr>
          <w:rFonts w:hint="eastAsia"/>
          <w:rtl/>
          <w:lang w:eastAsia="en-US"/>
        </w:rPr>
        <w:t>חטאותם</w:t>
      </w:r>
      <w:r w:rsidR="009F2374">
        <w:rPr>
          <w:rFonts w:hint="cs"/>
          <w:rtl/>
          <w:lang w:eastAsia="en-US"/>
        </w:rPr>
        <w:t>"</w:t>
      </w:r>
      <w:r w:rsidR="000203C3">
        <w:rPr>
          <w:rFonts w:hint="cs"/>
          <w:rtl/>
          <w:lang w:eastAsia="en-US"/>
        </w:rPr>
        <w:t xml:space="preserve"> (שם כא)</w:t>
      </w:r>
      <w:r>
        <w:rPr>
          <w:rtl/>
          <w:lang w:eastAsia="en-US"/>
        </w:rPr>
        <w:t xml:space="preserve"> </w:t>
      </w:r>
      <w:r w:rsidR="009F2374">
        <w:rPr>
          <w:rFonts w:hint="cs"/>
          <w:rtl/>
          <w:lang w:eastAsia="en-US"/>
        </w:rPr>
        <w:t xml:space="preserve">- </w:t>
      </w:r>
      <w:r>
        <w:rPr>
          <w:rFonts w:hint="eastAsia"/>
          <w:rtl/>
          <w:lang w:eastAsia="en-US"/>
        </w:rPr>
        <w:t>דברי</w:t>
      </w:r>
      <w:r>
        <w:rPr>
          <w:rtl/>
          <w:lang w:eastAsia="en-US"/>
        </w:rPr>
        <w:t xml:space="preserve"> </w:t>
      </w:r>
      <w:r>
        <w:rPr>
          <w:rFonts w:hint="eastAsia"/>
          <w:rtl/>
          <w:lang w:eastAsia="en-US"/>
        </w:rPr>
        <w:t>רבי</w:t>
      </w:r>
      <w:r>
        <w:rPr>
          <w:rtl/>
          <w:lang w:eastAsia="en-US"/>
        </w:rPr>
        <w:t xml:space="preserve"> </w:t>
      </w:r>
      <w:r>
        <w:rPr>
          <w:rFonts w:hint="eastAsia"/>
          <w:rtl/>
          <w:lang w:eastAsia="en-US"/>
        </w:rPr>
        <w:t>מאיר</w:t>
      </w:r>
      <w:r w:rsidR="009F2374">
        <w:rPr>
          <w:rFonts w:hint="cs"/>
          <w:rtl/>
          <w:lang w:eastAsia="en-US"/>
        </w:rPr>
        <w:t>.</w:t>
      </w:r>
      <w:r w:rsidR="005308C1">
        <w:rPr>
          <w:rStyle w:val="a5"/>
          <w:rtl/>
          <w:lang w:eastAsia="en-US"/>
        </w:rPr>
        <w:footnoteReference w:id="5"/>
      </w:r>
    </w:p>
    <w:p w:rsidR="00D7037A" w:rsidRDefault="00D7037A" w:rsidP="009F2374">
      <w:pPr>
        <w:pStyle w:val="ac"/>
        <w:rPr>
          <w:rFonts w:hint="cs"/>
          <w:rtl/>
          <w:lang w:eastAsia="en-US"/>
        </w:rPr>
      </w:pPr>
      <w:r>
        <w:rPr>
          <w:rFonts w:hint="eastAsia"/>
          <w:rtl/>
          <w:lang w:eastAsia="en-US"/>
        </w:rPr>
        <w:t>וחכמים</w:t>
      </w:r>
      <w:r>
        <w:rPr>
          <w:rtl/>
          <w:lang w:eastAsia="en-US"/>
        </w:rPr>
        <w:t xml:space="preserve"> </w:t>
      </w:r>
      <w:r>
        <w:rPr>
          <w:rFonts w:hint="eastAsia"/>
          <w:rtl/>
          <w:lang w:eastAsia="en-US"/>
        </w:rPr>
        <w:t>אומרים</w:t>
      </w:r>
      <w:r w:rsidR="009F2374">
        <w:rPr>
          <w:rFonts w:hint="cs"/>
          <w:rtl/>
          <w:lang w:eastAsia="en-US"/>
        </w:rPr>
        <w:t>:</w:t>
      </w:r>
      <w:r>
        <w:rPr>
          <w:rtl/>
          <w:lang w:eastAsia="en-US"/>
        </w:rPr>
        <w:t xml:space="preserve"> </w:t>
      </w:r>
      <w:r>
        <w:rPr>
          <w:rFonts w:hint="eastAsia"/>
          <w:rtl/>
          <w:lang w:eastAsia="en-US"/>
        </w:rPr>
        <w:t>עונות</w:t>
      </w:r>
      <w:r>
        <w:rPr>
          <w:rtl/>
          <w:lang w:eastAsia="en-US"/>
        </w:rPr>
        <w:t xml:space="preserve"> </w:t>
      </w:r>
      <w:r>
        <w:rPr>
          <w:rFonts w:hint="eastAsia"/>
          <w:rtl/>
          <w:lang w:eastAsia="en-US"/>
        </w:rPr>
        <w:t>אילו</w:t>
      </w:r>
      <w:r>
        <w:rPr>
          <w:rtl/>
          <w:lang w:eastAsia="en-US"/>
        </w:rPr>
        <w:t xml:space="preserve"> </w:t>
      </w:r>
      <w:r>
        <w:rPr>
          <w:rFonts w:hint="eastAsia"/>
          <w:rtl/>
          <w:lang w:eastAsia="en-US"/>
        </w:rPr>
        <w:t>הזדונות</w:t>
      </w:r>
      <w:r>
        <w:rPr>
          <w:rtl/>
          <w:lang w:eastAsia="en-US"/>
        </w:rPr>
        <w:t xml:space="preserve">, </w:t>
      </w:r>
      <w:r>
        <w:rPr>
          <w:rFonts w:hint="eastAsia"/>
          <w:rtl/>
          <w:lang w:eastAsia="en-US"/>
        </w:rPr>
        <w:t>פשעיהם</w:t>
      </w:r>
      <w:r>
        <w:rPr>
          <w:rtl/>
          <w:lang w:eastAsia="en-US"/>
        </w:rPr>
        <w:t xml:space="preserve"> </w:t>
      </w:r>
      <w:r>
        <w:rPr>
          <w:rFonts w:hint="eastAsia"/>
          <w:rtl/>
          <w:lang w:eastAsia="en-US"/>
        </w:rPr>
        <w:t>אילו</w:t>
      </w:r>
      <w:r>
        <w:rPr>
          <w:rtl/>
          <w:lang w:eastAsia="en-US"/>
        </w:rPr>
        <w:t xml:space="preserve"> </w:t>
      </w:r>
      <w:r>
        <w:rPr>
          <w:rFonts w:hint="eastAsia"/>
          <w:rtl/>
          <w:lang w:eastAsia="en-US"/>
        </w:rPr>
        <w:t>המרדים</w:t>
      </w:r>
      <w:r>
        <w:rPr>
          <w:rtl/>
          <w:lang w:eastAsia="en-US"/>
        </w:rPr>
        <w:t xml:space="preserve">, </w:t>
      </w:r>
      <w:r>
        <w:rPr>
          <w:rFonts w:hint="eastAsia"/>
          <w:rtl/>
          <w:lang w:eastAsia="en-US"/>
        </w:rPr>
        <w:t>חטאתם</w:t>
      </w:r>
      <w:r>
        <w:rPr>
          <w:rtl/>
          <w:lang w:eastAsia="en-US"/>
        </w:rPr>
        <w:t xml:space="preserve"> </w:t>
      </w:r>
      <w:r>
        <w:rPr>
          <w:rFonts w:hint="eastAsia"/>
          <w:rtl/>
          <w:lang w:eastAsia="en-US"/>
        </w:rPr>
        <w:t>אילו</w:t>
      </w:r>
      <w:r>
        <w:rPr>
          <w:rtl/>
          <w:lang w:eastAsia="en-US"/>
        </w:rPr>
        <w:t xml:space="preserve"> </w:t>
      </w:r>
      <w:r>
        <w:rPr>
          <w:rFonts w:hint="eastAsia"/>
          <w:rtl/>
          <w:lang w:eastAsia="en-US"/>
        </w:rPr>
        <w:t>השגגות</w:t>
      </w:r>
      <w:r w:rsidR="009F2374">
        <w:rPr>
          <w:rFonts w:hint="cs"/>
          <w:rtl/>
          <w:lang w:eastAsia="en-US"/>
        </w:rPr>
        <w:t>.</w:t>
      </w:r>
      <w:r w:rsidR="00184978">
        <w:rPr>
          <w:rStyle w:val="a5"/>
          <w:rtl/>
          <w:lang w:eastAsia="en-US"/>
        </w:rPr>
        <w:footnoteReference w:id="6"/>
      </w:r>
      <w:r>
        <w:rPr>
          <w:rtl/>
          <w:lang w:eastAsia="en-US"/>
        </w:rPr>
        <w:t xml:space="preserve"> </w:t>
      </w:r>
      <w:r>
        <w:rPr>
          <w:rFonts w:hint="eastAsia"/>
          <w:rtl/>
          <w:lang w:eastAsia="en-US"/>
        </w:rPr>
        <w:t>מאחר</w:t>
      </w:r>
      <w:r>
        <w:rPr>
          <w:rtl/>
          <w:lang w:eastAsia="en-US"/>
        </w:rPr>
        <w:t xml:space="preserve"> </w:t>
      </w:r>
      <w:r>
        <w:rPr>
          <w:rFonts w:hint="eastAsia"/>
          <w:rtl/>
          <w:lang w:eastAsia="en-US"/>
        </w:rPr>
        <w:t>שהוא</w:t>
      </w:r>
      <w:r>
        <w:rPr>
          <w:rtl/>
          <w:lang w:eastAsia="en-US"/>
        </w:rPr>
        <w:t xml:space="preserve"> </w:t>
      </w:r>
      <w:r>
        <w:rPr>
          <w:rFonts w:hint="eastAsia"/>
          <w:rtl/>
          <w:lang w:eastAsia="en-US"/>
        </w:rPr>
        <w:t>מתודה</w:t>
      </w:r>
      <w:r>
        <w:rPr>
          <w:rtl/>
          <w:lang w:eastAsia="en-US"/>
        </w:rPr>
        <w:t xml:space="preserve"> </w:t>
      </w:r>
      <w:r>
        <w:rPr>
          <w:rFonts w:hint="eastAsia"/>
          <w:rtl/>
          <w:lang w:eastAsia="en-US"/>
        </w:rPr>
        <w:t>על</w:t>
      </w:r>
      <w:r>
        <w:rPr>
          <w:rtl/>
          <w:lang w:eastAsia="en-US"/>
        </w:rPr>
        <w:t xml:space="preserve"> </w:t>
      </w:r>
      <w:r>
        <w:rPr>
          <w:rFonts w:hint="eastAsia"/>
          <w:rtl/>
          <w:lang w:eastAsia="en-US"/>
        </w:rPr>
        <w:t>הזדונות</w:t>
      </w:r>
      <w:r>
        <w:rPr>
          <w:rtl/>
          <w:lang w:eastAsia="en-US"/>
        </w:rPr>
        <w:t xml:space="preserve"> </w:t>
      </w:r>
      <w:r>
        <w:rPr>
          <w:rFonts w:hint="eastAsia"/>
          <w:rtl/>
          <w:lang w:eastAsia="en-US"/>
        </w:rPr>
        <w:t>ועל</w:t>
      </w:r>
      <w:r>
        <w:rPr>
          <w:rtl/>
          <w:lang w:eastAsia="en-US"/>
        </w:rPr>
        <w:t xml:space="preserve"> </w:t>
      </w:r>
      <w:r>
        <w:rPr>
          <w:rFonts w:hint="eastAsia"/>
          <w:rtl/>
          <w:lang w:eastAsia="en-US"/>
        </w:rPr>
        <w:t>המרדים</w:t>
      </w:r>
      <w:r w:rsidR="009F2374">
        <w:rPr>
          <w:rFonts w:hint="cs"/>
          <w:rtl/>
          <w:lang w:eastAsia="en-US"/>
        </w:rPr>
        <w:t>,</w:t>
      </w:r>
      <w:r>
        <w:rPr>
          <w:rtl/>
          <w:lang w:eastAsia="en-US"/>
        </w:rPr>
        <w:t xml:space="preserve"> </w:t>
      </w:r>
      <w:r>
        <w:rPr>
          <w:rFonts w:hint="eastAsia"/>
          <w:rtl/>
          <w:lang w:eastAsia="en-US"/>
        </w:rPr>
        <w:t>חוזר</w:t>
      </w:r>
      <w:r>
        <w:rPr>
          <w:rtl/>
          <w:lang w:eastAsia="en-US"/>
        </w:rPr>
        <w:t xml:space="preserve"> </w:t>
      </w:r>
      <w:r>
        <w:rPr>
          <w:rFonts w:hint="eastAsia"/>
          <w:rtl/>
          <w:lang w:eastAsia="en-US"/>
        </w:rPr>
        <w:t>ומתודה</w:t>
      </w:r>
      <w:r>
        <w:rPr>
          <w:rtl/>
          <w:lang w:eastAsia="en-US"/>
        </w:rPr>
        <w:t xml:space="preserve"> </w:t>
      </w:r>
      <w:r>
        <w:rPr>
          <w:rFonts w:hint="eastAsia"/>
          <w:rtl/>
          <w:lang w:eastAsia="en-US"/>
        </w:rPr>
        <w:t>על</w:t>
      </w:r>
      <w:r>
        <w:rPr>
          <w:rtl/>
          <w:lang w:eastAsia="en-US"/>
        </w:rPr>
        <w:t xml:space="preserve"> </w:t>
      </w:r>
      <w:r>
        <w:rPr>
          <w:rFonts w:hint="eastAsia"/>
          <w:rtl/>
          <w:lang w:eastAsia="en-US"/>
        </w:rPr>
        <w:t>השגגות</w:t>
      </w:r>
      <w:r w:rsidR="009F2374">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כך</w:t>
      </w:r>
      <w:r>
        <w:rPr>
          <w:rtl/>
          <w:lang w:eastAsia="en-US"/>
        </w:rPr>
        <w:t xml:space="preserve"> </w:t>
      </w:r>
      <w:r>
        <w:rPr>
          <w:rFonts w:hint="eastAsia"/>
          <w:rtl/>
          <w:lang w:eastAsia="en-US"/>
        </w:rPr>
        <w:t>היה</w:t>
      </w:r>
      <w:r>
        <w:rPr>
          <w:rtl/>
          <w:lang w:eastAsia="en-US"/>
        </w:rPr>
        <w:t xml:space="preserve"> </w:t>
      </w:r>
      <w:r>
        <w:rPr>
          <w:rFonts w:hint="eastAsia"/>
          <w:rtl/>
          <w:lang w:eastAsia="en-US"/>
        </w:rPr>
        <w:t>מתודה</w:t>
      </w:r>
      <w:r w:rsidR="009F2374">
        <w:rPr>
          <w:rFonts w:hint="cs"/>
          <w:rtl/>
          <w:lang w:eastAsia="en-US"/>
        </w:rPr>
        <w:t>:</w:t>
      </w:r>
      <w:r>
        <w:rPr>
          <w:rtl/>
          <w:lang w:eastAsia="en-US"/>
        </w:rPr>
        <w:t xml:space="preserve"> </w:t>
      </w:r>
      <w:r>
        <w:rPr>
          <w:rFonts w:hint="eastAsia"/>
          <w:rtl/>
          <w:lang w:eastAsia="en-US"/>
        </w:rPr>
        <w:t>אנא</w:t>
      </w:r>
      <w:r>
        <w:rPr>
          <w:rtl/>
          <w:lang w:eastAsia="en-US"/>
        </w:rPr>
        <w:t xml:space="preserve"> </w:t>
      </w:r>
      <w:r>
        <w:rPr>
          <w:rFonts w:hint="eastAsia"/>
          <w:rtl/>
          <w:lang w:eastAsia="en-US"/>
        </w:rPr>
        <w:t>השם</w:t>
      </w:r>
      <w:r>
        <w:rPr>
          <w:rtl/>
          <w:lang w:eastAsia="en-US"/>
        </w:rPr>
        <w:t xml:space="preserve"> </w:t>
      </w:r>
      <w:r>
        <w:rPr>
          <w:rFonts w:hint="eastAsia"/>
          <w:rtl/>
          <w:lang w:eastAsia="en-US"/>
        </w:rPr>
        <w:t>חטאתי</w:t>
      </w:r>
      <w:r>
        <w:rPr>
          <w:rtl/>
          <w:lang w:eastAsia="en-US"/>
        </w:rPr>
        <w:t xml:space="preserve"> </w:t>
      </w:r>
      <w:r>
        <w:rPr>
          <w:rFonts w:hint="eastAsia"/>
          <w:rtl/>
          <w:lang w:eastAsia="en-US"/>
        </w:rPr>
        <w:t>עויתי</w:t>
      </w:r>
      <w:r>
        <w:rPr>
          <w:rtl/>
          <w:lang w:eastAsia="en-US"/>
        </w:rPr>
        <w:t xml:space="preserve"> </w:t>
      </w:r>
      <w:r>
        <w:rPr>
          <w:rFonts w:hint="eastAsia"/>
          <w:rtl/>
          <w:lang w:eastAsia="en-US"/>
        </w:rPr>
        <w:t>ופשעתי</w:t>
      </w:r>
      <w:r>
        <w:rPr>
          <w:rtl/>
          <w:lang w:eastAsia="en-US"/>
        </w:rPr>
        <w:t xml:space="preserve"> </w:t>
      </w:r>
      <w:r>
        <w:rPr>
          <w:rFonts w:hint="eastAsia"/>
          <w:rtl/>
          <w:lang w:eastAsia="en-US"/>
        </w:rPr>
        <w:t>לפניך</w:t>
      </w:r>
      <w:r>
        <w:rPr>
          <w:rtl/>
          <w:lang w:eastAsia="en-US"/>
        </w:rPr>
        <w:t xml:space="preserve"> </w:t>
      </w:r>
      <w:r>
        <w:rPr>
          <w:rFonts w:hint="eastAsia"/>
          <w:rtl/>
          <w:lang w:eastAsia="en-US"/>
        </w:rPr>
        <w:t>אני</w:t>
      </w:r>
      <w:r>
        <w:rPr>
          <w:rtl/>
          <w:lang w:eastAsia="en-US"/>
        </w:rPr>
        <w:t xml:space="preserve"> </w:t>
      </w:r>
      <w:r>
        <w:rPr>
          <w:rFonts w:hint="eastAsia"/>
          <w:rtl/>
          <w:lang w:eastAsia="en-US"/>
        </w:rPr>
        <w:t>וביתי</w:t>
      </w:r>
      <w:r>
        <w:rPr>
          <w:rtl/>
          <w:lang w:eastAsia="en-US"/>
        </w:rPr>
        <w:t xml:space="preserve">, </w:t>
      </w:r>
      <w:r>
        <w:rPr>
          <w:rFonts w:hint="eastAsia"/>
          <w:rtl/>
          <w:lang w:eastAsia="en-US"/>
        </w:rPr>
        <w:t>אנא</w:t>
      </w:r>
      <w:r>
        <w:rPr>
          <w:rtl/>
          <w:lang w:eastAsia="en-US"/>
        </w:rPr>
        <w:t xml:space="preserve"> </w:t>
      </w:r>
      <w:r>
        <w:rPr>
          <w:rFonts w:hint="eastAsia"/>
          <w:rtl/>
          <w:lang w:eastAsia="en-US"/>
        </w:rPr>
        <w:t>השם</w:t>
      </w:r>
      <w:r>
        <w:rPr>
          <w:rtl/>
          <w:lang w:eastAsia="en-US"/>
        </w:rPr>
        <w:t xml:space="preserve"> </w:t>
      </w:r>
      <w:r>
        <w:rPr>
          <w:rFonts w:hint="eastAsia"/>
          <w:rtl/>
          <w:lang w:eastAsia="en-US"/>
        </w:rPr>
        <w:t>כפר</w:t>
      </w:r>
      <w:r>
        <w:rPr>
          <w:rtl/>
          <w:lang w:eastAsia="en-US"/>
        </w:rPr>
        <w:t xml:space="preserve"> </w:t>
      </w:r>
      <w:r>
        <w:rPr>
          <w:rFonts w:hint="eastAsia"/>
          <w:rtl/>
          <w:lang w:eastAsia="en-US"/>
        </w:rPr>
        <w:t>נא</w:t>
      </w:r>
      <w:r>
        <w:rPr>
          <w:rtl/>
          <w:lang w:eastAsia="en-US"/>
        </w:rPr>
        <w:t xml:space="preserve"> </w:t>
      </w:r>
      <w:r>
        <w:rPr>
          <w:rFonts w:hint="eastAsia"/>
          <w:rtl/>
          <w:lang w:eastAsia="en-US"/>
        </w:rPr>
        <w:t>לחטאים</w:t>
      </w:r>
      <w:r>
        <w:rPr>
          <w:rtl/>
          <w:lang w:eastAsia="en-US"/>
        </w:rPr>
        <w:t xml:space="preserve"> </w:t>
      </w:r>
      <w:r>
        <w:rPr>
          <w:rFonts w:hint="eastAsia"/>
          <w:rtl/>
          <w:lang w:eastAsia="en-US"/>
        </w:rPr>
        <w:t>ולעונות</w:t>
      </w:r>
      <w:r>
        <w:rPr>
          <w:rtl/>
          <w:lang w:eastAsia="en-US"/>
        </w:rPr>
        <w:t xml:space="preserve"> </w:t>
      </w:r>
      <w:r>
        <w:rPr>
          <w:rFonts w:hint="eastAsia"/>
          <w:rtl/>
          <w:lang w:eastAsia="en-US"/>
        </w:rPr>
        <w:t>ולפשעים</w:t>
      </w:r>
      <w:r>
        <w:rPr>
          <w:rtl/>
          <w:lang w:eastAsia="en-US"/>
        </w:rPr>
        <w:t xml:space="preserve"> </w:t>
      </w:r>
      <w:r>
        <w:rPr>
          <w:rFonts w:hint="eastAsia"/>
          <w:rtl/>
          <w:lang w:eastAsia="en-US"/>
        </w:rPr>
        <w:t>שחטאתי</w:t>
      </w:r>
      <w:r>
        <w:rPr>
          <w:rtl/>
          <w:lang w:eastAsia="en-US"/>
        </w:rPr>
        <w:t xml:space="preserve"> </w:t>
      </w:r>
      <w:r>
        <w:rPr>
          <w:rFonts w:hint="eastAsia"/>
          <w:rtl/>
          <w:lang w:eastAsia="en-US"/>
        </w:rPr>
        <w:t>ושעויתי</w:t>
      </w:r>
      <w:r>
        <w:rPr>
          <w:rtl/>
          <w:lang w:eastAsia="en-US"/>
        </w:rPr>
        <w:t xml:space="preserve"> </w:t>
      </w:r>
      <w:r>
        <w:rPr>
          <w:rFonts w:hint="eastAsia"/>
          <w:rtl/>
          <w:lang w:eastAsia="en-US"/>
        </w:rPr>
        <w:t>ושפשעתי</w:t>
      </w:r>
      <w:r>
        <w:rPr>
          <w:rtl/>
          <w:lang w:eastAsia="en-US"/>
        </w:rPr>
        <w:t xml:space="preserve"> </w:t>
      </w:r>
      <w:r>
        <w:rPr>
          <w:rFonts w:hint="eastAsia"/>
          <w:rtl/>
          <w:lang w:eastAsia="en-US"/>
        </w:rPr>
        <w:t>לפניך</w:t>
      </w:r>
      <w:r>
        <w:rPr>
          <w:rtl/>
          <w:lang w:eastAsia="en-US"/>
        </w:rPr>
        <w:t xml:space="preserve"> </w:t>
      </w:r>
      <w:r>
        <w:rPr>
          <w:rFonts w:hint="eastAsia"/>
          <w:rtl/>
          <w:lang w:eastAsia="en-US"/>
        </w:rPr>
        <w:t>אני</w:t>
      </w:r>
      <w:r>
        <w:rPr>
          <w:rtl/>
          <w:lang w:eastAsia="en-US"/>
        </w:rPr>
        <w:t xml:space="preserve"> </w:t>
      </w:r>
      <w:r>
        <w:rPr>
          <w:rFonts w:hint="eastAsia"/>
          <w:rtl/>
          <w:lang w:eastAsia="en-US"/>
        </w:rPr>
        <w:t>וביתי</w:t>
      </w:r>
      <w:r>
        <w:rPr>
          <w:rtl/>
          <w:lang w:eastAsia="en-US"/>
        </w:rPr>
        <w:t xml:space="preserve"> </w:t>
      </w:r>
      <w:r>
        <w:rPr>
          <w:rFonts w:hint="eastAsia"/>
          <w:rtl/>
          <w:lang w:eastAsia="en-US"/>
        </w:rPr>
        <w:t>ככתוב</w:t>
      </w:r>
      <w:r>
        <w:rPr>
          <w:rtl/>
          <w:lang w:eastAsia="en-US"/>
        </w:rPr>
        <w:t xml:space="preserve"> </w:t>
      </w:r>
      <w:r>
        <w:rPr>
          <w:rFonts w:hint="eastAsia"/>
          <w:rtl/>
          <w:lang w:eastAsia="en-US"/>
        </w:rPr>
        <w:t>בתורת</w:t>
      </w:r>
      <w:r>
        <w:rPr>
          <w:rtl/>
          <w:lang w:eastAsia="en-US"/>
        </w:rPr>
        <w:t xml:space="preserve"> </w:t>
      </w:r>
      <w:r>
        <w:rPr>
          <w:rFonts w:hint="eastAsia"/>
          <w:rtl/>
          <w:lang w:eastAsia="en-US"/>
        </w:rPr>
        <w:t>משה</w:t>
      </w:r>
      <w:r>
        <w:rPr>
          <w:rtl/>
          <w:lang w:eastAsia="en-US"/>
        </w:rPr>
        <w:t xml:space="preserve"> </w:t>
      </w:r>
      <w:r>
        <w:rPr>
          <w:rFonts w:hint="eastAsia"/>
          <w:rtl/>
          <w:lang w:eastAsia="en-US"/>
        </w:rPr>
        <w:t>עבדך</w:t>
      </w:r>
      <w:r>
        <w:rPr>
          <w:rtl/>
          <w:lang w:eastAsia="en-US"/>
        </w:rPr>
        <w:t xml:space="preserve"> </w:t>
      </w:r>
      <w:r>
        <w:rPr>
          <w:rFonts w:hint="eastAsia"/>
          <w:rtl/>
          <w:lang w:eastAsia="en-US"/>
        </w:rPr>
        <w:t>לאמר</w:t>
      </w:r>
      <w:r w:rsidR="004D061B">
        <w:rPr>
          <w:rFonts w:hint="cs"/>
          <w:rtl/>
          <w:lang w:eastAsia="en-US"/>
        </w:rPr>
        <w:t>:</w:t>
      </w:r>
      <w:r>
        <w:rPr>
          <w:rtl/>
          <w:lang w:eastAsia="en-US"/>
        </w:rPr>
        <w:t xml:space="preserve"> </w:t>
      </w:r>
      <w:r w:rsidR="004D061B">
        <w:rPr>
          <w:rFonts w:hint="cs"/>
          <w:rtl/>
          <w:lang w:eastAsia="en-US"/>
        </w:rPr>
        <w:t>"</w:t>
      </w:r>
      <w:r>
        <w:rPr>
          <w:rFonts w:hint="eastAsia"/>
          <w:rtl/>
          <w:lang w:eastAsia="en-US"/>
        </w:rPr>
        <w:t>כי</w:t>
      </w:r>
      <w:r>
        <w:rPr>
          <w:rtl/>
          <w:lang w:eastAsia="en-US"/>
        </w:rPr>
        <w:t xml:space="preserve"> </w:t>
      </w:r>
      <w:r>
        <w:rPr>
          <w:rFonts w:hint="eastAsia"/>
          <w:rtl/>
          <w:lang w:eastAsia="en-US"/>
        </w:rPr>
        <w:t>ביום</w:t>
      </w:r>
      <w:r>
        <w:rPr>
          <w:rtl/>
          <w:lang w:eastAsia="en-US"/>
        </w:rPr>
        <w:t xml:space="preserve"> </w:t>
      </w:r>
      <w:r>
        <w:rPr>
          <w:rFonts w:hint="eastAsia"/>
          <w:rtl/>
          <w:lang w:eastAsia="en-US"/>
        </w:rPr>
        <w:t>הזה</w:t>
      </w:r>
      <w:r>
        <w:rPr>
          <w:rtl/>
          <w:lang w:eastAsia="en-US"/>
        </w:rPr>
        <w:t xml:space="preserve"> </w:t>
      </w:r>
      <w:r>
        <w:rPr>
          <w:rFonts w:hint="eastAsia"/>
          <w:rtl/>
          <w:lang w:eastAsia="en-US"/>
        </w:rPr>
        <w:t>יכפר</w:t>
      </w:r>
      <w:r>
        <w:rPr>
          <w:rtl/>
          <w:lang w:eastAsia="en-US"/>
        </w:rPr>
        <w:t xml:space="preserve"> </w:t>
      </w:r>
      <w:r>
        <w:rPr>
          <w:rFonts w:hint="eastAsia"/>
          <w:rtl/>
          <w:lang w:eastAsia="en-US"/>
        </w:rPr>
        <w:t>עליכם</w:t>
      </w:r>
      <w:r>
        <w:rPr>
          <w:rtl/>
          <w:lang w:eastAsia="en-US"/>
        </w:rPr>
        <w:t xml:space="preserve"> </w:t>
      </w:r>
      <w:r>
        <w:rPr>
          <w:rFonts w:hint="eastAsia"/>
          <w:rtl/>
          <w:lang w:eastAsia="en-US"/>
        </w:rPr>
        <w:t>לטהר</w:t>
      </w:r>
      <w:r>
        <w:rPr>
          <w:rtl/>
          <w:lang w:eastAsia="en-US"/>
        </w:rPr>
        <w:t xml:space="preserve"> </w:t>
      </w:r>
      <w:r>
        <w:rPr>
          <w:rFonts w:hint="eastAsia"/>
          <w:rtl/>
          <w:lang w:eastAsia="en-US"/>
        </w:rPr>
        <w:t>אתכם</w:t>
      </w:r>
      <w:r w:rsidR="009F2374">
        <w:rPr>
          <w:rFonts w:hint="cs"/>
          <w:rtl/>
          <w:lang w:eastAsia="en-US"/>
        </w:rPr>
        <w:t xml:space="preserve">". </w:t>
      </w:r>
      <w:r>
        <w:rPr>
          <w:rFonts w:hint="eastAsia"/>
          <w:rtl/>
          <w:lang w:eastAsia="en-US"/>
        </w:rPr>
        <w:t>ועונים</w:t>
      </w:r>
      <w:r>
        <w:rPr>
          <w:rtl/>
          <w:lang w:eastAsia="en-US"/>
        </w:rPr>
        <w:t xml:space="preserve"> </w:t>
      </w:r>
      <w:r>
        <w:rPr>
          <w:rFonts w:hint="eastAsia"/>
          <w:rtl/>
          <w:lang w:eastAsia="en-US"/>
        </w:rPr>
        <w:t>אחריו</w:t>
      </w:r>
      <w:r w:rsidR="009F2374">
        <w:rPr>
          <w:rFonts w:hint="cs"/>
          <w:rtl/>
          <w:lang w:eastAsia="en-US"/>
        </w:rPr>
        <w:t>:</w:t>
      </w:r>
      <w:r>
        <w:rPr>
          <w:rtl/>
          <w:lang w:eastAsia="en-US"/>
        </w:rPr>
        <w:t xml:space="preserve"> </w:t>
      </w:r>
      <w:r w:rsidR="00C0709E">
        <w:rPr>
          <w:rFonts w:hint="cs"/>
          <w:rtl/>
          <w:lang w:eastAsia="en-US"/>
        </w:rPr>
        <w:t>"</w:t>
      </w:r>
      <w:r>
        <w:rPr>
          <w:rFonts w:hint="eastAsia"/>
          <w:rtl/>
          <w:lang w:eastAsia="en-US"/>
        </w:rPr>
        <w:t>ברוך</w:t>
      </w:r>
      <w:r>
        <w:rPr>
          <w:rtl/>
          <w:lang w:eastAsia="en-US"/>
        </w:rPr>
        <w:t xml:space="preserve"> </w:t>
      </w:r>
      <w:r>
        <w:rPr>
          <w:rFonts w:hint="eastAsia"/>
          <w:rtl/>
          <w:lang w:eastAsia="en-US"/>
        </w:rPr>
        <w:t>שם</w:t>
      </w:r>
      <w:r>
        <w:rPr>
          <w:rtl/>
          <w:lang w:eastAsia="en-US"/>
        </w:rPr>
        <w:t xml:space="preserve"> </w:t>
      </w:r>
      <w:r>
        <w:rPr>
          <w:rFonts w:hint="eastAsia"/>
          <w:rtl/>
          <w:lang w:eastAsia="en-US"/>
        </w:rPr>
        <w:t>כבוד</w:t>
      </w:r>
      <w:r>
        <w:rPr>
          <w:rtl/>
          <w:lang w:eastAsia="en-US"/>
        </w:rPr>
        <w:t xml:space="preserve"> </w:t>
      </w:r>
      <w:r>
        <w:rPr>
          <w:rFonts w:hint="eastAsia"/>
          <w:rtl/>
          <w:lang w:eastAsia="en-US"/>
        </w:rPr>
        <w:t>מלכותו</w:t>
      </w:r>
      <w:r>
        <w:rPr>
          <w:rtl/>
          <w:lang w:eastAsia="en-US"/>
        </w:rPr>
        <w:t xml:space="preserve"> </w:t>
      </w:r>
      <w:r>
        <w:rPr>
          <w:rFonts w:hint="eastAsia"/>
          <w:rtl/>
          <w:lang w:eastAsia="en-US"/>
        </w:rPr>
        <w:t>לעולם</w:t>
      </w:r>
      <w:r>
        <w:rPr>
          <w:rtl/>
          <w:lang w:eastAsia="en-US"/>
        </w:rPr>
        <w:t xml:space="preserve"> </w:t>
      </w:r>
      <w:r>
        <w:rPr>
          <w:rFonts w:hint="eastAsia"/>
          <w:rtl/>
          <w:lang w:eastAsia="en-US"/>
        </w:rPr>
        <w:t>ועד</w:t>
      </w:r>
      <w:r w:rsidR="00C0709E">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מצינו</w:t>
      </w:r>
      <w:r>
        <w:rPr>
          <w:rtl/>
          <w:lang w:eastAsia="en-US"/>
        </w:rPr>
        <w:t xml:space="preserve"> </w:t>
      </w:r>
      <w:r>
        <w:rPr>
          <w:rFonts w:hint="eastAsia"/>
          <w:rtl/>
          <w:lang w:eastAsia="en-US"/>
        </w:rPr>
        <w:t>דרך</w:t>
      </w:r>
      <w:r>
        <w:rPr>
          <w:rtl/>
          <w:lang w:eastAsia="en-US"/>
        </w:rPr>
        <w:t xml:space="preserve"> </w:t>
      </w:r>
      <w:r>
        <w:rPr>
          <w:rFonts w:hint="eastAsia"/>
          <w:rtl/>
          <w:lang w:eastAsia="en-US"/>
        </w:rPr>
        <w:t>כל</w:t>
      </w:r>
      <w:r>
        <w:rPr>
          <w:rtl/>
          <w:lang w:eastAsia="en-US"/>
        </w:rPr>
        <w:t xml:space="preserve"> </w:t>
      </w:r>
      <w:r>
        <w:rPr>
          <w:rFonts w:hint="eastAsia"/>
          <w:rtl/>
          <w:lang w:eastAsia="en-US"/>
        </w:rPr>
        <w:t>המת</w:t>
      </w:r>
      <w:r w:rsidR="008A0FCE">
        <w:rPr>
          <w:rFonts w:hint="cs"/>
          <w:rtl/>
          <w:lang w:eastAsia="en-US"/>
        </w:rPr>
        <w:t>ו</w:t>
      </w:r>
      <w:r>
        <w:rPr>
          <w:rFonts w:hint="eastAsia"/>
          <w:rtl/>
          <w:lang w:eastAsia="en-US"/>
        </w:rPr>
        <w:t>ודים</w:t>
      </w:r>
      <w:r>
        <w:rPr>
          <w:rtl/>
          <w:lang w:eastAsia="en-US"/>
        </w:rPr>
        <w:t xml:space="preserve"> </w:t>
      </w:r>
      <w:r>
        <w:rPr>
          <w:rFonts w:hint="eastAsia"/>
          <w:rtl/>
          <w:lang w:eastAsia="en-US"/>
        </w:rPr>
        <w:t>מת</w:t>
      </w:r>
      <w:r w:rsidR="008A0FCE">
        <w:rPr>
          <w:rFonts w:hint="cs"/>
          <w:rtl/>
          <w:lang w:eastAsia="en-US"/>
        </w:rPr>
        <w:t>ו</w:t>
      </w:r>
      <w:r>
        <w:rPr>
          <w:rFonts w:hint="eastAsia"/>
          <w:rtl/>
          <w:lang w:eastAsia="en-US"/>
        </w:rPr>
        <w:t>ודים</w:t>
      </w:r>
      <w:r w:rsidR="009F2374">
        <w:rPr>
          <w:rFonts w:hint="cs"/>
          <w:rtl/>
          <w:lang w:eastAsia="en-US"/>
        </w:rPr>
        <w:t>.</w:t>
      </w:r>
      <w:r>
        <w:rPr>
          <w:rtl/>
          <w:lang w:eastAsia="en-US"/>
        </w:rPr>
        <w:t xml:space="preserve"> </w:t>
      </w:r>
      <w:r>
        <w:rPr>
          <w:rFonts w:hint="eastAsia"/>
          <w:rtl/>
          <w:lang w:eastAsia="en-US"/>
        </w:rPr>
        <w:t>דוד</w:t>
      </w:r>
      <w:r>
        <w:rPr>
          <w:rtl/>
          <w:lang w:eastAsia="en-US"/>
        </w:rPr>
        <w:t xml:space="preserve"> </w:t>
      </w:r>
      <w:r>
        <w:rPr>
          <w:rFonts w:hint="eastAsia"/>
          <w:rtl/>
          <w:lang w:eastAsia="en-US"/>
        </w:rPr>
        <w:t>אמר</w:t>
      </w:r>
      <w:r w:rsidR="009F2374">
        <w:rPr>
          <w:rFonts w:hint="cs"/>
          <w:rtl/>
          <w:lang w:eastAsia="en-US"/>
        </w:rPr>
        <w:t>:</w:t>
      </w:r>
      <w:r>
        <w:rPr>
          <w:rtl/>
          <w:lang w:eastAsia="en-US"/>
        </w:rPr>
        <w:t xml:space="preserve"> </w:t>
      </w:r>
      <w:r>
        <w:rPr>
          <w:rFonts w:hint="eastAsia"/>
          <w:rtl/>
          <w:lang w:eastAsia="en-US"/>
        </w:rPr>
        <w:t>חטאנו</w:t>
      </w:r>
      <w:r>
        <w:rPr>
          <w:rtl/>
          <w:lang w:eastAsia="en-US"/>
        </w:rPr>
        <w:t xml:space="preserve"> </w:t>
      </w:r>
      <w:r>
        <w:rPr>
          <w:rFonts w:hint="eastAsia"/>
          <w:rtl/>
          <w:lang w:eastAsia="en-US"/>
        </w:rPr>
        <w:t>עם</w:t>
      </w:r>
      <w:r>
        <w:rPr>
          <w:rtl/>
          <w:lang w:eastAsia="en-US"/>
        </w:rPr>
        <w:t xml:space="preserve"> </w:t>
      </w:r>
      <w:r>
        <w:rPr>
          <w:rFonts w:hint="eastAsia"/>
          <w:rtl/>
          <w:lang w:eastAsia="en-US"/>
        </w:rPr>
        <w:t>אבותינו</w:t>
      </w:r>
      <w:r>
        <w:rPr>
          <w:rtl/>
          <w:lang w:eastAsia="en-US"/>
        </w:rPr>
        <w:t xml:space="preserve"> </w:t>
      </w:r>
      <w:r>
        <w:rPr>
          <w:rFonts w:hint="eastAsia"/>
          <w:rtl/>
          <w:lang w:eastAsia="en-US"/>
        </w:rPr>
        <w:t>העוינו</w:t>
      </w:r>
      <w:r>
        <w:rPr>
          <w:rtl/>
          <w:lang w:eastAsia="en-US"/>
        </w:rPr>
        <w:t xml:space="preserve"> </w:t>
      </w:r>
      <w:r>
        <w:rPr>
          <w:rFonts w:hint="eastAsia"/>
          <w:rtl/>
          <w:lang w:eastAsia="en-US"/>
        </w:rPr>
        <w:t>והרשענו</w:t>
      </w:r>
      <w:r>
        <w:rPr>
          <w:rtl/>
          <w:lang w:eastAsia="en-US"/>
        </w:rPr>
        <w:t xml:space="preserve">, </w:t>
      </w:r>
      <w:r>
        <w:rPr>
          <w:rFonts w:hint="eastAsia"/>
          <w:rtl/>
          <w:lang w:eastAsia="en-US"/>
        </w:rPr>
        <w:t>שלמה</w:t>
      </w:r>
      <w:r>
        <w:rPr>
          <w:rtl/>
          <w:lang w:eastAsia="en-US"/>
        </w:rPr>
        <w:t xml:space="preserve"> </w:t>
      </w:r>
      <w:r>
        <w:rPr>
          <w:rFonts w:hint="eastAsia"/>
          <w:rtl/>
          <w:lang w:eastAsia="en-US"/>
        </w:rPr>
        <w:t>בנו</w:t>
      </w:r>
      <w:r>
        <w:rPr>
          <w:rtl/>
          <w:lang w:eastAsia="en-US"/>
        </w:rPr>
        <w:t xml:space="preserve"> </w:t>
      </w:r>
      <w:r>
        <w:rPr>
          <w:rFonts w:hint="eastAsia"/>
          <w:rtl/>
          <w:lang w:eastAsia="en-US"/>
        </w:rPr>
        <w:t>אמר</w:t>
      </w:r>
      <w:r w:rsidR="009F2374">
        <w:rPr>
          <w:rFonts w:hint="cs"/>
          <w:rtl/>
          <w:lang w:eastAsia="en-US"/>
        </w:rPr>
        <w:t>:</w:t>
      </w:r>
      <w:r>
        <w:rPr>
          <w:rtl/>
          <w:lang w:eastAsia="en-US"/>
        </w:rPr>
        <w:t xml:space="preserve"> </w:t>
      </w:r>
      <w:r>
        <w:rPr>
          <w:rFonts w:hint="eastAsia"/>
          <w:rtl/>
          <w:lang w:eastAsia="en-US"/>
        </w:rPr>
        <w:t>חטאנו</w:t>
      </w:r>
      <w:r>
        <w:rPr>
          <w:rtl/>
          <w:lang w:eastAsia="en-US"/>
        </w:rPr>
        <w:t xml:space="preserve"> </w:t>
      </w:r>
      <w:r>
        <w:rPr>
          <w:rFonts w:hint="eastAsia"/>
          <w:rtl/>
          <w:lang w:eastAsia="en-US"/>
        </w:rPr>
        <w:t>והעוינו</w:t>
      </w:r>
      <w:r>
        <w:rPr>
          <w:rtl/>
          <w:lang w:eastAsia="en-US"/>
        </w:rPr>
        <w:t xml:space="preserve"> </w:t>
      </w:r>
      <w:r>
        <w:rPr>
          <w:rFonts w:hint="eastAsia"/>
          <w:rtl/>
          <w:lang w:eastAsia="en-US"/>
        </w:rPr>
        <w:t>והרשענו</w:t>
      </w:r>
      <w:r>
        <w:rPr>
          <w:rtl/>
          <w:lang w:eastAsia="en-US"/>
        </w:rPr>
        <w:t xml:space="preserve">, </w:t>
      </w:r>
      <w:r>
        <w:rPr>
          <w:rFonts w:hint="eastAsia"/>
          <w:rtl/>
          <w:lang w:eastAsia="en-US"/>
        </w:rPr>
        <w:t>דניאל</w:t>
      </w:r>
      <w:r>
        <w:rPr>
          <w:rtl/>
          <w:lang w:eastAsia="en-US"/>
        </w:rPr>
        <w:t xml:space="preserve"> </w:t>
      </w:r>
      <w:r>
        <w:rPr>
          <w:rFonts w:hint="eastAsia"/>
          <w:rtl/>
          <w:lang w:eastAsia="en-US"/>
        </w:rPr>
        <w:t>אמר</w:t>
      </w:r>
      <w:r w:rsidR="009F2374">
        <w:rPr>
          <w:rFonts w:hint="cs"/>
          <w:rtl/>
          <w:lang w:eastAsia="en-US"/>
        </w:rPr>
        <w:t>:</w:t>
      </w:r>
      <w:r>
        <w:rPr>
          <w:rtl/>
          <w:lang w:eastAsia="en-US"/>
        </w:rPr>
        <w:t xml:space="preserve"> </w:t>
      </w:r>
      <w:r>
        <w:rPr>
          <w:rFonts w:hint="eastAsia"/>
          <w:rtl/>
          <w:lang w:eastAsia="en-US"/>
        </w:rPr>
        <w:t>חטאנו</w:t>
      </w:r>
      <w:r>
        <w:rPr>
          <w:rtl/>
          <w:lang w:eastAsia="en-US"/>
        </w:rPr>
        <w:t xml:space="preserve"> </w:t>
      </w:r>
      <w:r>
        <w:rPr>
          <w:rFonts w:hint="eastAsia"/>
          <w:rtl/>
          <w:lang w:eastAsia="en-US"/>
        </w:rPr>
        <w:t>ועוינו</w:t>
      </w:r>
      <w:r>
        <w:rPr>
          <w:rtl/>
          <w:lang w:eastAsia="en-US"/>
        </w:rPr>
        <w:t xml:space="preserve"> </w:t>
      </w:r>
      <w:r>
        <w:rPr>
          <w:rFonts w:hint="eastAsia"/>
          <w:rtl/>
          <w:lang w:eastAsia="en-US"/>
        </w:rPr>
        <w:t>והרשענו</w:t>
      </w:r>
      <w:r>
        <w:rPr>
          <w:rtl/>
          <w:lang w:eastAsia="en-US"/>
        </w:rPr>
        <w:t xml:space="preserve"> </w:t>
      </w:r>
      <w:r>
        <w:rPr>
          <w:rFonts w:hint="eastAsia"/>
          <w:rtl/>
          <w:lang w:eastAsia="en-US"/>
        </w:rPr>
        <w:t>ומרדנו</w:t>
      </w:r>
      <w:r>
        <w:rPr>
          <w:rtl/>
          <w:lang w:eastAsia="en-US"/>
        </w:rPr>
        <w:t xml:space="preserve">, </w:t>
      </w:r>
      <w:r>
        <w:rPr>
          <w:rFonts w:hint="eastAsia"/>
          <w:rtl/>
          <w:lang w:eastAsia="en-US"/>
        </w:rPr>
        <w:t>אף</w:t>
      </w:r>
      <w:r>
        <w:rPr>
          <w:rtl/>
          <w:lang w:eastAsia="en-US"/>
        </w:rPr>
        <w:t xml:space="preserve"> </w:t>
      </w:r>
      <w:r>
        <w:rPr>
          <w:rFonts w:hint="eastAsia"/>
          <w:rtl/>
          <w:lang w:eastAsia="en-US"/>
        </w:rPr>
        <w:t>הוא</w:t>
      </w:r>
      <w:r>
        <w:rPr>
          <w:rtl/>
          <w:lang w:eastAsia="en-US"/>
        </w:rPr>
        <w:t xml:space="preserve"> </w:t>
      </w:r>
      <w:r>
        <w:rPr>
          <w:rFonts w:hint="eastAsia"/>
          <w:rtl/>
          <w:lang w:eastAsia="en-US"/>
        </w:rPr>
        <w:t>כך</w:t>
      </w:r>
      <w:r>
        <w:rPr>
          <w:rtl/>
          <w:lang w:eastAsia="en-US"/>
        </w:rPr>
        <w:t xml:space="preserve"> </w:t>
      </w:r>
      <w:r>
        <w:rPr>
          <w:rFonts w:hint="eastAsia"/>
          <w:rtl/>
          <w:lang w:eastAsia="en-US"/>
        </w:rPr>
        <w:t>היה</w:t>
      </w:r>
      <w:r>
        <w:rPr>
          <w:rtl/>
          <w:lang w:eastAsia="en-US"/>
        </w:rPr>
        <w:t xml:space="preserve"> </w:t>
      </w:r>
      <w:r>
        <w:rPr>
          <w:rFonts w:hint="eastAsia"/>
          <w:rtl/>
          <w:lang w:eastAsia="en-US"/>
        </w:rPr>
        <w:lastRenderedPageBreak/>
        <w:t>מת</w:t>
      </w:r>
      <w:r w:rsidR="004F155A">
        <w:rPr>
          <w:rFonts w:hint="cs"/>
          <w:rtl/>
          <w:lang w:eastAsia="en-US"/>
        </w:rPr>
        <w:t>ו</w:t>
      </w:r>
      <w:r>
        <w:rPr>
          <w:rFonts w:hint="eastAsia"/>
          <w:rtl/>
          <w:lang w:eastAsia="en-US"/>
        </w:rPr>
        <w:t>ודה</w:t>
      </w:r>
      <w:r w:rsidR="009F2374">
        <w:rPr>
          <w:rFonts w:hint="cs"/>
          <w:rtl/>
          <w:lang w:eastAsia="en-US"/>
        </w:rPr>
        <w:t>:</w:t>
      </w:r>
      <w:r>
        <w:rPr>
          <w:rtl/>
          <w:lang w:eastAsia="en-US"/>
        </w:rPr>
        <w:t xml:space="preserve"> </w:t>
      </w:r>
      <w:r>
        <w:rPr>
          <w:rFonts w:hint="eastAsia"/>
          <w:rtl/>
          <w:lang w:eastAsia="en-US"/>
        </w:rPr>
        <w:t>חטאתי</w:t>
      </w:r>
      <w:r>
        <w:rPr>
          <w:rtl/>
          <w:lang w:eastAsia="en-US"/>
        </w:rPr>
        <w:t xml:space="preserve"> </w:t>
      </w:r>
      <w:r>
        <w:rPr>
          <w:rFonts w:hint="eastAsia"/>
          <w:rtl/>
          <w:lang w:eastAsia="en-US"/>
        </w:rPr>
        <w:t>ועויתי</w:t>
      </w:r>
      <w:r>
        <w:rPr>
          <w:rtl/>
          <w:lang w:eastAsia="en-US"/>
        </w:rPr>
        <w:t xml:space="preserve"> </w:t>
      </w:r>
      <w:r>
        <w:rPr>
          <w:rFonts w:hint="eastAsia"/>
          <w:rtl/>
          <w:lang w:eastAsia="en-US"/>
        </w:rPr>
        <w:t>ופשעתי</w:t>
      </w:r>
      <w:r>
        <w:rPr>
          <w:rtl/>
          <w:lang w:eastAsia="en-US"/>
        </w:rPr>
        <w:t xml:space="preserve"> </w:t>
      </w:r>
      <w:r>
        <w:rPr>
          <w:rFonts w:hint="eastAsia"/>
          <w:rtl/>
          <w:lang w:eastAsia="en-US"/>
        </w:rPr>
        <w:t>לפניך</w:t>
      </w:r>
      <w:r>
        <w:rPr>
          <w:rtl/>
          <w:lang w:eastAsia="en-US"/>
        </w:rPr>
        <w:t xml:space="preserve">. </w:t>
      </w:r>
      <w:r>
        <w:rPr>
          <w:rFonts w:hint="eastAsia"/>
          <w:rtl/>
          <w:lang w:eastAsia="en-US"/>
        </w:rPr>
        <w:t>מהו</w:t>
      </w:r>
      <w:r>
        <w:rPr>
          <w:rtl/>
          <w:lang w:eastAsia="en-US"/>
        </w:rPr>
        <w:t xml:space="preserve"> </w:t>
      </w:r>
      <w:r>
        <w:rPr>
          <w:rFonts w:hint="eastAsia"/>
          <w:rtl/>
          <w:lang w:eastAsia="en-US"/>
        </w:rPr>
        <w:t>שמשה</w:t>
      </w:r>
      <w:r>
        <w:rPr>
          <w:rtl/>
          <w:lang w:eastAsia="en-US"/>
        </w:rPr>
        <w:t xml:space="preserve"> </w:t>
      </w:r>
      <w:r>
        <w:rPr>
          <w:rFonts w:hint="eastAsia"/>
          <w:rtl/>
          <w:lang w:eastAsia="en-US"/>
        </w:rPr>
        <w:t>אמר</w:t>
      </w:r>
      <w:r w:rsidR="008A0FCE">
        <w:rPr>
          <w:rFonts w:hint="cs"/>
          <w:rtl/>
          <w:lang w:eastAsia="en-US"/>
        </w:rPr>
        <w:t>:</w:t>
      </w:r>
      <w:r>
        <w:rPr>
          <w:rtl/>
          <w:lang w:eastAsia="en-US"/>
        </w:rPr>
        <w:t xml:space="preserve"> </w:t>
      </w:r>
      <w:r w:rsidR="00FA697C">
        <w:rPr>
          <w:rFonts w:hint="cs"/>
          <w:rtl/>
          <w:lang w:eastAsia="en-US"/>
        </w:rPr>
        <w:t>"</w:t>
      </w:r>
      <w:r>
        <w:rPr>
          <w:rFonts w:hint="eastAsia"/>
          <w:rtl/>
          <w:lang w:eastAsia="en-US"/>
        </w:rPr>
        <w:t>נושא</w:t>
      </w:r>
      <w:r>
        <w:rPr>
          <w:rtl/>
          <w:lang w:eastAsia="en-US"/>
        </w:rPr>
        <w:t xml:space="preserve"> </w:t>
      </w:r>
      <w:r>
        <w:rPr>
          <w:rFonts w:hint="eastAsia"/>
          <w:rtl/>
          <w:lang w:eastAsia="en-US"/>
        </w:rPr>
        <w:t>עון</w:t>
      </w:r>
      <w:r>
        <w:rPr>
          <w:rtl/>
          <w:lang w:eastAsia="en-US"/>
        </w:rPr>
        <w:t xml:space="preserve"> </w:t>
      </w:r>
      <w:r>
        <w:rPr>
          <w:rFonts w:hint="eastAsia"/>
          <w:rtl/>
          <w:lang w:eastAsia="en-US"/>
        </w:rPr>
        <w:t>ופשע</w:t>
      </w:r>
      <w:r>
        <w:rPr>
          <w:rtl/>
          <w:lang w:eastAsia="en-US"/>
        </w:rPr>
        <w:t xml:space="preserve"> </w:t>
      </w:r>
      <w:r>
        <w:rPr>
          <w:rFonts w:hint="eastAsia"/>
          <w:rtl/>
          <w:lang w:eastAsia="en-US"/>
        </w:rPr>
        <w:t>וחטאה</w:t>
      </w:r>
      <w:r>
        <w:rPr>
          <w:rtl/>
          <w:lang w:eastAsia="en-US"/>
        </w:rPr>
        <w:t xml:space="preserve"> </w:t>
      </w:r>
      <w:r>
        <w:rPr>
          <w:rFonts w:hint="eastAsia"/>
          <w:rtl/>
          <w:lang w:eastAsia="en-US"/>
        </w:rPr>
        <w:t>ונקה</w:t>
      </w:r>
      <w:r w:rsidR="00FA697C">
        <w:rPr>
          <w:rFonts w:hint="cs"/>
          <w:rtl/>
          <w:lang w:eastAsia="en-US"/>
        </w:rPr>
        <w:t>"</w:t>
      </w:r>
      <w:r>
        <w:rPr>
          <w:rtl/>
          <w:lang w:eastAsia="en-US"/>
        </w:rPr>
        <w:t xml:space="preserve"> </w:t>
      </w:r>
      <w:r>
        <w:rPr>
          <w:rFonts w:hint="eastAsia"/>
          <w:rtl/>
          <w:lang w:eastAsia="en-US"/>
        </w:rPr>
        <w:t>ואומר</w:t>
      </w:r>
      <w:r w:rsidR="009F2374">
        <w:rPr>
          <w:rFonts w:hint="cs"/>
          <w:rtl/>
          <w:lang w:eastAsia="en-US"/>
        </w:rPr>
        <w:t>:</w:t>
      </w:r>
      <w:r>
        <w:rPr>
          <w:rtl/>
          <w:lang w:eastAsia="en-US"/>
        </w:rPr>
        <w:t xml:space="preserve"> </w:t>
      </w:r>
      <w:r w:rsidR="00802F0C">
        <w:rPr>
          <w:rFonts w:hint="cs"/>
          <w:rtl/>
          <w:lang w:eastAsia="en-US"/>
        </w:rPr>
        <w:t>"</w:t>
      </w:r>
      <w:r>
        <w:rPr>
          <w:rFonts w:hint="eastAsia"/>
          <w:rtl/>
          <w:lang w:eastAsia="en-US"/>
        </w:rPr>
        <w:t>והת</w:t>
      </w:r>
      <w:r w:rsidR="005308C1">
        <w:rPr>
          <w:rFonts w:hint="cs"/>
          <w:rtl/>
          <w:lang w:eastAsia="en-US"/>
        </w:rPr>
        <w:t>ו</w:t>
      </w:r>
      <w:r>
        <w:rPr>
          <w:rFonts w:hint="eastAsia"/>
          <w:rtl/>
          <w:lang w:eastAsia="en-US"/>
        </w:rPr>
        <w:t>ודה</w:t>
      </w:r>
      <w:r>
        <w:rPr>
          <w:rtl/>
          <w:lang w:eastAsia="en-US"/>
        </w:rPr>
        <w:t xml:space="preserve"> </w:t>
      </w:r>
      <w:r>
        <w:rPr>
          <w:rFonts w:hint="eastAsia"/>
          <w:rtl/>
          <w:lang w:eastAsia="en-US"/>
        </w:rPr>
        <w:t>עליו</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עונות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ואת</w:t>
      </w:r>
      <w:r>
        <w:rPr>
          <w:rtl/>
          <w:lang w:eastAsia="en-US"/>
        </w:rPr>
        <w:t xml:space="preserve"> </w:t>
      </w:r>
      <w:r>
        <w:rPr>
          <w:rFonts w:hint="eastAsia"/>
          <w:rtl/>
          <w:lang w:eastAsia="en-US"/>
        </w:rPr>
        <w:t>כל</w:t>
      </w:r>
      <w:r>
        <w:rPr>
          <w:rtl/>
          <w:lang w:eastAsia="en-US"/>
        </w:rPr>
        <w:t xml:space="preserve"> </w:t>
      </w:r>
      <w:r>
        <w:rPr>
          <w:rFonts w:hint="eastAsia"/>
          <w:rtl/>
          <w:lang w:eastAsia="en-US"/>
        </w:rPr>
        <w:t>פשעיהם</w:t>
      </w:r>
      <w:r>
        <w:rPr>
          <w:rtl/>
          <w:lang w:eastAsia="en-US"/>
        </w:rPr>
        <w:t xml:space="preserve"> </w:t>
      </w:r>
      <w:r>
        <w:rPr>
          <w:rFonts w:hint="eastAsia"/>
          <w:rtl/>
          <w:lang w:eastAsia="en-US"/>
        </w:rPr>
        <w:t>לכל</w:t>
      </w:r>
      <w:r>
        <w:rPr>
          <w:rtl/>
          <w:lang w:eastAsia="en-US"/>
        </w:rPr>
        <w:t xml:space="preserve"> </w:t>
      </w:r>
      <w:r>
        <w:rPr>
          <w:rFonts w:hint="eastAsia"/>
          <w:rtl/>
          <w:lang w:eastAsia="en-US"/>
        </w:rPr>
        <w:t>חטאותם</w:t>
      </w:r>
      <w:r w:rsidR="00802F0C">
        <w:rPr>
          <w:rFonts w:hint="cs"/>
          <w:rtl/>
          <w:lang w:eastAsia="en-US"/>
        </w:rPr>
        <w:t>"</w:t>
      </w:r>
      <w:r w:rsidR="009F2374">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כיון</w:t>
      </w:r>
      <w:r>
        <w:rPr>
          <w:rtl/>
          <w:lang w:eastAsia="en-US"/>
        </w:rPr>
        <w:t xml:space="preserve"> </w:t>
      </w:r>
      <w:r>
        <w:rPr>
          <w:rFonts w:hint="eastAsia"/>
          <w:rtl/>
          <w:lang w:eastAsia="en-US"/>
        </w:rPr>
        <w:t>שהיה</w:t>
      </w:r>
      <w:r>
        <w:rPr>
          <w:rtl/>
          <w:lang w:eastAsia="en-US"/>
        </w:rPr>
        <w:t xml:space="preserve"> </w:t>
      </w:r>
      <w:r>
        <w:rPr>
          <w:rFonts w:hint="eastAsia"/>
          <w:rtl/>
          <w:lang w:eastAsia="en-US"/>
        </w:rPr>
        <w:t>מתודה</w:t>
      </w:r>
      <w:r>
        <w:rPr>
          <w:rtl/>
          <w:lang w:eastAsia="en-US"/>
        </w:rPr>
        <w:t xml:space="preserve"> </w:t>
      </w:r>
      <w:r>
        <w:rPr>
          <w:rFonts w:hint="eastAsia"/>
          <w:rtl/>
          <w:lang w:eastAsia="en-US"/>
        </w:rPr>
        <w:t>על</w:t>
      </w:r>
      <w:r>
        <w:rPr>
          <w:rtl/>
          <w:lang w:eastAsia="en-US"/>
        </w:rPr>
        <w:t xml:space="preserve"> </w:t>
      </w:r>
      <w:r>
        <w:rPr>
          <w:rFonts w:hint="eastAsia"/>
          <w:rtl/>
          <w:lang w:eastAsia="en-US"/>
        </w:rPr>
        <w:t>הזדונות</w:t>
      </w:r>
      <w:r>
        <w:rPr>
          <w:rtl/>
          <w:lang w:eastAsia="en-US"/>
        </w:rPr>
        <w:t xml:space="preserve"> </w:t>
      </w:r>
      <w:r>
        <w:rPr>
          <w:rFonts w:hint="eastAsia"/>
          <w:rtl/>
          <w:lang w:eastAsia="en-US"/>
        </w:rPr>
        <w:t>ועל</w:t>
      </w:r>
      <w:r>
        <w:rPr>
          <w:rtl/>
          <w:lang w:eastAsia="en-US"/>
        </w:rPr>
        <w:t xml:space="preserve"> </w:t>
      </w:r>
      <w:r>
        <w:rPr>
          <w:rFonts w:hint="eastAsia"/>
          <w:rtl/>
          <w:lang w:eastAsia="en-US"/>
        </w:rPr>
        <w:t>המרדים</w:t>
      </w:r>
      <w:r>
        <w:rPr>
          <w:rtl/>
          <w:lang w:eastAsia="en-US"/>
        </w:rPr>
        <w:t xml:space="preserve"> </w:t>
      </w:r>
      <w:r>
        <w:rPr>
          <w:rFonts w:hint="eastAsia"/>
          <w:rtl/>
          <w:lang w:eastAsia="en-US"/>
        </w:rPr>
        <w:t>כאילו</w:t>
      </w:r>
      <w:r>
        <w:rPr>
          <w:rtl/>
          <w:lang w:eastAsia="en-US"/>
        </w:rPr>
        <w:t xml:space="preserve"> </w:t>
      </w:r>
      <w:r>
        <w:rPr>
          <w:rFonts w:hint="eastAsia"/>
          <w:rtl/>
          <w:lang w:eastAsia="en-US"/>
        </w:rPr>
        <w:t>הם</w:t>
      </w:r>
      <w:r>
        <w:rPr>
          <w:rtl/>
          <w:lang w:eastAsia="en-US"/>
        </w:rPr>
        <w:t xml:space="preserve"> </w:t>
      </w:r>
      <w:r>
        <w:rPr>
          <w:rFonts w:hint="eastAsia"/>
          <w:rtl/>
          <w:lang w:eastAsia="en-US"/>
        </w:rPr>
        <w:t>שגגות</w:t>
      </w:r>
      <w:r>
        <w:rPr>
          <w:rtl/>
          <w:lang w:eastAsia="en-US"/>
        </w:rPr>
        <w:t xml:space="preserve"> </w:t>
      </w:r>
      <w:r>
        <w:rPr>
          <w:rFonts w:hint="eastAsia"/>
          <w:rtl/>
          <w:lang w:eastAsia="en-US"/>
        </w:rPr>
        <w:t>לפניו</w:t>
      </w:r>
      <w:r>
        <w:rPr>
          <w:rtl/>
          <w:lang w:eastAsia="en-US"/>
        </w:rPr>
        <w:t>.</w:t>
      </w:r>
      <w:r w:rsidR="00D52309">
        <w:rPr>
          <w:rStyle w:val="a5"/>
          <w:rtl/>
          <w:lang w:eastAsia="en-US"/>
        </w:rPr>
        <w:footnoteReference w:id="7"/>
      </w:r>
      <w:r>
        <w:rPr>
          <w:rtl/>
          <w:lang w:eastAsia="en-US"/>
        </w:rPr>
        <w:t xml:space="preserve"> </w:t>
      </w:r>
    </w:p>
    <w:p w:rsidR="001626DC" w:rsidRPr="00ED4234" w:rsidRDefault="001626DC" w:rsidP="000F352A">
      <w:pPr>
        <w:pStyle w:val="ab"/>
        <w:rPr>
          <w:rtl/>
          <w:lang w:val="he-IL"/>
        </w:rPr>
      </w:pPr>
      <w:r w:rsidRPr="00ED4234">
        <w:rPr>
          <w:rFonts w:hint="cs"/>
          <w:rtl/>
          <w:lang w:val="he-IL"/>
        </w:rPr>
        <w:t xml:space="preserve">מסכת יומא דף לו עמוד ב </w:t>
      </w:r>
    </w:p>
    <w:p w:rsidR="004B7243" w:rsidRPr="00ED4234" w:rsidRDefault="001626DC" w:rsidP="009F2374">
      <w:pPr>
        <w:pStyle w:val="ac"/>
        <w:rPr>
          <w:rFonts w:hint="cs"/>
          <w:rtl/>
          <w:lang w:val="he-IL"/>
        </w:rPr>
      </w:pPr>
      <w:r w:rsidRPr="00ED4234">
        <w:rPr>
          <w:rFonts w:hint="cs"/>
          <w:rtl/>
          <w:lang w:val="he-IL"/>
        </w:rPr>
        <w:t>תנו רבנן: כיצד מתודה? עויתי פשעתי וחטאתי, וכן בשעיר המשתלח הוא אומר</w:t>
      </w:r>
      <w:r w:rsidR="00A16B62" w:rsidRPr="00ED4234">
        <w:rPr>
          <w:rFonts w:hint="cs"/>
          <w:rtl/>
          <w:lang w:val="he-IL"/>
        </w:rPr>
        <w:t>: "</w:t>
      </w:r>
      <w:r w:rsidRPr="00ED4234">
        <w:rPr>
          <w:rFonts w:hint="cs"/>
          <w:rtl/>
          <w:lang w:val="he-IL"/>
        </w:rPr>
        <w:t>והתודה עליו את כל עו</w:t>
      </w:r>
      <w:r w:rsidR="00802F0C">
        <w:rPr>
          <w:rFonts w:hint="cs"/>
          <w:rtl/>
          <w:lang w:val="he-IL"/>
        </w:rPr>
        <w:t>ו</w:t>
      </w:r>
      <w:r w:rsidRPr="00ED4234">
        <w:rPr>
          <w:rFonts w:hint="cs"/>
          <w:rtl/>
          <w:lang w:val="he-IL"/>
        </w:rPr>
        <w:t>נת בני ישראל ואת כל פשעיהם לכל חטאתם</w:t>
      </w:r>
      <w:r w:rsidR="00A16B62" w:rsidRPr="00ED4234">
        <w:rPr>
          <w:rFonts w:hint="cs"/>
          <w:rtl/>
          <w:lang w:val="he-IL"/>
        </w:rPr>
        <w:t xml:space="preserve">" (ויקרא טז </w:t>
      </w:r>
      <w:r w:rsidR="00D66C28" w:rsidRPr="00ED4234">
        <w:rPr>
          <w:rFonts w:hint="cs"/>
          <w:rtl/>
          <w:lang w:val="he-IL"/>
        </w:rPr>
        <w:t>כא</w:t>
      </w:r>
      <w:r w:rsidR="00A16B62" w:rsidRPr="00ED4234">
        <w:rPr>
          <w:rFonts w:hint="cs"/>
          <w:rtl/>
          <w:lang w:val="he-IL"/>
        </w:rPr>
        <w:t>)</w:t>
      </w:r>
      <w:r w:rsidRPr="00ED4234">
        <w:rPr>
          <w:rFonts w:hint="cs"/>
          <w:rtl/>
          <w:lang w:val="he-IL"/>
        </w:rPr>
        <w:t>, וכן במשה הוא אומר</w:t>
      </w:r>
      <w:r w:rsidR="00753554" w:rsidRPr="00ED4234">
        <w:rPr>
          <w:rFonts w:hint="cs"/>
          <w:rtl/>
          <w:lang w:val="he-IL"/>
        </w:rPr>
        <w:t>: "</w:t>
      </w:r>
      <w:r w:rsidRPr="00ED4234">
        <w:rPr>
          <w:rFonts w:hint="cs"/>
          <w:rtl/>
          <w:lang w:val="he-IL"/>
        </w:rPr>
        <w:t>נ</w:t>
      </w:r>
      <w:r w:rsidR="00753554" w:rsidRPr="00ED4234">
        <w:rPr>
          <w:rFonts w:hint="cs"/>
          <w:rtl/>
          <w:lang w:val="he-IL"/>
        </w:rPr>
        <w:t>ו</w:t>
      </w:r>
      <w:r w:rsidRPr="00ED4234">
        <w:rPr>
          <w:rFonts w:hint="cs"/>
          <w:rtl/>
          <w:lang w:val="he-IL"/>
        </w:rPr>
        <w:t>שא עון ופשע וחטאה</w:t>
      </w:r>
      <w:r w:rsidR="00753554" w:rsidRPr="00ED4234">
        <w:rPr>
          <w:rFonts w:hint="cs"/>
          <w:rtl/>
          <w:lang w:val="he-IL"/>
        </w:rPr>
        <w:t xml:space="preserve">" (שמות לד </w:t>
      </w:r>
      <w:r w:rsidR="00D66C28" w:rsidRPr="00ED4234">
        <w:rPr>
          <w:rFonts w:hint="cs"/>
          <w:rtl/>
          <w:lang w:val="he-IL"/>
        </w:rPr>
        <w:t>ז</w:t>
      </w:r>
      <w:r w:rsidR="00753554" w:rsidRPr="00ED4234">
        <w:rPr>
          <w:rFonts w:hint="cs"/>
          <w:rtl/>
          <w:lang w:val="he-IL"/>
        </w:rPr>
        <w:t>)</w:t>
      </w:r>
      <w:r w:rsidRPr="00ED4234">
        <w:rPr>
          <w:rFonts w:hint="cs"/>
          <w:rtl/>
          <w:lang w:val="he-IL"/>
        </w:rPr>
        <w:t>, דברי רבי מאיר.</w:t>
      </w:r>
      <w:r w:rsidR="00F66851" w:rsidRPr="00ED4234">
        <w:rPr>
          <w:rStyle w:val="a5"/>
          <w:rtl/>
          <w:lang w:val="he-IL"/>
        </w:rPr>
        <w:footnoteReference w:id="8"/>
      </w:r>
      <w:r w:rsidRPr="00ED4234">
        <w:rPr>
          <w:rFonts w:hint="cs"/>
          <w:rtl/>
          <w:lang w:val="he-IL"/>
        </w:rPr>
        <w:t xml:space="preserve"> וחכמים אומרים: עונות - אלו הזדונות, וכן הוא</w:t>
      </w:r>
      <w:r w:rsidR="00D66C28" w:rsidRPr="00ED4234">
        <w:rPr>
          <w:rFonts w:hint="cs"/>
          <w:rtl/>
          <w:lang w:val="he-IL"/>
        </w:rPr>
        <w:t xml:space="preserve"> א</w:t>
      </w:r>
      <w:r w:rsidRPr="00ED4234">
        <w:rPr>
          <w:rFonts w:hint="cs"/>
          <w:rtl/>
          <w:lang w:val="he-IL"/>
        </w:rPr>
        <w:t>ומר</w:t>
      </w:r>
      <w:r w:rsidR="00D66C28" w:rsidRPr="00ED4234">
        <w:rPr>
          <w:rFonts w:hint="cs"/>
          <w:rtl/>
          <w:lang w:val="he-IL"/>
        </w:rPr>
        <w:t>:</w:t>
      </w:r>
      <w:r w:rsidRPr="00ED4234">
        <w:rPr>
          <w:rFonts w:hint="cs"/>
          <w:rtl/>
          <w:lang w:val="he-IL"/>
        </w:rPr>
        <w:t xml:space="preserve"> </w:t>
      </w:r>
      <w:r w:rsidR="00D66C28" w:rsidRPr="00ED4234">
        <w:rPr>
          <w:rFonts w:hint="cs"/>
          <w:rtl/>
          <w:lang w:val="he-IL"/>
        </w:rPr>
        <w:t>"ה</w:t>
      </w:r>
      <w:r w:rsidRPr="00ED4234">
        <w:rPr>
          <w:rFonts w:hint="cs"/>
          <w:rtl/>
          <w:lang w:val="he-IL"/>
        </w:rPr>
        <w:t>כרת תכרת הנפש ההיא ע</w:t>
      </w:r>
      <w:r w:rsidR="00FA697C">
        <w:rPr>
          <w:rFonts w:hint="cs"/>
          <w:rtl/>
          <w:lang w:val="he-IL"/>
        </w:rPr>
        <w:t>ו</w:t>
      </w:r>
      <w:r w:rsidRPr="00ED4234">
        <w:rPr>
          <w:rFonts w:hint="cs"/>
          <w:rtl/>
          <w:lang w:val="he-IL"/>
        </w:rPr>
        <w:t>ונה בה</w:t>
      </w:r>
      <w:r w:rsidR="00D66C28" w:rsidRPr="00ED4234">
        <w:rPr>
          <w:rFonts w:hint="cs"/>
          <w:rtl/>
          <w:lang w:val="he-IL"/>
        </w:rPr>
        <w:t>" (במדבר טו לא).</w:t>
      </w:r>
      <w:r w:rsidR="00D66C28" w:rsidRPr="00ED4234">
        <w:rPr>
          <w:rStyle w:val="a5"/>
          <w:rtl/>
          <w:lang w:val="he-IL"/>
        </w:rPr>
        <w:footnoteReference w:id="9"/>
      </w:r>
      <w:r w:rsidR="00D66C28" w:rsidRPr="00ED4234">
        <w:rPr>
          <w:rFonts w:hint="cs"/>
          <w:rtl/>
          <w:lang w:val="he-IL"/>
        </w:rPr>
        <w:t xml:space="preserve"> </w:t>
      </w:r>
      <w:r w:rsidRPr="00ED4234">
        <w:rPr>
          <w:rFonts w:hint="cs"/>
          <w:rtl/>
          <w:lang w:val="he-IL"/>
        </w:rPr>
        <w:t>פשעים - אלו המרדים, וכן הוא אומר</w:t>
      </w:r>
      <w:r w:rsidR="00D66C28" w:rsidRPr="00ED4234">
        <w:rPr>
          <w:rFonts w:hint="cs"/>
          <w:rtl/>
          <w:lang w:val="he-IL"/>
        </w:rPr>
        <w:t>: "</w:t>
      </w:r>
      <w:r w:rsidRPr="00ED4234">
        <w:rPr>
          <w:rFonts w:hint="cs"/>
          <w:rtl/>
          <w:lang w:val="he-IL"/>
        </w:rPr>
        <w:t>מלך מואב פשע בי</w:t>
      </w:r>
      <w:r w:rsidR="00D66C28" w:rsidRPr="00ED4234">
        <w:rPr>
          <w:rFonts w:hint="cs"/>
          <w:rtl/>
          <w:lang w:val="he-IL"/>
        </w:rPr>
        <w:t xml:space="preserve">" (מלכים ב ג </w:t>
      </w:r>
      <w:r w:rsidR="00B40D1D" w:rsidRPr="00ED4234">
        <w:rPr>
          <w:rFonts w:hint="cs"/>
          <w:rtl/>
          <w:lang w:val="he-IL"/>
        </w:rPr>
        <w:t>ז</w:t>
      </w:r>
      <w:r w:rsidR="00D66C28" w:rsidRPr="00ED4234">
        <w:rPr>
          <w:rFonts w:hint="cs"/>
          <w:rtl/>
          <w:lang w:val="he-IL"/>
        </w:rPr>
        <w:t>) ...</w:t>
      </w:r>
      <w:r w:rsidRPr="00ED4234">
        <w:rPr>
          <w:rFonts w:hint="cs"/>
          <w:rtl/>
          <w:lang w:val="he-IL"/>
        </w:rPr>
        <w:t xml:space="preserve"> </w:t>
      </w:r>
      <w:r w:rsidR="00D66C28" w:rsidRPr="00ED4234">
        <w:rPr>
          <w:rFonts w:hint="cs"/>
          <w:rtl/>
          <w:lang w:val="he-IL"/>
        </w:rPr>
        <w:t>"</w:t>
      </w:r>
      <w:r w:rsidRPr="00ED4234">
        <w:rPr>
          <w:rFonts w:hint="cs"/>
          <w:rtl/>
          <w:lang w:val="he-IL"/>
        </w:rPr>
        <w:t>לכל חטא</w:t>
      </w:r>
      <w:r w:rsidR="00D66C28" w:rsidRPr="00ED4234">
        <w:rPr>
          <w:rFonts w:hint="cs"/>
          <w:rtl/>
          <w:lang w:val="he-IL"/>
        </w:rPr>
        <w:t>ו</w:t>
      </w:r>
      <w:r w:rsidRPr="00ED4234">
        <w:rPr>
          <w:rFonts w:hint="cs"/>
          <w:rtl/>
          <w:lang w:val="he-IL"/>
        </w:rPr>
        <w:t>תם</w:t>
      </w:r>
      <w:r w:rsidR="00D66C28" w:rsidRPr="00ED4234">
        <w:rPr>
          <w:rFonts w:hint="cs"/>
          <w:rtl/>
          <w:lang w:val="he-IL"/>
        </w:rPr>
        <w:t>"</w:t>
      </w:r>
      <w:r w:rsidRPr="00ED4234">
        <w:rPr>
          <w:rFonts w:hint="cs"/>
          <w:rtl/>
          <w:lang w:val="he-IL"/>
        </w:rPr>
        <w:t xml:space="preserve"> - אלו השגגות, וכן הוא אומר</w:t>
      </w:r>
      <w:r w:rsidR="00D66C28" w:rsidRPr="00ED4234">
        <w:rPr>
          <w:rFonts w:hint="cs"/>
          <w:rtl/>
          <w:lang w:val="he-IL"/>
        </w:rPr>
        <w:t>:</w:t>
      </w:r>
      <w:r w:rsidRPr="00ED4234">
        <w:rPr>
          <w:rFonts w:hint="cs"/>
          <w:rtl/>
          <w:lang w:val="he-IL"/>
        </w:rPr>
        <w:t xml:space="preserve"> </w:t>
      </w:r>
      <w:r w:rsidR="00D66C28" w:rsidRPr="00ED4234">
        <w:rPr>
          <w:rFonts w:hint="cs"/>
          <w:rtl/>
          <w:lang w:val="he-IL"/>
        </w:rPr>
        <w:t>"</w:t>
      </w:r>
      <w:r w:rsidRPr="00ED4234">
        <w:rPr>
          <w:rFonts w:hint="cs"/>
          <w:rtl/>
          <w:lang w:val="he-IL"/>
        </w:rPr>
        <w:t>נפש כי תחטא בשגגה</w:t>
      </w:r>
      <w:r w:rsidR="00B40D1D" w:rsidRPr="00ED4234">
        <w:rPr>
          <w:rFonts w:hint="cs"/>
          <w:rtl/>
          <w:lang w:val="he-IL"/>
        </w:rPr>
        <w:t>"</w:t>
      </w:r>
      <w:r w:rsidR="00D66C28" w:rsidRPr="00ED4234">
        <w:rPr>
          <w:rFonts w:hint="cs"/>
          <w:rtl/>
          <w:lang w:val="he-IL"/>
        </w:rPr>
        <w:t xml:space="preserve"> (ויקרא ד </w:t>
      </w:r>
      <w:r w:rsidR="00B40D1D" w:rsidRPr="00ED4234">
        <w:rPr>
          <w:rFonts w:hint="cs"/>
          <w:rtl/>
          <w:lang w:val="he-IL"/>
        </w:rPr>
        <w:t>ב</w:t>
      </w:r>
      <w:r w:rsidR="00D66C28" w:rsidRPr="00ED4234">
        <w:rPr>
          <w:rFonts w:hint="cs"/>
          <w:rtl/>
          <w:lang w:val="he-IL"/>
        </w:rPr>
        <w:t>)</w:t>
      </w:r>
      <w:r w:rsidRPr="00ED4234">
        <w:rPr>
          <w:rFonts w:hint="cs"/>
          <w:rtl/>
          <w:lang w:val="he-IL"/>
        </w:rPr>
        <w:t>.</w:t>
      </w:r>
      <w:r w:rsidR="00D66C28" w:rsidRPr="00ED4234">
        <w:rPr>
          <w:rStyle w:val="a5"/>
          <w:rtl/>
          <w:lang w:val="he-IL"/>
        </w:rPr>
        <w:footnoteReference w:id="10"/>
      </w:r>
      <w:r w:rsidRPr="00ED4234">
        <w:rPr>
          <w:rFonts w:hint="cs"/>
          <w:rtl/>
          <w:lang w:val="he-IL"/>
        </w:rPr>
        <w:t xml:space="preserve"> ומאחר שהת</w:t>
      </w:r>
      <w:r w:rsidR="00D52309">
        <w:rPr>
          <w:rFonts w:hint="cs"/>
          <w:rtl/>
          <w:lang w:val="he-IL"/>
        </w:rPr>
        <w:t>ו</w:t>
      </w:r>
      <w:r w:rsidRPr="00ED4234">
        <w:rPr>
          <w:rFonts w:hint="cs"/>
          <w:rtl/>
          <w:lang w:val="he-IL"/>
        </w:rPr>
        <w:t>ודה על הזדונות ועל המרדים</w:t>
      </w:r>
      <w:r w:rsidR="00B40D1D" w:rsidRPr="00ED4234">
        <w:rPr>
          <w:rFonts w:hint="cs"/>
          <w:rtl/>
          <w:lang w:val="he-IL"/>
        </w:rPr>
        <w:t>,</w:t>
      </w:r>
      <w:r w:rsidRPr="00ED4234">
        <w:rPr>
          <w:rFonts w:hint="cs"/>
          <w:rtl/>
          <w:lang w:val="he-IL"/>
        </w:rPr>
        <w:t xml:space="preserve"> חוזר ומתודה על השגגות? אלא כך היה מתודה: חטאתי ועויתי ופשעתי לפניך אני וביתי וכו'.</w:t>
      </w:r>
      <w:r w:rsidR="00B40D1D" w:rsidRPr="00ED4234">
        <w:rPr>
          <w:rStyle w:val="a5"/>
          <w:rtl/>
          <w:lang w:val="he-IL"/>
        </w:rPr>
        <w:footnoteReference w:id="11"/>
      </w:r>
      <w:r w:rsidRPr="00ED4234">
        <w:rPr>
          <w:rFonts w:hint="cs"/>
          <w:rtl/>
          <w:lang w:val="he-IL"/>
        </w:rPr>
        <w:t xml:space="preserve"> וכן בדוד הוא אומר</w:t>
      </w:r>
      <w:r w:rsidR="004B7243" w:rsidRPr="00ED4234">
        <w:rPr>
          <w:rFonts w:hint="cs"/>
          <w:rtl/>
          <w:lang w:val="he-IL"/>
        </w:rPr>
        <w:t>: "</w:t>
      </w:r>
      <w:r w:rsidRPr="00ED4234">
        <w:rPr>
          <w:rFonts w:hint="cs"/>
          <w:rtl/>
          <w:lang w:val="he-IL"/>
        </w:rPr>
        <w:t>חטאנו עם אב</w:t>
      </w:r>
      <w:r w:rsidR="004F155A">
        <w:rPr>
          <w:rFonts w:hint="cs"/>
          <w:rtl/>
          <w:lang w:val="he-IL"/>
        </w:rPr>
        <w:t>ו</w:t>
      </w:r>
      <w:r w:rsidRPr="00ED4234">
        <w:rPr>
          <w:rFonts w:hint="cs"/>
          <w:rtl/>
          <w:lang w:val="he-IL"/>
        </w:rPr>
        <w:t>תינו העוינו הרשענו</w:t>
      </w:r>
      <w:r w:rsidR="004B7243" w:rsidRPr="00ED4234">
        <w:rPr>
          <w:rFonts w:hint="cs"/>
          <w:rtl/>
          <w:lang w:val="he-IL"/>
        </w:rPr>
        <w:t xml:space="preserve">" (תהלים קו ו). </w:t>
      </w:r>
      <w:r w:rsidRPr="00ED4234">
        <w:rPr>
          <w:rFonts w:hint="cs"/>
          <w:rtl/>
          <w:lang w:val="he-IL"/>
        </w:rPr>
        <w:t>וכן בשלמה הוא אומר</w:t>
      </w:r>
      <w:r w:rsidR="004B7243" w:rsidRPr="00ED4234">
        <w:rPr>
          <w:rFonts w:hint="cs"/>
          <w:rtl/>
          <w:lang w:val="he-IL"/>
        </w:rPr>
        <w:t>: "</w:t>
      </w:r>
      <w:r w:rsidRPr="00ED4234">
        <w:rPr>
          <w:rFonts w:hint="cs"/>
          <w:rtl/>
          <w:lang w:val="he-IL"/>
        </w:rPr>
        <w:t>חטאנו והעוינו רשענו</w:t>
      </w:r>
      <w:r w:rsidR="004B7243" w:rsidRPr="00ED4234">
        <w:rPr>
          <w:rFonts w:hint="cs"/>
          <w:rtl/>
          <w:lang w:val="he-IL"/>
        </w:rPr>
        <w:t xml:space="preserve">" (מלכים א ח מז). </w:t>
      </w:r>
      <w:r w:rsidRPr="00ED4234">
        <w:rPr>
          <w:rFonts w:hint="cs"/>
          <w:rtl/>
          <w:lang w:val="he-IL"/>
        </w:rPr>
        <w:t>כן בדניאל הוא אומר</w:t>
      </w:r>
      <w:r w:rsidR="004B7243" w:rsidRPr="00ED4234">
        <w:rPr>
          <w:rFonts w:hint="cs"/>
          <w:rtl/>
          <w:lang w:val="he-IL"/>
        </w:rPr>
        <w:t>: "</w:t>
      </w:r>
      <w:r w:rsidRPr="00ED4234">
        <w:rPr>
          <w:rFonts w:hint="cs"/>
          <w:rtl/>
          <w:lang w:val="he-IL"/>
        </w:rPr>
        <w:t>חטאנו ועוינו הרשענו ומרדנו</w:t>
      </w:r>
      <w:r w:rsidR="004B7243" w:rsidRPr="00ED4234">
        <w:rPr>
          <w:rFonts w:hint="cs"/>
          <w:rtl/>
          <w:lang w:val="he-IL"/>
        </w:rPr>
        <w:t>" (דניאל ט ה).</w:t>
      </w:r>
      <w:r w:rsidRPr="00ED4234">
        <w:rPr>
          <w:rFonts w:hint="cs"/>
          <w:rtl/>
          <w:lang w:val="he-IL"/>
        </w:rPr>
        <w:t xml:space="preserve"> אלא מהו שאמר משה</w:t>
      </w:r>
      <w:r w:rsidR="004B7243" w:rsidRPr="00ED4234">
        <w:rPr>
          <w:rFonts w:hint="cs"/>
          <w:rtl/>
          <w:lang w:val="he-IL"/>
        </w:rPr>
        <w:t>: "</w:t>
      </w:r>
      <w:r w:rsidRPr="00ED4234">
        <w:rPr>
          <w:rFonts w:hint="cs"/>
          <w:rtl/>
          <w:lang w:val="he-IL"/>
        </w:rPr>
        <w:t>נ</w:t>
      </w:r>
      <w:r w:rsidR="004B7243" w:rsidRPr="00ED4234">
        <w:rPr>
          <w:rFonts w:hint="cs"/>
          <w:rtl/>
          <w:lang w:val="he-IL"/>
        </w:rPr>
        <w:t>ו</w:t>
      </w:r>
      <w:r w:rsidRPr="00ED4234">
        <w:rPr>
          <w:rFonts w:hint="cs"/>
          <w:rtl/>
          <w:lang w:val="he-IL"/>
        </w:rPr>
        <w:t>שא עון ופשע וחטאה</w:t>
      </w:r>
      <w:r w:rsidR="004B7243" w:rsidRPr="00ED4234">
        <w:rPr>
          <w:rFonts w:hint="cs"/>
          <w:rtl/>
          <w:lang w:val="he-IL"/>
        </w:rPr>
        <w:t>"</w:t>
      </w:r>
      <w:r w:rsidRPr="00ED4234">
        <w:rPr>
          <w:rFonts w:hint="cs"/>
          <w:rtl/>
          <w:lang w:val="he-IL"/>
        </w:rPr>
        <w:t>? אמר משה לפני הקב</w:t>
      </w:r>
      <w:r w:rsidR="00C24C54" w:rsidRPr="00ED4234">
        <w:rPr>
          <w:rFonts w:hint="cs"/>
          <w:rtl/>
          <w:lang w:val="he-IL"/>
        </w:rPr>
        <w:t>"</w:t>
      </w:r>
      <w:r w:rsidRPr="00ED4234">
        <w:rPr>
          <w:rFonts w:hint="cs"/>
          <w:rtl/>
          <w:lang w:val="he-IL"/>
        </w:rPr>
        <w:t>ה: ר</w:t>
      </w:r>
      <w:r w:rsidR="00C24C54" w:rsidRPr="00ED4234">
        <w:rPr>
          <w:rFonts w:hint="cs"/>
          <w:rtl/>
          <w:lang w:val="he-IL"/>
        </w:rPr>
        <w:t>י</w:t>
      </w:r>
      <w:r w:rsidRPr="00ED4234">
        <w:rPr>
          <w:rFonts w:hint="cs"/>
          <w:rtl/>
          <w:lang w:val="he-IL"/>
        </w:rPr>
        <w:t>בונו של עולם, בשעה שישראל חוטאין לפניך ועושין תשובה - עשה להם זדונות כשגגות.</w:t>
      </w:r>
      <w:r w:rsidR="00C47484">
        <w:rPr>
          <w:rStyle w:val="a5"/>
          <w:rtl/>
          <w:lang w:val="he-IL"/>
        </w:rPr>
        <w:footnoteReference w:id="12"/>
      </w:r>
      <w:r w:rsidRPr="00ED4234">
        <w:rPr>
          <w:rFonts w:hint="cs"/>
          <w:rtl/>
          <w:lang w:val="he-IL"/>
        </w:rPr>
        <w:t xml:space="preserve"> </w:t>
      </w:r>
    </w:p>
    <w:p w:rsidR="001626DC" w:rsidRDefault="001626DC" w:rsidP="004B7243">
      <w:pPr>
        <w:pStyle w:val="ac"/>
        <w:rPr>
          <w:rFonts w:hint="cs"/>
          <w:rtl/>
          <w:lang w:val="he-IL"/>
        </w:rPr>
      </w:pPr>
      <w:r w:rsidRPr="00ED4234">
        <w:rPr>
          <w:rFonts w:hint="cs"/>
          <w:rtl/>
          <w:lang w:val="he-IL"/>
        </w:rPr>
        <w:t>אמר רבה בר שמואל אמר רב: הלכה כדברי חכמים. - פשיטא, יחיד ורבים הלכה כרבים! - מהו דתימא: מסתבר טעמיה דרבי מאיר, דקמסייע ליה קרא דמשה, קא משמע לן. ההוא דנחית קמיה דרבה, ועבד כרבי מאיר. אמר ליה: שבקת רבנן ועבדת כרבי מאיר? - אמר ליה: כרבי מאיר סבירא לי, כדכתיב בספר אורייתא דמשה.</w:t>
      </w:r>
      <w:r w:rsidR="00EC02AD" w:rsidRPr="00ED4234">
        <w:rPr>
          <w:rStyle w:val="a5"/>
          <w:rtl/>
          <w:lang w:val="he-IL"/>
        </w:rPr>
        <w:footnoteReference w:id="13"/>
      </w:r>
      <w:r w:rsidRPr="00ED4234">
        <w:rPr>
          <w:rFonts w:hint="cs"/>
          <w:rtl/>
          <w:lang w:val="he-IL"/>
        </w:rPr>
        <w:t xml:space="preserve"> </w:t>
      </w:r>
    </w:p>
    <w:p w:rsidR="00F90FD4" w:rsidRDefault="00F90FD4" w:rsidP="00E27711">
      <w:pPr>
        <w:pStyle w:val="ab"/>
        <w:rPr>
          <w:rtl/>
          <w:lang w:eastAsia="en-US"/>
        </w:rPr>
      </w:pP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Pr>
          <w:rtl/>
          <w:lang w:eastAsia="en-US"/>
        </w:rPr>
        <w:t xml:space="preserve"> </w:t>
      </w:r>
    </w:p>
    <w:p w:rsidR="00F90FD4" w:rsidRDefault="00F90FD4" w:rsidP="00E27711">
      <w:pPr>
        <w:pStyle w:val="ac"/>
        <w:rPr>
          <w:rtl/>
          <w:lang w:eastAsia="en-US"/>
        </w:rPr>
      </w:pPr>
      <w:r>
        <w:rPr>
          <w:rFonts w:hint="eastAsia"/>
          <w:rtl/>
          <w:lang w:eastAsia="en-US"/>
        </w:rPr>
        <w:t>והיאך</w:t>
      </w:r>
      <w:r>
        <w:rPr>
          <w:rtl/>
          <w:lang w:eastAsia="en-US"/>
        </w:rPr>
        <w:t xml:space="preserve"> </w:t>
      </w:r>
      <w:r>
        <w:rPr>
          <w:rFonts w:hint="eastAsia"/>
          <w:rtl/>
          <w:lang w:eastAsia="en-US"/>
        </w:rPr>
        <w:t>היה</w:t>
      </w:r>
      <w:r>
        <w:rPr>
          <w:rtl/>
          <w:lang w:eastAsia="en-US"/>
        </w:rPr>
        <w:t xml:space="preserve"> </w:t>
      </w:r>
      <w:r>
        <w:rPr>
          <w:rFonts w:hint="eastAsia"/>
          <w:rtl/>
          <w:lang w:eastAsia="en-US"/>
        </w:rPr>
        <w:t>מתודה</w:t>
      </w:r>
      <w:r>
        <w:rPr>
          <w:rtl/>
          <w:lang w:eastAsia="en-US"/>
        </w:rPr>
        <w:t xml:space="preserve">, </w:t>
      </w:r>
      <w:r>
        <w:rPr>
          <w:rFonts w:hint="eastAsia"/>
          <w:rtl/>
          <w:lang w:eastAsia="en-US"/>
        </w:rPr>
        <w:t>אנא</w:t>
      </w:r>
      <w:r>
        <w:rPr>
          <w:rtl/>
          <w:lang w:eastAsia="en-US"/>
        </w:rPr>
        <w:t xml:space="preserve"> </w:t>
      </w:r>
      <w:r w:rsidRPr="00E27711">
        <w:rPr>
          <w:rFonts w:hint="eastAsia"/>
          <w:rtl/>
          <w:lang w:eastAsia="en-US"/>
        </w:rPr>
        <w:t>השם</w:t>
      </w:r>
      <w:r w:rsidRPr="00E27711">
        <w:rPr>
          <w:rtl/>
          <w:lang w:eastAsia="en-US"/>
        </w:rPr>
        <w:t xml:space="preserve"> </w:t>
      </w:r>
      <w:r w:rsidRPr="00E27711">
        <w:rPr>
          <w:rFonts w:hint="eastAsia"/>
          <w:rtl/>
          <w:lang w:eastAsia="en-US"/>
        </w:rPr>
        <w:t>חטאתי</w:t>
      </w:r>
      <w:r w:rsidRPr="00E27711">
        <w:rPr>
          <w:rtl/>
          <w:lang w:eastAsia="en-US"/>
        </w:rPr>
        <w:t xml:space="preserve"> </w:t>
      </w:r>
      <w:r w:rsidRPr="00E27711">
        <w:rPr>
          <w:rFonts w:hint="eastAsia"/>
          <w:rtl/>
          <w:lang w:eastAsia="en-US"/>
        </w:rPr>
        <w:t>פשעתי</w:t>
      </w:r>
      <w:r w:rsidRPr="00E27711">
        <w:rPr>
          <w:rtl/>
          <w:lang w:eastAsia="en-US"/>
        </w:rPr>
        <w:t xml:space="preserve"> </w:t>
      </w:r>
      <w:r w:rsidRPr="00E27711">
        <w:rPr>
          <w:rFonts w:hint="eastAsia"/>
          <w:rtl/>
          <w:lang w:eastAsia="en-US"/>
        </w:rPr>
        <w:t>עויתי</w:t>
      </w:r>
      <w:r>
        <w:rPr>
          <w:rtl/>
          <w:lang w:eastAsia="en-US"/>
        </w:rPr>
        <w:t xml:space="preserve"> </w:t>
      </w:r>
      <w:r>
        <w:rPr>
          <w:rFonts w:hint="eastAsia"/>
          <w:rtl/>
          <w:lang w:eastAsia="en-US"/>
        </w:rPr>
        <w:t>לפניך</w:t>
      </w:r>
      <w:r>
        <w:rPr>
          <w:rtl/>
          <w:lang w:eastAsia="en-US"/>
        </w:rPr>
        <w:t xml:space="preserve"> </w:t>
      </w:r>
      <w:r>
        <w:rPr>
          <w:rFonts w:hint="eastAsia"/>
          <w:rtl/>
          <w:lang w:eastAsia="en-US"/>
        </w:rPr>
        <w:t>אני</w:t>
      </w:r>
      <w:r>
        <w:rPr>
          <w:rtl/>
          <w:lang w:eastAsia="en-US"/>
        </w:rPr>
        <w:t xml:space="preserve"> </w:t>
      </w:r>
      <w:r>
        <w:rPr>
          <w:rFonts w:hint="eastAsia"/>
          <w:rtl/>
          <w:lang w:eastAsia="en-US"/>
        </w:rPr>
        <w:t>וביתי</w:t>
      </w:r>
      <w:r>
        <w:rPr>
          <w:rtl/>
          <w:lang w:eastAsia="en-US"/>
        </w:rPr>
        <w:t xml:space="preserve">, </w:t>
      </w:r>
      <w:r>
        <w:rPr>
          <w:rFonts w:hint="eastAsia"/>
          <w:rtl/>
          <w:lang w:eastAsia="en-US"/>
        </w:rPr>
        <w:t>אנא</w:t>
      </w:r>
      <w:r>
        <w:rPr>
          <w:rtl/>
          <w:lang w:eastAsia="en-US"/>
        </w:rPr>
        <w:t xml:space="preserve"> </w:t>
      </w:r>
      <w:r>
        <w:rPr>
          <w:rFonts w:hint="eastAsia"/>
          <w:rtl/>
          <w:lang w:eastAsia="en-US"/>
        </w:rPr>
        <w:t>השם</w:t>
      </w:r>
      <w:r>
        <w:rPr>
          <w:rtl/>
          <w:lang w:eastAsia="en-US"/>
        </w:rPr>
        <w:t xml:space="preserve"> </w:t>
      </w:r>
      <w:r>
        <w:rPr>
          <w:rFonts w:hint="eastAsia"/>
          <w:rtl/>
          <w:lang w:eastAsia="en-US"/>
        </w:rPr>
        <w:t>כפר</w:t>
      </w:r>
      <w:r>
        <w:rPr>
          <w:rtl/>
          <w:lang w:eastAsia="en-US"/>
        </w:rPr>
        <w:t xml:space="preserve"> </w:t>
      </w:r>
      <w:r>
        <w:rPr>
          <w:rFonts w:hint="eastAsia"/>
          <w:rtl/>
          <w:lang w:eastAsia="en-US"/>
        </w:rPr>
        <w:t>נא</w:t>
      </w:r>
      <w:r>
        <w:rPr>
          <w:rtl/>
          <w:lang w:eastAsia="en-US"/>
        </w:rPr>
        <w:t xml:space="preserve"> </w:t>
      </w:r>
      <w:r>
        <w:rPr>
          <w:rFonts w:hint="eastAsia"/>
          <w:rtl/>
          <w:lang w:eastAsia="en-US"/>
        </w:rPr>
        <w:t>לעוונות</w:t>
      </w:r>
      <w:r>
        <w:rPr>
          <w:rtl/>
          <w:lang w:eastAsia="en-US"/>
        </w:rPr>
        <w:t xml:space="preserve"> </w:t>
      </w:r>
      <w:r>
        <w:rPr>
          <w:rFonts w:hint="eastAsia"/>
          <w:rtl/>
          <w:lang w:eastAsia="en-US"/>
        </w:rPr>
        <w:t>לפשעים</w:t>
      </w:r>
      <w:r>
        <w:rPr>
          <w:rtl/>
          <w:lang w:eastAsia="en-US"/>
        </w:rPr>
        <w:t xml:space="preserve"> </w:t>
      </w:r>
      <w:r>
        <w:rPr>
          <w:rFonts w:hint="eastAsia"/>
          <w:rtl/>
          <w:lang w:eastAsia="en-US"/>
        </w:rPr>
        <w:t>ולחטאים</w:t>
      </w:r>
      <w:r>
        <w:rPr>
          <w:rtl/>
          <w:lang w:eastAsia="en-US"/>
        </w:rPr>
        <w:t xml:space="preserve"> </w:t>
      </w:r>
      <w:r>
        <w:rPr>
          <w:rFonts w:hint="eastAsia"/>
          <w:rtl/>
          <w:lang w:eastAsia="en-US"/>
        </w:rPr>
        <w:t>שעויתי</w:t>
      </w:r>
      <w:r>
        <w:rPr>
          <w:rtl/>
          <w:lang w:eastAsia="en-US"/>
        </w:rPr>
        <w:t xml:space="preserve"> </w:t>
      </w:r>
      <w:r>
        <w:rPr>
          <w:rFonts w:hint="eastAsia"/>
          <w:rtl/>
          <w:lang w:eastAsia="en-US"/>
        </w:rPr>
        <w:t>ושפשעתי</w:t>
      </w:r>
      <w:r>
        <w:rPr>
          <w:rtl/>
          <w:lang w:eastAsia="en-US"/>
        </w:rPr>
        <w:t xml:space="preserve"> </w:t>
      </w:r>
      <w:r>
        <w:rPr>
          <w:rFonts w:hint="eastAsia"/>
          <w:rtl/>
          <w:lang w:eastAsia="en-US"/>
        </w:rPr>
        <w:t>ושחטאתי</w:t>
      </w:r>
      <w:r>
        <w:rPr>
          <w:rtl/>
          <w:lang w:eastAsia="en-US"/>
        </w:rPr>
        <w:t xml:space="preserve"> </w:t>
      </w:r>
      <w:r>
        <w:rPr>
          <w:rFonts w:hint="eastAsia"/>
          <w:rtl/>
          <w:lang w:eastAsia="en-US"/>
        </w:rPr>
        <w:t>לפניך</w:t>
      </w:r>
      <w:r>
        <w:rPr>
          <w:rtl/>
          <w:lang w:eastAsia="en-US"/>
        </w:rPr>
        <w:t xml:space="preserve"> </w:t>
      </w:r>
      <w:r>
        <w:rPr>
          <w:rFonts w:hint="eastAsia"/>
          <w:rtl/>
          <w:lang w:eastAsia="en-US"/>
        </w:rPr>
        <w:t>אני</w:t>
      </w:r>
      <w:r>
        <w:rPr>
          <w:rtl/>
          <w:lang w:eastAsia="en-US"/>
        </w:rPr>
        <w:t xml:space="preserve"> </w:t>
      </w:r>
      <w:r>
        <w:rPr>
          <w:rFonts w:hint="eastAsia"/>
          <w:rtl/>
          <w:lang w:eastAsia="en-US"/>
        </w:rPr>
        <w:t>וביתי</w:t>
      </w:r>
      <w:r w:rsidR="00E27711">
        <w:rPr>
          <w:rFonts w:hint="cs"/>
          <w:rtl/>
          <w:lang w:eastAsia="en-US"/>
        </w:rPr>
        <w:t xml:space="preserve"> וכו.</w:t>
      </w:r>
      <w:r w:rsidR="00E27711">
        <w:rPr>
          <w:rStyle w:val="a5"/>
          <w:rtl/>
          <w:lang w:eastAsia="en-US"/>
        </w:rPr>
        <w:footnoteReference w:id="14"/>
      </w:r>
    </w:p>
    <w:p w:rsidR="001626DC" w:rsidRPr="00ED4234" w:rsidRDefault="001626DC">
      <w:pPr>
        <w:pStyle w:val="ab"/>
        <w:rPr>
          <w:b w:val="0"/>
          <w:bCs w:val="0"/>
          <w:rtl/>
        </w:rPr>
      </w:pPr>
      <w:r w:rsidRPr="00ED4234">
        <w:rPr>
          <w:rtl/>
        </w:rPr>
        <w:lastRenderedPageBreak/>
        <w:t>ויקרא רבה פרשה ה סימן ח</w:t>
      </w:r>
    </w:p>
    <w:p w:rsidR="001626DC" w:rsidRPr="00ED4234" w:rsidRDefault="001626DC" w:rsidP="004E22FB">
      <w:pPr>
        <w:pStyle w:val="ac"/>
        <w:rPr>
          <w:rFonts w:hint="cs"/>
          <w:rtl/>
          <w:lang w:val="he-IL"/>
        </w:rPr>
      </w:pPr>
      <w:r w:rsidRPr="00ED4234">
        <w:rPr>
          <w:rtl/>
        </w:rPr>
        <w:t>אמר ר' הונא: דוד מן האריסים הטובים היה. בתחילה פתח בקילוס, אמר: "השמים מספרים כבוד אל" (תהלים יט ב). אמרו לו השמים: שמא אתה צריך לכלום? - "ומעשה ידיו מגיד הרקיע". אמר לו הרקיע: שמא אתה צריך לכלום? היה [דוד] מזמר והולך: "יום ליום יביע אומר ולילה ללילה יחוה דעת" (שם ג). אמר לו הקב"ה: מה אתה מבקש? אמר לו: "שגיאות מי יבין?" (שם יג) - מן השגגות שעשיתי לפניך. אמר לו: הרי סלוח והרי מחול לך. אמר לו: "מנסתרות נקני" - מהנסתרות שעשיתי לפניך. אמר לו: הרי סלוח ומחול לך. אמר לו: "גם מזדים חשוך עבדך" (שם יד) - אלו הזדונות. "אל ימשלו בי אז איתם" - אלו עבירות חמורות, "ונקיתי מפשע רב". אמר ר' לוי: אמר דוד לפני הקדוש ברוך הוא: ריבונו של עולם, אתה אלוה גדול ואני חובי גדולים, יאה לאלוה גדול שהוא סולח ומוחל לחובות גדולים. זהו שכתוב: "למען שמך ה' וסלחת לעוני כי רב הוא" (תהלים כה יא)</w:t>
      </w:r>
      <w:r w:rsidR="00EA3399">
        <w:rPr>
          <w:rFonts w:hint="cs"/>
          <w:rtl/>
        </w:rPr>
        <w:t>.</w:t>
      </w:r>
      <w:r w:rsidR="0070266B">
        <w:rPr>
          <w:rStyle w:val="a5"/>
          <w:rtl/>
          <w:lang w:val="he-IL"/>
        </w:rPr>
        <w:footnoteReference w:id="15"/>
      </w:r>
    </w:p>
    <w:p w:rsidR="001626DC" w:rsidRPr="00ED4234" w:rsidRDefault="00995587">
      <w:pPr>
        <w:pStyle w:val="ad"/>
        <w:spacing w:before="120" w:line="300" w:lineRule="atLeast"/>
        <w:rPr>
          <w:rFonts w:hint="cs"/>
          <w:rtl/>
        </w:rPr>
      </w:pPr>
      <w:r>
        <w:rPr>
          <w:rFonts w:hint="cs"/>
          <w:rtl/>
        </w:rPr>
        <w:t>שנה טובה ו</w:t>
      </w:r>
      <w:r w:rsidR="001626DC" w:rsidRPr="00ED4234">
        <w:rPr>
          <w:rFonts w:hint="cs"/>
          <w:rtl/>
        </w:rPr>
        <w:t>תטיב לנו ה</w:t>
      </w:r>
      <w:r w:rsidR="001626DC" w:rsidRPr="00ED4234">
        <w:rPr>
          <w:rtl/>
        </w:rPr>
        <w:t xml:space="preserve">חתימה </w:t>
      </w:r>
    </w:p>
    <w:p w:rsidR="001626DC" w:rsidRPr="00ED4234" w:rsidRDefault="001626DC">
      <w:pPr>
        <w:pStyle w:val="ad"/>
        <w:spacing w:line="300" w:lineRule="atLeast"/>
        <w:rPr>
          <w:rtl/>
        </w:rPr>
      </w:pPr>
      <w:r w:rsidRPr="00ED4234">
        <w:rPr>
          <w:rtl/>
        </w:rPr>
        <w:t>מחלקי המים</w:t>
      </w:r>
    </w:p>
    <w:sectPr w:rsidR="001626DC" w:rsidRPr="00ED4234" w:rsidSect="00995587">
      <w:headerReference w:type="default" r:id="rId7"/>
      <w:footerReference w:type="default" r:id="rId8"/>
      <w:headerReference w:type="first" r:id="rId9"/>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312" w:rsidRDefault="009E0312">
      <w:r>
        <w:separator/>
      </w:r>
    </w:p>
  </w:endnote>
  <w:endnote w:type="continuationSeparator" w:id="0">
    <w:p w:rsidR="009E0312" w:rsidRDefault="009E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92B" w:rsidRPr="00F8747C" w:rsidRDefault="002D692B" w:rsidP="002D692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95587">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95587">
      <w:rPr>
        <w:rStyle w:val="af"/>
        <w:noProof/>
        <w:rtl/>
      </w:rPr>
      <w:t>3</w:t>
    </w:r>
    <w:r w:rsidRPr="00F8747C">
      <w:rPr>
        <w:rStyle w:val="af"/>
      </w:rPr>
      <w:fldChar w:fldCharType="end"/>
    </w:r>
  </w:p>
  <w:p w:rsidR="002D692B" w:rsidRDefault="002D69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312" w:rsidRDefault="009E0312">
      <w:pPr>
        <w:rPr>
          <w:lang w:eastAsia="en-US"/>
        </w:rPr>
      </w:pPr>
      <w:r>
        <w:rPr>
          <w:rFonts w:cs="Miriam"/>
        </w:rPr>
        <w:separator/>
      </w:r>
    </w:p>
  </w:footnote>
  <w:footnote w:type="continuationSeparator" w:id="0">
    <w:p w:rsidR="009E0312" w:rsidRDefault="009E0312">
      <w:r>
        <w:continuationSeparator/>
      </w:r>
    </w:p>
  </w:footnote>
  <w:footnote w:id="1">
    <w:p w:rsidR="009C141E" w:rsidRDefault="009C141E" w:rsidP="00995587">
      <w:pPr>
        <w:pStyle w:val="a3"/>
        <w:rPr>
          <w:rFonts w:hint="cs"/>
          <w:rtl/>
        </w:rPr>
      </w:pPr>
      <w:r>
        <w:rPr>
          <w:rStyle w:val="a5"/>
        </w:rPr>
        <w:footnoteRef/>
      </w:r>
      <w:r>
        <w:rPr>
          <w:rtl/>
        </w:rPr>
        <w:t xml:space="preserve"> </w:t>
      </w:r>
      <w:r>
        <w:rPr>
          <w:rFonts w:hint="cs"/>
          <w:rtl/>
        </w:rPr>
        <w:t>של</w:t>
      </w:r>
      <w:r w:rsidR="00802F0C">
        <w:rPr>
          <w:rFonts w:hint="cs"/>
          <w:rtl/>
        </w:rPr>
        <w:t>ו</w:t>
      </w:r>
      <w:r>
        <w:rPr>
          <w:rFonts w:hint="cs"/>
          <w:rtl/>
        </w:rPr>
        <w:t>ש פעמים</w:t>
      </w:r>
      <w:r w:rsidRPr="0092680C">
        <w:rPr>
          <w:rFonts w:hint="cs"/>
          <w:rtl/>
        </w:rPr>
        <w:t xml:space="preserve"> </w:t>
      </w:r>
      <w:r w:rsidR="00995587">
        <w:rPr>
          <w:rFonts w:hint="cs"/>
          <w:rtl/>
        </w:rPr>
        <w:t>בכל ווידוי</w:t>
      </w:r>
      <w:r>
        <w:rPr>
          <w:rFonts w:hint="cs"/>
          <w:rtl/>
        </w:rPr>
        <w:t xml:space="preserve"> כפול שלוש</w:t>
      </w:r>
      <w:r w:rsidR="00995587">
        <w:rPr>
          <w:rFonts w:hint="cs"/>
          <w:rtl/>
        </w:rPr>
        <w:t>: הווידו</w:t>
      </w:r>
      <w:r w:rsidR="00995587">
        <w:rPr>
          <w:rFonts w:hint="eastAsia"/>
          <w:rtl/>
        </w:rPr>
        <w:t>י</w:t>
      </w:r>
      <w:r>
        <w:rPr>
          <w:rFonts w:hint="cs"/>
          <w:rtl/>
        </w:rPr>
        <w:t xml:space="preserve"> האישי, ה</w:t>
      </w:r>
      <w:r w:rsidR="00995587">
        <w:rPr>
          <w:rFonts w:hint="cs"/>
          <w:rtl/>
        </w:rPr>
        <w:t>ו</w:t>
      </w:r>
      <w:r>
        <w:rPr>
          <w:rFonts w:hint="cs"/>
          <w:rtl/>
        </w:rPr>
        <w:t>וידוי לכהונה, ה</w:t>
      </w:r>
      <w:r w:rsidR="00995587">
        <w:rPr>
          <w:rFonts w:hint="cs"/>
          <w:rtl/>
        </w:rPr>
        <w:t>ו</w:t>
      </w:r>
      <w:r>
        <w:rPr>
          <w:rFonts w:hint="cs"/>
          <w:rtl/>
        </w:rPr>
        <w:t xml:space="preserve">וידוי לעם ישראל כולו) </w:t>
      </w:r>
      <w:r w:rsidR="00802F0C">
        <w:rPr>
          <w:rFonts w:hint="cs"/>
          <w:rtl/>
        </w:rPr>
        <w:t>ב</w:t>
      </w:r>
      <w:r>
        <w:rPr>
          <w:rFonts w:hint="cs"/>
          <w:rtl/>
        </w:rPr>
        <w:t>זה הסדר: חטא, עוון, פשע: ראה גם משפט הפתיחה לוידוי על חטא: " ... שתסלח לנו על כל חטאותינו ותמחל לנו על כל עוונותינו ותכפר לנו על כל פשעינו".</w:t>
      </w:r>
    </w:p>
  </w:footnote>
  <w:footnote w:id="2">
    <w:p w:rsidR="00C0709E" w:rsidRDefault="00C0709E" w:rsidP="00802F0C">
      <w:pPr>
        <w:pStyle w:val="a3"/>
        <w:rPr>
          <w:rFonts w:hint="cs"/>
          <w:rtl/>
        </w:rPr>
      </w:pPr>
      <w:r>
        <w:rPr>
          <w:rStyle w:val="a5"/>
        </w:rPr>
        <w:footnoteRef/>
      </w:r>
      <w:r>
        <w:rPr>
          <w:rtl/>
        </w:rPr>
        <w:t xml:space="preserve"> </w:t>
      </w:r>
      <w:r>
        <w:rPr>
          <w:rFonts w:hint="cs"/>
          <w:rtl/>
        </w:rPr>
        <w:t>אין כאן 'נוסח וידוי', אבל מפסוק מרכזי זה בתורה הקשור בעבודת יום הכיפורים במקדש, משמע בברור שהסדר הוא: עוון, פשע, חטא.</w:t>
      </w:r>
    </w:p>
  </w:footnote>
  <w:footnote w:id="3">
    <w:p w:rsidR="009C141E" w:rsidRDefault="009C141E" w:rsidP="00CF1739">
      <w:pPr>
        <w:pStyle w:val="a3"/>
        <w:rPr>
          <w:rFonts w:hint="cs"/>
          <w:rtl/>
        </w:rPr>
      </w:pPr>
      <w:r>
        <w:rPr>
          <w:rStyle w:val="a5"/>
        </w:rPr>
        <w:footnoteRef/>
      </w:r>
      <w:r>
        <w:rPr>
          <w:rtl/>
        </w:rPr>
        <w:t xml:space="preserve"> </w:t>
      </w:r>
      <w:r w:rsidRPr="00ED4234">
        <w:rPr>
          <w:rFonts w:hint="cs"/>
          <w:rtl/>
          <w:lang w:eastAsia="en-US"/>
        </w:rPr>
        <w:t xml:space="preserve">וכן הוא בהמשך </w:t>
      </w:r>
      <w:r>
        <w:rPr>
          <w:rFonts w:hint="cs"/>
          <w:rtl/>
          <w:lang w:eastAsia="en-US"/>
        </w:rPr>
        <w:t xml:space="preserve">שם, </w:t>
      </w:r>
      <w:r w:rsidRPr="00ED4234">
        <w:rPr>
          <w:rFonts w:hint="eastAsia"/>
          <w:rtl/>
          <w:lang w:eastAsia="en-US"/>
        </w:rPr>
        <w:t>פרק</w:t>
      </w:r>
      <w:r w:rsidRPr="00ED4234">
        <w:rPr>
          <w:rtl/>
          <w:lang w:eastAsia="en-US"/>
        </w:rPr>
        <w:t xml:space="preserve"> </w:t>
      </w:r>
      <w:r w:rsidRPr="00ED4234">
        <w:rPr>
          <w:rFonts w:hint="eastAsia"/>
          <w:rtl/>
          <w:lang w:eastAsia="en-US"/>
        </w:rPr>
        <w:t>ד</w:t>
      </w:r>
      <w:r w:rsidRPr="00ED4234">
        <w:rPr>
          <w:rtl/>
          <w:lang w:eastAsia="en-US"/>
        </w:rPr>
        <w:t xml:space="preserve"> </w:t>
      </w:r>
      <w:r w:rsidRPr="00ED4234">
        <w:rPr>
          <w:rFonts w:hint="eastAsia"/>
          <w:rtl/>
          <w:lang w:eastAsia="en-US"/>
        </w:rPr>
        <w:t>משנה</w:t>
      </w:r>
      <w:r w:rsidRPr="00ED4234">
        <w:rPr>
          <w:rtl/>
          <w:lang w:eastAsia="en-US"/>
        </w:rPr>
        <w:t xml:space="preserve"> </w:t>
      </w:r>
      <w:r w:rsidRPr="00ED4234">
        <w:rPr>
          <w:rFonts w:hint="eastAsia"/>
          <w:rtl/>
          <w:lang w:eastAsia="en-US"/>
        </w:rPr>
        <w:t>ב</w:t>
      </w:r>
      <w:r w:rsidRPr="00ED4234">
        <w:rPr>
          <w:rtl/>
          <w:lang w:eastAsia="en-US"/>
        </w:rPr>
        <w:t xml:space="preserve"> </w:t>
      </w:r>
      <w:r w:rsidRPr="00ED4234">
        <w:rPr>
          <w:rFonts w:hint="cs"/>
          <w:rtl/>
          <w:lang w:eastAsia="en-US"/>
        </w:rPr>
        <w:t>ב</w:t>
      </w:r>
      <w:r w:rsidR="00802F0C">
        <w:rPr>
          <w:rFonts w:hint="cs"/>
          <w:rtl/>
          <w:lang w:eastAsia="en-US"/>
        </w:rPr>
        <w:t>ו</w:t>
      </w:r>
      <w:r w:rsidRPr="00ED4234">
        <w:rPr>
          <w:rFonts w:hint="cs"/>
          <w:rtl/>
          <w:lang w:eastAsia="en-US"/>
        </w:rPr>
        <w:t>וידוי על בני אהרון: "</w:t>
      </w:r>
      <w:r w:rsidRPr="00ED4234">
        <w:rPr>
          <w:rFonts w:hint="eastAsia"/>
          <w:rtl/>
          <w:lang w:eastAsia="en-US"/>
        </w:rPr>
        <w:t>בא</w:t>
      </w:r>
      <w:r w:rsidRPr="00ED4234">
        <w:rPr>
          <w:rtl/>
          <w:lang w:eastAsia="en-US"/>
        </w:rPr>
        <w:t xml:space="preserve"> </w:t>
      </w:r>
      <w:r w:rsidRPr="00ED4234">
        <w:rPr>
          <w:rFonts w:hint="eastAsia"/>
          <w:rtl/>
          <w:lang w:eastAsia="en-US"/>
        </w:rPr>
        <w:t>לו</w:t>
      </w:r>
      <w:r w:rsidRPr="00ED4234">
        <w:rPr>
          <w:rtl/>
          <w:lang w:eastAsia="en-US"/>
        </w:rPr>
        <w:t xml:space="preserve"> </w:t>
      </w:r>
      <w:r w:rsidRPr="00ED4234">
        <w:rPr>
          <w:rFonts w:hint="eastAsia"/>
          <w:rtl/>
          <w:lang w:eastAsia="en-US"/>
        </w:rPr>
        <w:t>אצל</w:t>
      </w:r>
      <w:r w:rsidRPr="00ED4234">
        <w:rPr>
          <w:rtl/>
          <w:lang w:eastAsia="en-US"/>
        </w:rPr>
        <w:t xml:space="preserve"> </w:t>
      </w:r>
      <w:r w:rsidRPr="00ED4234">
        <w:rPr>
          <w:rFonts w:hint="eastAsia"/>
          <w:rtl/>
          <w:lang w:eastAsia="en-US"/>
        </w:rPr>
        <w:t>פרו</w:t>
      </w:r>
      <w:r w:rsidRPr="00ED4234">
        <w:rPr>
          <w:rtl/>
          <w:lang w:eastAsia="en-US"/>
        </w:rPr>
        <w:t xml:space="preserve"> </w:t>
      </w:r>
      <w:r w:rsidRPr="00ED4234">
        <w:rPr>
          <w:rFonts w:hint="eastAsia"/>
          <w:rtl/>
          <w:lang w:eastAsia="en-US"/>
        </w:rPr>
        <w:t>שנייה</w:t>
      </w:r>
      <w:r w:rsidRPr="00ED4234">
        <w:rPr>
          <w:rtl/>
          <w:lang w:eastAsia="en-US"/>
        </w:rPr>
        <w:t xml:space="preserve"> </w:t>
      </w:r>
      <w:r w:rsidRPr="00ED4234">
        <w:rPr>
          <w:rFonts w:hint="eastAsia"/>
          <w:rtl/>
          <w:lang w:eastAsia="en-US"/>
        </w:rPr>
        <w:t>וסומך</w:t>
      </w:r>
      <w:r w:rsidRPr="00ED4234">
        <w:rPr>
          <w:rtl/>
          <w:lang w:eastAsia="en-US"/>
        </w:rPr>
        <w:t xml:space="preserve"> </w:t>
      </w:r>
      <w:r w:rsidRPr="00ED4234">
        <w:rPr>
          <w:rFonts w:hint="eastAsia"/>
          <w:rtl/>
          <w:lang w:eastAsia="en-US"/>
        </w:rPr>
        <w:t>שתי</w:t>
      </w:r>
      <w:r w:rsidRPr="00ED4234">
        <w:rPr>
          <w:rtl/>
          <w:lang w:eastAsia="en-US"/>
        </w:rPr>
        <w:t xml:space="preserve"> </w:t>
      </w:r>
      <w:r w:rsidRPr="00ED4234">
        <w:rPr>
          <w:rFonts w:hint="eastAsia"/>
          <w:rtl/>
          <w:lang w:eastAsia="en-US"/>
        </w:rPr>
        <w:t>ידיו</w:t>
      </w:r>
      <w:r w:rsidRPr="00ED4234">
        <w:rPr>
          <w:rtl/>
          <w:lang w:eastAsia="en-US"/>
        </w:rPr>
        <w:t xml:space="preserve"> </w:t>
      </w:r>
      <w:r w:rsidRPr="00ED4234">
        <w:rPr>
          <w:rFonts w:hint="eastAsia"/>
          <w:rtl/>
          <w:lang w:eastAsia="en-US"/>
        </w:rPr>
        <w:t>עליו</w:t>
      </w:r>
      <w:r w:rsidRPr="00ED4234">
        <w:rPr>
          <w:rtl/>
          <w:lang w:eastAsia="en-US"/>
        </w:rPr>
        <w:t xml:space="preserve"> </w:t>
      </w:r>
      <w:r w:rsidRPr="00ED4234">
        <w:rPr>
          <w:rFonts w:hint="eastAsia"/>
          <w:rtl/>
          <w:lang w:eastAsia="en-US"/>
        </w:rPr>
        <w:t>ומתודה</w:t>
      </w:r>
      <w:r w:rsidRPr="00ED4234">
        <w:rPr>
          <w:rtl/>
          <w:lang w:eastAsia="en-US"/>
        </w:rPr>
        <w:t xml:space="preserve"> </w:t>
      </w:r>
      <w:r w:rsidRPr="00ED4234">
        <w:rPr>
          <w:rFonts w:hint="eastAsia"/>
          <w:rtl/>
          <w:lang w:eastAsia="en-US"/>
        </w:rPr>
        <w:t>וכך</w:t>
      </w:r>
      <w:r w:rsidRPr="00ED4234">
        <w:rPr>
          <w:rtl/>
          <w:lang w:eastAsia="en-US"/>
        </w:rPr>
        <w:t xml:space="preserve"> </w:t>
      </w:r>
      <w:r w:rsidRPr="00ED4234">
        <w:rPr>
          <w:rFonts w:hint="eastAsia"/>
          <w:rtl/>
          <w:lang w:eastAsia="en-US"/>
        </w:rPr>
        <w:t>היה</w:t>
      </w:r>
      <w:r w:rsidRPr="00ED4234">
        <w:rPr>
          <w:rtl/>
          <w:lang w:eastAsia="en-US"/>
        </w:rPr>
        <w:t xml:space="preserve"> </w:t>
      </w:r>
      <w:r w:rsidRPr="00ED4234">
        <w:rPr>
          <w:rFonts w:hint="eastAsia"/>
          <w:rtl/>
          <w:lang w:eastAsia="en-US"/>
        </w:rPr>
        <w:t>אומר</w:t>
      </w:r>
      <w:r w:rsidR="00C0709E">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השם</w:t>
      </w:r>
      <w:r w:rsidRPr="00ED4234">
        <w:rPr>
          <w:rtl/>
          <w:lang w:eastAsia="en-US"/>
        </w:rPr>
        <w:t xml:space="preserve"> </w:t>
      </w:r>
      <w:r w:rsidRPr="00ED4234">
        <w:rPr>
          <w:rFonts w:hint="eastAsia"/>
          <w:rtl/>
          <w:lang w:eastAsia="en-US"/>
        </w:rPr>
        <w:t>עויתי</w:t>
      </w:r>
      <w:r w:rsidRPr="00ED4234">
        <w:rPr>
          <w:rtl/>
          <w:lang w:eastAsia="en-US"/>
        </w:rPr>
        <w:t xml:space="preserve"> </w:t>
      </w:r>
      <w:r w:rsidRPr="00ED4234">
        <w:rPr>
          <w:rFonts w:hint="eastAsia"/>
          <w:rtl/>
          <w:lang w:eastAsia="en-US"/>
        </w:rPr>
        <w:t>פשעתי</w:t>
      </w:r>
      <w:r w:rsidRPr="00ED4234">
        <w:rPr>
          <w:rtl/>
          <w:lang w:eastAsia="en-US"/>
        </w:rPr>
        <w:t xml:space="preserve"> </w:t>
      </w:r>
      <w:r w:rsidRPr="00ED4234">
        <w:rPr>
          <w:rFonts w:hint="eastAsia"/>
          <w:rtl/>
          <w:lang w:eastAsia="en-US"/>
        </w:rPr>
        <w:t>חטאתי</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אני</w:t>
      </w:r>
      <w:r w:rsidRPr="00ED4234">
        <w:rPr>
          <w:rtl/>
          <w:lang w:eastAsia="en-US"/>
        </w:rPr>
        <w:t xml:space="preserve"> </w:t>
      </w:r>
      <w:r w:rsidRPr="00ED4234">
        <w:rPr>
          <w:rFonts w:hint="eastAsia"/>
          <w:rtl/>
          <w:lang w:eastAsia="en-US"/>
        </w:rPr>
        <w:t>וביתי</w:t>
      </w:r>
      <w:r w:rsidRPr="00ED4234">
        <w:rPr>
          <w:rtl/>
          <w:lang w:eastAsia="en-US"/>
        </w:rPr>
        <w:t xml:space="preserve"> </w:t>
      </w:r>
      <w:r w:rsidRPr="00ED4234">
        <w:rPr>
          <w:rFonts w:hint="eastAsia"/>
          <w:rtl/>
          <w:lang w:eastAsia="en-US"/>
        </w:rPr>
        <w:t>ובני</w:t>
      </w:r>
      <w:r w:rsidRPr="00ED4234">
        <w:rPr>
          <w:rtl/>
          <w:lang w:eastAsia="en-US"/>
        </w:rPr>
        <w:t xml:space="preserve"> </w:t>
      </w:r>
      <w:r w:rsidRPr="00ED4234">
        <w:rPr>
          <w:rFonts w:hint="eastAsia"/>
          <w:rtl/>
          <w:lang w:eastAsia="en-US"/>
        </w:rPr>
        <w:t>אהרן</w:t>
      </w:r>
      <w:r w:rsidRPr="00ED4234">
        <w:rPr>
          <w:rtl/>
          <w:lang w:eastAsia="en-US"/>
        </w:rPr>
        <w:t xml:space="preserve"> </w:t>
      </w:r>
      <w:r w:rsidRPr="00ED4234">
        <w:rPr>
          <w:rFonts w:hint="eastAsia"/>
          <w:rtl/>
          <w:lang w:eastAsia="en-US"/>
        </w:rPr>
        <w:t>עם</w:t>
      </w:r>
      <w:r w:rsidRPr="00ED4234">
        <w:rPr>
          <w:rtl/>
          <w:lang w:eastAsia="en-US"/>
        </w:rPr>
        <w:t xml:space="preserve"> </w:t>
      </w:r>
      <w:r w:rsidRPr="00ED4234">
        <w:rPr>
          <w:rFonts w:hint="eastAsia"/>
          <w:rtl/>
          <w:lang w:eastAsia="en-US"/>
        </w:rPr>
        <w:t>קדושך</w:t>
      </w:r>
      <w:r>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השם</w:t>
      </w:r>
      <w:r w:rsidR="00C0709E">
        <w:rPr>
          <w:rFonts w:hint="cs"/>
          <w:rtl/>
          <w:lang w:eastAsia="en-US"/>
        </w:rPr>
        <w:t>,</w:t>
      </w:r>
      <w:r w:rsidRPr="00ED4234">
        <w:rPr>
          <w:rtl/>
          <w:lang w:eastAsia="en-US"/>
        </w:rPr>
        <w:t xml:space="preserve"> </w:t>
      </w:r>
      <w:r w:rsidRPr="00ED4234">
        <w:rPr>
          <w:rFonts w:hint="eastAsia"/>
          <w:rtl/>
          <w:lang w:eastAsia="en-US"/>
        </w:rPr>
        <w:t>כפר</w:t>
      </w:r>
      <w:r w:rsidRPr="00ED4234">
        <w:rPr>
          <w:rtl/>
          <w:lang w:eastAsia="en-US"/>
        </w:rPr>
        <w:t xml:space="preserve"> </w:t>
      </w:r>
      <w:r w:rsidRPr="00ED4234">
        <w:rPr>
          <w:rFonts w:hint="eastAsia"/>
          <w:rtl/>
          <w:lang w:eastAsia="en-US"/>
        </w:rPr>
        <w:t>נא</w:t>
      </w:r>
      <w:r w:rsidRPr="00ED4234">
        <w:rPr>
          <w:rtl/>
          <w:lang w:eastAsia="en-US"/>
        </w:rPr>
        <w:t xml:space="preserve"> </w:t>
      </w:r>
      <w:r w:rsidRPr="00ED4234">
        <w:rPr>
          <w:rFonts w:hint="eastAsia"/>
          <w:rtl/>
          <w:lang w:eastAsia="en-US"/>
        </w:rPr>
        <w:t>לעונות</w:t>
      </w:r>
      <w:r w:rsidRPr="00ED4234">
        <w:rPr>
          <w:rtl/>
          <w:lang w:eastAsia="en-US"/>
        </w:rPr>
        <w:t xml:space="preserve"> </w:t>
      </w:r>
      <w:r w:rsidRPr="00ED4234">
        <w:rPr>
          <w:rFonts w:hint="eastAsia"/>
          <w:rtl/>
          <w:lang w:eastAsia="en-US"/>
        </w:rPr>
        <w:t>ולפשעים</w:t>
      </w:r>
      <w:r w:rsidRPr="00ED4234">
        <w:rPr>
          <w:rtl/>
          <w:lang w:eastAsia="en-US"/>
        </w:rPr>
        <w:t xml:space="preserve"> </w:t>
      </w:r>
      <w:r w:rsidRPr="00ED4234">
        <w:rPr>
          <w:rFonts w:hint="eastAsia"/>
          <w:rtl/>
          <w:lang w:eastAsia="en-US"/>
        </w:rPr>
        <w:t>ולחטאים</w:t>
      </w:r>
      <w:r w:rsidRPr="00ED4234">
        <w:rPr>
          <w:rtl/>
          <w:lang w:eastAsia="en-US"/>
        </w:rPr>
        <w:t xml:space="preserve"> </w:t>
      </w:r>
      <w:r w:rsidRPr="00ED4234">
        <w:rPr>
          <w:rFonts w:hint="eastAsia"/>
          <w:rtl/>
          <w:lang w:eastAsia="en-US"/>
        </w:rPr>
        <w:t>שעויתי</w:t>
      </w:r>
      <w:r w:rsidRPr="00ED4234">
        <w:rPr>
          <w:rtl/>
          <w:lang w:eastAsia="en-US"/>
        </w:rPr>
        <w:t xml:space="preserve"> </w:t>
      </w:r>
      <w:r w:rsidRPr="00ED4234">
        <w:rPr>
          <w:rFonts w:hint="eastAsia"/>
          <w:rtl/>
          <w:lang w:eastAsia="en-US"/>
        </w:rPr>
        <w:t>ושפשעתי</w:t>
      </w:r>
      <w:r w:rsidRPr="00ED4234">
        <w:rPr>
          <w:rtl/>
          <w:lang w:eastAsia="en-US"/>
        </w:rPr>
        <w:t xml:space="preserve"> </w:t>
      </w:r>
      <w:r w:rsidRPr="00ED4234">
        <w:rPr>
          <w:rFonts w:hint="eastAsia"/>
          <w:rtl/>
          <w:lang w:eastAsia="en-US"/>
        </w:rPr>
        <w:t>ושחטאתי</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אני</w:t>
      </w:r>
      <w:r w:rsidRPr="00ED4234">
        <w:rPr>
          <w:rtl/>
          <w:lang w:eastAsia="en-US"/>
        </w:rPr>
        <w:t xml:space="preserve"> </w:t>
      </w:r>
      <w:r w:rsidRPr="00ED4234">
        <w:rPr>
          <w:rFonts w:hint="eastAsia"/>
          <w:rtl/>
          <w:lang w:eastAsia="en-US"/>
        </w:rPr>
        <w:t>וביתי</w:t>
      </w:r>
      <w:r w:rsidRPr="00ED4234">
        <w:rPr>
          <w:rtl/>
          <w:lang w:eastAsia="en-US"/>
        </w:rPr>
        <w:t xml:space="preserve"> </w:t>
      </w:r>
      <w:r w:rsidRPr="00ED4234">
        <w:rPr>
          <w:rFonts w:hint="eastAsia"/>
          <w:rtl/>
          <w:lang w:eastAsia="en-US"/>
        </w:rPr>
        <w:t>ובני</w:t>
      </w:r>
      <w:r w:rsidRPr="00ED4234">
        <w:rPr>
          <w:rtl/>
          <w:lang w:eastAsia="en-US"/>
        </w:rPr>
        <w:t xml:space="preserve"> </w:t>
      </w:r>
      <w:r w:rsidRPr="00ED4234">
        <w:rPr>
          <w:rFonts w:hint="eastAsia"/>
          <w:rtl/>
          <w:lang w:eastAsia="en-US"/>
        </w:rPr>
        <w:t>אהרן</w:t>
      </w:r>
      <w:r w:rsidRPr="00ED4234">
        <w:rPr>
          <w:rtl/>
          <w:lang w:eastAsia="en-US"/>
        </w:rPr>
        <w:t xml:space="preserve"> </w:t>
      </w:r>
      <w:r w:rsidRPr="00ED4234">
        <w:rPr>
          <w:rFonts w:hint="eastAsia"/>
          <w:rtl/>
          <w:lang w:eastAsia="en-US"/>
        </w:rPr>
        <w:t>עם</w:t>
      </w:r>
      <w:r w:rsidRPr="00ED4234">
        <w:rPr>
          <w:rtl/>
          <w:lang w:eastAsia="en-US"/>
        </w:rPr>
        <w:t xml:space="preserve"> </w:t>
      </w:r>
      <w:r w:rsidRPr="00ED4234">
        <w:rPr>
          <w:rFonts w:hint="eastAsia"/>
          <w:rtl/>
          <w:lang w:eastAsia="en-US"/>
        </w:rPr>
        <w:t>קדושך</w:t>
      </w:r>
      <w:r>
        <w:rPr>
          <w:rFonts w:hint="cs"/>
          <w:rtl/>
          <w:lang w:eastAsia="en-US"/>
        </w:rPr>
        <w:t>"</w:t>
      </w:r>
      <w:r w:rsidRPr="00ED4234">
        <w:rPr>
          <w:rFonts w:hint="cs"/>
          <w:rtl/>
          <w:lang w:eastAsia="en-US"/>
        </w:rPr>
        <w:t>. וכן בווידוי על עוונות כל עם ישראל, בפרק ו משנה ב: "</w:t>
      </w:r>
      <w:r w:rsidRPr="00ED4234">
        <w:rPr>
          <w:rFonts w:hint="eastAsia"/>
          <w:rtl/>
          <w:lang w:eastAsia="en-US"/>
        </w:rPr>
        <w:t>בא</w:t>
      </w:r>
      <w:r w:rsidRPr="00ED4234">
        <w:rPr>
          <w:rtl/>
          <w:lang w:eastAsia="en-US"/>
        </w:rPr>
        <w:t xml:space="preserve"> </w:t>
      </w:r>
      <w:r w:rsidRPr="00ED4234">
        <w:rPr>
          <w:rFonts w:hint="eastAsia"/>
          <w:rtl/>
          <w:lang w:eastAsia="en-US"/>
        </w:rPr>
        <w:t>לו</w:t>
      </w:r>
      <w:r w:rsidRPr="00ED4234">
        <w:rPr>
          <w:rtl/>
          <w:lang w:eastAsia="en-US"/>
        </w:rPr>
        <w:t xml:space="preserve"> </w:t>
      </w:r>
      <w:r w:rsidRPr="00ED4234">
        <w:rPr>
          <w:rFonts w:hint="eastAsia"/>
          <w:rtl/>
          <w:lang w:eastAsia="en-US"/>
        </w:rPr>
        <w:t>אצל</w:t>
      </w:r>
      <w:r w:rsidRPr="00ED4234">
        <w:rPr>
          <w:rtl/>
          <w:lang w:eastAsia="en-US"/>
        </w:rPr>
        <w:t xml:space="preserve"> </w:t>
      </w:r>
      <w:r w:rsidRPr="00ED4234">
        <w:rPr>
          <w:rFonts w:hint="eastAsia"/>
          <w:rtl/>
          <w:lang w:eastAsia="en-US"/>
        </w:rPr>
        <w:t>שעיר</w:t>
      </w:r>
      <w:r w:rsidRPr="00ED4234">
        <w:rPr>
          <w:rtl/>
          <w:lang w:eastAsia="en-US"/>
        </w:rPr>
        <w:t xml:space="preserve"> </w:t>
      </w:r>
      <w:r w:rsidRPr="00ED4234">
        <w:rPr>
          <w:rFonts w:hint="eastAsia"/>
          <w:rtl/>
          <w:lang w:eastAsia="en-US"/>
        </w:rPr>
        <w:t>המשתלח</w:t>
      </w:r>
      <w:r w:rsidRPr="00ED4234">
        <w:rPr>
          <w:rtl/>
          <w:lang w:eastAsia="en-US"/>
        </w:rPr>
        <w:t xml:space="preserve"> </w:t>
      </w:r>
      <w:r w:rsidRPr="00ED4234">
        <w:rPr>
          <w:rFonts w:hint="eastAsia"/>
          <w:rtl/>
          <w:lang w:eastAsia="en-US"/>
        </w:rPr>
        <w:t>וסומך</w:t>
      </w:r>
      <w:r w:rsidRPr="00ED4234">
        <w:rPr>
          <w:rtl/>
          <w:lang w:eastAsia="en-US"/>
        </w:rPr>
        <w:t xml:space="preserve"> </w:t>
      </w:r>
      <w:r w:rsidRPr="00ED4234">
        <w:rPr>
          <w:rFonts w:hint="eastAsia"/>
          <w:rtl/>
          <w:lang w:eastAsia="en-US"/>
        </w:rPr>
        <w:t>שתי</w:t>
      </w:r>
      <w:r w:rsidRPr="00ED4234">
        <w:rPr>
          <w:rtl/>
          <w:lang w:eastAsia="en-US"/>
        </w:rPr>
        <w:t xml:space="preserve"> </w:t>
      </w:r>
      <w:r w:rsidRPr="00ED4234">
        <w:rPr>
          <w:rFonts w:hint="eastAsia"/>
          <w:rtl/>
          <w:lang w:eastAsia="en-US"/>
        </w:rPr>
        <w:t>ידיו</w:t>
      </w:r>
      <w:r w:rsidRPr="00ED4234">
        <w:rPr>
          <w:rtl/>
          <w:lang w:eastAsia="en-US"/>
        </w:rPr>
        <w:t xml:space="preserve"> </w:t>
      </w:r>
      <w:r w:rsidRPr="00ED4234">
        <w:rPr>
          <w:rFonts w:hint="eastAsia"/>
          <w:rtl/>
          <w:lang w:eastAsia="en-US"/>
        </w:rPr>
        <w:t>עליו</w:t>
      </w:r>
      <w:r w:rsidRPr="00ED4234">
        <w:rPr>
          <w:rtl/>
          <w:lang w:eastAsia="en-US"/>
        </w:rPr>
        <w:t xml:space="preserve"> </w:t>
      </w:r>
      <w:r w:rsidRPr="00ED4234">
        <w:rPr>
          <w:rFonts w:hint="eastAsia"/>
          <w:rtl/>
          <w:lang w:eastAsia="en-US"/>
        </w:rPr>
        <w:t>ומתוודה</w:t>
      </w:r>
      <w:r w:rsidR="00C0709E">
        <w:rPr>
          <w:rFonts w:hint="cs"/>
          <w:rtl/>
          <w:lang w:eastAsia="en-US"/>
        </w:rPr>
        <w:t>,</w:t>
      </w:r>
      <w:r w:rsidRPr="00ED4234">
        <w:rPr>
          <w:rtl/>
          <w:lang w:eastAsia="en-US"/>
        </w:rPr>
        <w:t xml:space="preserve"> </w:t>
      </w:r>
      <w:r w:rsidRPr="00ED4234">
        <w:rPr>
          <w:rFonts w:hint="eastAsia"/>
          <w:rtl/>
          <w:lang w:eastAsia="en-US"/>
        </w:rPr>
        <w:t>וכך</w:t>
      </w:r>
      <w:r w:rsidRPr="00ED4234">
        <w:rPr>
          <w:rtl/>
          <w:lang w:eastAsia="en-US"/>
        </w:rPr>
        <w:t xml:space="preserve"> </w:t>
      </w:r>
      <w:r w:rsidRPr="00ED4234">
        <w:rPr>
          <w:rFonts w:hint="eastAsia"/>
          <w:rtl/>
          <w:lang w:eastAsia="en-US"/>
        </w:rPr>
        <w:t>היה</w:t>
      </w:r>
      <w:r w:rsidRPr="00ED4234">
        <w:rPr>
          <w:rtl/>
          <w:lang w:eastAsia="en-US"/>
        </w:rPr>
        <w:t xml:space="preserve"> </w:t>
      </w:r>
      <w:r w:rsidRPr="00ED4234">
        <w:rPr>
          <w:rFonts w:hint="eastAsia"/>
          <w:rtl/>
          <w:lang w:eastAsia="en-US"/>
        </w:rPr>
        <w:t>אומר</w:t>
      </w:r>
      <w:r w:rsidR="00C0709E">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השם</w:t>
      </w:r>
      <w:r w:rsidRPr="00ED4234">
        <w:rPr>
          <w:rtl/>
          <w:lang w:eastAsia="en-US"/>
        </w:rPr>
        <w:t xml:space="preserve"> </w:t>
      </w:r>
      <w:r w:rsidRPr="00ED4234">
        <w:rPr>
          <w:rFonts w:hint="eastAsia"/>
          <w:rtl/>
          <w:lang w:eastAsia="en-US"/>
        </w:rPr>
        <w:t>עוו</w:t>
      </w:r>
      <w:r w:rsidRPr="00ED4234">
        <w:rPr>
          <w:rtl/>
          <w:lang w:eastAsia="en-US"/>
        </w:rPr>
        <w:t xml:space="preserve"> </w:t>
      </w:r>
      <w:r w:rsidRPr="00ED4234">
        <w:rPr>
          <w:rFonts w:hint="eastAsia"/>
          <w:rtl/>
          <w:lang w:eastAsia="en-US"/>
        </w:rPr>
        <w:t>פשעו</w:t>
      </w:r>
      <w:r w:rsidRPr="00ED4234">
        <w:rPr>
          <w:rtl/>
          <w:lang w:eastAsia="en-US"/>
        </w:rPr>
        <w:t xml:space="preserve"> </w:t>
      </w:r>
      <w:r w:rsidRPr="00ED4234">
        <w:rPr>
          <w:rFonts w:hint="eastAsia"/>
          <w:rtl/>
          <w:lang w:eastAsia="en-US"/>
        </w:rPr>
        <w:t>חטאו</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עמך</w:t>
      </w:r>
      <w:r w:rsidRPr="00ED4234">
        <w:rPr>
          <w:rtl/>
          <w:lang w:eastAsia="en-US"/>
        </w:rPr>
        <w:t xml:space="preserve"> </w:t>
      </w:r>
      <w:r w:rsidRPr="00ED4234">
        <w:rPr>
          <w:rFonts w:hint="eastAsia"/>
          <w:rtl/>
          <w:lang w:eastAsia="en-US"/>
        </w:rPr>
        <w:t>בית</w:t>
      </w:r>
      <w:r w:rsidRPr="00ED4234">
        <w:rPr>
          <w:rtl/>
          <w:lang w:eastAsia="en-US"/>
        </w:rPr>
        <w:t xml:space="preserve"> </w:t>
      </w:r>
      <w:r w:rsidRPr="00ED4234">
        <w:rPr>
          <w:rFonts w:hint="eastAsia"/>
          <w:rtl/>
          <w:lang w:eastAsia="en-US"/>
        </w:rPr>
        <w:t>ישראל</w:t>
      </w:r>
      <w:r>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בשם</w:t>
      </w:r>
      <w:r w:rsidR="00C0709E">
        <w:rPr>
          <w:rFonts w:hint="cs"/>
          <w:rtl/>
          <w:lang w:eastAsia="en-US"/>
        </w:rPr>
        <w:t>,</w:t>
      </w:r>
      <w:r w:rsidRPr="00ED4234">
        <w:rPr>
          <w:rtl/>
          <w:lang w:eastAsia="en-US"/>
        </w:rPr>
        <w:t xml:space="preserve"> </w:t>
      </w:r>
      <w:r w:rsidRPr="00ED4234">
        <w:rPr>
          <w:rFonts w:hint="eastAsia"/>
          <w:rtl/>
          <w:lang w:eastAsia="en-US"/>
        </w:rPr>
        <w:t>כפר</w:t>
      </w:r>
      <w:r w:rsidRPr="00ED4234">
        <w:rPr>
          <w:rtl/>
          <w:lang w:eastAsia="en-US"/>
        </w:rPr>
        <w:t xml:space="preserve"> </w:t>
      </w:r>
      <w:r w:rsidRPr="00ED4234">
        <w:rPr>
          <w:rFonts w:hint="eastAsia"/>
          <w:rtl/>
          <w:lang w:eastAsia="en-US"/>
        </w:rPr>
        <w:t>נא</w:t>
      </w:r>
      <w:r w:rsidRPr="00ED4234">
        <w:rPr>
          <w:rtl/>
          <w:lang w:eastAsia="en-US"/>
        </w:rPr>
        <w:t xml:space="preserve"> </w:t>
      </w:r>
      <w:r w:rsidRPr="00ED4234">
        <w:rPr>
          <w:rFonts w:hint="eastAsia"/>
          <w:rtl/>
          <w:lang w:eastAsia="en-US"/>
        </w:rPr>
        <w:t>לעונות</w:t>
      </w:r>
      <w:r w:rsidRPr="00ED4234">
        <w:rPr>
          <w:rtl/>
          <w:lang w:eastAsia="en-US"/>
        </w:rPr>
        <w:t xml:space="preserve"> </w:t>
      </w:r>
      <w:r w:rsidRPr="00ED4234">
        <w:rPr>
          <w:rFonts w:hint="eastAsia"/>
          <w:rtl/>
          <w:lang w:eastAsia="en-US"/>
        </w:rPr>
        <w:t>ולפשעים</w:t>
      </w:r>
      <w:r w:rsidRPr="00ED4234">
        <w:rPr>
          <w:rtl/>
          <w:lang w:eastAsia="en-US"/>
        </w:rPr>
        <w:t xml:space="preserve"> </w:t>
      </w:r>
      <w:r w:rsidRPr="00ED4234">
        <w:rPr>
          <w:rFonts w:hint="eastAsia"/>
          <w:rtl/>
          <w:lang w:eastAsia="en-US"/>
        </w:rPr>
        <w:t>ולחטאים</w:t>
      </w:r>
      <w:r w:rsidRPr="00ED4234">
        <w:rPr>
          <w:rtl/>
          <w:lang w:eastAsia="en-US"/>
        </w:rPr>
        <w:t xml:space="preserve"> </w:t>
      </w:r>
      <w:r w:rsidRPr="00ED4234">
        <w:rPr>
          <w:rFonts w:hint="eastAsia"/>
          <w:rtl/>
          <w:lang w:eastAsia="en-US"/>
        </w:rPr>
        <w:t>שעוו</w:t>
      </w:r>
      <w:r w:rsidRPr="00ED4234">
        <w:rPr>
          <w:rtl/>
          <w:lang w:eastAsia="en-US"/>
        </w:rPr>
        <w:t xml:space="preserve"> </w:t>
      </w:r>
      <w:r w:rsidRPr="00ED4234">
        <w:rPr>
          <w:rFonts w:hint="eastAsia"/>
          <w:rtl/>
          <w:lang w:eastAsia="en-US"/>
        </w:rPr>
        <w:t>ושפשעו</w:t>
      </w:r>
      <w:r w:rsidRPr="00ED4234">
        <w:rPr>
          <w:rtl/>
          <w:lang w:eastAsia="en-US"/>
        </w:rPr>
        <w:t xml:space="preserve"> </w:t>
      </w:r>
      <w:r w:rsidRPr="00ED4234">
        <w:rPr>
          <w:rFonts w:hint="eastAsia"/>
          <w:rtl/>
          <w:lang w:eastAsia="en-US"/>
        </w:rPr>
        <w:t>ושחטאו</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עמך</w:t>
      </w:r>
      <w:r w:rsidRPr="00ED4234">
        <w:rPr>
          <w:rtl/>
          <w:lang w:eastAsia="en-US"/>
        </w:rPr>
        <w:t xml:space="preserve"> </w:t>
      </w:r>
      <w:r w:rsidRPr="00ED4234">
        <w:rPr>
          <w:rFonts w:hint="eastAsia"/>
          <w:rtl/>
          <w:lang w:eastAsia="en-US"/>
        </w:rPr>
        <w:t>בית</w:t>
      </w:r>
      <w:r w:rsidRPr="00ED4234">
        <w:rPr>
          <w:rtl/>
          <w:lang w:eastAsia="en-US"/>
        </w:rPr>
        <w:t xml:space="preserve"> </w:t>
      </w:r>
      <w:r w:rsidRPr="00ED4234">
        <w:rPr>
          <w:rFonts w:hint="eastAsia"/>
          <w:rtl/>
          <w:lang w:eastAsia="en-US"/>
        </w:rPr>
        <w:t>ישראל</w:t>
      </w:r>
      <w:r w:rsidRPr="00ED4234">
        <w:rPr>
          <w:rFonts w:hint="cs"/>
          <w:rtl/>
          <w:lang w:eastAsia="en-US"/>
        </w:rPr>
        <w:t xml:space="preserve">". הנוסח הוא תמיד: עוון, פשע, חטא. כפי שגם משמע מהפסוק בתורה </w:t>
      </w:r>
      <w:r>
        <w:rPr>
          <w:rFonts w:hint="cs"/>
          <w:rtl/>
          <w:lang w:eastAsia="en-US"/>
        </w:rPr>
        <w:t>בפרשת אחרי מות, סדר העבודה</w:t>
      </w:r>
      <w:r w:rsidR="00C0709E">
        <w:rPr>
          <w:rFonts w:hint="cs"/>
          <w:rtl/>
          <w:lang w:eastAsia="en-US"/>
        </w:rPr>
        <w:t xml:space="preserve"> במקדש,</w:t>
      </w:r>
      <w:r>
        <w:rPr>
          <w:rFonts w:hint="cs"/>
          <w:rtl/>
          <w:lang w:eastAsia="en-US"/>
        </w:rPr>
        <w:t xml:space="preserve"> ולא כנוסח מחזור התפילה. </w:t>
      </w:r>
      <w:r w:rsidRPr="00ED4234">
        <w:rPr>
          <w:rFonts w:hint="cs"/>
          <w:rtl/>
          <w:lang w:eastAsia="en-US"/>
        </w:rPr>
        <w:t>מה פשר הבדלי נוסח אלה? מדוע הנוסח במחזור שונה מזה שבמשנה</w:t>
      </w:r>
      <w:r w:rsidR="00C0709E">
        <w:rPr>
          <w:rFonts w:hint="cs"/>
          <w:rtl/>
          <w:lang w:eastAsia="en-US"/>
        </w:rPr>
        <w:t xml:space="preserve"> (ובתורה)</w:t>
      </w:r>
      <w:r w:rsidRPr="00ED4234">
        <w:rPr>
          <w:rFonts w:hint="cs"/>
          <w:rtl/>
          <w:lang w:eastAsia="en-US"/>
        </w:rPr>
        <w:t>?</w:t>
      </w:r>
    </w:p>
  </w:footnote>
  <w:footnote w:id="4">
    <w:p w:rsidR="009C141E" w:rsidRDefault="009C141E" w:rsidP="00995587">
      <w:pPr>
        <w:pStyle w:val="a3"/>
        <w:rPr>
          <w:rFonts w:hint="cs"/>
          <w:rtl/>
        </w:rPr>
      </w:pPr>
      <w:r>
        <w:rPr>
          <w:rStyle w:val="a5"/>
        </w:rPr>
        <w:footnoteRef/>
      </w:r>
      <w:r>
        <w:rPr>
          <w:rtl/>
        </w:rPr>
        <w:t xml:space="preserve"> </w:t>
      </w:r>
      <w:r w:rsidR="00802F0C">
        <w:rPr>
          <w:rFonts w:hint="cs"/>
          <w:rtl/>
        </w:rPr>
        <w:t>מדרש ספרא זה</w:t>
      </w:r>
      <w:r w:rsidR="00995587">
        <w:rPr>
          <w:rFonts w:hint="cs"/>
          <w:rtl/>
        </w:rPr>
        <w:t>,</w:t>
      </w:r>
      <w:r w:rsidR="00802F0C">
        <w:rPr>
          <w:rFonts w:hint="cs"/>
          <w:rtl/>
        </w:rPr>
        <w:t xml:space="preserve"> </w:t>
      </w:r>
      <w:r w:rsidR="00995587">
        <w:rPr>
          <w:rFonts w:hint="cs"/>
          <w:rtl/>
        </w:rPr>
        <w:t xml:space="preserve">אותו דורשת הגמרא במסכת יומא שמובאת בסמוך, </w:t>
      </w:r>
      <w:r w:rsidR="000F352A">
        <w:rPr>
          <w:rFonts w:hint="cs"/>
          <w:rtl/>
        </w:rPr>
        <w:t xml:space="preserve">הוא המקור התנאי המרכזי לנושא שלנו. </w:t>
      </w:r>
      <w:r w:rsidR="00802F0C">
        <w:rPr>
          <w:rFonts w:hint="cs"/>
          <w:rtl/>
        </w:rPr>
        <w:t>לפיכך נקצר בהערות עליו ונרחיב ב</w:t>
      </w:r>
      <w:r>
        <w:rPr>
          <w:rFonts w:hint="cs"/>
          <w:rtl/>
        </w:rPr>
        <w:t xml:space="preserve">נוסח הגמרא. </w:t>
      </w:r>
      <w:r w:rsidR="000F352A">
        <w:rPr>
          <w:rFonts w:hint="cs"/>
          <w:rtl/>
        </w:rPr>
        <w:t xml:space="preserve">נוסח הספרא המובא בגמרא שונה מעט מן המקור. </w:t>
      </w:r>
      <w:r w:rsidR="00802F0C">
        <w:rPr>
          <w:rFonts w:hint="cs"/>
          <w:rtl/>
        </w:rPr>
        <w:t xml:space="preserve">ההרחבה </w:t>
      </w:r>
      <w:r>
        <w:rPr>
          <w:rFonts w:hint="cs"/>
          <w:rtl/>
        </w:rPr>
        <w:t>החשוב</w:t>
      </w:r>
      <w:r w:rsidR="00802F0C">
        <w:rPr>
          <w:rFonts w:hint="cs"/>
          <w:rtl/>
        </w:rPr>
        <w:t xml:space="preserve">ה בגמרא, היא </w:t>
      </w:r>
      <w:r>
        <w:rPr>
          <w:rFonts w:hint="cs"/>
          <w:rtl/>
        </w:rPr>
        <w:t xml:space="preserve">שיח האמוראים על המקור התנאי. </w:t>
      </w:r>
      <w:r w:rsidR="000F352A">
        <w:rPr>
          <w:rFonts w:hint="cs"/>
          <w:rtl/>
        </w:rPr>
        <w:t xml:space="preserve">יש גם מקור תנאי שני לנושא שלנו והוא </w:t>
      </w:r>
      <w:r w:rsidRPr="007377F6">
        <w:rPr>
          <w:rFonts w:hint="eastAsia"/>
          <w:rtl/>
        </w:rPr>
        <w:t>תוספתא</w:t>
      </w:r>
      <w:r w:rsidRPr="007377F6">
        <w:rPr>
          <w:rtl/>
        </w:rPr>
        <w:t xml:space="preserve"> </w:t>
      </w:r>
      <w:r w:rsidRPr="007377F6">
        <w:rPr>
          <w:rFonts w:hint="eastAsia"/>
          <w:rtl/>
        </w:rPr>
        <w:t>מסכת</w:t>
      </w:r>
      <w:r w:rsidRPr="007377F6">
        <w:rPr>
          <w:rtl/>
        </w:rPr>
        <w:t xml:space="preserve"> </w:t>
      </w:r>
      <w:r w:rsidRPr="007377F6">
        <w:rPr>
          <w:rFonts w:hint="eastAsia"/>
          <w:rtl/>
        </w:rPr>
        <w:t>יומא</w:t>
      </w:r>
      <w:r w:rsidRPr="007377F6">
        <w:rPr>
          <w:rtl/>
        </w:rPr>
        <w:t xml:space="preserve"> (</w:t>
      </w:r>
      <w:r w:rsidRPr="007377F6">
        <w:rPr>
          <w:rFonts w:hint="eastAsia"/>
          <w:rtl/>
        </w:rPr>
        <w:t>כפורים</w:t>
      </w:r>
      <w:r w:rsidRPr="007377F6">
        <w:rPr>
          <w:rtl/>
        </w:rPr>
        <w:t>) (</w:t>
      </w:r>
      <w:r w:rsidRPr="007377F6">
        <w:rPr>
          <w:rFonts w:hint="eastAsia"/>
          <w:rtl/>
        </w:rPr>
        <w:t>ליברמן</w:t>
      </w:r>
      <w:r w:rsidRPr="007377F6">
        <w:rPr>
          <w:rtl/>
        </w:rPr>
        <w:t xml:space="preserve">) </w:t>
      </w:r>
      <w:r w:rsidRPr="007377F6">
        <w:rPr>
          <w:rFonts w:hint="eastAsia"/>
          <w:rtl/>
        </w:rPr>
        <w:t>פרק</w:t>
      </w:r>
      <w:r w:rsidRPr="007377F6">
        <w:rPr>
          <w:rtl/>
        </w:rPr>
        <w:t xml:space="preserve"> </w:t>
      </w:r>
      <w:r w:rsidRPr="007377F6">
        <w:rPr>
          <w:rFonts w:hint="eastAsia"/>
          <w:rtl/>
        </w:rPr>
        <w:t>ב</w:t>
      </w:r>
      <w:r w:rsidRPr="007377F6">
        <w:rPr>
          <w:rtl/>
        </w:rPr>
        <w:t xml:space="preserve"> </w:t>
      </w:r>
      <w:r w:rsidRPr="007377F6">
        <w:rPr>
          <w:rFonts w:hint="eastAsia"/>
          <w:rtl/>
        </w:rPr>
        <w:t>הלכה</w:t>
      </w:r>
      <w:r w:rsidRPr="007377F6">
        <w:rPr>
          <w:rtl/>
        </w:rPr>
        <w:t xml:space="preserve"> </w:t>
      </w:r>
      <w:r w:rsidRPr="007377F6">
        <w:rPr>
          <w:rFonts w:hint="eastAsia"/>
          <w:rtl/>
        </w:rPr>
        <w:t>א</w:t>
      </w:r>
      <w:r>
        <w:rPr>
          <w:rFonts w:hint="cs"/>
          <w:rtl/>
        </w:rPr>
        <w:t>.</w:t>
      </w:r>
      <w:r w:rsidRPr="007377F6">
        <w:rPr>
          <w:rtl/>
        </w:rPr>
        <w:t xml:space="preserve"> </w:t>
      </w:r>
      <w:r w:rsidR="000F352A">
        <w:rPr>
          <w:rFonts w:hint="cs"/>
          <w:rtl/>
        </w:rPr>
        <w:t xml:space="preserve">נשאיר אותו למטיבי לכת ומבקשי חקר. יש גם מקבילה לנושא שלנו בתלמוד הירושלמי, </w:t>
      </w:r>
      <w:r w:rsidR="000F352A">
        <w:rPr>
          <w:rFonts w:hint="eastAsia"/>
          <w:rtl/>
          <w:lang w:eastAsia="en-US"/>
        </w:rPr>
        <w:t>מסכת</w:t>
      </w:r>
      <w:r w:rsidR="000F352A">
        <w:rPr>
          <w:rtl/>
          <w:lang w:eastAsia="en-US"/>
        </w:rPr>
        <w:t xml:space="preserve"> </w:t>
      </w:r>
      <w:r w:rsidR="000F352A">
        <w:rPr>
          <w:rFonts w:hint="eastAsia"/>
          <w:rtl/>
          <w:lang w:eastAsia="en-US"/>
        </w:rPr>
        <w:t>יומא</w:t>
      </w:r>
      <w:r w:rsidR="000F352A">
        <w:rPr>
          <w:rtl/>
          <w:lang w:eastAsia="en-US"/>
        </w:rPr>
        <w:t xml:space="preserve"> </w:t>
      </w:r>
      <w:r w:rsidR="000F352A">
        <w:rPr>
          <w:rFonts w:hint="eastAsia"/>
          <w:rtl/>
          <w:lang w:eastAsia="en-US"/>
        </w:rPr>
        <w:t>פרק</w:t>
      </w:r>
      <w:r w:rsidR="000F352A">
        <w:rPr>
          <w:rtl/>
          <w:lang w:eastAsia="en-US"/>
        </w:rPr>
        <w:t xml:space="preserve"> </w:t>
      </w:r>
      <w:r w:rsidR="000F352A">
        <w:rPr>
          <w:rFonts w:hint="eastAsia"/>
          <w:rtl/>
          <w:lang w:eastAsia="en-US"/>
        </w:rPr>
        <w:t>ג</w:t>
      </w:r>
      <w:r w:rsidR="000F352A">
        <w:rPr>
          <w:rtl/>
          <w:lang w:eastAsia="en-US"/>
        </w:rPr>
        <w:t xml:space="preserve"> </w:t>
      </w:r>
      <w:r w:rsidR="000F352A">
        <w:rPr>
          <w:rFonts w:hint="cs"/>
          <w:rtl/>
          <w:lang w:eastAsia="en-US"/>
        </w:rPr>
        <w:t>הלכה ז, ונראה שהיא נוסח מקוצר של הספרא. לנו נראה שמדרש ספרא וגמרא בבלי שהבאנו הם העיקר, ואין בתוספתא כמקור תנאי, או בירושלמי כמקור אמוראי ארץ ישראלי, תוספת, חידושים, או הבדלים משמעותיים. אי לכך, נתמקד בבבלי ובספרא.</w:t>
      </w:r>
      <w:r w:rsidR="000F352A">
        <w:rPr>
          <w:rFonts w:hint="cs"/>
          <w:rtl/>
        </w:rPr>
        <w:t xml:space="preserve"> ומטיבי לכת ייטיבו לכת.</w:t>
      </w:r>
    </w:p>
  </w:footnote>
  <w:footnote w:id="5">
    <w:p w:rsidR="005308C1" w:rsidRDefault="005308C1" w:rsidP="002104A7">
      <w:pPr>
        <w:pStyle w:val="a3"/>
        <w:rPr>
          <w:rFonts w:hint="cs"/>
          <w:rtl/>
        </w:rPr>
      </w:pPr>
      <w:r>
        <w:rPr>
          <w:rStyle w:val="a5"/>
        </w:rPr>
        <w:footnoteRef/>
      </w:r>
      <w:r>
        <w:rPr>
          <w:rtl/>
        </w:rPr>
        <w:t xml:space="preserve"> </w:t>
      </w:r>
      <w:r>
        <w:rPr>
          <w:rFonts w:hint="cs"/>
          <w:rtl/>
        </w:rPr>
        <w:t>לכאורה, מביא ר' מאיר שני פסוקים מסדר העבודה בפרשת אחרי מות המוכיחים שנוסח הווידוי הנכון הוא: עוון, פשע חטאת. אך באמת, רק הפסוק השני</w:t>
      </w:r>
      <w:r>
        <w:rPr>
          <w:rFonts w:hint="cs"/>
          <w:rtl/>
          <w:lang w:eastAsia="en-US"/>
        </w:rPr>
        <w:t>: "</w:t>
      </w:r>
      <w:r>
        <w:rPr>
          <w:rFonts w:hint="eastAsia"/>
          <w:rtl/>
          <w:lang w:eastAsia="en-US"/>
        </w:rPr>
        <w:t>והת</w:t>
      </w:r>
      <w:r>
        <w:rPr>
          <w:rFonts w:hint="cs"/>
          <w:rtl/>
          <w:lang w:eastAsia="en-US"/>
        </w:rPr>
        <w:t>ו</w:t>
      </w:r>
      <w:r>
        <w:rPr>
          <w:rFonts w:hint="eastAsia"/>
          <w:rtl/>
          <w:lang w:eastAsia="en-US"/>
        </w:rPr>
        <w:t>ודה</w:t>
      </w:r>
      <w:r>
        <w:rPr>
          <w:rtl/>
          <w:lang w:eastAsia="en-US"/>
        </w:rPr>
        <w:t xml:space="preserve"> </w:t>
      </w:r>
      <w:r>
        <w:rPr>
          <w:rFonts w:hint="eastAsia"/>
          <w:rtl/>
          <w:lang w:eastAsia="en-US"/>
        </w:rPr>
        <w:t>עליו</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sidRPr="005308C1">
        <w:rPr>
          <w:rFonts w:hint="eastAsia"/>
          <w:b/>
          <w:bCs/>
          <w:rtl/>
          <w:lang w:eastAsia="en-US"/>
        </w:rPr>
        <w:t>עו</w:t>
      </w:r>
      <w:r>
        <w:rPr>
          <w:rFonts w:hint="cs"/>
          <w:b/>
          <w:bCs/>
          <w:rtl/>
          <w:lang w:eastAsia="en-US"/>
        </w:rPr>
        <w:t>ו</w:t>
      </w:r>
      <w:r w:rsidRPr="005308C1">
        <w:rPr>
          <w:rFonts w:hint="eastAsia"/>
          <w:b/>
          <w:bCs/>
          <w:rtl/>
          <w:lang w:eastAsia="en-US"/>
        </w:rPr>
        <w:t>נות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ואת</w:t>
      </w:r>
      <w:r>
        <w:rPr>
          <w:rtl/>
          <w:lang w:eastAsia="en-US"/>
        </w:rPr>
        <w:t xml:space="preserve"> </w:t>
      </w:r>
      <w:r>
        <w:rPr>
          <w:rFonts w:hint="eastAsia"/>
          <w:rtl/>
          <w:lang w:eastAsia="en-US"/>
        </w:rPr>
        <w:t>כל</w:t>
      </w:r>
      <w:r>
        <w:rPr>
          <w:rtl/>
          <w:lang w:eastAsia="en-US"/>
        </w:rPr>
        <w:t xml:space="preserve"> </w:t>
      </w:r>
      <w:r w:rsidRPr="005308C1">
        <w:rPr>
          <w:rFonts w:hint="eastAsia"/>
          <w:b/>
          <w:bCs/>
          <w:rtl/>
          <w:lang w:eastAsia="en-US"/>
        </w:rPr>
        <w:t>פשעיהם</w:t>
      </w:r>
      <w:r>
        <w:rPr>
          <w:rtl/>
          <w:lang w:eastAsia="en-US"/>
        </w:rPr>
        <w:t xml:space="preserve"> </w:t>
      </w:r>
      <w:r>
        <w:rPr>
          <w:rFonts w:hint="eastAsia"/>
          <w:rtl/>
          <w:lang w:eastAsia="en-US"/>
        </w:rPr>
        <w:t>לכל</w:t>
      </w:r>
      <w:r>
        <w:rPr>
          <w:rtl/>
          <w:lang w:eastAsia="en-US"/>
        </w:rPr>
        <w:t xml:space="preserve"> </w:t>
      </w:r>
      <w:r w:rsidRPr="005308C1">
        <w:rPr>
          <w:rFonts w:hint="eastAsia"/>
          <w:b/>
          <w:bCs/>
          <w:rtl/>
          <w:lang w:eastAsia="en-US"/>
        </w:rPr>
        <w:t>חטאותם</w:t>
      </w:r>
      <w:r>
        <w:rPr>
          <w:rFonts w:hint="cs"/>
          <w:rtl/>
          <w:lang w:eastAsia="en-US"/>
        </w:rPr>
        <w:t>"</w:t>
      </w:r>
      <w:r>
        <w:rPr>
          <w:rFonts w:hint="cs"/>
          <w:rtl/>
        </w:rPr>
        <w:t xml:space="preserve"> הוא הוכחה לשיטתו. הפסוק הראשון: "כי ביום הזה יכפר עליכם לטהר אתכם מכל חטאתיכם", פסוק המסכם את כל הפרק</w:t>
      </w:r>
      <w:r w:rsidR="002104A7">
        <w:rPr>
          <w:rFonts w:hint="cs"/>
          <w:rtl/>
        </w:rPr>
        <w:t xml:space="preserve"> ואת סדר העבודה, איננו מוכיח דבר. האם משום שהוא מזכיר רק את "חטאותיכם"?</w:t>
      </w:r>
    </w:p>
  </w:footnote>
  <w:footnote w:id="6">
    <w:p w:rsidR="00184978" w:rsidRDefault="00184978" w:rsidP="001F08E2">
      <w:pPr>
        <w:pStyle w:val="a3"/>
        <w:rPr>
          <w:rFonts w:hint="cs"/>
          <w:rtl/>
        </w:rPr>
      </w:pPr>
      <w:r>
        <w:rPr>
          <w:rStyle w:val="a5"/>
        </w:rPr>
        <w:footnoteRef/>
      </w:r>
      <w:r>
        <w:rPr>
          <w:rtl/>
        </w:rPr>
        <w:t xml:space="preserve"> </w:t>
      </w:r>
      <w:r>
        <w:rPr>
          <w:rFonts w:hint="cs"/>
          <w:rtl/>
        </w:rPr>
        <w:t xml:space="preserve">בפתח דבריהם מאוששים חכמים את הקביעה, שמקובלת על הכל, שעוון הם החטאים הקשים ביותר הנעשים בזדון, לאחר מכן באים הפשעים ומרדים ואחרי כן החטאים הנעשים בד"כ בשגגה. חטא הוא גם החטאה של המטרה. ר' מאיר </w:t>
      </w:r>
      <w:r w:rsidR="004F155A">
        <w:rPr>
          <w:rFonts w:hint="cs"/>
          <w:rtl/>
        </w:rPr>
        <w:t>מ</w:t>
      </w:r>
      <w:r>
        <w:rPr>
          <w:rFonts w:hint="cs"/>
          <w:rtl/>
        </w:rPr>
        <w:t xml:space="preserve">סכים גם הוא </w:t>
      </w:r>
      <w:r w:rsidR="00D52309">
        <w:rPr>
          <w:rFonts w:hint="cs"/>
          <w:rtl/>
        </w:rPr>
        <w:t xml:space="preserve">שזה הסדר </w:t>
      </w:r>
      <w:r w:rsidR="004F155A">
        <w:rPr>
          <w:rFonts w:hint="cs"/>
          <w:rtl/>
        </w:rPr>
        <w:t>מהחמור לקל. אבל האם סדר זה קובע גם את סדר הווידוי</w:t>
      </w:r>
      <w:r w:rsidR="001F08E2">
        <w:rPr>
          <w:rFonts w:hint="cs"/>
          <w:rtl/>
        </w:rPr>
        <w:t>?</w:t>
      </w:r>
    </w:p>
  </w:footnote>
  <w:footnote w:id="7">
    <w:p w:rsidR="00D52309" w:rsidRDefault="00D52309">
      <w:pPr>
        <w:pStyle w:val="a3"/>
        <w:rPr>
          <w:rFonts w:hint="cs"/>
          <w:rtl/>
        </w:rPr>
      </w:pPr>
      <w:r>
        <w:rPr>
          <w:rStyle w:val="a5"/>
        </w:rPr>
        <w:footnoteRef/>
      </w:r>
      <w:r>
        <w:rPr>
          <w:rtl/>
        </w:rPr>
        <w:t xml:space="preserve"> </w:t>
      </w:r>
      <w:r>
        <w:rPr>
          <w:rFonts w:hint="cs"/>
          <w:rtl/>
        </w:rPr>
        <w:t>נמשיך להעמיק במחלוקת ר' מאיר וחכמים בגמרא להלן, אבל כבר כעת אנו גם מבינים שהמשנה שהבאנו לעיל, היא כשיטת ר' מאיר.</w:t>
      </w:r>
    </w:p>
  </w:footnote>
  <w:footnote w:id="8">
    <w:p w:rsidR="009C141E" w:rsidRDefault="009C141E" w:rsidP="00D52309">
      <w:pPr>
        <w:pStyle w:val="a3"/>
        <w:rPr>
          <w:rFonts w:hint="cs"/>
          <w:rtl/>
        </w:rPr>
      </w:pPr>
      <w:r>
        <w:rPr>
          <w:rStyle w:val="a5"/>
        </w:rPr>
        <w:footnoteRef/>
      </w:r>
      <w:r>
        <w:rPr>
          <w:rtl/>
        </w:rPr>
        <w:t xml:space="preserve"> </w:t>
      </w:r>
      <w:r w:rsidR="00D52309">
        <w:rPr>
          <w:rFonts w:hint="cs"/>
          <w:rtl/>
        </w:rPr>
        <w:t xml:space="preserve">כאן, בציטוט הספרא בגמרא, מביא </w:t>
      </w:r>
      <w:r>
        <w:rPr>
          <w:rFonts w:hint="cs"/>
          <w:rtl/>
        </w:rPr>
        <w:t xml:space="preserve">ר' מאיר </w:t>
      </w:r>
      <w:r w:rsidR="00D52309">
        <w:rPr>
          <w:rFonts w:hint="cs"/>
          <w:rtl/>
        </w:rPr>
        <w:t xml:space="preserve">פסוק חיזוק </w:t>
      </w:r>
      <w:r>
        <w:rPr>
          <w:rFonts w:hint="cs"/>
          <w:rtl/>
        </w:rPr>
        <w:t>מבקשת הסליחה של משה בחטא העגל</w:t>
      </w:r>
      <w:r w:rsidR="00D52309">
        <w:rPr>
          <w:rFonts w:hint="cs"/>
          <w:rtl/>
        </w:rPr>
        <w:t>, אותו פסוק שמובא בסוף הספרא לכאורה כקושיה על שיטת חכמים.</w:t>
      </w:r>
    </w:p>
  </w:footnote>
  <w:footnote w:id="9">
    <w:p w:rsidR="009C141E" w:rsidRDefault="009C141E" w:rsidP="00995587">
      <w:pPr>
        <w:pStyle w:val="a3"/>
        <w:rPr>
          <w:rFonts w:hint="cs"/>
        </w:rPr>
      </w:pPr>
      <w:r>
        <w:rPr>
          <w:rStyle w:val="a5"/>
        </w:rPr>
        <w:footnoteRef/>
      </w:r>
      <w:r>
        <w:rPr>
          <w:rtl/>
        </w:rPr>
        <w:t xml:space="preserve"> </w:t>
      </w:r>
      <w:r>
        <w:rPr>
          <w:rFonts w:hint="cs"/>
          <w:rtl/>
        </w:rPr>
        <w:t xml:space="preserve">כבר עמדנו בדברינו </w:t>
      </w:r>
      <w:hyperlink r:id="rId1" w:history="1">
        <w:r w:rsidRPr="003925A4">
          <w:rPr>
            <w:rStyle w:val="Hyperlink"/>
            <w:rFonts w:hint="cs"/>
            <w:rtl/>
          </w:rPr>
          <w:t>החצי השני של הפרשה</w:t>
        </w:r>
      </w:hyperlink>
      <w:r>
        <w:rPr>
          <w:rFonts w:hint="cs"/>
          <w:rtl/>
        </w:rPr>
        <w:t xml:space="preserve">, על המיוחדות של פרק טו בספר במדבר, פרשת שלח לך, מיד לאחר חטא המרגלים. הן לעידוד ותקווה והן להנחיה מה לעשות בעתיד כאשר כל הקהל חוטא. ראה גם דברינו </w:t>
      </w:r>
      <w:hyperlink r:id="rId2" w:history="1">
        <w:r w:rsidRPr="003925A4">
          <w:rPr>
            <w:rStyle w:val="Hyperlink"/>
            <w:rFonts w:hint="cs"/>
            <w:rtl/>
          </w:rPr>
          <w:t>וכי תשגו</w:t>
        </w:r>
      </w:hyperlink>
      <w:r>
        <w:rPr>
          <w:rFonts w:hint="cs"/>
          <w:rtl/>
        </w:rPr>
        <w:t xml:space="preserve"> בפרשת שלח לך. לאחר "סלחתי כדברך" של חטא המרגלים (פרק יד פסוק יט), בא "ונסלח לכל עדת בני ישראל ולגר הגר בתוכם, כי לכל העם בשגגה" (בפרק טו פסוק כו). כולם פסוקים השזורים בתפילת יום הכיפורים. והנה, מיד בהמשך, באה פרשה נוספת של חטא היחיד: "ואם נפש אחת תחטא בשגגה". ראה שם פסוקים, כז-כט, בהם חוזר מוטיב השגגה מספר פעמים. ראה בפרט פסוק כח: </w:t>
      </w:r>
      <w:r>
        <w:rPr>
          <w:rFonts w:hint="cs"/>
          <w:rtl/>
          <w:lang w:eastAsia="en-US"/>
        </w:rPr>
        <w:t>"</w:t>
      </w:r>
      <w:r>
        <w:rPr>
          <w:rFonts w:hint="eastAsia"/>
          <w:rtl/>
          <w:lang w:eastAsia="en-US"/>
        </w:rPr>
        <w:t>וְכִפֶּר</w:t>
      </w:r>
      <w:r>
        <w:rPr>
          <w:rtl/>
          <w:lang w:eastAsia="en-US"/>
        </w:rPr>
        <w:t xml:space="preserve"> </w:t>
      </w:r>
      <w:r>
        <w:rPr>
          <w:rFonts w:hint="eastAsia"/>
          <w:rtl/>
          <w:lang w:eastAsia="en-US"/>
        </w:rPr>
        <w:t>הַכֹּהֵן</w:t>
      </w:r>
      <w:r>
        <w:rPr>
          <w:rtl/>
          <w:lang w:eastAsia="en-US"/>
        </w:rPr>
        <w:t xml:space="preserve"> </w:t>
      </w:r>
      <w:r>
        <w:rPr>
          <w:rFonts w:hint="eastAsia"/>
          <w:rtl/>
          <w:lang w:eastAsia="en-US"/>
        </w:rPr>
        <w:t>עַל</w:t>
      </w:r>
      <w:r>
        <w:rPr>
          <w:rtl/>
          <w:lang w:eastAsia="en-US"/>
        </w:rPr>
        <w:t xml:space="preserve"> </w:t>
      </w:r>
      <w:r>
        <w:rPr>
          <w:rFonts w:hint="eastAsia"/>
          <w:rtl/>
          <w:lang w:eastAsia="en-US"/>
        </w:rPr>
        <w:t>הַנֶּפֶשׁ</w:t>
      </w:r>
      <w:r>
        <w:rPr>
          <w:rtl/>
          <w:lang w:eastAsia="en-US"/>
        </w:rPr>
        <w:t xml:space="preserve"> </w:t>
      </w:r>
      <w:r>
        <w:rPr>
          <w:rFonts w:hint="eastAsia"/>
          <w:rtl/>
          <w:lang w:eastAsia="en-US"/>
        </w:rPr>
        <w:t>הַשֹּׁגֶגֶת</w:t>
      </w:r>
      <w:r>
        <w:rPr>
          <w:rtl/>
          <w:lang w:eastAsia="en-US"/>
        </w:rPr>
        <w:t xml:space="preserve"> </w:t>
      </w:r>
      <w:r>
        <w:rPr>
          <w:rFonts w:hint="eastAsia"/>
          <w:rtl/>
          <w:lang w:eastAsia="en-US"/>
        </w:rPr>
        <w:t>בְּחֶטְאָה</w:t>
      </w:r>
      <w:r>
        <w:rPr>
          <w:rtl/>
          <w:lang w:eastAsia="en-US"/>
        </w:rPr>
        <w:t xml:space="preserve"> </w:t>
      </w:r>
      <w:r>
        <w:rPr>
          <w:rFonts w:hint="eastAsia"/>
          <w:rtl/>
          <w:lang w:eastAsia="en-US"/>
        </w:rPr>
        <w:t>בִשְׁגָגָה</w:t>
      </w:r>
      <w:r>
        <w:rPr>
          <w:rtl/>
          <w:lang w:eastAsia="en-US"/>
        </w:rPr>
        <w:t xml:space="preserve"> </w:t>
      </w:r>
      <w:r>
        <w:rPr>
          <w:rFonts w:hint="eastAsia"/>
          <w:rtl/>
          <w:lang w:eastAsia="en-US"/>
        </w:rPr>
        <w:t>לִפְנֵי</w:t>
      </w:r>
      <w:r>
        <w:rPr>
          <w:rtl/>
          <w:lang w:eastAsia="en-US"/>
        </w:rPr>
        <w:t xml:space="preserve"> </w:t>
      </w:r>
      <w:r>
        <w:rPr>
          <w:rFonts w:hint="cs"/>
          <w:rtl/>
          <w:lang w:eastAsia="en-US"/>
        </w:rPr>
        <w:t>ה'</w:t>
      </w:r>
      <w:r>
        <w:rPr>
          <w:rtl/>
          <w:lang w:eastAsia="en-US"/>
        </w:rPr>
        <w:t xml:space="preserve"> </w:t>
      </w:r>
      <w:r>
        <w:rPr>
          <w:rFonts w:hint="eastAsia"/>
          <w:rtl/>
          <w:lang w:eastAsia="en-US"/>
        </w:rPr>
        <w:t>לְכַפֵּר</w:t>
      </w:r>
      <w:r>
        <w:rPr>
          <w:rtl/>
          <w:lang w:eastAsia="en-US"/>
        </w:rPr>
        <w:t xml:space="preserve"> </w:t>
      </w:r>
      <w:r>
        <w:rPr>
          <w:rFonts w:hint="eastAsia"/>
          <w:rtl/>
          <w:lang w:eastAsia="en-US"/>
        </w:rPr>
        <w:t>עָלָיו</w:t>
      </w:r>
      <w:r>
        <w:rPr>
          <w:rtl/>
          <w:lang w:eastAsia="en-US"/>
        </w:rPr>
        <w:t xml:space="preserve"> </w:t>
      </w:r>
      <w:r>
        <w:rPr>
          <w:rFonts w:hint="eastAsia"/>
          <w:rtl/>
          <w:lang w:eastAsia="en-US"/>
        </w:rPr>
        <w:t>וְנִסְלַח</w:t>
      </w:r>
      <w:r>
        <w:rPr>
          <w:rtl/>
          <w:lang w:eastAsia="en-US"/>
        </w:rPr>
        <w:t xml:space="preserve"> </w:t>
      </w:r>
      <w:r>
        <w:rPr>
          <w:rFonts w:hint="eastAsia"/>
          <w:rtl/>
          <w:lang w:eastAsia="en-US"/>
        </w:rPr>
        <w:t>לוֹ</w:t>
      </w:r>
      <w:r>
        <w:rPr>
          <w:rFonts w:hint="cs"/>
          <w:rtl/>
          <w:lang w:eastAsia="en-US"/>
        </w:rPr>
        <w:t xml:space="preserve">". </w:t>
      </w:r>
      <w:r w:rsidR="00995587">
        <w:rPr>
          <w:rFonts w:hint="cs"/>
          <w:rtl/>
          <w:lang w:eastAsia="en-US"/>
        </w:rPr>
        <w:t xml:space="preserve">אחר כך </w:t>
      </w:r>
      <w:r>
        <w:rPr>
          <w:rFonts w:hint="cs"/>
          <w:rtl/>
          <w:lang w:eastAsia="en-US"/>
        </w:rPr>
        <w:t>באים פסוקים ל-לא ומדגישים שכלפי המזי</w:t>
      </w:r>
      <w:r w:rsidR="002D692B">
        <w:rPr>
          <w:rFonts w:hint="cs"/>
          <w:rtl/>
          <w:lang w:eastAsia="en-US"/>
        </w:rPr>
        <w:t>ד</w:t>
      </w:r>
      <w:r>
        <w:rPr>
          <w:rFonts w:hint="cs"/>
          <w:rtl/>
          <w:lang w:eastAsia="en-US"/>
        </w:rPr>
        <w:t xml:space="preserve"> והעושה ביד רמה, היחס הוא אחר לגמרי. ראה ששם מדובר </w:t>
      </w:r>
      <w:r w:rsidR="00995587">
        <w:rPr>
          <w:rFonts w:hint="cs"/>
          <w:rtl/>
          <w:lang w:eastAsia="en-US"/>
        </w:rPr>
        <w:t xml:space="preserve">גם </w:t>
      </w:r>
      <w:r>
        <w:rPr>
          <w:rFonts w:hint="cs"/>
          <w:rtl/>
          <w:lang w:eastAsia="en-US"/>
        </w:rPr>
        <w:t>במגדף.</w:t>
      </w:r>
      <w:r>
        <w:rPr>
          <w:rFonts w:hint="cs"/>
          <w:rtl/>
        </w:rPr>
        <w:t xml:space="preserve"> זה מקור חשוב לשיטת חכמים שאולי יכול להוות משקל נגד מסוים לפסוקים החזקים שמביא ר' מאיר.</w:t>
      </w:r>
    </w:p>
  </w:footnote>
  <w:footnote w:id="10">
    <w:p w:rsidR="009C141E" w:rsidRDefault="009C141E" w:rsidP="00D52309">
      <w:pPr>
        <w:pStyle w:val="a3"/>
        <w:rPr>
          <w:rFonts w:hint="cs"/>
        </w:rPr>
      </w:pPr>
      <w:r>
        <w:rPr>
          <w:rStyle w:val="a5"/>
        </w:rPr>
        <w:footnoteRef/>
      </w:r>
      <w:r>
        <w:rPr>
          <w:rtl/>
        </w:rPr>
        <w:t xml:space="preserve"> </w:t>
      </w:r>
      <w:r>
        <w:rPr>
          <w:rFonts w:hint="cs"/>
          <w:rtl/>
        </w:rPr>
        <w:t>חכמים, שיודעים שלשיטת ר' מאיר יש סמך חזק בפסוקים, באים בעיקר מכח ההיגיון</w:t>
      </w:r>
      <w:r w:rsidR="004F155A">
        <w:rPr>
          <w:rFonts w:hint="cs"/>
          <w:rtl/>
        </w:rPr>
        <w:t>, כפי שנראה</w:t>
      </w:r>
      <w:r>
        <w:rPr>
          <w:rFonts w:hint="cs"/>
          <w:rtl/>
        </w:rPr>
        <w:t>. הפסוקים שהם מביאים, מטרתם להסיט את הדיון לתשתית ההגדרה של עוון, פשע וחטא. מה הם בעצם? מה טיבם? התשובה: עוון הוא מעשה בזדון, פשע הוא מרד (חמור יותר מעוון) ואילו חטא (מל</w:t>
      </w:r>
      <w:r w:rsidR="00D52309">
        <w:rPr>
          <w:rFonts w:hint="cs"/>
          <w:rtl/>
        </w:rPr>
        <w:t>ש</w:t>
      </w:r>
      <w:r>
        <w:rPr>
          <w:rFonts w:hint="cs"/>
          <w:rtl/>
        </w:rPr>
        <w:t>ון להחטיא את המטרה), הוא מעשה בשגגה. מכאן המשך טיעונם הלוגי.</w:t>
      </w:r>
    </w:p>
  </w:footnote>
  <w:footnote w:id="11">
    <w:p w:rsidR="009C141E" w:rsidRDefault="009C141E" w:rsidP="00995587">
      <w:pPr>
        <w:pStyle w:val="a3"/>
        <w:rPr>
          <w:rFonts w:hint="cs"/>
        </w:rPr>
      </w:pPr>
      <w:r>
        <w:rPr>
          <w:rStyle w:val="a5"/>
        </w:rPr>
        <w:footnoteRef/>
      </w:r>
      <w:r>
        <w:rPr>
          <w:rtl/>
        </w:rPr>
        <w:t xml:space="preserve"> </w:t>
      </w:r>
      <w:r>
        <w:rPr>
          <w:rFonts w:hint="cs"/>
          <w:rtl/>
        </w:rPr>
        <w:t xml:space="preserve">מתוודים מהקל אל הכבד, אומרים חכמים. אך מיד הם גם מעגנים היגיון זה בפסוקים להוכחת שיטתם. ראה שהפסוקים שחכמים מביאים בהמשך, כולם מנביאים וכתובים, לא מהתורה. שיטת ר' מאיר שיסודותיה בפסוקי התורה, עדיין עומדת כצוק איתן. האם אגב אורחא, אנו שומעים על הבדל בין שיטת משה לשיטת הנביאים והחכמים? ראינו כבר מספר פעמים דוגמאות לכך. </w:t>
      </w:r>
      <w:r w:rsidR="00D52309">
        <w:rPr>
          <w:rFonts w:hint="cs"/>
          <w:rtl/>
        </w:rPr>
        <w:t xml:space="preserve">וכפי שאמרנו </w:t>
      </w:r>
      <w:r>
        <w:rPr>
          <w:rFonts w:hint="cs"/>
          <w:rtl/>
        </w:rPr>
        <w:t>ר' מאיר מסכים להגדרות של חכמים</w:t>
      </w:r>
      <w:r w:rsidR="00995587">
        <w:rPr>
          <w:rFonts w:hint="cs"/>
          <w:rtl/>
        </w:rPr>
        <w:t xml:space="preserve">, אך </w:t>
      </w:r>
      <w:r w:rsidR="00D52309">
        <w:rPr>
          <w:rFonts w:hint="cs"/>
          <w:rtl/>
        </w:rPr>
        <w:t xml:space="preserve">הוא </w:t>
      </w:r>
      <w:r>
        <w:rPr>
          <w:rFonts w:hint="cs"/>
          <w:rtl/>
        </w:rPr>
        <w:t xml:space="preserve">חושב שדא עקא, הולכים מהכבד לקל. אלא שאז המדרג עוון, פשע חטא הוא עליה תחילה ואח"כ ירידה. וצ"ע בשיטה הלוגית של ר' מאיר. </w:t>
      </w:r>
    </w:p>
  </w:footnote>
  <w:footnote w:id="12">
    <w:p w:rsidR="009C141E" w:rsidRDefault="009C141E" w:rsidP="00FA697C">
      <w:pPr>
        <w:pStyle w:val="a3"/>
        <w:rPr>
          <w:rFonts w:hint="cs"/>
        </w:rPr>
      </w:pPr>
      <w:r>
        <w:rPr>
          <w:rStyle w:val="a5"/>
        </w:rPr>
        <w:footnoteRef/>
      </w:r>
      <w:r>
        <w:rPr>
          <w:rtl/>
        </w:rPr>
        <w:t xml:space="preserve"> </w:t>
      </w:r>
      <w:r>
        <w:rPr>
          <w:rFonts w:hint="cs"/>
          <w:rtl/>
        </w:rPr>
        <w:t xml:space="preserve">אגב </w:t>
      </w:r>
      <w:r w:rsidR="00FA697C">
        <w:rPr>
          <w:rFonts w:hint="cs"/>
          <w:rtl/>
        </w:rPr>
        <w:t xml:space="preserve">ההתמודדות </w:t>
      </w:r>
      <w:r>
        <w:rPr>
          <w:rFonts w:hint="cs"/>
          <w:rtl/>
        </w:rPr>
        <w:t xml:space="preserve">של חכמים עם הפסוקים שמביא ר' מאיר, כגון זה </w:t>
      </w:r>
      <w:r w:rsidRPr="00ED4234">
        <w:rPr>
          <w:rFonts w:hint="cs"/>
          <w:rtl/>
          <w:lang w:val="he-IL"/>
        </w:rPr>
        <w:t>שאמר משה: "נושא עון ופשע וחטאה"</w:t>
      </w:r>
      <w:r>
        <w:rPr>
          <w:rFonts w:hint="cs"/>
          <w:rtl/>
        </w:rPr>
        <w:t>, הם פותחים נושא חדש שמי ששב באמת, זדונות נעשים לו כשגגות, ויש שיטה שאפילו כזכויות (יומא פו ע"ב). ולכן מתחילים בזדונות ומבקשים שיהפכו לשגגות ואח"כ מבקשים גם על השגגות.</w:t>
      </w:r>
      <w:r w:rsidR="00FA697C">
        <w:rPr>
          <w:rFonts w:hint="cs"/>
          <w:rtl/>
        </w:rPr>
        <w:t xml:space="preserve"> נושא זה משלים את דברינו בדף זה וכבר זכינו לדרוש גם עליו ביום הכיפורים בדברינו </w:t>
      </w:r>
      <w:hyperlink r:id="rId3" w:history="1">
        <w:r w:rsidR="00FA697C" w:rsidRPr="00FA697C">
          <w:rPr>
            <w:rStyle w:val="Hyperlink"/>
            <w:rFonts w:hint="cs"/>
            <w:rtl/>
          </w:rPr>
          <w:t>זדונות שגגות וזכויות</w:t>
        </w:r>
      </w:hyperlink>
      <w:r w:rsidR="00FA697C">
        <w:rPr>
          <w:rFonts w:hint="cs"/>
          <w:rtl/>
        </w:rPr>
        <w:t>.</w:t>
      </w:r>
      <w:r>
        <w:rPr>
          <w:rFonts w:hint="cs"/>
          <w:rtl/>
        </w:rPr>
        <w:t xml:space="preserve">  </w:t>
      </w:r>
    </w:p>
  </w:footnote>
  <w:footnote w:id="13">
    <w:p w:rsidR="009C141E" w:rsidRDefault="009C141E" w:rsidP="004E22FB">
      <w:pPr>
        <w:pStyle w:val="a3"/>
        <w:rPr>
          <w:rFonts w:hint="cs"/>
          <w:rtl/>
        </w:rPr>
      </w:pPr>
      <w:r>
        <w:rPr>
          <w:rStyle w:val="a5"/>
        </w:rPr>
        <w:footnoteRef/>
      </w:r>
      <w:r>
        <w:rPr>
          <w:rtl/>
        </w:rPr>
        <w:t xml:space="preserve"> </w:t>
      </w:r>
      <w:r>
        <w:rPr>
          <w:rFonts w:hint="cs"/>
          <w:rtl/>
        </w:rPr>
        <w:t>נראה שקביעתו של רבה בר שמואל בשם רב, לא הצליחה להוריד את הנושא מסדר היום ועדיין בבית מדרשו של רבא נהגו כשיטת ר' מאיר. ואף בגאונים ובראשונים עדיין יש פנים לכאן או לכאן, ראה דברי ה</w:t>
      </w:r>
      <w:r>
        <w:rPr>
          <w:rFonts w:hint="eastAsia"/>
          <w:rtl/>
          <w:lang w:eastAsia="en-US"/>
        </w:rPr>
        <w:t>רא</w:t>
      </w:r>
      <w:r>
        <w:rPr>
          <w:rtl/>
          <w:lang w:eastAsia="en-US"/>
        </w:rPr>
        <w:t>"</w:t>
      </w:r>
      <w:r>
        <w:rPr>
          <w:rFonts w:hint="eastAsia"/>
          <w:rtl/>
          <w:lang w:eastAsia="en-US"/>
        </w:rPr>
        <w:t>ש</w:t>
      </w:r>
      <w:r>
        <w:rPr>
          <w:rtl/>
          <w:lang w:eastAsia="en-US"/>
        </w:rPr>
        <w:t xml:space="preserve"> </w:t>
      </w:r>
      <w:r>
        <w:rPr>
          <w:rFonts w:hint="eastAsia"/>
          <w:rtl/>
          <w:lang w:eastAsia="en-US"/>
        </w:rPr>
        <w:t>מסכת</w:t>
      </w:r>
      <w:r>
        <w:rPr>
          <w:rtl/>
          <w:lang w:eastAsia="en-US"/>
        </w:rPr>
        <w:t xml:space="preserve"> </w:t>
      </w:r>
      <w:r>
        <w:rPr>
          <w:rFonts w:hint="eastAsia"/>
          <w:rtl/>
          <w:lang w:eastAsia="en-US"/>
        </w:rPr>
        <w:t>יומא</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r>
        <w:rPr>
          <w:rFonts w:hint="eastAsia"/>
          <w:rtl/>
          <w:lang w:eastAsia="en-US"/>
        </w:rPr>
        <w:t>סימן</w:t>
      </w:r>
      <w:r>
        <w:rPr>
          <w:rtl/>
          <w:lang w:eastAsia="en-US"/>
        </w:rPr>
        <w:t xml:space="preserve"> </w:t>
      </w:r>
      <w:r>
        <w:rPr>
          <w:rFonts w:hint="eastAsia"/>
          <w:rtl/>
          <w:lang w:eastAsia="en-US"/>
        </w:rPr>
        <w:t>יט</w:t>
      </w:r>
      <w:r>
        <w:rPr>
          <w:rFonts w:hint="cs"/>
          <w:rtl/>
          <w:lang w:eastAsia="en-US"/>
        </w:rPr>
        <w:t>: "</w:t>
      </w:r>
      <w:r>
        <w:rPr>
          <w:rFonts w:hint="eastAsia"/>
          <w:rtl/>
          <w:lang w:eastAsia="en-US"/>
        </w:rPr>
        <w:t>והרב</w:t>
      </w:r>
      <w:r>
        <w:rPr>
          <w:rtl/>
          <w:lang w:eastAsia="en-US"/>
        </w:rPr>
        <w:t xml:space="preserve"> </w:t>
      </w:r>
      <w:r>
        <w:rPr>
          <w:rFonts w:hint="eastAsia"/>
          <w:rtl/>
          <w:lang w:eastAsia="en-US"/>
        </w:rPr>
        <w:t>אלפסי</w:t>
      </w:r>
      <w:r>
        <w:rPr>
          <w:rtl/>
          <w:lang w:eastAsia="en-US"/>
        </w:rPr>
        <w:t xml:space="preserve"> </w:t>
      </w:r>
      <w:r>
        <w:rPr>
          <w:rFonts w:hint="eastAsia"/>
          <w:rtl/>
          <w:lang w:eastAsia="en-US"/>
        </w:rPr>
        <w:t>פסק</w:t>
      </w:r>
      <w:r>
        <w:rPr>
          <w:rtl/>
          <w:lang w:eastAsia="en-US"/>
        </w:rPr>
        <w:t xml:space="preserve"> </w:t>
      </w:r>
      <w:r>
        <w:rPr>
          <w:rFonts w:hint="eastAsia"/>
          <w:rtl/>
          <w:lang w:eastAsia="en-US"/>
        </w:rPr>
        <w:t>כרבנן</w:t>
      </w:r>
      <w:r>
        <w:rPr>
          <w:rtl/>
          <w:lang w:eastAsia="en-US"/>
        </w:rPr>
        <w:t xml:space="preserve"> </w:t>
      </w:r>
      <w:r>
        <w:rPr>
          <w:rFonts w:hint="eastAsia"/>
          <w:rtl/>
          <w:lang w:eastAsia="en-US"/>
        </w:rPr>
        <w:t>וכן</w:t>
      </w:r>
      <w:r>
        <w:rPr>
          <w:rtl/>
          <w:lang w:eastAsia="en-US"/>
        </w:rPr>
        <w:t xml:space="preserve"> </w:t>
      </w:r>
      <w:r>
        <w:rPr>
          <w:rFonts w:hint="eastAsia"/>
          <w:rtl/>
          <w:lang w:eastAsia="en-US"/>
        </w:rPr>
        <w:t>בעל</w:t>
      </w:r>
      <w:r>
        <w:rPr>
          <w:rtl/>
          <w:lang w:eastAsia="en-US"/>
        </w:rPr>
        <w:t xml:space="preserve"> </w:t>
      </w:r>
      <w:r>
        <w:rPr>
          <w:rFonts w:hint="eastAsia"/>
          <w:rtl/>
          <w:lang w:eastAsia="en-US"/>
        </w:rPr>
        <w:t>ההלכות</w:t>
      </w:r>
      <w:r>
        <w:rPr>
          <w:rtl/>
          <w:lang w:eastAsia="en-US"/>
        </w:rPr>
        <w:t xml:space="preserve"> </w:t>
      </w:r>
      <w:r>
        <w:rPr>
          <w:rFonts w:hint="eastAsia"/>
          <w:rtl/>
          <w:lang w:eastAsia="en-US"/>
        </w:rPr>
        <w:t>ורב</w:t>
      </w:r>
      <w:r>
        <w:rPr>
          <w:rtl/>
          <w:lang w:eastAsia="en-US"/>
        </w:rPr>
        <w:t xml:space="preserve"> </w:t>
      </w:r>
      <w:r>
        <w:rPr>
          <w:rFonts w:hint="eastAsia"/>
          <w:rtl/>
          <w:lang w:eastAsia="en-US"/>
        </w:rPr>
        <w:t>פלטויא</w:t>
      </w:r>
      <w:r>
        <w:rPr>
          <w:rtl/>
          <w:lang w:eastAsia="en-US"/>
        </w:rPr>
        <w:t xml:space="preserve"> </w:t>
      </w:r>
      <w:r>
        <w:rPr>
          <w:rFonts w:hint="eastAsia"/>
          <w:rtl/>
          <w:lang w:eastAsia="en-US"/>
        </w:rPr>
        <w:t>ורבינו</w:t>
      </w:r>
      <w:r>
        <w:rPr>
          <w:rtl/>
          <w:lang w:eastAsia="en-US"/>
        </w:rPr>
        <w:t xml:space="preserve"> </w:t>
      </w:r>
      <w:r>
        <w:rPr>
          <w:rFonts w:hint="eastAsia"/>
          <w:rtl/>
          <w:lang w:eastAsia="en-US"/>
        </w:rPr>
        <w:t>חננאל</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ובתורת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נמי</w:t>
      </w:r>
      <w:r>
        <w:rPr>
          <w:rtl/>
          <w:lang w:eastAsia="en-US"/>
        </w:rPr>
        <w:t xml:space="preserve"> </w:t>
      </w:r>
      <w:r>
        <w:rPr>
          <w:rFonts w:hint="eastAsia"/>
          <w:rtl/>
          <w:lang w:eastAsia="en-US"/>
        </w:rPr>
        <w:t>תניא</w:t>
      </w:r>
      <w:r>
        <w:rPr>
          <w:rtl/>
          <w:lang w:eastAsia="en-US"/>
        </w:rPr>
        <w:t xml:space="preserve"> </w:t>
      </w:r>
      <w:r>
        <w:rPr>
          <w:rFonts w:hint="eastAsia"/>
          <w:rtl/>
          <w:lang w:eastAsia="en-US"/>
        </w:rPr>
        <w:t>כרבנן</w:t>
      </w:r>
      <w:r>
        <w:rPr>
          <w:rtl/>
          <w:lang w:eastAsia="en-US"/>
        </w:rPr>
        <w:t xml:space="preserve">. </w:t>
      </w:r>
      <w:r>
        <w:rPr>
          <w:rFonts w:hint="eastAsia"/>
          <w:rtl/>
          <w:lang w:eastAsia="en-US"/>
        </w:rPr>
        <w:t>ורב</w:t>
      </w:r>
      <w:r>
        <w:rPr>
          <w:rtl/>
          <w:lang w:eastAsia="en-US"/>
        </w:rPr>
        <w:t xml:space="preserve"> </w:t>
      </w:r>
      <w:r>
        <w:rPr>
          <w:rFonts w:hint="eastAsia"/>
          <w:rtl/>
          <w:lang w:eastAsia="en-US"/>
        </w:rPr>
        <w:t>סעדיה</w:t>
      </w:r>
      <w:r>
        <w:rPr>
          <w:rtl/>
          <w:lang w:eastAsia="en-US"/>
        </w:rPr>
        <w:t xml:space="preserve"> </w:t>
      </w:r>
      <w:r>
        <w:rPr>
          <w:rFonts w:hint="eastAsia"/>
          <w:rtl/>
          <w:lang w:eastAsia="en-US"/>
        </w:rPr>
        <w:t>פסק</w:t>
      </w:r>
      <w:r>
        <w:rPr>
          <w:rtl/>
          <w:lang w:eastAsia="en-US"/>
        </w:rPr>
        <w:t xml:space="preserve"> </w:t>
      </w:r>
      <w:r>
        <w:rPr>
          <w:rFonts w:hint="eastAsia"/>
          <w:rtl/>
          <w:lang w:eastAsia="en-US"/>
        </w:rPr>
        <w:t>כרבא</w:t>
      </w:r>
      <w:r>
        <w:rPr>
          <w:rtl/>
          <w:lang w:eastAsia="en-US"/>
        </w:rPr>
        <w:t xml:space="preserve">. </w:t>
      </w:r>
      <w:r>
        <w:rPr>
          <w:rFonts w:hint="eastAsia"/>
          <w:rtl/>
          <w:lang w:eastAsia="en-US"/>
        </w:rPr>
        <w:t>וכן</w:t>
      </w:r>
      <w:r>
        <w:rPr>
          <w:rtl/>
          <w:lang w:eastAsia="en-US"/>
        </w:rPr>
        <w:t xml:space="preserve"> </w:t>
      </w:r>
      <w:r>
        <w:rPr>
          <w:rFonts w:hint="eastAsia"/>
          <w:rtl/>
          <w:lang w:eastAsia="en-US"/>
        </w:rPr>
        <w:t>פסק</w:t>
      </w:r>
      <w:r>
        <w:rPr>
          <w:rtl/>
          <w:lang w:eastAsia="en-US"/>
        </w:rPr>
        <w:t xml:space="preserve"> </w:t>
      </w:r>
      <w:r>
        <w:rPr>
          <w:rFonts w:hint="eastAsia"/>
          <w:rtl/>
          <w:lang w:eastAsia="en-US"/>
        </w:rPr>
        <w:t>הרי</w:t>
      </w:r>
      <w:r>
        <w:rPr>
          <w:rtl/>
          <w:lang w:eastAsia="en-US"/>
        </w:rPr>
        <w:t>"</w:t>
      </w:r>
      <w:r>
        <w:rPr>
          <w:rFonts w:hint="eastAsia"/>
          <w:rtl/>
          <w:lang w:eastAsia="en-US"/>
        </w:rPr>
        <w:t>ץ</w:t>
      </w:r>
      <w:r>
        <w:rPr>
          <w:rtl/>
          <w:lang w:eastAsia="en-US"/>
        </w:rPr>
        <w:t xml:space="preserve"> </w:t>
      </w:r>
      <w:r>
        <w:rPr>
          <w:rFonts w:hint="eastAsia"/>
          <w:rtl/>
          <w:lang w:eastAsia="en-US"/>
        </w:rPr>
        <w:t>גיאות</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ובעל</w:t>
      </w:r>
      <w:r>
        <w:rPr>
          <w:rtl/>
          <w:lang w:eastAsia="en-US"/>
        </w:rPr>
        <w:t xml:space="preserve"> </w:t>
      </w:r>
      <w:r>
        <w:rPr>
          <w:rFonts w:hint="eastAsia"/>
          <w:rtl/>
          <w:lang w:eastAsia="en-US"/>
        </w:rPr>
        <w:t>העיטור</w:t>
      </w:r>
      <w:r>
        <w:rPr>
          <w:rtl/>
          <w:lang w:eastAsia="en-US"/>
        </w:rPr>
        <w:t xml:space="preserve">. </w:t>
      </w:r>
      <w:r>
        <w:rPr>
          <w:rFonts w:hint="eastAsia"/>
          <w:rtl/>
          <w:lang w:eastAsia="en-US"/>
        </w:rPr>
        <w:t>והביאו</w:t>
      </w:r>
      <w:r>
        <w:rPr>
          <w:rtl/>
          <w:lang w:eastAsia="en-US"/>
        </w:rPr>
        <w:t xml:space="preserve"> </w:t>
      </w:r>
      <w:r>
        <w:rPr>
          <w:rFonts w:hint="eastAsia"/>
          <w:rtl/>
          <w:lang w:eastAsia="en-US"/>
        </w:rPr>
        <w:t>ראיה</w:t>
      </w:r>
      <w:r>
        <w:rPr>
          <w:rtl/>
          <w:lang w:eastAsia="en-US"/>
        </w:rPr>
        <w:t xml:space="preserve"> </w:t>
      </w:r>
      <w:r>
        <w:rPr>
          <w:rFonts w:hint="eastAsia"/>
          <w:rtl/>
          <w:lang w:eastAsia="en-US"/>
        </w:rPr>
        <w:t>מדשתק</w:t>
      </w:r>
      <w:r>
        <w:rPr>
          <w:rtl/>
          <w:lang w:eastAsia="en-US"/>
        </w:rPr>
        <w:t xml:space="preserve"> </w:t>
      </w:r>
      <w:r>
        <w:rPr>
          <w:rFonts w:hint="eastAsia"/>
          <w:rtl/>
          <w:lang w:eastAsia="en-US"/>
        </w:rPr>
        <w:t>ליה</w:t>
      </w:r>
      <w:r>
        <w:rPr>
          <w:rtl/>
          <w:lang w:eastAsia="en-US"/>
        </w:rPr>
        <w:t xml:space="preserve"> </w:t>
      </w:r>
      <w:r>
        <w:rPr>
          <w:rFonts w:hint="eastAsia"/>
          <w:rtl/>
          <w:lang w:eastAsia="en-US"/>
        </w:rPr>
        <w:t>רבא</w:t>
      </w:r>
      <w:r>
        <w:rPr>
          <w:rtl/>
          <w:lang w:eastAsia="en-US"/>
        </w:rPr>
        <w:t xml:space="preserve"> </w:t>
      </w:r>
      <w:r>
        <w:rPr>
          <w:rFonts w:hint="eastAsia"/>
          <w:rtl/>
          <w:lang w:eastAsia="en-US"/>
        </w:rPr>
        <w:t>לההוא</w:t>
      </w:r>
      <w:r>
        <w:rPr>
          <w:rtl/>
          <w:lang w:eastAsia="en-US"/>
        </w:rPr>
        <w:t xml:space="preserve"> </w:t>
      </w:r>
      <w:r>
        <w:rPr>
          <w:rFonts w:hint="eastAsia"/>
          <w:rtl/>
          <w:lang w:eastAsia="en-US"/>
        </w:rPr>
        <w:t>דנחת</w:t>
      </w:r>
      <w:r>
        <w:rPr>
          <w:rtl/>
          <w:lang w:eastAsia="en-US"/>
        </w:rPr>
        <w:t xml:space="preserve"> </w:t>
      </w:r>
      <w:r>
        <w:rPr>
          <w:rFonts w:hint="eastAsia"/>
          <w:rtl/>
          <w:lang w:eastAsia="en-US"/>
        </w:rPr>
        <w:t>קמיה</w:t>
      </w:r>
      <w:r w:rsidR="00995587">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מינה</w:t>
      </w:r>
      <w:r>
        <w:rPr>
          <w:rtl/>
          <w:lang w:eastAsia="en-US"/>
        </w:rPr>
        <w:t xml:space="preserve"> </w:t>
      </w:r>
      <w:r>
        <w:rPr>
          <w:rFonts w:hint="eastAsia"/>
          <w:rtl/>
          <w:lang w:eastAsia="en-US"/>
        </w:rPr>
        <w:t>קבלה</w:t>
      </w:r>
      <w:r>
        <w:rPr>
          <w:rFonts w:hint="cs"/>
          <w:rtl/>
          <w:lang w:eastAsia="en-US"/>
        </w:rPr>
        <w:t>.</w:t>
      </w:r>
      <w:r>
        <w:rPr>
          <w:rtl/>
          <w:lang w:eastAsia="en-US"/>
        </w:rPr>
        <w:t xml:space="preserve"> </w:t>
      </w:r>
      <w:r>
        <w:rPr>
          <w:rFonts w:hint="eastAsia"/>
          <w:rtl/>
          <w:lang w:eastAsia="en-US"/>
        </w:rPr>
        <w:t>והלכה</w:t>
      </w:r>
      <w:r>
        <w:rPr>
          <w:rtl/>
          <w:lang w:eastAsia="en-US"/>
        </w:rPr>
        <w:t xml:space="preserve"> </w:t>
      </w:r>
      <w:r>
        <w:rPr>
          <w:rFonts w:hint="eastAsia"/>
          <w:rtl/>
          <w:lang w:eastAsia="en-US"/>
        </w:rPr>
        <w:t>כרבא</w:t>
      </w:r>
      <w:r>
        <w:rPr>
          <w:rtl/>
          <w:lang w:eastAsia="en-US"/>
        </w:rPr>
        <w:t xml:space="preserve"> </w:t>
      </w:r>
      <w:r>
        <w:rPr>
          <w:rFonts w:hint="eastAsia"/>
          <w:rtl/>
          <w:lang w:eastAsia="en-US"/>
        </w:rPr>
        <w:t>דהוא</w:t>
      </w:r>
      <w:r>
        <w:rPr>
          <w:rtl/>
          <w:lang w:eastAsia="en-US"/>
        </w:rPr>
        <w:t xml:space="preserve"> </w:t>
      </w:r>
      <w:r>
        <w:rPr>
          <w:rFonts w:hint="eastAsia"/>
          <w:rtl/>
          <w:lang w:eastAsia="en-US"/>
        </w:rPr>
        <w:t>בתראה</w:t>
      </w:r>
      <w:r>
        <w:rPr>
          <w:rtl/>
          <w:lang w:eastAsia="en-US"/>
        </w:rPr>
        <w:t xml:space="preserve"> </w:t>
      </w:r>
      <w:r>
        <w:rPr>
          <w:rFonts w:hint="eastAsia"/>
          <w:rtl/>
          <w:lang w:eastAsia="en-US"/>
        </w:rPr>
        <w:t>ונהיגי</w:t>
      </w:r>
      <w:r>
        <w:rPr>
          <w:rtl/>
          <w:lang w:eastAsia="en-US"/>
        </w:rPr>
        <w:t xml:space="preserve"> </w:t>
      </w:r>
      <w:r>
        <w:rPr>
          <w:rFonts w:hint="eastAsia"/>
          <w:rtl/>
          <w:lang w:eastAsia="en-US"/>
        </w:rPr>
        <w:t>עמא</w:t>
      </w:r>
      <w:r>
        <w:rPr>
          <w:rtl/>
          <w:lang w:eastAsia="en-US"/>
        </w:rPr>
        <w:t xml:space="preserve"> </w:t>
      </w:r>
      <w:r>
        <w:rPr>
          <w:rFonts w:hint="eastAsia"/>
          <w:rtl/>
          <w:lang w:eastAsia="en-US"/>
        </w:rPr>
        <w:t>כרבנן</w:t>
      </w:r>
      <w:r>
        <w:rPr>
          <w:rFonts w:hint="cs"/>
          <w:rtl/>
          <w:lang w:eastAsia="en-US"/>
        </w:rPr>
        <w:t>". הפסוקים וההלכה כר' מאיר. אבל העם נהג כחכמים: מהקל אל הכבד.</w:t>
      </w:r>
    </w:p>
  </w:footnote>
  <w:footnote w:id="14">
    <w:p w:rsidR="009C141E" w:rsidRDefault="009C141E">
      <w:pPr>
        <w:pStyle w:val="a3"/>
        <w:rPr>
          <w:rFonts w:hint="cs"/>
          <w:rtl/>
        </w:rPr>
      </w:pPr>
      <w:r>
        <w:rPr>
          <w:rStyle w:val="a5"/>
        </w:rPr>
        <w:footnoteRef/>
      </w:r>
      <w:r>
        <w:rPr>
          <w:rtl/>
        </w:rPr>
        <w:t xml:space="preserve"> </w:t>
      </w:r>
      <w:r>
        <w:rPr>
          <w:rFonts w:hint="cs"/>
          <w:rtl/>
        </w:rPr>
        <w:t>אם לא נאמר שיש כאן שיבוש גרסה, הרי לנו נוסח משולב שתחילתו כשיטת חכמים והמשכו כר' מאיר. עכ"פ, אין זה מקור יחיד. כך גם מצאנו בפסיקתא זוטרתא (לקח טוב), פרשת אחרי מות דף מז.</w:t>
      </w:r>
    </w:p>
  </w:footnote>
  <w:footnote w:id="15">
    <w:p w:rsidR="009C141E" w:rsidRDefault="009C141E" w:rsidP="00E27711">
      <w:pPr>
        <w:pStyle w:val="a3"/>
        <w:rPr>
          <w:rFonts w:hint="cs"/>
          <w:rtl/>
        </w:rPr>
      </w:pPr>
      <w:r>
        <w:rPr>
          <w:rStyle w:val="a5"/>
        </w:rPr>
        <w:footnoteRef/>
      </w:r>
      <w:r>
        <w:rPr>
          <w:rtl/>
        </w:rPr>
        <w:t xml:space="preserve"> </w:t>
      </w:r>
      <w:r>
        <w:rPr>
          <w:rFonts w:hint="cs"/>
          <w:rtl/>
        </w:rPr>
        <w:t xml:space="preserve">כבר הבאנו מדרש אריס זה בדברינו </w:t>
      </w:r>
      <w:hyperlink r:id="rId4" w:history="1">
        <w:r w:rsidRPr="002D692B">
          <w:rPr>
            <w:rStyle w:val="Hyperlink"/>
            <w:rFonts w:hint="cs"/>
            <w:rtl/>
          </w:rPr>
          <w:t>י</w:t>
        </w:r>
        <w:r w:rsidR="002D692B" w:rsidRPr="002D692B">
          <w:rPr>
            <w:rStyle w:val="Hyperlink"/>
            <w:rFonts w:hint="cs"/>
            <w:rtl/>
          </w:rPr>
          <w:t>ו</w:t>
        </w:r>
        <w:r w:rsidRPr="002D692B">
          <w:rPr>
            <w:rStyle w:val="Hyperlink"/>
            <w:rFonts w:hint="cs"/>
            <w:rtl/>
          </w:rPr>
          <w:t>דעים לרצות את בוראם</w:t>
        </w:r>
      </w:hyperlink>
      <w:r>
        <w:rPr>
          <w:rFonts w:hint="cs"/>
          <w:rtl/>
        </w:rPr>
        <w:t xml:space="preserve"> ביום הכיפורים. ונראה שאפשר לדון בו בהרחבה ולראות בו צדדים הרבה. השווה למשל עם הסיפור על בן דורדיא שעשה תשובה בבת אחת והשמים והארץ לא נענו לו (עבודה זרה יז. השווה גם עם המחילה ההדרגתית של שליש, שליש, שליש (ויקרא רבה ל ז) וכן כל המדרשים על "מעביר ראשון, ראשון". דוד אינו צדיק גמור ללא חטא, דוד גם אינו בעל תשובה שבמחי יד אחת (בשעה אחת) פותר הכל. דוד הוא בעל מזמורי תהלים המתארים את האדם על כל מכאוביו, תקוותיו, </w:t>
      </w:r>
      <w:r w:rsidR="002D692B">
        <w:rPr>
          <w:rFonts w:hint="cs"/>
          <w:rtl/>
        </w:rPr>
        <w:t>נפילותיו</w:t>
      </w:r>
      <w:r>
        <w:rPr>
          <w:rFonts w:hint="cs"/>
          <w:rtl/>
        </w:rPr>
        <w:t xml:space="preserve"> ועליותיו. אך, כאמור, לא נדון כאן בכל היבטים אלה של מדרש האריס, רק בקשר לענייננו. נראה שהגישה של דוד היא ברוח שיטת חכמים, מהקל אל הכבד. ככה נוהג אריס טוב, ככה נוהג עבד שמתרצה לאדונו או בן שמתחטא לפני אביו. מתחטא אמרנו! ואנו הרי "אם כבנים, אם כעבדים, עינינו לך תלויות".</w:t>
      </w:r>
      <w:r w:rsidR="00995587">
        <w:rPr>
          <w:rFonts w:hint="cs"/>
          <w:rtl/>
        </w:rPr>
        <w:t xml:space="preserve"> ראה דברינו </w:t>
      </w:r>
      <w:hyperlink r:id="rId5" w:history="1">
        <w:r w:rsidR="00995587" w:rsidRPr="00995587">
          <w:rPr>
            <w:rStyle w:val="Hyperlink"/>
            <w:rFonts w:hint="cs"/>
            <w:rtl/>
          </w:rPr>
          <w:t>אם כבנים אם כעבדים</w:t>
        </w:r>
      </w:hyperlink>
      <w:r w:rsidR="00995587">
        <w:rPr>
          <w:rFonts w:hint="cs"/>
          <w:rtl/>
        </w:rPr>
        <w:t xml:space="preserve"> בראש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41E" w:rsidRDefault="009C141E" w:rsidP="00FA697C">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84171A">
      <w:rPr>
        <w:rtl/>
        <w:lang w:eastAsia="en-US"/>
      </w:rPr>
      <w:t>יום הכיפורים</w:t>
    </w:r>
    <w:r>
      <w:rPr>
        <w:rFonts w:cs="Miriam"/>
        <w:rtl/>
      </w:rPr>
      <w:fldChar w:fldCharType="end"/>
    </w:r>
    <w:r>
      <w:rPr>
        <w:rtl/>
        <w:lang w:eastAsia="en-US"/>
      </w:rPr>
      <w:tab/>
      <w:t>תשס"</w:t>
    </w:r>
    <w:r>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41E" w:rsidRDefault="009C141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4171A">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E7C7D">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F0"/>
    <w:rsid w:val="00006968"/>
    <w:rsid w:val="000203C3"/>
    <w:rsid w:val="000F352A"/>
    <w:rsid w:val="001626DC"/>
    <w:rsid w:val="0016463D"/>
    <w:rsid w:val="00181B63"/>
    <w:rsid w:val="00184978"/>
    <w:rsid w:val="001F08E2"/>
    <w:rsid w:val="00202451"/>
    <w:rsid w:val="002104A7"/>
    <w:rsid w:val="00224F01"/>
    <w:rsid w:val="002304FE"/>
    <w:rsid w:val="00231B67"/>
    <w:rsid w:val="002D692B"/>
    <w:rsid w:val="003925A4"/>
    <w:rsid w:val="00402B0E"/>
    <w:rsid w:val="004118E2"/>
    <w:rsid w:val="004308FD"/>
    <w:rsid w:val="00467525"/>
    <w:rsid w:val="004B7243"/>
    <w:rsid w:val="004C1E89"/>
    <w:rsid w:val="004D061B"/>
    <w:rsid w:val="004E22FB"/>
    <w:rsid w:val="004F155A"/>
    <w:rsid w:val="005308C1"/>
    <w:rsid w:val="00576D46"/>
    <w:rsid w:val="005A0759"/>
    <w:rsid w:val="00630F2B"/>
    <w:rsid w:val="00642C2D"/>
    <w:rsid w:val="0068152C"/>
    <w:rsid w:val="00690352"/>
    <w:rsid w:val="0070266B"/>
    <w:rsid w:val="007377F6"/>
    <w:rsid w:val="00753554"/>
    <w:rsid w:val="00772130"/>
    <w:rsid w:val="007E1EF0"/>
    <w:rsid w:val="00802F0C"/>
    <w:rsid w:val="0084171A"/>
    <w:rsid w:val="008653BB"/>
    <w:rsid w:val="008859DE"/>
    <w:rsid w:val="008919E8"/>
    <w:rsid w:val="008A0FCE"/>
    <w:rsid w:val="008E7C7D"/>
    <w:rsid w:val="008F5FFD"/>
    <w:rsid w:val="009224A6"/>
    <w:rsid w:val="0092680C"/>
    <w:rsid w:val="009630CC"/>
    <w:rsid w:val="00995587"/>
    <w:rsid w:val="00996B58"/>
    <w:rsid w:val="009C141E"/>
    <w:rsid w:val="009E0312"/>
    <w:rsid w:val="009F2374"/>
    <w:rsid w:val="00A0101F"/>
    <w:rsid w:val="00A16B62"/>
    <w:rsid w:val="00A83D33"/>
    <w:rsid w:val="00B11D50"/>
    <w:rsid w:val="00B40D1D"/>
    <w:rsid w:val="00BC1FA0"/>
    <w:rsid w:val="00BC5180"/>
    <w:rsid w:val="00BD5E5F"/>
    <w:rsid w:val="00BF4234"/>
    <w:rsid w:val="00C06B9E"/>
    <w:rsid w:val="00C0709E"/>
    <w:rsid w:val="00C24C54"/>
    <w:rsid w:val="00C47484"/>
    <w:rsid w:val="00C82014"/>
    <w:rsid w:val="00C94EDC"/>
    <w:rsid w:val="00CF1739"/>
    <w:rsid w:val="00D134B6"/>
    <w:rsid w:val="00D359F1"/>
    <w:rsid w:val="00D35D7F"/>
    <w:rsid w:val="00D52309"/>
    <w:rsid w:val="00D55C20"/>
    <w:rsid w:val="00D66C28"/>
    <w:rsid w:val="00D7037A"/>
    <w:rsid w:val="00DB5DD4"/>
    <w:rsid w:val="00DE71B0"/>
    <w:rsid w:val="00E27711"/>
    <w:rsid w:val="00E50657"/>
    <w:rsid w:val="00E820A3"/>
    <w:rsid w:val="00E92D90"/>
    <w:rsid w:val="00EA3399"/>
    <w:rsid w:val="00EC02AD"/>
    <w:rsid w:val="00ED3582"/>
    <w:rsid w:val="00ED4234"/>
    <w:rsid w:val="00F37E33"/>
    <w:rsid w:val="00F66851"/>
    <w:rsid w:val="00F90FD4"/>
    <w:rsid w:val="00FA697C"/>
    <w:rsid w:val="00FE40EC"/>
    <w:rsid w:val="00FE4223"/>
    <w:rsid w:val="00FF6A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4F6E15-11B4-40C3-A116-A59FF4F3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5587"/>
    <w:pPr>
      <w:bidi/>
    </w:pPr>
    <w:rPr>
      <w:rFonts w:cs="Narkisim"/>
      <w:sz w:val="22"/>
      <w:szCs w:val="22"/>
      <w:lang w:eastAsia="he-IL"/>
    </w:rPr>
  </w:style>
  <w:style w:type="paragraph" w:styleId="1">
    <w:name w:val="heading 1"/>
    <w:basedOn w:val="a"/>
    <w:next w:val="a"/>
    <w:link w:val="10"/>
    <w:qFormat/>
    <w:rsid w:val="00995587"/>
    <w:pPr>
      <w:keepNext/>
      <w:tabs>
        <w:tab w:val="right" w:pos="9469"/>
      </w:tabs>
      <w:jc w:val="both"/>
      <w:outlineLvl w:val="0"/>
    </w:pPr>
    <w:rPr>
      <w:rFonts w:cs="David"/>
      <w:b/>
      <w:bCs/>
      <w:szCs w:val="28"/>
    </w:rPr>
  </w:style>
  <w:style w:type="character" w:default="1" w:styleId="a0">
    <w:name w:val="Default Paragraph Font"/>
    <w:uiPriority w:val="1"/>
    <w:semiHidden/>
    <w:unhideWhenUsed/>
    <w:rsid w:val="0099558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95587"/>
  </w:style>
  <w:style w:type="paragraph" w:styleId="a3">
    <w:name w:val="footnote text"/>
    <w:basedOn w:val="a"/>
    <w:link w:val="a4"/>
    <w:rsid w:val="00995587"/>
    <w:pPr>
      <w:ind w:left="170" w:hanging="170"/>
      <w:jc w:val="both"/>
    </w:pPr>
    <w:rPr>
      <w:sz w:val="20"/>
      <w:szCs w:val="20"/>
    </w:rPr>
  </w:style>
  <w:style w:type="character" w:styleId="a5">
    <w:name w:val="footnote reference"/>
    <w:semiHidden/>
    <w:rsid w:val="00995587"/>
    <w:rPr>
      <w:vertAlign w:val="superscript"/>
    </w:rPr>
  </w:style>
  <w:style w:type="paragraph" w:styleId="a6">
    <w:name w:val="header"/>
    <w:basedOn w:val="a"/>
    <w:link w:val="a7"/>
    <w:rsid w:val="00995587"/>
    <w:pPr>
      <w:tabs>
        <w:tab w:val="center" w:pos="4153"/>
        <w:tab w:val="right" w:pos="8306"/>
      </w:tabs>
    </w:pPr>
  </w:style>
  <w:style w:type="paragraph" w:styleId="a8">
    <w:name w:val="footer"/>
    <w:basedOn w:val="a"/>
    <w:link w:val="a9"/>
    <w:rsid w:val="00995587"/>
    <w:pPr>
      <w:tabs>
        <w:tab w:val="center" w:pos="4153"/>
        <w:tab w:val="right" w:pos="8306"/>
      </w:tabs>
    </w:pPr>
  </w:style>
  <w:style w:type="paragraph" w:customStyle="1" w:styleId="aa">
    <w:name w:val="כותרת"/>
    <w:basedOn w:val="a"/>
    <w:rsid w:val="00995587"/>
    <w:pPr>
      <w:spacing w:before="240" w:line="320" w:lineRule="atLeast"/>
      <w:jc w:val="center"/>
    </w:pPr>
    <w:rPr>
      <w:rFonts w:cs="David"/>
      <w:b/>
      <w:bCs/>
      <w:spacing w:val="20"/>
      <w:szCs w:val="32"/>
    </w:rPr>
  </w:style>
  <w:style w:type="paragraph" w:customStyle="1" w:styleId="ab">
    <w:name w:val="כותרת קטע"/>
    <w:basedOn w:val="a"/>
    <w:rsid w:val="00995587"/>
    <w:pPr>
      <w:spacing w:before="240" w:line="300" w:lineRule="atLeast"/>
    </w:pPr>
    <w:rPr>
      <w:rFonts w:cs="Arial"/>
      <w:b/>
      <w:bCs/>
      <w:szCs w:val="24"/>
    </w:rPr>
  </w:style>
  <w:style w:type="paragraph" w:customStyle="1" w:styleId="ac">
    <w:name w:val="מקור"/>
    <w:basedOn w:val="a"/>
    <w:rsid w:val="00995587"/>
    <w:pPr>
      <w:spacing w:line="320" w:lineRule="atLeast"/>
      <w:jc w:val="both"/>
    </w:pPr>
    <w:rPr>
      <w:rFonts w:cs="David"/>
      <w:szCs w:val="24"/>
    </w:rPr>
  </w:style>
  <w:style w:type="paragraph" w:customStyle="1" w:styleId="ad">
    <w:name w:val="מחלקי המים"/>
    <w:basedOn w:val="a"/>
    <w:rsid w:val="0099558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95587"/>
    <w:rPr>
      <w:color w:val="0000FF"/>
      <w:u w:val="single"/>
    </w:rPr>
  </w:style>
  <w:style w:type="character" w:styleId="FollowedHyperlink">
    <w:name w:val="FollowedHyperlink"/>
    <w:rsid w:val="00D55C20"/>
    <w:rPr>
      <w:color w:val="800080"/>
      <w:u w:val="single"/>
    </w:rPr>
  </w:style>
  <w:style w:type="character" w:customStyle="1" w:styleId="a4">
    <w:name w:val="טקסט הערת שוליים תו"/>
    <w:link w:val="a3"/>
    <w:rsid w:val="00995587"/>
    <w:rPr>
      <w:rFonts w:cs="Narkisim"/>
      <w:lang w:eastAsia="he-IL"/>
    </w:rPr>
  </w:style>
  <w:style w:type="character" w:customStyle="1" w:styleId="10">
    <w:name w:val="כותרת 1 תו"/>
    <w:link w:val="1"/>
    <w:rsid w:val="00995587"/>
    <w:rPr>
      <w:rFonts w:cs="David"/>
      <w:b/>
      <w:bCs/>
      <w:sz w:val="22"/>
      <w:szCs w:val="28"/>
      <w:lang w:eastAsia="he-IL"/>
    </w:rPr>
  </w:style>
  <w:style w:type="character" w:customStyle="1" w:styleId="a7">
    <w:name w:val="כותרת עליונה תו"/>
    <w:link w:val="a6"/>
    <w:rsid w:val="00995587"/>
    <w:rPr>
      <w:rFonts w:cs="Narkisim"/>
      <w:sz w:val="22"/>
      <w:szCs w:val="22"/>
      <w:lang w:eastAsia="he-IL"/>
    </w:rPr>
  </w:style>
  <w:style w:type="character" w:customStyle="1" w:styleId="a9">
    <w:name w:val="כותרת תחתונה תו"/>
    <w:link w:val="a8"/>
    <w:rsid w:val="00995587"/>
    <w:rPr>
      <w:rFonts w:cs="Narkisim"/>
      <w:sz w:val="22"/>
      <w:szCs w:val="22"/>
      <w:lang w:eastAsia="he-IL"/>
    </w:rPr>
  </w:style>
  <w:style w:type="character" w:styleId="af">
    <w:name w:val="page number"/>
    <w:rsid w:val="002D692B"/>
  </w:style>
  <w:style w:type="paragraph" w:styleId="af0">
    <w:name w:val="Balloon Text"/>
    <w:basedOn w:val="a"/>
    <w:link w:val="af1"/>
    <w:uiPriority w:val="99"/>
    <w:unhideWhenUsed/>
    <w:rsid w:val="00995587"/>
    <w:rPr>
      <w:rFonts w:ascii="Tahoma" w:hAnsi="Tahoma" w:cs="Tahoma"/>
      <w:sz w:val="16"/>
      <w:szCs w:val="16"/>
    </w:rPr>
  </w:style>
  <w:style w:type="character" w:customStyle="1" w:styleId="af1">
    <w:name w:val="טקסט בלונים תו"/>
    <w:link w:val="af0"/>
    <w:uiPriority w:val="99"/>
    <w:rsid w:val="0099558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96%d7%93%d7%95%d7%a0%d7%95%d7%aa-%d7%a9%d7%92%d7%92%d7%95%d7%aa-%d7%95%d7%96%d7%9b%d7%95%d7%99%d7%95%d7%a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6%d7%93%d7%95%d7%a0%d7%95%d7%aa-%d7%a9%d7%92%d7%92%d7%95%d7%aa-%d7%95%d7%96%d7%9b%d7%95%d7%99%d7%95%d7%aa" TargetMode="External"/><Relationship Id="rId2" Type="http://schemas.openxmlformats.org/officeDocument/2006/relationships/hyperlink" Target="http://www.mayim.org.il/?parasha=%D7%95%D7%9B%D7%99-%D7%AA%D7%A9%D7%92%D7%95" TargetMode="External"/><Relationship Id="rId1" Type="http://schemas.openxmlformats.org/officeDocument/2006/relationships/hyperlink" Target="http://www.mayim.org.il/?parasha=%D7%94%D7%97%D7%A6%D7%99-%D7%94%D7%A9%D7%A0%D7%99-%D7%A9%D7%9C-%D7%94%D7%A4%D7%A8%D7%A9%D7%941" TargetMode="External"/><Relationship Id="rId5" Type="http://schemas.openxmlformats.org/officeDocument/2006/relationships/hyperlink" Target="https://www.mayim.org.il/?holiday=%d7%90%d7%9d-%d7%9b%d7%91%d7%a0%d7%99%d7%9d-%d7%90%d7%9d-%d7%9b%d7%a2%d7%91%d7%93%d7%99%d7%9d" TargetMode="External"/><Relationship Id="rId4" Type="http://schemas.openxmlformats.org/officeDocument/2006/relationships/hyperlink" Target="http://www.mayim.org.il/?holiday=%D7%99%D7%95%D7%93%D7%A2%D7%99%D7%9D-%D7%9C%D7%A8%D7%A6%D7%95%D7%AA-%D7%90%D7%AA-%D7%91%D7%95%D7%A8%D7%90%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744</Words>
  <Characters>3725</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חטאתי, עויתי, פשעתי</vt:lpstr>
      <vt:lpstr>חטאתי, עויתי, פשעתי</vt:lpstr>
    </vt:vector>
  </TitlesOfParts>
  <Company> </Company>
  <LinksUpToDate>false</LinksUpToDate>
  <CharactersWithSpaces>4461</CharactersWithSpaces>
  <SharedDoc>false</SharedDoc>
  <HLinks>
    <vt:vector size="36" baseType="variant">
      <vt:variant>
        <vt:i4>7798888</vt:i4>
      </vt:variant>
      <vt:variant>
        <vt:i4>3</vt:i4>
      </vt:variant>
      <vt:variant>
        <vt:i4>0</vt:i4>
      </vt:variant>
      <vt:variant>
        <vt:i4>5</vt:i4>
      </vt:variant>
      <vt:variant>
        <vt:lpwstr>http://www.mayim.org.il/?holiday=%d7%96%d7%93%d7%95%d7%a0%d7%95%d7%aa-%d7%a9%d7%92%d7%92%d7%95%d7%aa-%d7%95%d7%96%d7%9b%d7%95%d7%99%d7%95%d7%aa</vt:lpwstr>
      </vt:variant>
      <vt:variant>
        <vt:lpwstr/>
      </vt:variant>
      <vt:variant>
        <vt:i4>3997818</vt:i4>
      </vt:variant>
      <vt:variant>
        <vt:i4>12</vt:i4>
      </vt:variant>
      <vt:variant>
        <vt:i4>0</vt:i4>
      </vt:variant>
      <vt:variant>
        <vt:i4>5</vt:i4>
      </vt:variant>
      <vt:variant>
        <vt:lpwstr>https://www.mayim.org.il/?holiday=%d7%90%d7%9d-%d7%9b%d7%91%d7%a0%d7%99%d7%9d-%d7%90%d7%9d-%d7%9b%d7%a2%d7%91%d7%93%d7%99%d7%9d</vt:lpwstr>
      </vt:variant>
      <vt:variant>
        <vt:lpwstr/>
      </vt:variant>
      <vt:variant>
        <vt:i4>5505039</vt:i4>
      </vt:variant>
      <vt:variant>
        <vt:i4>9</vt:i4>
      </vt:variant>
      <vt:variant>
        <vt:i4>0</vt:i4>
      </vt:variant>
      <vt:variant>
        <vt:i4>5</vt:i4>
      </vt:variant>
      <vt:variant>
        <vt:lpwstr>http://www.mayim.org.il/?holiday=%D7%99%D7%95%D7%93%D7%A2%D7%99%D7%9D-%D7%9C%D7%A8%D7%A6%D7%95%D7%AA-%D7%90%D7%AA-%D7%91%D7%95%D7%A8%D7%90%D7%9D</vt:lpwstr>
      </vt:variant>
      <vt:variant>
        <vt:lpwstr/>
      </vt:variant>
      <vt:variant>
        <vt:i4>7798888</vt:i4>
      </vt:variant>
      <vt:variant>
        <vt:i4>6</vt:i4>
      </vt:variant>
      <vt:variant>
        <vt:i4>0</vt:i4>
      </vt:variant>
      <vt:variant>
        <vt:i4>5</vt:i4>
      </vt:variant>
      <vt:variant>
        <vt:lpwstr>http://www.mayim.org.il/?holiday=%d7%96%d7%93%d7%95%d7%a0%d7%95%d7%aa-%d7%a9%d7%92%d7%92%d7%95%d7%aa-%d7%95%d7%96%d7%9b%d7%95%d7%99%d7%95%d7%aa</vt:lpwstr>
      </vt:variant>
      <vt:variant>
        <vt:lpwstr/>
      </vt:variant>
      <vt:variant>
        <vt:i4>5570563</vt:i4>
      </vt:variant>
      <vt:variant>
        <vt:i4>3</vt:i4>
      </vt:variant>
      <vt:variant>
        <vt:i4>0</vt:i4>
      </vt:variant>
      <vt:variant>
        <vt:i4>5</vt:i4>
      </vt:variant>
      <vt:variant>
        <vt:lpwstr>http://www.mayim.org.il/?parasha=%D7%95%D7%9B%D7%99-%D7%AA%D7%A9%D7%92%D7%95</vt:lpwstr>
      </vt:variant>
      <vt:variant>
        <vt:lpwstr/>
      </vt:variant>
      <vt:variant>
        <vt:i4>8126500</vt:i4>
      </vt:variant>
      <vt:variant>
        <vt:i4>0</vt:i4>
      </vt:variant>
      <vt:variant>
        <vt:i4>0</vt:i4>
      </vt:variant>
      <vt:variant>
        <vt:i4>5</vt:i4>
      </vt:variant>
      <vt:variant>
        <vt:lpwstr>http://www.mayim.org.il/?parasha=%D7%94%D7%97%D7%A6%D7%99-%D7%94%D7%A9%D7%A0%D7%99-%D7%A9%D7%9C-%D7%94%D7%A4%D7%A8%D7%A9%D7%941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חטאתי, עויתי, פשעתי</dc:title>
  <dc:subject>יום הכיפורים</dc:subject>
  <dc:creator>Asher Yuval</dc:creator>
  <cp:keywords/>
  <dc:description/>
  <cp:lastModifiedBy>שמעון אפק</cp:lastModifiedBy>
  <cp:revision>2</cp:revision>
  <cp:lastPrinted>2006-10-01T09:27:00Z</cp:lastPrinted>
  <dcterms:created xsi:type="dcterms:W3CDTF">2018-09-14T09:35:00Z</dcterms:created>
  <dcterms:modified xsi:type="dcterms:W3CDTF">2018-09-14T09:35:00Z</dcterms:modified>
  <cp:category>תשס"ג</cp:category>
</cp:coreProperties>
</file>