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57C86" w:rsidRDefault="00657C8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סוכתה של סדום</w:t>
      </w:r>
      <w:r>
        <w:rPr>
          <w:rtl/>
        </w:rPr>
        <w:fldChar w:fldCharType="end"/>
      </w:r>
    </w:p>
    <w:p w:rsidR="004F2D26" w:rsidRDefault="004F2D26" w:rsidP="004F2D26">
      <w:pPr>
        <w:pStyle w:val="ab"/>
        <w:rPr>
          <w:rtl/>
        </w:rPr>
      </w:pPr>
      <w:r>
        <w:rPr>
          <w:rtl/>
        </w:rPr>
        <w:t>ויקרא רבה</w:t>
      </w:r>
      <w:r>
        <w:rPr>
          <w:rFonts w:hint="cs"/>
          <w:rtl/>
        </w:rPr>
        <w:t xml:space="preserve"> ה ב, </w:t>
      </w:r>
      <w:r>
        <w:rPr>
          <w:rtl/>
        </w:rPr>
        <w:t xml:space="preserve">פרשת ויקרא </w:t>
      </w:r>
    </w:p>
    <w:p w:rsidR="004F2D26" w:rsidRDefault="004F2D26" w:rsidP="005C6F5D">
      <w:pPr>
        <w:pStyle w:val="ac"/>
        <w:rPr>
          <w:rFonts w:hint="cs"/>
          <w:rtl/>
        </w:rPr>
      </w:pPr>
      <w:r>
        <w:rPr>
          <w:rtl/>
        </w:rPr>
        <w:t>"והוא ישקיט ומי ירשיע</w:t>
      </w:r>
      <w:r>
        <w:rPr>
          <w:rFonts w:hint="cs"/>
          <w:rtl/>
        </w:rPr>
        <w:t>" (איוב לד כט) - כש</w:t>
      </w:r>
      <w:r>
        <w:rPr>
          <w:rtl/>
        </w:rPr>
        <w:t>נתן שלוה לסדומיים</w:t>
      </w:r>
      <w:r>
        <w:rPr>
          <w:rFonts w:hint="cs"/>
          <w:rtl/>
        </w:rPr>
        <w:t>,</w:t>
      </w:r>
      <w:r>
        <w:rPr>
          <w:rtl/>
        </w:rPr>
        <w:t xml:space="preserve"> מי בא וחייב</w:t>
      </w:r>
      <w:r>
        <w:rPr>
          <w:rFonts w:hint="cs"/>
          <w:rtl/>
        </w:rPr>
        <w:t xml:space="preserve">ם? </w:t>
      </w:r>
      <w:r>
        <w:rPr>
          <w:rtl/>
        </w:rPr>
        <w:t>ומה שלוה נתן להם</w:t>
      </w:r>
      <w:r>
        <w:rPr>
          <w:rFonts w:hint="cs"/>
          <w:rtl/>
        </w:rPr>
        <w:t>? "</w:t>
      </w:r>
      <w:r>
        <w:rPr>
          <w:rtl/>
        </w:rPr>
        <w:t>אֶרֶץ מִמֶּנָּה יֵצֵא לָחֶם וְתַחְתֶּיהָ נֶהְפַּךְ כְּמוֹ אֵשׁ:</w:t>
      </w:r>
      <w:r>
        <w:rPr>
          <w:rFonts w:hint="cs"/>
          <w:rtl/>
        </w:rPr>
        <w:t xml:space="preserve"> </w:t>
      </w:r>
      <w:r>
        <w:rPr>
          <w:rtl/>
        </w:rPr>
        <w:t>מְקוֹם סַפִּיר אֲבָנֶיהָ וְעַפְרֹת זָהָב לוֹ:</w:t>
      </w:r>
      <w:r>
        <w:rPr>
          <w:rFonts w:hint="cs"/>
          <w:rtl/>
        </w:rPr>
        <w:t xml:space="preserve"> </w:t>
      </w:r>
      <w:r>
        <w:rPr>
          <w:rtl/>
        </w:rPr>
        <w:t>נָתִיב לֹא יְדָעוֹ עָיִט וְלֹא שְׁזָפַתּוּ עֵין אַיָּה</w:t>
      </w:r>
      <w:r>
        <w:rPr>
          <w:rFonts w:hint="cs"/>
          <w:rtl/>
        </w:rPr>
        <w:t>"</w:t>
      </w:r>
      <w:r>
        <w:rPr>
          <w:rtl/>
        </w:rPr>
        <w:t xml:space="preserve"> </w:t>
      </w:r>
      <w:r>
        <w:rPr>
          <w:rFonts w:hint="cs"/>
          <w:rtl/>
        </w:rPr>
        <w:t>(איוב כח ה-ז)</w:t>
      </w:r>
      <w:r w:rsidR="00620546">
        <w:rPr>
          <w:rFonts w:hint="cs"/>
          <w:rtl/>
        </w:rPr>
        <w:t>.</w:t>
      </w:r>
      <w:r w:rsidR="00620546">
        <w:rPr>
          <w:rStyle w:val="a5"/>
          <w:rtl/>
        </w:rPr>
        <w:footnoteReference w:id="1"/>
      </w:r>
      <w:r>
        <w:rPr>
          <w:rtl/>
        </w:rPr>
        <w:t xml:space="preserve"> ר' לוי בשם ר' יוחנן</w:t>
      </w:r>
      <w:r>
        <w:rPr>
          <w:rFonts w:hint="cs"/>
          <w:rtl/>
        </w:rPr>
        <w:t>:</w:t>
      </w:r>
      <w:r>
        <w:rPr>
          <w:rtl/>
        </w:rPr>
        <w:t xml:space="preserve"> בר ש</w:t>
      </w:r>
      <w:r w:rsidR="00620546">
        <w:rPr>
          <w:rtl/>
        </w:rPr>
        <w:t>ְׁ</w:t>
      </w:r>
      <w:r>
        <w:rPr>
          <w:rFonts w:hint="cs"/>
          <w:rtl/>
        </w:rPr>
        <w:t>ה</w:t>
      </w:r>
      <w:r w:rsidR="00620546">
        <w:rPr>
          <w:rFonts w:hint="eastAsia"/>
          <w:rtl/>
        </w:rPr>
        <w:t>ִ</w:t>
      </w:r>
      <w:r>
        <w:rPr>
          <w:rFonts w:hint="cs"/>
          <w:rtl/>
        </w:rPr>
        <w:t>ינ</w:t>
      </w:r>
      <w:r w:rsidR="00620546">
        <w:rPr>
          <w:rFonts w:hint="eastAsia"/>
          <w:rtl/>
        </w:rPr>
        <w:t>ָ</w:t>
      </w:r>
      <w:r>
        <w:rPr>
          <w:rFonts w:hint="cs"/>
          <w:rtl/>
        </w:rPr>
        <w:t>א.</w:t>
      </w:r>
      <w:r w:rsidR="00620546">
        <w:rPr>
          <w:rStyle w:val="a5"/>
          <w:rtl/>
        </w:rPr>
        <w:footnoteReference w:id="2"/>
      </w:r>
      <w:r>
        <w:rPr>
          <w:rFonts w:hint="cs"/>
          <w:rtl/>
        </w:rPr>
        <w:t xml:space="preserve"> </w:t>
      </w:r>
      <w:r>
        <w:rPr>
          <w:rtl/>
        </w:rPr>
        <w:t>בר ה</w:t>
      </w:r>
      <w:r>
        <w:rPr>
          <w:rFonts w:hint="cs"/>
          <w:rtl/>
        </w:rPr>
        <w:t>ו</w:t>
      </w:r>
      <w:r w:rsidR="00620546">
        <w:rPr>
          <w:rtl/>
        </w:rPr>
        <w:t>ּ</w:t>
      </w:r>
      <w:r>
        <w:rPr>
          <w:rtl/>
        </w:rPr>
        <w:t>ד</w:t>
      </w:r>
      <w:r w:rsidR="00620546">
        <w:rPr>
          <w:rtl/>
        </w:rPr>
        <w:t>ָ</w:t>
      </w:r>
      <w:r>
        <w:rPr>
          <w:rtl/>
        </w:rPr>
        <w:t>י</w:t>
      </w:r>
      <w:r w:rsidR="00620546">
        <w:rPr>
          <w:rtl/>
        </w:rPr>
        <w:t>ָ</w:t>
      </w:r>
      <w:r>
        <w:rPr>
          <w:rtl/>
        </w:rPr>
        <w:t>א</w:t>
      </w:r>
      <w:r w:rsidR="00620546">
        <w:rPr>
          <w:rStyle w:val="a5"/>
          <w:rtl/>
        </w:rPr>
        <w:footnoteReference w:id="3"/>
      </w:r>
      <w:r>
        <w:rPr>
          <w:rtl/>
        </w:rPr>
        <w:t xml:space="preserve"> </w:t>
      </w:r>
      <w:r>
        <w:rPr>
          <w:rFonts w:hint="cs"/>
          <w:rtl/>
        </w:rPr>
        <w:t xml:space="preserve">זה </w:t>
      </w:r>
      <w:r>
        <w:rPr>
          <w:rtl/>
        </w:rPr>
        <w:t>צופה מאכלו מ</w:t>
      </w:r>
      <w:r>
        <w:rPr>
          <w:rFonts w:hint="cs"/>
          <w:rtl/>
        </w:rPr>
        <w:t xml:space="preserve">שמונה עשר </w:t>
      </w:r>
      <w:r>
        <w:rPr>
          <w:rtl/>
        </w:rPr>
        <w:t>מיל</w:t>
      </w:r>
      <w:r>
        <w:rPr>
          <w:rFonts w:hint="cs"/>
          <w:rtl/>
        </w:rPr>
        <w:t>.</w:t>
      </w:r>
      <w:r>
        <w:rPr>
          <w:rtl/>
        </w:rPr>
        <w:t xml:space="preserve"> וכמה הוא פרוסה</w:t>
      </w:r>
      <w:r w:rsidR="00620546">
        <w:rPr>
          <w:rFonts w:hint="cs"/>
          <w:rtl/>
        </w:rPr>
        <w:t>?</w:t>
      </w:r>
      <w:r w:rsidR="00620546">
        <w:rPr>
          <w:rStyle w:val="a5"/>
          <w:rtl/>
        </w:rPr>
        <w:footnoteReference w:id="4"/>
      </w:r>
      <w:r>
        <w:rPr>
          <w:rtl/>
        </w:rPr>
        <w:t xml:space="preserve"> ר</w:t>
      </w:r>
      <w:r w:rsidR="00620546">
        <w:rPr>
          <w:rFonts w:hint="cs"/>
          <w:rtl/>
        </w:rPr>
        <w:t xml:space="preserve">בי מאיר </w:t>
      </w:r>
      <w:r>
        <w:rPr>
          <w:rtl/>
        </w:rPr>
        <w:t>אומר</w:t>
      </w:r>
      <w:r w:rsidR="00620546">
        <w:rPr>
          <w:rFonts w:hint="cs"/>
          <w:rtl/>
        </w:rPr>
        <w:t>:</w:t>
      </w:r>
      <w:r>
        <w:rPr>
          <w:rtl/>
        </w:rPr>
        <w:t xml:space="preserve"> ב' טפחים</w:t>
      </w:r>
      <w:r w:rsidR="00620546">
        <w:rPr>
          <w:rFonts w:hint="cs"/>
          <w:rtl/>
        </w:rPr>
        <w:t>,</w:t>
      </w:r>
      <w:r>
        <w:rPr>
          <w:rtl/>
        </w:rPr>
        <w:t xml:space="preserve"> ר' יהודה אומר</w:t>
      </w:r>
      <w:r w:rsidR="00620546">
        <w:rPr>
          <w:rFonts w:hint="cs"/>
          <w:rtl/>
        </w:rPr>
        <w:t>:</w:t>
      </w:r>
      <w:r>
        <w:rPr>
          <w:rtl/>
        </w:rPr>
        <w:t xml:space="preserve"> טפח</w:t>
      </w:r>
      <w:r w:rsidR="00620546">
        <w:rPr>
          <w:rFonts w:hint="cs"/>
          <w:rtl/>
        </w:rPr>
        <w:t>,</w:t>
      </w:r>
      <w:r>
        <w:rPr>
          <w:rtl/>
        </w:rPr>
        <w:t xml:space="preserve"> ר' יוסי אומר</w:t>
      </w:r>
      <w:r w:rsidR="00620546">
        <w:rPr>
          <w:rFonts w:hint="cs"/>
          <w:rtl/>
        </w:rPr>
        <w:t>:</w:t>
      </w:r>
      <w:r>
        <w:rPr>
          <w:rtl/>
        </w:rPr>
        <w:t xml:space="preserve"> ב' וג' אצבעות</w:t>
      </w:r>
      <w:r w:rsidR="00620546">
        <w:rPr>
          <w:rFonts w:hint="cs"/>
          <w:rtl/>
        </w:rPr>
        <w:t xml:space="preserve">. וכשהיה עומד על </w:t>
      </w:r>
      <w:r w:rsidR="005C6F5D">
        <w:rPr>
          <w:rFonts w:hint="cs"/>
          <w:rtl/>
        </w:rPr>
        <w:t xml:space="preserve">אמבונא של </w:t>
      </w:r>
      <w:r>
        <w:rPr>
          <w:rtl/>
        </w:rPr>
        <w:t>סדום</w:t>
      </w:r>
      <w:r w:rsidR="005C6F5D">
        <w:rPr>
          <w:rFonts w:hint="cs"/>
          <w:rtl/>
        </w:rPr>
        <w:t>,</w:t>
      </w:r>
      <w:r w:rsidR="005C6F5D">
        <w:rPr>
          <w:rStyle w:val="a5"/>
          <w:rtl/>
        </w:rPr>
        <w:footnoteReference w:id="5"/>
      </w:r>
      <w:r>
        <w:rPr>
          <w:rtl/>
        </w:rPr>
        <w:t xml:space="preserve"> לא ה</w:t>
      </w:r>
      <w:r w:rsidR="005C6F5D">
        <w:rPr>
          <w:rFonts w:hint="cs"/>
          <w:rtl/>
        </w:rPr>
        <w:t>י</w:t>
      </w:r>
      <w:r>
        <w:rPr>
          <w:rtl/>
        </w:rPr>
        <w:t>ה יכ</w:t>
      </w:r>
      <w:r w:rsidR="005C6F5D">
        <w:rPr>
          <w:rFonts w:hint="cs"/>
          <w:rtl/>
        </w:rPr>
        <w:t>ו</w:t>
      </w:r>
      <w:r>
        <w:rPr>
          <w:rtl/>
        </w:rPr>
        <w:t>ל ל</w:t>
      </w:r>
      <w:r w:rsidR="005C6F5D">
        <w:rPr>
          <w:rFonts w:hint="cs"/>
          <w:rtl/>
        </w:rPr>
        <w:t>ראות את הארץ מכוחם של האילנות.</w:t>
      </w:r>
      <w:r w:rsidR="00700F37">
        <w:rPr>
          <w:rStyle w:val="a5"/>
          <w:rtl/>
        </w:rPr>
        <w:footnoteReference w:id="6"/>
      </w:r>
    </w:p>
    <w:p w:rsidR="00657C86" w:rsidRDefault="00657C86">
      <w:pPr>
        <w:pStyle w:val="ab"/>
        <w:rPr>
          <w:rFonts w:hint="cs"/>
          <w:rtl/>
        </w:rPr>
      </w:pPr>
      <w:r>
        <w:rPr>
          <w:rFonts w:hint="cs"/>
          <w:rtl/>
        </w:rPr>
        <w:t>פסיקתא דרב כהנא (מנדלבוים), פסיקתא אחריתא סוכות, "וסוכה תהיה"</w:t>
      </w:r>
    </w:p>
    <w:p w:rsidR="00657C86" w:rsidRDefault="00657C86" w:rsidP="003A3893">
      <w:pPr>
        <w:pStyle w:val="ac"/>
        <w:rPr>
          <w:rFonts w:hint="cs"/>
          <w:rtl/>
        </w:rPr>
      </w:pPr>
      <w:r>
        <w:rPr>
          <w:rFonts w:hint="cs"/>
          <w:rtl/>
        </w:rPr>
        <w:t>כל מי שמקיים מצות סוכה בעולם הזה, אף הקב"ה נותן לו חלק לעתיד לב</w:t>
      </w:r>
      <w:r w:rsidR="000368CD">
        <w:rPr>
          <w:rFonts w:hint="cs"/>
          <w:rtl/>
        </w:rPr>
        <w:t>ו</w:t>
      </w:r>
      <w:r>
        <w:rPr>
          <w:rFonts w:hint="cs"/>
          <w:rtl/>
        </w:rPr>
        <w:t>א בסוכתה של סדום, מה שהקב"ה עתיד לחלק אותה לצדיקים שבטים שכמים, שנאמר: "</w:t>
      </w:r>
      <w:r w:rsidR="003A3893">
        <w:rPr>
          <w:rFonts w:hint="cs"/>
          <w:rtl/>
        </w:rPr>
        <w:t>אל</w:t>
      </w:r>
      <w:r>
        <w:rPr>
          <w:rFonts w:hint="cs"/>
          <w:rtl/>
        </w:rPr>
        <w:t>הים דבר בקדשו אעלוזה אחלקה שכם ועמק סוכות אמדד" (תהילים ס ח</w:t>
      </w:r>
      <w:r w:rsidR="003A3893">
        <w:rPr>
          <w:rFonts w:hint="cs"/>
          <w:rtl/>
        </w:rPr>
        <w:t>).</w:t>
      </w:r>
      <w:r>
        <w:rPr>
          <w:rStyle w:val="a5"/>
          <w:rtl/>
        </w:rPr>
        <w:footnoteReference w:id="7"/>
      </w:r>
      <w:r>
        <w:rPr>
          <w:rFonts w:hint="cs"/>
          <w:rtl/>
        </w:rPr>
        <w:t xml:space="preserve"> ומהו: "</w:t>
      </w:r>
      <w:r w:rsidR="003A3893">
        <w:rPr>
          <w:rFonts w:hint="cs"/>
          <w:rtl/>
        </w:rPr>
        <w:t>אל</w:t>
      </w:r>
      <w:r>
        <w:rPr>
          <w:rFonts w:hint="cs"/>
          <w:rtl/>
        </w:rPr>
        <w:t>הים דבר בקדשו"? אמר ר' יהושע בר נחמיה: זה אבינו אברהם עליו השלום. "אעלוזה" - כשהופיע מלכותו בעולם.</w:t>
      </w:r>
      <w:r>
        <w:rPr>
          <w:rStyle w:val="a5"/>
          <w:rtl/>
        </w:rPr>
        <w:footnoteReference w:id="8"/>
      </w:r>
      <w:r>
        <w:rPr>
          <w:rFonts w:hint="cs"/>
          <w:rtl/>
        </w:rPr>
        <w:t xml:space="preserve"> "אחלקה שכם" - אני מחלק אותה שבטים שכמים לבניך.</w:t>
      </w:r>
      <w:r>
        <w:rPr>
          <w:rStyle w:val="a5"/>
          <w:rtl/>
        </w:rPr>
        <w:footnoteReference w:id="9"/>
      </w:r>
      <w:r>
        <w:rPr>
          <w:rFonts w:hint="cs"/>
          <w:rtl/>
        </w:rPr>
        <w:t xml:space="preserve"> </w:t>
      </w:r>
    </w:p>
    <w:p w:rsidR="00657C86" w:rsidRDefault="00657C86">
      <w:pPr>
        <w:pStyle w:val="ac"/>
        <w:rPr>
          <w:rFonts w:hint="cs"/>
          <w:rtl/>
        </w:rPr>
      </w:pPr>
      <w:r>
        <w:rPr>
          <w:rFonts w:hint="cs"/>
          <w:rtl/>
        </w:rPr>
        <w:t>ומהו: "ועמק סוכות אמדד"? זו סוכתה של סדום שהייתה מסוככת שבעה אילנות שהיו מסוככים זו על גב זו וזו על גב זו, גפן תאנה ורימון ופרסק ושקדים ... ואגוז ... ותמרים על גביהן.</w:t>
      </w:r>
      <w:r>
        <w:rPr>
          <w:rStyle w:val="a5"/>
          <w:rtl/>
        </w:rPr>
        <w:footnoteReference w:id="10"/>
      </w:r>
      <w:r>
        <w:rPr>
          <w:rFonts w:hint="cs"/>
          <w:rtl/>
        </w:rPr>
        <w:t xml:space="preserve"> אמר ר' יצחק בשם ר' יוחנן בן שטנה: יש מין איה שהוא מגביה עצמו עשרים וחמשה מילין למעלה והוא רואה בארץ. ר' מאיר ור' יוסי וחכמים. אחד מהם אומר: כלי של שלשה טפחים אם יהיה נתון בארץ, יהיה רואה אותו בארץ. וחברו אומר: כלי שיש בו טפח ומחצה. וחברו אומר: כלי שיש בו שלש אצבעות.</w:t>
      </w:r>
      <w:r>
        <w:rPr>
          <w:rStyle w:val="a5"/>
          <w:rtl/>
        </w:rPr>
        <w:footnoteReference w:id="11"/>
      </w:r>
      <w:r>
        <w:rPr>
          <w:rFonts w:hint="cs"/>
          <w:rtl/>
        </w:rPr>
        <w:t xml:space="preserve"> אמר הקב"ה: כל מי שמקיים מצות סוכה בעולם הזה, אני נותן לו חלק ממנה לעתיד לב</w:t>
      </w:r>
      <w:r w:rsidR="00941A46">
        <w:rPr>
          <w:rFonts w:hint="cs"/>
          <w:rtl/>
        </w:rPr>
        <w:t>ו</w:t>
      </w:r>
      <w:r>
        <w:rPr>
          <w:rFonts w:hint="cs"/>
          <w:rtl/>
        </w:rPr>
        <w:t>א שלא היה העוף יכול להסתכל בה, שנאמר: "נתיב לא ידעו עיט ולא שזפתו עין איה" (איוב כח ז).</w:t>
      </w:r>
      <w:r>
        <w:rPr>
          <w:rStyle w:val="a5"/>
          <w:rtl/>
        </w:rPr>
        <w:footnoteReference w:id="12"/>
      </w:r>
    </w:p>
    <w:p w:rsidR="00657C86" w:rsidRDefault="00657C86">
      <w:pPr>
        <w:pStyle w:val="ab"/>
        <w:rPr>
          <w:rFonts w:ascii="Arial" w:hAnsi="Arial"/>
          <w:sz w:val="24"/>
          <w:rtl/>
        </w:rPr>
      </w:pPr>
      <w:r>
        <w:rPr>
          <w:rFonts w:ascii="Arial" w:hAnsi="Arial"/>
          <w:sz w:val="24"/>
          <w:rtl/>
        </w:rPr>
        <w:lastRenderedPageBreak/>
        <w:t>בראשית רבה מב ה</w:t>
      </w:r>
    </w:p>
    <w:p w:rsidR="00941A46" w:rsidRDefault="00B97A7F" w:rsidP="00022D6A">
      <w:pPr>
        <w:pStyle w:val="ac"/>
        <w:rPr>
          <w:rFonts w:ascii="David" w:hAnsi="David" w:hint="cs"/>
          <w:sz w:val="24"/>
          <w:rtl/>
        </w:rPr>
      </w:pPr>
      <w:r>
        <w:rPr>
          <w:rFonts w:ascii="David" w:hAnsi="David" w:hint="cs"/>
          <w:sz w:val="24"/>
          <w:rtl/>
        </w:rPr>
        <w:t>"כל אלה חברו אל עמק הש</w:t>
      </w:r>
      <w:r>
        <w:rPr>
          <w:rFonts w:ascii="David" w:hAnsi="David" w:hint="eastAsia"/>
          <w:sz w:val="24"/>
          <w:rtl/>
        </w:rPr>
        <w:t>ִׂ</w:t>
      </w:r>
      <w:r>
        <w:rPr>
          <w:rFonts w:ascii="David" w:hAnsi="David" w:hint="cs"/>
          <w:sz w:val="24"/>
          <w:rtl/>
        </w:rPr>
        <w:t>יד</w:t>
      </w:r>
      <w:r>
        <w:rPr>
          <w:rFonts w:ascii="David" w:hAnsi="David" w:hint="eastAsia"/>
          <w:sz w:val="24"/>
          <w:rtl/>
        </w:rPr>
        <w:t>ִ</w:t>
      </w:r>
      <w:r>
        <w:rPr>
          <w:rFonts w:ascii="David" w:hAnsi="David" w:hint="cs"/>
          <w:sz w:val="24"/>
          <w:rtl/>
        </w:rPr>
        <w:t>ים" (בראשית יד ג)</w:t>
      </w:r>
      <w:r>
        <w:rPr>
          <w:rStyle w:val="a5"/>
          <w:rFonts w:ascii="David" w:hAnsi="David"/>
          <w:sz w:val="24"/>
          <w:rtl/>
        </w:rPr>
        <w:footnoteReference w:id="13"/>
      </w:r>
      <w:r>
        <w:rPr>
          <w:rFonts w:ascii="David" w:hAnsi="David" w:hint="cs"/>
          <w:sz w:val="24"/>
          <w:rtl/>
        </w:rPr>
        <w:t xml:space="preserve"> - </w:t>
      </w:r>
      <w:r w:rsidR="00657C86">
        <w:rPr>
          <w:rFonts w:ascii="David" w:hAnsi="David"/>
          <w:sz w:val="24"/>
          <w:rtl/>
        </w:rPr>
        <w:t>שלשה שמות נקראו לו: עמק השדים, עמק שוה, עמק סוכות.</w:t>
      </w:r>
      <w:r w:rsidR="00022D6A">
        <w:rPr>
          <w:rStyle w:val="a5"/>
          <w:rFonts w:ascii="David" w:hAnsi="David"/>
          <w:sz w:val="24"/>
          <w:rtl/>
        </w:rPr>
        <w:footnoteReference w:id="14"/>
      </w:r>
      <w:r w:rsidR="00657C86">
        <w:rPr>
          <w:rFonts w:ascii="David" w:hAnsi="David"/>
          <w:sz w:val="24"/>
          <w:rtl/>
        </w:rPr>
        <w:t xml:space="preserve"> "עמק השדים" - שהיה מ</w:t>
      </w:r>
      <w:r w:rsidR="00657C86">
        <w:rPr>
          <w:rFonts w:ascii="David" w:hAnsi="David" w:hint="cs"/>
          <w:sz w:val="24"/>
          <w:rtl/>
        </w:rPr>
        <w:t>ג</w:t>
      </w:r>
      <w:r w:rsidR="00657C86">
        <w:rPr>
          <w:rFonts w:ascii="David" w:hAnsi="David"/>
          <w:sz w:val="24"/>
          <w:rtl/>
        </w:rPr>
        <w:t>דל ס</w:t>
      </w:r>
      <w:r w:rsidR="00022D6A">
        <w:rPr>
          <w:rFonts w:ascii="David" w:hAnsi="David"/>
          <w:sz w:val="24"/>
          <w:rtl/>
        </w:rPr>
        <w:t>ְ</w:t>
      </w:r>
      <w:r w:rsidR="00657C86">
        <w:rPr>
          <w:rFonts w:ascii="David" w:hAnsi="David"/>
          <w:sz w:val="24"/>
          <w:rtl/>
        </w:rPr>
        <w:t>ד</w:t>
      </w:r>
      <w:r w:rsidR="00022D6A">
        <w:rPr>
          <w:rFonts w:ascii="David" w:hAnsi="David"/>
          <w:sz w:val="24"/>
          <w:rtl/>
        </w:rPr>
        <w:t>ָ</w:t>
      </w:r>
      <w:r w:rsidR="00657C86">
        <w:rPr>
          <w:rFonts w:ascii="David" w:hAnsi="David"/>
          <w:sz w:val="24"/>
          <w:rtl/>
        </w:rPr>
        <w:t>נ</w:t>
      </w:r>
      <w:r w:rsidR="00022D6A">
        <w:rPr>
          <w:rFonts w:ascii="David" w:hAnsi="David"/>
          <w:sz w:val="24"/>
          <w:rtl/>
        </w:rPr>
        <w:t>ִ</w:t>
      </w:r>
      <w:r w:rsidR="00657C86">
        <w:rPr>
          <w:rFonts w:ascii="David" w:hAnsi="David"/>
          <w:sz w:val="24"/>
          <w:rtl/>
        </w:rPr>
        <w:t>ים</w:t>
      </w:r>
      <w:r w:rsidR="00022D6A">
        <w:rPr>
          <w:rStyle w:val="a5"/>
          <w:rFonts w:ascii="David" w:hAnsi="David"/>
          <w:sz w:val="24"/>
          <w:rtl/>
        </w:rPr>
        <w:footnoteReference w:id="15"/>
      </w:r>
      <w:r w:rsidR="00657C86">
        <w:rPr>
          <w:rFonts w:ascii="David" w:hAnsi="David"/>
          <w:sz w:val="24"/>
          <w:rtl/>
        </w:rPr>
        <w:t xml:space="preserve"> ... </w:t>
      </w:r>
    </w:p>
    <w:p w:rsidR="00657C86" w:rsidRDefault="00657C86">
      <w:pPr>
        <w:pStyle w:val="ac"/>
        <w:rPr>
          <w:rFonts w:ascii="David" w:hAnsi="David" w:hint="cs"/>
          <w:sz w:val="24"/>
          <w:rtl/>
        </w:rPr>
      </w:pPr>
      <w:r>
        <w:rPr>
          <w:rFonts w:ascii="David" w:hAnsi="David"/>
          <w:sz w:val="24"/>
          <w:rtl/>
        </w:rPr>
        <w:t>"עמק שוה"</w:t>
      </w:r>
      <w:r>
        <w:rPr>
          <w:rStyle w:val="a5"/>
          <w:rFonts w:ascii="David" w:hAnsi="David"/>
          <w:sz w:val="24"/>
          <w:rtl/>
        </w:rPr>
        <w:footnoteReference w:id="16"/>
      </w:r>
      <w:r>
        <w:rPr>
          <w:rFonts w:ascii="David" w:hAnsi="David"/>
          <w:sz w:val="24"/>
          <w:rtl/>
        </w:rPr>
        <w:t xml:space="preserve"> - רבי ברכיה ורבי חלבו בשם רבי שמואל בר נחמן: ששם השוו כל עובדי כוכבים וקיצצו ארזים ועשו לו (לאברהם) בימה גדולה והושיבו אותו למעלה ממנה והיו מקלסין לפניו ואומרים: </w:t>
      </w:r>
      <w:r w:rsidR="003A3893">
        <w:rPr>
          <w:rFonts w:ascii="David" w:hAnsi="David" w:hint="cs"/>
          <w:sz w:val="24"/>
          <w:rtl/>
        </w:rPr>
        <w:t>"</w:t>
      </w:r>
      <w:r>
        <w:rPr>
          <w:rFonts w:ascii="David" w:hAnsi="David"/>
          <w:sz w:val="24"/>
          <w:rtl/>
        </w:rPr>
        <w:t xml:space="preserve">שמענו אדוני נשיא </w:t>
      </w:r>
      <w:r w:rsidR="003A3893">
        <w:rPr>
          <w:rFonts w:ascii="David" w:hAnsi="David"/>
          <w:sz w:val="24"/>
          <w:rtl/>
        </w:rPr>
        <w:t>אל</w:t>
      </w:r>
      <w:r>
        <w:rPr>
          <w:rFonts w:ascii="David" w:hAnsi="David"/>
          <w:sz w:val="24"/>
          <w:rtl/>
        </w:rPr>
        <w:t>הים אתה בתוכנו</w:t>
      </w:r>
      <w:r w:rsidR="003A3893">
        <w:rPr>
          <w:rFonts w:ascii="David" w:hAnsi="David" w:hint="cs"/>
          <w:sz w:val="24"/>
          <w:rtl/>
        </w:rPr>
        <w:t>"</w:t>
      </w:r>
      <w:r>
        <w:rPr>
          <w:rFonts w:ascii="David" w:hAnsi="David"/>
          <w:sz w:val="24"/>
          <w:rtl/>
        </w:rPr>
        <w:t>.</w:t>
      </w:r>
      <w:r w:rsidR="0044209A">
        <w:rPr>
          <w:rStyle w:val="a5"/>
          <w:rFonts w:ascii="David" w:hAnsi="David"/>
          <w:sz w:val="24"/>
          <w:rtl/>
        </w:rPr>
        <w:footnoteReference w:id="17"/>
      </w:r>
      <w:r>
        <w:rPr>
          <w:rFonts w:ascii="David" w:hAnsi="David"/>
          <w:sz w:val="24"/>
          <w:rtl/>
        </w:rPr>
        <w:t xml:space="preserve"> אמרו לו: מלך את עלינו, נשיא את עלינו, אלוה את עלינו. אמר להם: אל יחסר העולם מלכו, ואל יחסר העולם </w:t>
      </w:r>
      <w:r w:rsidR="003A3893">
        <w:rPr>
          <w:rFonts w:ascii="David" w:hAnsi="David"/>
          <w:sz w:val="24"/>
          <w:rtl/>
        </w:rPr>
        <w:t>אל</w:t>
      </w:r>
      <w:r>
        <w:rPr>
          <w:rFonts w:ascii="David" w:hAnsi="David"/>
          <w:sz w:val="24"/>
          <w:rtl/>
        </w:rPr>
        <w:t>והו.</w:t>
      </w:r>
      <w:r>
        <w:rPr>
          <w:rStyle w:val="a5"/>
          <w:rFonts w:ascii="David" w:hAnsi="David"/>
          <w:sz w:val="24"/>
          <w:rtl/>
        </w:rPr>
        <w:footnoteReference w:id="18"/>
      </w:r>
      <w:r>
        <w:rPr>
          <w:rFonts w:ascii="David" w:hAnsi="David"/>
          <w:sz w:val="24"/>
          <w:rtl/>
        </w:rPr>
        <w:t xml:space="preserve"> </w:t>
      </w:r>
    </w:p>
    <w:p w:rsidR="00657C86" w:rsidRDefault="00657C86">
      <w:pPr>
        <w:pStyle w:val="ac"/>
        <w:rPr>
          <w:rFonts w:ascii="David" w:hAnsi="David" w:hint="cs"/>
          <w:sz w:val="24"/>
          <w:rtl/>
        </w:rPr>
      </w:pPr>
      <w:r>
        <w:rPr>
          <w:rFonts w:ascii="David" w:hAnsi="David"/>
          <w:sz w:val="24"/>
          <w:rtl/>
        </w:rPr>
        <w:t>"עמק סוכות" - שהוא מסוכך באילנות. א</w:t>
      </w:r>
      <w:r>
        <w:rPr>
          <w:rFonts w:ascii="David" w:hAnsi="David" w:hint="cs"/>
          <w:sz w:val="24"/>
          <w:rtl/>
        </w:rPr>
        <w:t xml:space="preserve">מר ר' </w:t>
      </w:r>
      <w:r>
        <w:rPr>
          <w:rFonts w:ascii="David" w:hAnsi="David"/>
          <w:sz w:val="24"/>
          <w:rtl/>
        </w:rPr>
        <w:t>תנחומא: גפן ותאנה ורימון אגוז ושקד תפוח ופרסק.</w:t>
      </w:r>
      <w:r>
        <w:rPr>
          <w:rStyle w:val="a5"/>
          <w:rFonts w:ascii="David" w:hAnsi="David"/>
          <w:sz w:val="24"/>
          <w:rtl/>
        </w:rPr>
        <w:footnoteReference w:id="19"/>
      </w:r>
    </w:p>
    <w:p w:rsidR="00657C86" w:rsidRDefault="00657C86">
      <w:pPr>
        <w:pStyle w:val="ab"/>
        <w:rPr>
          <w:rFonts w:hint="cs"/>
          <w:rtl/>
        </w:rPr>
      </w:pPr>
      <w:r>
        <w:rPr>
          <w:rFonts w:hint="cs"/>
          <w:rtl/>
        </w:rPr>
        <w:t>מדרש זוטא - שיר השירים (בובר) ה ט "מה דודך"</w:t>
      </w:r>
    </w:p>
    <w:p w:rsidR="00657C86" w:rsidRDefault="00657C86">
      <w:pPr>
        <w:pStyle w:val="ac"/>
        <w:rPr>
          <w:rFonts w:hint="cs"/>
          <w:rtl/>
        </w:rPr>
      </w:pPr>
      <w:r>
        <w:rPr>
          <w:rFonts w:hint="cs"/>
          <w:rtl/>
        </w:rPr>
        <w:t>"מה דודך מדוד היפה בנשים" - הכשרים שבאומות אומרים לישראל: למי שאתם עובדים נלך עמכם, כמה שנאמר: "אז אהפוך אל עמים שפה ברורה לקרא כלם בשם ה' לעבדו שכם אחד" (צפניה ג ט).</w:t>
      </w:r>
      <w:r>
        <w:rPr>
          <w:rStyle w:val="a5"/>
          <w:rtl/>
        </w:rPr>
        <w:footnoteReference w:id="20"/>
      </w:r>
    </w:p>
    <w:p w:rsidR="00657C86" w:rsidRDefault="00657C86">
      <w:pPr>
        <w:pStyle w:val="ac"/>
        <w:rPr>
          <w:rFonts w:hint="cs"/>
          <w:rtl/>
        </w:rPr>
      </w:pPr>
      <w:r>
        <w:rPr>
          <w:rFonts w:hint="cs"/>
          <w:rtl/>
        </w:rPr>
        <w:t xml:space="preserve">"מה דודך מדוד שככה השבעתנו" - למה נאמר "שככה השבעתנו"? אלא שעתידים (האומות) להישבע להקב"ה ולישראל שלא לילך אחר עבודה זרה מעתה. אמר רבי אלעזר: הרי אתה למד מאברהם יום שהכה את המלכים. כמה שנאמר: "אל עמק שוה" (בראשית יד יז) - שנשבעו לו כל האומות שלא לילך מעתה אחר </w:t>
      </w:r>
      <w:r w:rsidR="0044209A">
        <w:rPr>
          <w:rFonts w:hint="cs"/>
          <w:rtl/>
        </w:rPr>
        <w:t>עבודה זרה</w:t>
      </w:r>
      <w:r>
        <w:rPr>
          <w:rFonts w:hint="cs"/>
          <w:rtl/>
        </w:rPr>
        <w:t xml:space="preserve">. ובמקום שנשבעו לו לאברהם, כך הם עתידים להישבע למקום ולמשיח, שלא לילך אחר </w:t>
      </w:r>
      <w:r w:rsidR="0044209A">
        <w:rPr>
          <w:rFonts w:hint="cs"/>
          <w:rtl/>
        </w:rPr>
        <w:t>עבודה זרה</w:t>
      </w:r>
      <w:r>
        <w:rPr>
          <w:rFonts w:hint="cs"/>
          <w:rtl/>
        </w:rPr>
        <w:t>. לכך נאמר: "שככה השבעתנו".</w:t>
      </w:r>
      <w:r>
        <w:rPr>
          <w:rStyle w:val="a5"/>
          <w:rtl/>
        </w:rPr>
        <w:footnoteReference w:id="21"/>
      </w:r>
    </w:p>
    <w:p w:rsidR="00657C86" w:rsidRDefault="00657C86">
      <w:pPr>
        <w:pStyle w:val="ab"/>
        <w:rPr>
          <w:rtl/>
          <w:lang w:eastAsia="en-US"/>
        </w:rPr>
      </w:pPr>
      <w:r>
        <w:rPr>
          <w:rtl/>
          <w:lang w:eastAsia="en-US"/>
        </w:rPr>
        <w:lastRenderedPageBreak/>
        <w:t>ילקוט שמעוני פרשת אמור רמז תרנג</w:t>
      </w:r>
    </w:p>
    <w:p w:rsidR="00657C86" w:rsidRDefault="00657C86" w:rsidP="00941A46">
      <w:pPr>
        <w:pStyle w:val="ac"/>
        <w:rPr>
          <w:rFonts w:hint="cs"/>
          <w:rtl/>
          <w:lang w:eastAsia="en-US"/>
        </w:rPr>
      </w:pPr>
      <w:r>
        <w:rPr>
          <w:lang w:eastAsia="en-US"/>
        </w:rPr>
        <w:t>"</w:t>
      </w:r>
      <w:r>
        <w:rPr>
          <w:rtl/>
          <w:lang w:eastAsia="en-US"/>
        </w:rPr>
        <w:t xml:space="preserve">וסוכה תהיה לצל יומם" (ישעיהו ד ו) - כל מי שמקיים מצות סוכה בעולם הזה הקב"ה מיסך עליו מן המזיקין שלא יזיקו אותו. שכן הוא אומר: "באברתו יסך לך" (תהלים צא ד) - כל מי שמקיים מצות סוכה בעולם הזה הקב"ה נותן לו חלק לעתיד לבא בסוכתה של סדום, שנאמר: </w:t>
      </w:r>
      <w:r w:rsidR="00941A46">
        <w:rPr>
          <w:rFonts w:hint="cs"/>
          <w:rtl/>
          <w:lang w:eastAsia="en-US"/>
        </w:rPr>
        <w:t>"</w:t>
      </w:r>
      <w:r w:rsidR="003A3893">
        <w:rPr>
          <w:rtl/>
          <w:lang w:eastAsia="en-US"/>
        </w:rPr>
        <w:t>אל</w:t>
      </w:r>
      <w:r>
        <w:rPr>
          <w:rtl/>
          <w:lang w:eastAsia="en-US"/>
        </w:rPr>
        <w:t xml:space="preserve">הים דבר בקדשו אעלוזה אחלקה שכם ועמק סכות אמדד". מהו </w:t>
      </w:r>
      <w:r>
        <w:rPr>
          <w:rFonts w:hint="cs"/>
          <w:rtl/>
          <w:lang w:eastAsia="en-US"/>
        </w:rPr>
        <w:t>"</w:t>
      </w:r>
      <w:r>
        <w:rPr>
          <w:rtl/>
          <w:lang w:eastAsia="en-US"/>
        </w:rPr>
        <w:t>עמק סכות</w:t>
      </w:r>
      <w:r>
        <w:rPr>
          <w:rFonts w:hint="cs"/>
          <w:rtl/>
          <w:lang w:eastAsia="en-US"/>
        </w:rPr>
        <w:t>"</w:t>
      </w:r>
      <w:r>
        <w:rPr>
          <w:rtl/>
          <w:lang w:eastAsia="en-US"/>
        </w:rPr>
        <w:t>? זו סוכתה של סדום שהייתה מסוככת בשבעה אילנות שהן מסוככות זו על גב זו: גפן תאנה ורימון ופרסק ושקדים ואגוז ותמרים על גביהם.</w:t>
      </w:r>
      <w:r w:rsidR="00941A46">
        <w:rPr>
          <w:rStyle w:val="a5"/>
          <w:rtl/>
          <w:lang w:eastAsia="en-US"/>
        </w:rPr>
        <w:footnoteReference w:id="22"/>
      </w:r>
    </w:p>
    <w:p w:rsidR="00657C86" w:rsidRDefault="00657C86">
      <w:pPr>
        <w:spacing w:before="240" w:line="300" w:lineRule="atLeast"/>
        <w:jc w:val="center"/>
        <w:rPr>
          <w:rFonts w:ascii="David" w:hAnsi="David" w:cs="David"/>
          <w:b/>
          <w:bCs/>
          <w:sz w:val="32"/>
          <w:szCs w:val="32"/>
          <w:rtl/>
          <w:lang w:eastAsia="en-US"/>
        </w:rPr>
      </w:pPr>
      <w:r>
        <w:rPr>
          <w:rFonts w:ascii="David" w:hAnsi="David" w:cs="David"/>
          <w:b/>
          <w:bCs/>
          <w:sz w:val="32"/>
          <w:szCs w:val="32"/>
          <w:rtl/>
          <w:lang w:eastAsia="en-US"/>
        </w:rPr>
        <w:t xml:space="preserve">"אל יחסר העולם מלכו ואל יחסר העולם </w:t>
      </w:r>
      <w:r w:rsidR="003A3893">
        <w:rPr>
          <w:rFonts w:ascii="David" w:hAnsi="David" w:cs="David"/>
          <w:b/>
          <w:bCs/>
          <w:sz w:val="32"/>
          <w:szCs w:val="32"/>
          <w:rtl/>
          <w:lang w:eastAsia="en-US"/>
        </w:rPr>
        <w:t>אל</w:t>
      </w:r>
      <w:r>
        <w:rPr>
          <w:rFonts w:ascii="David" w:hAnsi="David" w:cs="David"/>
          <w:b/>
          <w:bCs/>
          <w:sz w:val="32"/>
          <w:szCs w:val="32"/>
          <w:rtl/>
          <w:lang w:eastAsia="en-US"/>
        </w:rPr>
        <w:t>והו"</w:t>
      </w:r>
    </w:p>
    <w:p w:rsidR="00657C86" w:rsidRDefault="004F2D26" w:rsidP="004F2D26">
      <w:pPr>
        <w:pStyle w:val="ad"/>
        <w:spacing w:before="240" w:line="300" w:lineRule="atLeast"/>
        <w:rPr>
          <w:rtl/>
        </w:rPr>
      </w:pPr>
      <w:r>
        <w:rPr>
          <w:rFonts w:hint="cs"/>
          <w:rtl/>
        </w:rPr>
        <w:t>חג שמח</w:t>
      </w:r>
      <w:r w:rsidR="00657C86">
        <w:rPr>
          <w:rFonts w:hint="cs"/>
          <w:rtl/>
        </w:rPr>
        <w:t xml:space="preserve"> ומועדים לשמחה</w:t>
      </w:r>
    </w:p>
    <w:p w:rsidR="00657C86" w:rsidRDefault="00657C86">
      <w:pPr>
        <w:pStyle w:val="ad"/>
        <w:spacing w:line="300" w:lineRule="atLeast"/>
        <w:rPr>
          <w:rFonts w:hint="cs"/>
          <w:rtl/>
        </w:rPr>
      </w:pPr>
      <w:r>
        <w:rPr>
          <w:rtl/>
        </w:rPr>
        <w:t>מחלקי המים</w:t>
      </w:r>
    </w:p>
    <w:p w:rsidR="00657C86" w:rsidRPr="00F77C6C" w:rsidRDefault="00657C86" w:rsidP="004F2D26">
      <w:pPr>
        <w:pStyle w:val="ac"/>
        <w:spacing w:before="120"/>
        <w:rPr>
          <w:rFonts w:ascii="Narkisim" w:hAnsi="Narkisim" w:cs="Narkisim"/>
          <w:szCs w:val="22"/>
          <w:rtl/>
        </w:rPr>
      </w:pPr>
      <w:r w:rsidRPr="00F77C6C">
        <w:rPr>
          <w:rFonts w:ascii="Narkisim" w:hAnsi="Narkisim" w:cs="Narkisim"/>
          <w:b/>
          <w:bCs/>
          <w:szCs w:val="22"/>
          <w:rtl/>
        </w:rPr>
        <w:t>מים אחרונים:</w:t>
      </w:r>
      <w:r w:rsidRPr="00F77C6C">
        <w:rPr>
          <w:rFonts w:ascii="Narkisim" w:hAnsi="Narkisim" w:cs="Narkisim"/>
          <w:szCs w:val="22"/>
          <w:rtl/>
        </w:rPr>
        <w:t xml:space="preserve"> מי שרוצה להוסיף ולהעמיק בנושא סוכתה של סדום (ולהוסיף לה גם את סוכת עורו של לויתן) יפנה למאמרו של </w:t>
      </w:r>
      <w:hyperlink r:id="rId6" w:history="1">
        <w:r w:rsidRPr="00F77C6C">
          <w:rPr>
            <w:rStyle w:val="Hyperlink"/>
            <w:rFonts w:ascii="Narkisim" w:hAnsi="Narkisim" w:cs="Narkisim"/>
            <w:szCs w:val="22"/>
            <w:rtl/>
          </w:rPr>
          <w:t>ישראל חזני: שתי סוכות – לפירושה של פסיקתא</w:t>
        </w:r>
      </w:hyperlink>
      <w:r w:rsidRPr="00F77C6C">
        <w:rPr>
          <w:rFonts w:ascii="Narkisim" w:hAnsi="Narkisim" w:cs="Narkisim"/>
          <w:szCs w:val="22"/>
          <w:rtl/>
        </w:rPr>
        <w:t>, נטועים, ביטאון לענייני תורה שבעל פה, תמוז תשנ"ט, הוצאת תבונות, מכללת הרצוג, אלון שבות.</w:t>
      </w:r>
    </w:p>
    <w:sectPr w:rsidR="00657C86" w:rsidRPr="00F77C6C" w:rsidSect="0044209A">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4AE" w:rsidRDefault="000074AE">
      <w:r>
        <w:separator/>
      </w:r>
    </w:p>
  </w:endnote>
  <w:endnote w:type="continuationSeparator" w:id="0">
    <w:p w:rsidR="000074AE" w:rsidRDefault="0000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B4" w:rsidRPr="00F8747C" w:rsidRDefault="004A44B4" w:rsidP="004A44B4">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4209A">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4209A">
      <w:rPr>
        <w:rStyle w:val="af2"/>
        <w:noProof/>
        <w:rtl/>
      </w:rPr>
      <w:t>3</w:t>
    </w:r>
    <w:r w:rsidRPr="00F8747C">
      <w:rPr>
        <w:rStyle w:val="af2"/>
      </w:rPr>
      <w:fldChar w:fldCharType="end"/>
    </w:r>
  </w:p>
  <w:p w:rsidR="004A44B4" w:rsidRDefault="004A4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4AE" w:rsidRDefault="000074AE">
      <w:pPr>
        <w:rPr>
          <w:lang w:eastAsia="en-US"/>
        </w:rPr>
      </w:pPr>
      <w:r>
        <w:rPr>
          <w:rFonts w:cs="Miriam"/>
        </w:rPr>
        <w:separator/>
      </w:r>
    </w:p>
  </w:footnote>
  <w:footnote w:type="continuationSeparator" w:id="0">
    <w:p w:rsidR="000074AE" w:rsidRDefault="000074AE">
      <w:r>
        <w:continuationSeparator/>
      </w:r>
    </w:p>
  </w:footnote>
  <w:footnote w:id="1">
    <w:p w:rsidR="00620546" w:rsidRDefault="00620546">
      <w:pPr>
        <w:pStyle w:val="a3"/>
        <w:rPr>
          <w:rFonts w:hint="cs"/>
          <w:rtl/>
        </w:rPr>
      </w:pPr>
      <w:r>
        <w:rPr>
          <w:rStyle w:val="a5"/>
        </w:rPr>
        <w:footnoteRef/>
      </w:r>
      <w:r>
        <w:rPr>
          <w:rtl/>
        </w:rPr>
        <w:t xml:space="preserve"> </w:t>
      </w:r>
      <w:r>
        <w:rPr>
          <w:rFonts w:hint="cs"/>
          <w:rtl/>
        </w:rPr>
        <w:t xml:space="preserve">פסוקים אלה מספר איוב, נאומו האחרון של איוב, נדרשים על סדום. אפשר שאין כאן 'עוד ציטוט' מאיוב שהוא ספר שהמדרש אוהב ומרבה לדרוש על פסוקיו, אלא קשר לסדום שכן יש שמזהים את איוב עם אברהם. ראה דברינו </w:t>
      </w:r>
      <w:hyperlink r:id="rId1" w:history="1">
        <w:r w:rsidRPr="00620546">
          <w:rPr>
            <w:rStyle w:val="Hyperlink"/>
            <w:rFonts w:hint="cs"/>
            <w:rtl/>
          </w:rPr>
          <w:t>מה לאיוב בפרשת השבוע</w:t>
        </w:r>
      </w:hyperlink>
      <w:r>
        <w:rPr>
          <w:rFonts w:hint="cs"/>
          <w:rtl/>
        </w:rPr>
        <w:t xml:space="preserve"> בפרשת וירא. </w:t>
      </w:r>
    </w:p>
  </w:footnote>
  <w:footnote w:id="2">
    <w:p w:rsidR="00620546" w:rsidRDefault="00620546">
      <w:pPr>
        <w:pStyle w:val="a3"/>
        <w:rPr>
          <w:rFonts w:hint="cs"/>
        </w:rPr>
      </w:pPr>
      <w:r>
        <w:rPr>
          <w:rStyle w:val="a5"/>
        </w:rPr>
        <w:footnoteRef/>
      </w:r>
      <w:r>
        <w:rPr>
          <w:rtl/>
        </w:rPr>
        <w:t xml:space="preserve"> </w:t>
      </w:r>
      <w:r>
        <w:rPr>
          <w:rFonts w:hint="cs"/>
          <w:rtl/>
        </w:rPr>
        <w:t>ר' לוי מזהה את האיה הנזכרת בפסוק עם עוף בשם בר שהינא.</w:t>
      </w:r>
    </w:p>
  </w:footnote>
  <w:footnote w:id="3">
    <w:p w:rsidR="00620546" w:rsidRDefault="00620546">
      <w:pPr>
        <w:pStyle w:val="a3"/>
        <w:rPr>
          <w:rFonts w:hint="cs"/>
        </w:rPr>
      </w:pPr>
      <w:r>
        <w:rPr>
          <w:rStyle w:val="a5"/>
        </w:rPr>
        <w:footnoteRef/>
      </w:r>
      <w:r>
        <w:rPr>
          <w:rtl/>
        </w:rPr>
        <w:t xml:space="preserve"> </w:t>
      </w:r>
      <w:r>
        <w:rPr>
          <w:rFonts w:hint="cs"/>
          <w:rtl/>
        </w:rPr>
        <w:t>כאן מכנה המדרש את האיה בשם אחר ולא מצאנו הסברים לשמות אלה.</w:t>
      </w:r>
    </w:p>
  </w:footnote>
  <w:footnote w:id="4">
    <w:p w:rsidR="00620546" w:rsidRDefault="00620546">
      <w:pPr>
        <w:pStyle w:val="a3"/>
        <w:rPr>
          <w:rFonts w:hint="cs"/>
        </w:rPr>
      </w:pPr>
      <w:r>
        <w:rPr>
          <w:rStyle w:val="a5"/>
        </w:rPr>
        <w:footnoteRef/>
      </w:r>
      <w:r>
        <w:rPr>
          <w:rtl/>
        </w:rPr>
        <w:t xml:space="preserve"> </w:t>
      </w:r>
      <w:r>
        <w:rPr>
          <w:rFonts w:hint="cs"/>
          <w:rtl/>
        </w:rPr>
        <w:t>שהוא גודל המאכל שהוא צופה ממרחק כה רב.</w:t>
      </w:r>
    </w:p>
  </w:footnote>
  <w:footnote w:id="5">
    <w:p w:rsidR="005C6F5D" w:rsidRDefault="005C6F5D" w:rsidP="005C6F5D">
      <w:pPr>
        <w:pStyle w:val="a3"/>
        <w:rPr>
          <w:rFonts w:hint="cs"/>
        </w:rPr>
      </w:pPr>
      <w:r>
        <w:rPr>
          <w:rStyle w:val="a5"/>
        </w:rPr>
        <w:footnoteRef/>
      </w:r>
      <w:r>
        <w:rPr>
          <w:rtl/>
        </w:rPr>
        <w:t xml:space="preserve"> </w:t>
      </w:r>
      <w:r>
        <w:rPr>
          <w:rFonts w:hint="cs"/>
          <w:rtl/>
        </w:rPr>
        <w:t>אמבונא, מסבירים הפרשנים הוא 'גובהה של עיר'. המקום בו ניתן לצפות על העיר ממגדל גבוה או מהר גבוה סמוך. סדום מוקפת במצוקי מדבר יהודה.</w:t>
      </w:r>
    </w:p>
  </w:footnote>
  <w:footnote w:id="6">
    <w:p w:rsidR="00700F37" w:rsidRDefault="00700F37">
      <w:pPr>
        <w:pStyle w:val="a3"/>
        <w:rPr>
          <w:rFonts w:hint="cs"/>
          <w:rtl/>
        </w:rPr>
      </w:pPr>
      <w:r>
        <w:rPr>
          <w:rStyle w:val="a5"/>
        </w:rPr>
        <w:footnoteRef/>
      </w:r>
      <w:r>
        <w:rPr>
          <w:rtl/>
        </w:rPr>
        <w:t xml:space="preserve"> </w:t>
      </w:r>
      <w:r>
        <w:rPr>
          <w:rFonts w:ascii="Narkisim" w:hAnsi="Narkisim" w:hint="cs"/>
          <w:rtl/>
          <w:lang w:eastAsia="en-US"/>
        </w:rPr>
        <w:t xml:space="preserve">ראה נושא זה שאנשי סדום סככו בינם ובין כל שאר העולם נמצא במספר מקורות. ראה גמרא </w:t>
      </w:r>
      <w:r w:rsidRPr="005C6F5D">
        <w:rPr>
          <w:rFonts w:ascii="Narkisim" w:hAnsi="Narkisim"/>
          <w:rtl/>
          <w:lang w:eastAsia="en-US"/>
        </w:rPr>
        <w:t>סנהדרין קט ע</w:t>
      </w:r>
      <w:r>
        <w:rPr>
          <w:rFonts w:ascii="Narkisim" w:hAnsi="Narkisim" w:hint="cs"/>
          <w:rtl/>
          <w:lang w:eastAsia="en-US"/>
        </w:rPr>
        <w:t>"א: "</w:t>
      </w:r>
      <w:r w:rsidRPr="005C6F5D">
        <w:rPr>
          <w:rFonts w:ascii="Narkisim" w:hAnsi="Narkisim"/>
          <w:rtl/>
          <w:lang w:eastAsia="en-US"/>
        </w:rPr>
        <w:t>תנו רבנן: אנשי סדום לא נתגאו אלא בשביל טובה שהשפיע להם הק</w:t>
      </w:r>
      <w:r>
        <w:rPr>
          <w:rFonts w:ascii="Narkisim" w:hAnsi="Narkisim" w:hint="cs"/>
          <w:rtl/>
          <w:lang w:eastAsia="en-US"/>
        </w:rPr>
        <w:t xml:space="preserve">ב"ה. </w:t>
      </w:r>
      <w:r w:rsidRPr="005C6F5D">
        <w:rPr>
          <w:rFonts w:ascii="Narkisim" w:hAnsi="Narkisim"/>
          <w:rtl/>
          <w:lang w:eastAsia="en-US"/>
        </w:rPr>
        <w:t>ומה כתיב בהם</w:t>
      </w:r>
      <w:r>
        <w:rPr>
          <w:rFonts w:ascii="Narkisim" w:hAnsi="Narkisim" w:hint="cs"/>
          <w:rtl/>
          <w:lang w:eastAsia="en-US"/>
        </w:rPr>
        <w:t>?</w:t>
      </w:r>
      <w:r w:rsidRPr="005C6F5D">
        <w:rPr>
          <w:rFonts w:ascii="Narkisim" w:hAnsi="Narkisim"/>
          <w:rtl/>
          <w:lang w:eastAsia="en-US"/>
        </w:rPr>
        <w:t xml:space="preserve"> ארץ ממנה יצא לחם ותחתיה נהפך כמו אש מקום ספיר אבניה ועפרת זהב לו נתיב לא ידעו עיט ולא שזפתו עין איה לא הדריכוהו בני שחץ לא עדה עליו שחל</w:t>
      </w:r>
      <w:r>
        <w:rPr>
          <w:rFonts w:ascii="Narkisim" w:hAnsi="Narkisim" w:hint="cs"/>
          <w:rtl/>
          <w:lang w:eastAsia="en-US"/>
        </w:rPr>
        <w:t>.</w:t>
      </w:r>
      <w:r w:rsidRPr="005C6F5D">
        <w:rPr>
          <w:rFonts w:ascii="Narkisim" w:hAnsi="Narkisim"/>
          <w:rtl/>
          <w:lang w:eastAsia="en-US"/>
        </w:rPr>
        <w:t xml:space="preserve"> אמרו: וכי מאחר שארץ ממנה יצא לחם ועפרת זהב לו, למה לנו עוברי דרכים? שאין באים אלינו אלא לחסרינו [מממוננו], בואו ונשכח תורת רגל מארצנו</w:t>
      </w:r>
      <w:r>
        <w:rPr>
          <w:rFonts w:ascii="Narkisim" w:hAnsi="Narkisim" w:hint="cs"/>
          <w:rtl/>
          <w:lang w:eastAsia="en-US"/>
        </w:rPr>
        <w:t>". וכן הוא ב</w:t>
      </w:r>
      <w:r>
        <w:rPr>
          <w:rFonts w:ascii="Narkisim" w:hAnsi="Narkisim"/>
          <w:rtl/>
          <w:lang w:eastAsia="en-US"/>
        </w:rPr>
        <w:t>מכילתא דרבי ישמעאל בשלח פרשה ב</w:t>
      </w:r>
      <w:r w:rsidRPr="005C6F5D">
        <w:rPr>
          <w:rFonts w:ascii="Narkisim" w:hAnsi="Narkisim"/>
          <w:rtl/>
          <w:lang w:eastAsia="en-US"/>
        </w:rPr>
        <w:t>,</w:t>
      </w:r>
      <w:r>
        <w:rPr>
          <w:rFonts w:ascii="Narkisim" w:hAnsi="Narkisim" w:hint="cs"/>
          <w:rtl/>
          <w:lang w:eastAsia="en-US"/>
        </w:rPr>
        <w:t xml:space="preserve"> ספרי דברים פיסקא מג, במדבר רבה ט כד ועוד. ו</w:t>
      </w:r>
      <w:r>
        <w:rPr>
          <w:rFonts w:ascii="Narkisim" w:hAnsi="Narkisim"/>
          <w:rtl/>
          <w:lang w:eastAsia="en-US"/>
        </w:rPr>
        <w:t xml:space="preserve">פרקי דר' אליעזר פרק כה </w:t>
      </w:r>
      <w:r>
        <w:rPr>
          <w:rFonts w:ascii="Narkisim" w:hAnsi="Narkisim" w:hint="cs"/>
          <w:rtl/>
          <w:lang w:eastAsia="en-US"/>
        </w:rPr>
        <w:t xml:space="preserve">מדגיש מסביר </w:t>
      </w:r>
      <w:r>
        <w:rPr>
          <w:rFonts w:ascii="Narkisim" w:hAnsi="Narkisim"/>
          <w:rtl/>
          <w:lang w:eastAsia="en-US"/>
        </w:rPr>
        <w:t xml:space="preserve">שהסיכוך </w:t>
      </w:r>
      <w:r>
        <w:rPr>
          <w:rFonts w:ascii="Narkisim" w:hAnsi="Narkisim" w:hint="cs"/>
          <w:rtl/>
          <w:lang w:eastAsia="en-US"/>
        </w:rPr>
        <w:t xml:space="preserve">בסדום </w:t>
      </w:r>
      <w:r>
        <w:rPr>
          <w:rFonts w:ascii="Narkisim" w:hAnsi="Narkisim"/>
          <w:rtl/>
          <w:lang w:eastAsia="en-US"/>
        </w:rPr>
        <w:t>היה גם כנגד העוף עצמו שגם הוא לא יוכל למצוא את מזונו</w:t>
      </w:r>
      <w:r>
        <w:rPr>
          <w:rFonts w:ascii="Narkisim" w:hAnsi="Narkisim" w:hint="cs"/>
          <w:rtl/>
          <w:lang w:eastAsia="en-US"/>
        </w:rPr>
        <w:t>: "</w:t>
      </w:r>
      <w:r w:rsidRPr="00700F37">
        <w:rPr>
          <w:rFonts w:ascii="Narkisim" w:hAnsi="Narkisim"/>
          <w:rtl/>
          <w:lang w:eastAsia="en-US"/>
        </w:rPr>
        <w:t>ר' נתנאל אומר</w:t>
      </w:r>
      <w:r>
        <w:rPr>
          <w:rFonts w:ascii="Narkisim" w:hAnsi="Narkisim" w:hint="cs"/>
          <w:rtl/>
          <w:lang w:eastAsia="en-US"/>
        </w:rPr>
        <w:t>:</w:t>
      </w:r>
      <w:r w:rsidRPr="00700F37">
        <w:rPr>
          <w:rFonts w:ascii="Narkisim" w:hAnsi="Narkisim"/>
          <w:rtl/>
          <w:lang w:eastAsia="en-US"/>
        </w:rPr>
        <w:t xml:space="preserve"> אנשי סדום לא חסו על כבוד קונם לשבור אוכל לאורח ולגר אלא סבבו את כל האילנות למעלה מפירותיהם כדי שלא יהיו מסורין אפילו לעוף השמים, שנ</w:t>
      </w:r>
      <w:r>
        <w:rPr>
          <w:rFonts w:ascii="Narkisim" w:hAnsi="Narkisim" w:hint="cs"/>
          <w:rtl/>
          <w:lang w:eastAsia="en-US"/>
        </w:rPr>
        <w:t>אמר:</w:t>
      </w:r>
      <w:r w:rsidRPr="00700F37">
        <w:rPr>
          <w:rFonts w:ascii="Narkisim" w:hAnsi="Narkisim"/>
          <w:rtl/>
          <w:lang w:eastAsia="en-US"/>
        </w:rPr>
        <w:t xml:space="preserve"> נתיב לא ידעו עיט</w:t>
      </w:r>
      <w:r>
        <w:rPr>
          <w:rFonts w:ascii="Narkisim" w:hAnsi="Narkisim" w:hint="cs"/>
          <w:rtl/>
          <w:lang w:eastAsia="en-US"/>
        </w:rPr>
        <w:t xml:space="preserve">". </w:t>
      </w:r>
      <w:r>
        <w:rPr>
          <w:rFonts w:hint="cs"/>
          <w:rtl/>
        </w:rPr>
        <w:t>אז מה לסדום ולסוכה שלנו?</w:t>
      </w:r>
    </w:p>
  </w:footnote>
  <w:footnote w:id="7">
    <w:p w:rsidR="00657C86" w:rsidRDefault="00657C86">
      <w:pPr>
        <w:pStyle w:val="a3"/>
        <w:rPr>
          <w:rFonts w:hint="cs"/>
          <w:rtl/>
        </w:rPr>
      </w:pPr>
      <w:r>
        <w:rPr>
          <w:rStyle w:val="a5"/>
        </w:rPr>
        <w:footnoteRef/>
      </w:r>
      <w:r>
        <w:t xml:space="preserve"> </w:t>
      </w:r>
      <w:r>
        <w:rPr>
          <w:rFonts w:hint="cs"/>
          <w:rtl/>
        </w:rPr>
        <w:t xml:space="preserve"> </w:t>
      </w:r>
      <w:r>
        <w:rPr>
          <w:rFonts w:hint="cs"/>
          <w:rtl/>
        </w:rPr>
        <w:t>וכן הוא בתהילים קח ח. ראה מקבילה מדויקת בין פסוקים ז-יד של שני פרקים אלה מספר תהלים.</w:t>
      </w:r>
    </w:p>
  </w:footnote>
  <w:footnote w:id="8">
    <w:p w:rsidR="00657C86" w:rsidRDefault="00657C86">
      <w:pPr>
        <w:pStyle w:val="a3"/>
        <w:rPr>
          <w:rFonts w:hint="cs"/>
          <w:rtl/>
        </w:rPr>
      </w:pPr>
      <w:r>
        <w:rPr>
          <w:rStyle w:val="a5"/>
        </w:rPr>
        <w:footnoteRef/>
      </w:r>
      <w:r>
        <w:t xml:space="preserve"> </w:t>
      </w:r>
      <w:r>
        <w:rPr>
          <w:rFonts w:hint="cs"/>
          <w:rtl/>
        </w:rPr>
        <w:t xml:space="preserve"> </w:t>
      </w:r>
      <w:r>
        <w:rPr>
          <w:rFonts w:hint="cs"/>
          <w:rtl/>
        </w:rPr>
        <w:t xml:space="preserve">אברהם </w:t>
      </w:r>
      <w:r>
        <w:rPr>
          <w:rtl/>
        </w:rPr>
        <w:t>ומלכות חוברו כבר בעבר בסדום ההיסטורית</w:t>
      </w:r>
      <w:r>
        <w:rPr>
          <w:rFonts w:hint="cs"/>
          <w:rtl/>
        </w:rPr>
        <w:t xml:space="preserve"> (כפי שנראה בהמשך)</w:t>
      </w:r>
      <w:r>
        <w:rPr>
          <w:rtl/>
        </w:rPr>
        <w:t>, א</w:t>
      </w:r>
      <w:r>
        <w:rPr>
          <w:rFonts w:hint="cs"/>
          <w:rtl/>
        </w:rPr>
        <w:t>בל</w:t>
      </w:r>
      <w:r>
        <w:rPr>
          <w:rtl/>
        </w:rPr>
        <w:t xml:space="preserve"> חיבורם השלם יהיה בסוכת סדום לעתיד לבוא</w:t>
      </w:r>
      <w:r>
        <w:rPr>
          <w:rFonts w:hint="cs"/>
          <w:rtl/>
        </w:rPr>
        <w:t xml:space="preserve">. </w:t>
      </w:r>
      <w:r>
        <w:rPr>
          <w:rtl/>
        </w:rPr>
        <w:t xml:space="preserve"> </w:t>
      </w:r>
      <w:r>
        <w:rPr>
          <w:rFonts w:hint="cs"/>
          <w:rtl/>
        </w:rPr>
        <w:t>המרובע: אברהם-מלכות-סדום-סוכה הוא הנושא המרכזי בו נבקש לדון.</w:t>
      </w:r>
    </w:p>
  </w:footnote>
  <w:footnote w:id="9">
    <w:p w:rsidR="00657C86" w:rsidRDefault="00657C86">
      <w:pPr>
        <w:pStyle w:val="a3"/>
        <w:rPr>
          <w:rFonts w:hint="cs"/>
          <w:rtl/>
        </w:rPr>
      </w:pPr>
      <w:r>
        <w:rPr>
          <w:rStyle w:val="a5"/>
        </w:rPr>
        <w:footnoteRef/>
      </w:r>
      <w:r>
        <w:t xml:space="preserve"> </w:t>
      </w:r>
      <w:r>
        <w:rPr>
          <w:rFonts w:hint="cs"/>
          <w:rtl/>
        </w:rPr>
        <w:t xml:space="preserve"> </w:t>
      </w:r>
      <w:r>
        <w:rPr>
          <w:rFonts w:ascii="Narkisim" w:hAnsi="Narkisim"/>
          <w:rtl/>
          <w:lang w:eastAsia="en-US"/>
        </w:rPr>
        <w:t>ש</w:t>
      </w:r>
      <w:r w:rsidR="004116C2">
        <w:rPr>
          <w:rFonts w:ascii="Narkisim" w:hAnsi="Narkisim"/>
          <w:rtl/>
          <w:lang w:eastAsia="en-US"/>
        </w:rPr>
        <w:t>ְׁ</w:t>
      </w:r>
      <w:r>
        <w:rPr>
          <w:rFonts w:ascii="Narkisim" w:hAnsi="Narkisim"/>
          <w:rtl/>
          <w:lang w:eastAsia="en-US"/>
        </w:rPr>
        <w:t>כ</w:t>
      </w:r>
      <w:r w:rsidR="004116C2">
        <w:rPr>
          <w:rFonts w:ascii="Narkisim" w:hAnsi="Narkisim"/>
          <w:rtl/>
          <w:lang w:eastAsia="en-US"/>
        </w:rPr>
        <w:t>ָ</w:t>
      </w:r>
      <w:r>
        <w:rPr>
          <w:rFonts w:ascii="Narkisim" w:hAnsi="Narkisim"/>
          <w:rtl/>
          <w:lang w:eastAsia="en-US"/>
        </w:rPr>
        <w:t>מ</w:t>
      </w:r>
      <w:r w:rsidR="004116C2">
        <w:rPr>
          <w:rFonts w:ascii="Narkisim" w:hAnsi="Narkisim"/>
          <w:rtl/>
          <w:lang w:eastAsia="en-US"/>
        </w:rPr>
        <w:t>ִ</w:t>
      </w:r>
      <w:r>
        <w:rPr>
          <w:rFonts w:ascii="Narkisim" w:hAnsi="Narkisim"/>
          <w:rtl/>
          <w:lang w:eastAsia="en-US"/>
        </w:rPr>
        <w:t xml:space="preserve">ים = חלקים, </w:t>
      </w:r>
      <w:r>
        <w:rPr>
          <w:rFonts w:ascii="Narkisim" w:hAnsi="Narkisim" w:hint="cs"/>
          <w:rtl/>
          <w:lang w:eastAsia="en-US"/>
        </w:rPr>
        <w:t xml:space="preserve">שבטים שכמים </w:t>
      </w:r>
      <w:r>
        <w:rPr>
          <w:rFonts w:ascii="Narkisim" w:hAnsi="Narkisim"/>
          <w:rtl/>
          <w:lang w:eastAsia="en-US"/>
        </w:rPr>
        <w:t>–</w:t>
      </w:r>
      <w:r>
        <w:rPr>
          <w:rFonts w:ascii="Narkisim" w:hAnsi="Narkisim" w:hint="cs"/>
          <w:rtl/>
          <w:lang w:eastAsia="en-US"/>
        </w:rPr>
        <w:t xml:space="preserve"> חלק לכל שבט. </w:t>
      </w:r>
      <w:r>
        <w:rPr>
          <w:rFonts w:ascii="Narkisim" w:hAnsi="Narkisim"/>
          <w:rtl/>
          <w:lang w:eastAsia="en-US"/>
        </w:rPr>
        <w:t xml:space="preserve">ראה בראשית </w:t>
      </w:r>
      <w:r>
        <w:rPr>
          <w:rFonts w:ascii="Narkisim" w:hAnsi="Narkisim" w:hint="cs"/>
          <w:rtl/>
          <w:lang w:eastAsia="en-US"/>
        </w:rPr>
        <w:t xml:space="preserve">מח כב: </w:t>
      </w:r>
      <w:r>
        <w:rPr>
          <w:rFonts w:ascii="Narkisim" w:hAnsi="Narkisim"/>
          <w:rtl/>
          <w:lang w:eastAsia="en-US"/>
        </w:rPr>
        <w:t>"שכם אחד על אחיך". אפשר אמנם לקשור את העניין עם העיר שכם שהיא מקומו הראשון של אברהם בארץ (בראשית יב ו). אפשר אפילו לקשר את הפסוק מתה</w:t>
      </w:r>
      <w:r>
        <w:rPr>
          <w:rFonts w:ascii="Narkisim" w:hAnsi="Narkisim" w:hint="cs"/>
          <w:rtl/>
          <w:lang w:eastAsia="en-US"/>
        </w:rPr>
        <w:t>י</w:t>
      </w:r>
      <w:r>
        <w:rPr>
          <w:rFonts w:ascii="Narkisim" w:hAnsi="Narkisim"/>
          <w:rtl/>
          <w:lang w:eastAsia="en-US"/>
        </w:rPr>
        <w:t>לים ס ח</w:t>
      </w:r>
      <w:r>
        <w:rPr>
          <w:rFonts w:ascii="Narkisim" w:hAnsi="Narkisim" w:hint="cs"/>
          <w:rtl/>
          <w:lang w:eastAsia="en-US"/>
        </w:rPr>
        <w:t xml:space="preserve"> בו דן המדרש</w:t>
      </w:r>
      <w:r>
        <w:rPr>
          <w:rFonts w:ascii="Narkisim" w:hAnsi="Narkisim"/>
          <w:rtl/>
          <w:lang w:eastAsia="en-US"/>
        </w:rPr>
        <w:t xml:space="preserve"> עם יעקב אבינו שלא רק שגם הוא חוזר לארץ דרך שכם, אלא אף עובר בסוכות (ראה רש"י על פסוק זה שם). ואפשר "להיסחף" עוד יותר ולקשר את שכם </w:t>
      </w:r>
      <w:r>
        <w:rPr>
          <w:rFonts w:ascii="Narkisim" w:hAnsi="Narkisim" w:hint="cs"/>
          <w:rtl/>
          <w:lang w:eastAsia="en-US"/>
        </w:rPr>
        <w:t xml:space="preserve">גם </w:t>
      </w:r>
      <w:r>
        <w:rPr>
          <w:rFonts w:ascii="Narkisim" w:hAnsi="Narkisim"/>
          <w:rtl/>
          <w:lang w:eastAsia="en-US"/>
        </w:rPr>
        <w:t>עם מקום המקדש (עפ"י שמות רבה טו ח שם הוא דורש בדיוק את אותו פסוק מתהלים ס ח), או עם סוכת דוד הנופלת (עפ"י בראשית רבה סוף פרשה פח). אך כאן נראה בפשטות שהכוונה בשכמים היא לחלקים.</w:t>
      </w:r>
    </w:p>
  </w:footnote>
  <w:footnote w:id="10">
    <w:p w:rsidR="00657C86" w:rsidRPr="00F77C6C" w:rsidRDefault="00657C86" w:rsidP="00022D6A">
      <w:pPr>
        <w:pStyle w:val="a3"/>
        <w:rPr>
          <w:rFonts w:hint="cs"/>
          <w:rtl/>
        </w:rPr>
      </w:pPr>
      <w:r>
        <w:rPr>
          <w:rStyle w:val="a5"/>
        </w:rPr>
        <w:footnoteRef/>
      </w:r>
      <w:r>
        <w:t xml:space="preserve"> </w:t>
      </w:r>
      <w:r>
        <w:rPr>
          <w:rFonts w:hint="cs"/>
          <w:rtl/>
        </w:rPr>
        <w:t xml:space="preserve"> </w:t>
      </w:r>
      <w:r>
        <w:rPr>
          <w:rFonts w:ascii="Narkisim" w:hAnsi="Narkisim"/>
          <w:rtl/>
          <w:lang w:eastAsia="en-US"/>
        </w:rPr>
        <w:t>סוכה העשויה משבעה מינים של עצים (לא שבעת המינים).</w:t>
      </w:r>
      <w:r>
        <w:rPr>
          <w:rFonts w:ascii="Narkisim" w:hAnsi="Narkisim" w:hint="cs"/>
          <w:rtl/>
          <w:lang w:eastAsia="en-US"/>
        </w:rPr>
        <w:t xml:space="preserve"> </w:t>
      </w:r>
      <w:r w:rsidR="00022D6A">
        <w:rPr>
          <w:rFonts w:ascii="Narkisim" w:hAnsi="Narkisim" w:hint="cs"/>
          <w:rtl/>
          <w:lang w:eastAsia="en-US"/>
        </w:rPr>
        <w:t xml:space="preserve">יש שמהדרין, בפרט בימינו שגם הדפנות יהיו מ"גידולו מהארץ", אבל במראה זה משתמע שמדובר באילנות נטועים בקרקע ולפיכך אין זו </w:t>
      </w:r>
      <w:r w:rsidR="004116C2">
        <w:rPr>
          <w:rFonts w:ascii="Narkisim" w:hAnsi="Narkisim" w:hint="cs"/>
          <w:rtl/>
          <w:lang w:eastAsia="en-US"/>
        </w:rPr>
        <w:t>סוכה כ</w:t>
      </w:r>
      <w:r>
        <w:rPr>
          <w:rFonts w:ascii="Narkisim" w:hAnsi="Narkisim" w:hint="cs"/>
          <w:rtl/>
          <w:lang w:eastAsia="en-US"/>
        </w:rPr>
        <w:t>שירה ל</w:t>
      </w:r>
      <w:r w:rsidR="004116C2">
        <w:rPr>
          <w:rFonts w:ascii="Narkisim" w:hAnsi="Narkisim" w:hint="cs"/>
          <w:rtl/>
          <w:lang w:eastAsia="en-US"/>
        </w:rPr>
        <w:t>הלכה</w:t>
      </w:r>
      <w:r w:rsidR="00022D6A">
        <w:rPr>
          <w:rFonts w:ascii="Narkisim" w:hAnsi="Narkisim" w:hint="cs"/>
          <w:rtl/>
          <w:lang w:eastAsia="en-US"/>
        </w:rPr>
        <w:t>. ראה מסכת סוכה פרק ב משנה ד על "העושה סוכתו בין האילנות".</w:t>
      </w:r>
    </w:p>
  </w:footnote>
  <w:footnote w:id="11">
    <w:p w:rsidR="00657C86" w:rsidRDefault="00657C86">
      <w:pPr>
        <w:pStyle w:val="a3"/>
        <w:rPr>
          <w:rFonts w:hint="cs"/>
          <w:rtl/>
        </w:rPr>
      </w:pPr>
      <w:r>
        <w:rPr>
          <w:rStyle w:val="a5"/>
        </w:rPr>
        <w:footnoteRef/>
      </w:r>
      <w:r>
        <w:t xml:space="preserve"> </w:t>
      </w:r>
      <w:r>
        <w:rPr>
          <w:rFonts w:hint="cs"/>
          <w:rtl/>
        </w:rPr>
        <w:t xml:space="preserve"> </w:t>
      </w:r>
      <w:r>
        <w:rPr>
          <w:rFonts w:ascii="Narkisim" w:hAnsi="Narkisim"/>
          <w:rtl/>
          <w:lang w:eastAsia="en-US"/>
        </w:rPr>
        <w:t xml:space="preserve">האיה נחשבת לעוף עם תכונות ראייה מיוחדות במינן. </w:t>
      </w:r>
      <w:r>
        <w:rPr>
          <w:rFonts w:ascii="Narkisim" w:hAnsi="Narkisim" w:hint="cs"/>
          <w:rtl/>
          <w:lang w:eastAsia="en-US"/>
        </w:rPr>
        <w:t xml:space="preserve">ראה </w:t>
      </w:r>
      <w:r>
        <w:rPr>
          <w:rFonts w:ascii="Narkisim" w:hAnsi="Narkisim"/>
          <w:rtl/>
          <w:lang w:eastAsia="en-US"/>
        </w:rPr>
        <w:t>חולין סג ע"ב: "עומדת בבבל ורואה נבלה בארץ ישראל". ראה דעת מקרא איוב כח ז ובהערה 39 שם שיש המזהים את האיה\דאה של המקרא וחז"ל עם ה</w:t>
      </w:r>
      <w:r w:rsidR="005C6F5D">
        <w:rPr>
          <w:rFonts w:ascii="Narkisim" w:hAnsi="Narkisim"/>
          <w:rtl/>
          <w:lang w:eastAsia="en-US"/>
        </w:rPr>
        <w:t>ַ</w:t>
      </w:r>
      <w:r>
        <w:rPr>
          <w:rFonts w:ascii="Narkisim" w:hAnsi="Narkisim"/>
          <w:rtl/>
          <w:lang w:eastAsia="en-US"/>
        </w:rPr>
        <w:t>ע</w:t>
      </w:r>
      <w:r w:rsidR="005C6F5D">
        <w:rPr>
          <w:rFonts w:ascii="Narkisim" w:hAnsi="Narkisim"/>
          <w:rtl/>
          <w:lang w:eastAsia="en-US"/>
        </w:rPr>
        <w:t>ָ</w:t>
      </w:r>
      <w:r>
        <w:rPr>
          <w:rFonts w:ascii="Narkisim" w:hAnsi="Narkisim"/>
          <w:rtl/>
          <w:lang w:eastAsia="en-US"/>
        </w:rPr>
        <w:t>ק</w:t>
      </w:r>
      <w:r w:rsidR="005C6F5D">
        <w:rPr>
          <w:rFonts w:ascii="Narkisim" w:hAnsi="Narkisim"/>
          <w:rtl/>
          <w:lang w:eastAsia="en-US"/>
        </w:rPr>
        <w:t>ָ</w:t>
      </w:r>
      <w:r>
        <w:rPr>
          <w:rFonts w:ascii="Narkisim" w:hAnsi="Narkisim"/>
          <w:rtl/>
          <w:lang w:eastAsia="en-US"/>
        </w:rPr>
        <w:t>ב בימינו. והיום יש גם עוף בשם דיה.</w:t>
      </w:r>
    </w:p>
  </w:footnote>
  <w:footnote w:id="12">
    <w:p w:rsidR="00657C86" w:rsidRDefault="00657C86" w:rsidP="005C6F5D">
      <w:pPr>
        <w:pStyle w:val="a3"/>
        <w:rPr>
          <w:rFonts w:hint="cs"/>
          <w:rtl/>
        </w:rPr>
      </w:pPr>
      <w:r>
        <w:rPr>
          <w:rStyle w:val="a5"/>
        </w:rPr>
        <w:footnoteRef/>
      </w:r>
      <w:r>
        <w:t xml:space="preserve"> </w:t>
      </w:r>
      <w:r>
        <w:rPr>
          <w:rFonts w:hint="cs"/>
          <w:rtl/>
        </w:rPr>
        <w:t xml:space="preserve"> </w:t>
      </w:r>
      <w:r>
        <w:rPr>
          <w:rFonts w:ascii="Narkisim" w:hAnsi="Narkisim"/>
          <w:rtl/>
          <w:lang w:eastAsia="en-US"/>
        </w:rPr>
        <w:t>הסיכוך העבות של הסוכה עד שאפילו האיה אינה יכולה להציץ לתוכה, נדרש כאן לשבח. אבל בסדום ההיסטורית הוא נדרש לגנאי</w:t>
      </w:r>
      <w:r w:rsidR="005C6F5D">
        <w:rPr>
          <w:rFonts w:ascii="Narkisim" w:hAnsi="Narkisim" w:hint="cs"/>
          <w:rtl/>
          <w:lang w:eastAsia="en-US"/>
        </w:rPr>
        <w:t xml:space="preserve"> כפי שראינו לעיל. </w:t>
      </w:r>
      <w:r>
        <w:rPr>
          <w:rFonts w:ascii="Narkisim" w:hAnsi="Narkisim"/>
          <w:rtl/>
          <w:lang w:eastAsia="en-US"/>
        </w:rPr>
        <w:t xml:space="preserve">הסיכוך </w:t>
      </w:r>
      <w:r>
        <w:rPr>
          <w:rFonts w:ascii="Narkisim" w:hAnsi="Narkisim" w:hint="cs"/>
          <w:rtl/>
          <w:lang w:eastAsia="en-US"/>
        </w:rPr>
        <w:t xml:space="preserve">של סדום ההיסטורית </w:t>
      </w:r>
      <w:r>
        <w:rPr>
          <w:rFonts w:ascii="Narkisim" w:hAnsi="Narkisim"/>
          <w:rtl/>
          <w:lang w:eastAsia="en-US"/>
        </w:rPr>
        <w:t>שהיה סמל האטימות וההתנתקות משאר העולם (מעין מגדל בבל הפוך, לא כפירה גלויה, בוטה ומתריסה, אלא כפירה מסתתרת ומתנתקת), יהפוך לעתיד לבוא לאוהל ומעטפת של התלכדות והתחברות כל העמים</w:t>
      </w:r>
      <w:r>
        <w:rPr>
          <w:rFonts w:ascii="Narkisim" w:hAnsi="Narkisim" w:hint="cs"/>
          <w:rtl/>
          <w:lang w:eastAsia="en-US"/>
        </w:rPr>
        <w:t>. היכן?</w:t>
      </w:r>
      <w:r>
        <w:rPr>
          <w:rFonts w:ascii="Narkisim" w:hAnsi="Narkisim"/>
          <w:rtl/>
          <w:lang w:eastAsia="en-US"/>
        </w:rPr>
        <w:t xml:space="preserve"> בסוכתו של אב המון גויים – בסדום</w:t>
      </w:r>
      <w:r>
        <w:rPr>
          <w:rFonts w:ascii="Narkisim" w:hAnsi="Narkisim" w:hint="cs"/>
          <w:rtl/>
          <w:lang w:eastAsia="en-US"/>
        </w:rPr>
        <w:t>!</w:t>
      </w:r>
      <w:r w:rsidR="005C6F5D">
        <w:rPr>
          <w:rFonts w:hint="cs"/>
          <w:rtl/>
        </w:rPr>
        <w:t xml:space="preserve"> ועדיין, מה הקשר לאברהם (ובעקבותיו לנו)?</w:t>
      </w:r>
    </w:p>
  </w:footnote>
  <w:footnote w:id="13">
    <w:p w:rsidR="00B97A7F" w:rsidRDefault="00B97A7F" w:rsidP="00B97A7F">
      <w:pPr>
        <w:pStyle w:val="a3"/>
        <w:rPr>
          <w:rFonts w:hint="cs"/>
          <w:rtl/>
        </w:rPr>
      </w:pPr>
      <w:r>
        <w:rPr>
          <w:rStyle w:val="a5"/>
        </w:rPr>
        <w:footnoteRef/>
      </w:r>
      <w:r>
        <w:rPr>
          <w:rtl/>
        </w:rPr>
        <w:t xml:space="preserve"> </w:t>
      </w:r>
      <w:r>
        <w:rPr>
          <w:rFonts w:hint="cs"/>
          <w:rtl/>
        </w:rPr>
        <w:t>במלחמת ארבעת המלכים עם החמישה שהפכה למלחמת אברהם כנגד ארבעה המלכים. ראה בראשית פרק יד.</w:t>
      </w:r>
    </w:p>
  </w:footnote>
  <w:footnote w:id="14">
    <w:p w:rsidR="00022D6A" w:rsidRDefault="00022D6A" w:rsidP="00022D6A">
      <w:pPr>
        <w:pStyle w:val="a3"/>
        <w:rPr>
          <w:rFonts w:hint="cs"/>
          <w:rtl/>
        </w:rPr>
      </w:pPr>
      <w:r>
        <w:rPr>
          <w:rStyle w:val="a5"/>
        </w:rPr>
        <w:footnoteRef/>
      </w:r>
      <w:r>
        <w:rPr>
          <w:rtl/>
        </w:rPr>
        <w:t xml:space="preserve"> </w:t>
      </w:r>
      <w:r>
        <w:rPr>
          <w:rFonts w:ascii="Narkisim" w:hAnsi="Narkisim" w:hint="cs"/>
          <w:rtl/>
          <w:lang w:eastAsia="en-US"/>
        </w:rPr>
        <w:t xml:space="preserve">המדרש מחבר כאן שמות ממקורות שונים למקום אחד, כשעיקר מגמתו הוא תיאור </w:t>
      </w:r>
      <w:r>
        <w:rPr>
          <w:rFonts w:ascii="Narkisim" w:hAnsi="Narkisim"/>
          <w:rtl/>
          <w:lang w:eastAsia="en-US"/>
        </w:rPr>
        <w:t>המפגש של אברהם</w:t>
      </w:r>
      <w:r w:rsidRPr="00022D6A">
        <w:rPr>
          <w:rFonts w:ascii="Narkisim" w:hAnsi="Narkisim"/>
          <w:rtl/>
          <w:lang w:eastAsia="en-US"/>
        </w:rPr>
        <w:t xml:space="preserve"> </w:t>
      </w:r>
      <w:r>
        <w:rPr>
          <w:rFonts w:ascii="Narkisim" w:hAnsi="Narkisim"/>
          <w:rtl/>
          <w:lang w:eastAsia="en-US"/>
        </w:rPr>
        <w:t>עם מלכיצדק מלך שלם ו</w:t>
      </w:r>
      <w:r>
        <w:rPr>
          <w:rFonts w:ascii="Narkisim" w:hAnsi="Narkisim" w:hint="cs"/>
          <w:rtl/>
          <w:lang w:eastAsia="en-US"/>
        </w:rPr>
        <w:t xml:space="preserve">עם </w:t>
      </w:r>
      <w:r>
        <w:rPr>
          <w:rFonts w:ascii="Narkisim" w:hAnsi="Narkisim"/>
          <w:rtl/>
          <w:lang w:eastAsia="en-US"/>
        </w:rPr>
        <w:t>מלך סדום</w:t>
      </w:r>
      <w:r>
        <w:rPr>
          <w:rFonts w:ascii="Narkisim" w:hAnsi="Narkisim" w:hint="cs"/>
          <w:rtl/>
          <w:lang w:eastAsia="en-US"/>
        </w:rPr>
        <w:t xml:space="preserve"> לאחר שחזר </w:t>
      </w:r>
      <w:r>
        <w:rPr>
          <w:rFonts w:ascii="Narkisim" w:hAnsi="Narkisim"/>
          <w:rtl/>
          <w:lang w:eastAsia="en-US"/>
        </w:rPr>
        <w:t>מנצח ממלחמת ארבעת המלכים</w:t>
      </w:r>
      <w:r>
        <w:rPr>
          <w:rFonts w:ascii="Narkisim" w:hAnsi="Narkisim" w:hint="cs"/>
          <w:rtl/>
          <w:lang w:eastAsia="en-US"/>
        </w:rPr>
        <w:t>.</w:t>
      </w:r>
      <w:r>
        <w:rPr>
          <w:rFonts w:ascii="Narkisim" w:hAnsi="Narkisim"/>
          <w:rtl/>
          <w:lang w:eastAsia="en-US"/>
        </w:rPr>
        <w:t xml:space="preserve"> בפסוק </w:t>
      </w:r>
      <w:r>
        <w:rPr>
          <w:rFonts w:ascii="Narkisim" w:hAnsi="Narkisim" w:hint="cs"/>
          <w:rtl/>
          <w:lang w:eastAsia="en-US"/>
        </w:rPr>
        <w:t>המתאר את המפגש של אברהם עם מלך סדום (</w:t>
      </w:r>
      <w:r>
        <w:rPr>
          <w:rFonts w:ascii="Narkisim" w:hAnsi="Narkisim"/>
          <w:rtl/>
          <w:lang w:eastAsia="en-US"/>
        </w:rPr>
        <w:t>בראשית יד יז</w:t>
      </w:r>
      <w:r>
        <w:rPr>
          <w:rFonts w:ascii="Narkisim" w:hAnsi="Narkisim" w:hint="cs"/>
          <w:rtl/>
          <w:lang w:eastAsia="en-US"/>
        </w:rPr>
        <w:t xml:space="preserve">) </w:t>
      </w:r>
      <w:r>
        <w:rPr>
          <w:rFonts w:ascii="Narkisim" w:hAnsi="Narkisim"/>
          <w:rtl/>
          <w:lang w:eastAsia="en-US"/>
        </w:rPr>
        <w:t>נזכר רק "עמק שוה"</w:t>
      </w:r>
      <w:r>
        <w:rPr>
          <w:rFonts w:ascii="Narkisim" w:hAnsi="Narkisim" w:hint="cs"/>
          <w:rtl/>
          <w:lang w:eastAsia="en-US"/>
        </w:rPr>
        <w:t xml:space="preserve"> המכונה גם "</w:t>
      </w:r>
      <w:r>
        <w:rPr>
          <w:rFonts w:ascii="Narkisim" w:hAnsi="Narkisim"/>
          <w:rtl/>
          <w:lang w:eastAsia="en-US"/>
        </w:rPr>
        <w:t>עמק המלך</w:t>
      </w:r>
      <w:r>
        <w:rPr>
          <w:rFonts w:ascii="Narkisim" w:hAnsi="Narkisim" w:hint="cs"/>
          <w:rtl/>
          <w:lang w:eastAsia="en-US"/>
        </w:rPr>
        <w:t>" שהושמט כאן משום מה (</w:t>
      </w:r>
      <w:r>
        <w:rPr>
          <w:rFonts w:ascii="Narkisim" w:hAnsi="Narkisim"/>
          <w:rtl/>
          <w:lang w:eastAsia="en-US"/>
        </w:rPr>
        <w:t xml:space="preserve">ראה הערה </w:t>
      </w:r>
      <w:r>
        <w:rPr>
          <w:rFonts w:ascii="Narkisim" w:hAnsi="Narkisim" w:hint="cs"/>
          <w:rtl/>
          <w:lang w:eastAsia="en-US"/>
        </w:rPr>
        <w:t>16</w:t>
      </w:r>
      <w:r>
        <w:rPr>
          <w:rFonts w:ascii="Narkisim" w:hAnsi="Narkisim"/>
          <w:rtl/>
          <w:lang w:eastAsia="en-US"/>
        </w:rPr>
        <w:t xml:space="preserve"> להלן). עמק השדים נזכר בתחילת הפרק כמקום המלחמה </w:t>
      </w:r>
      <w:r>
        <w:rPr>
          <w:rFonts w:ascii="Narkisim" w:hAnsi="Narkisim" w:hint="cs"/>
          <w:rtl/>
          <w:lang w:eastAsia="en-US"/>
        </w:rPr>
        <w:t>בין ארבעת מלכי הצפון ומלכי עמק סדום, ו</w:t>
      </w:r>
      <w:r>
        <w:rPr>
          <w:rFonts w:ascii="Narkisim" w:hAnsi="Narkisim"/>
          <w:rtl/>
          <w:lang w:eastAsia="en-US"/>
        </w:rPr>
        <w:t>עמק סוכות נזכר בתהלים והמדרש הביאו לכאן. מה שחשוב לענייננו הוא שהמדרש ממקם את המפגש של אברהם</w:t>
      </w:r>
      <w:r w:rsidRPr="00022D6A">
        <w:rPr>
          <w:rFonts w:ascii="Narkisim" w:hAnsi="Narkisim"/>
          <w:rtl/>
          <w:lang w:eastAsia="en-US"/>
        </w:rPr>
        <w:t xml:space="preserve"> </w:t>
      </w:r>
      <w:r>
        <w:rPr>
          <w:rFonts w:ascii="Narkisim" w:hAnsi="Narkisim"/>
          <w:rtl/>
          <w:lang w:eastAsia="en-US"/>
        </w:rPr>
        <w:t>עם מלכיצדק מלך שלם ו</w:t>
      </w:r>
      <w:r>
        <w:rPr>
          <w:rFonts w:ascii="Narkisim" w:hAnsi="Narkisim" w:hint="cs"/>
          <w:rtl/>
          <w:lang w:eastAsia="en-US"/>
        </w:rPr>
        <w:t xml:space="preserve">עם </w:t>
      </w:r>
      <w:r>
        <w:rPr>
          <w:rFonts w:ascii="Narkisim" w:hAnsi="Narkisim"/>
          <w:rtl/>
          <w:lang w:eastAsia="en-US"/>
        </w:rPr>
        <w:t>מלך סדום</w:t>
      </w:r>
      <w:r>
        <w:rPr>
          <w:rFonts w:ascii="Narkisim" w:hAnsi="Narkisim" w:hint="cs"/>
          <w:rtl/>
          <w:lang w:eastAsia="en-US"/>
        </w:rPr>
        <w:t xml:space="preserve"> ל</w:t>
      </w:r>
      <w:r>
        <w:rPr>
          <w:rFonts w:ascii="Narkisim" w:hAnsi="Narkisim"/>
          <w:rtl/>
          <w:lang w:eastAsia="en-US"/>
        </w:rPr>
        <w:t>אחר המלחמה</w:t>
      </w:r>
      <w:r>
        <w:rPr>
          <w:rFonts w:ascii="Narkisim" w:hAnsi="Narkisim" w:hint="cs"/>
          <w:rtl/>
          <w:lang w:eastAsia="en-US"/>
        </w:rPr>
        <w:t>,</w:t>
      </w:r>
      <w:r>
        <w:rPr>
          <w:rFonts w:ascii="Narkisim" w:hAnsi="Narkisim"/>
          <w:rtl/>
          <w:lang w:eastAsia="en-US"/>
        </w:rPr>
        <w:t xml:space="preserve"> במקום בו התנהלה המלחמה, היינו, אזור סדום וים המלח. מלכיצדק מלך שלם, המונותיאיסט שאברהם מקבל את ברכתו ונותן לו מעשר, בא גם הוא לשם. ירושלים וסדום קשורות זו בזו. ועל מפגש זה של אברהם עם מלכיצדק (הוא שֵׁם </w:t>
      </w:r>
      <w:r>
        <w:rPr>
          <w:rFonts w:ascii="Narkisim" w:hAnsi="Narkisim" w:hint="cs"/>
          <w:rtl/>
          <w:lang w:eastAsia="en-US"/>
        </w:rPr>
        <w:t xml:space="preserve">בן נח </w:t>
      </w:r>
      <w:r>
        <w:rPr>
          <w:rFonts w:ascii="Narkisim" w:hAnsi="Narkisim"/>
          <w:rtl/>
          <w:lang w:eastAsia="en-US"/>
        </w:rPr>
        <w:t xml:space="preserve">לפי המסורת) </w:t>
      </w:r>
      <w:r>
        <w:rPr>
          <w:rFonts w:ascii="Narkisim" w:hAnsi="Narkisim" w:hint="cs"/>
          <w:rtl/>
          <w:lang w:eastAsia="en-US"/>
        </w:rPr>
        <w:t xml:space="preserve">דנו במקצת בדברינו </w:t>
      </w:r>
      <w:hyperlink r:id="rId2" w:history="1">
        <w:r w:rsidRPr="00C36B56">
          <w:rPr>
            <w:rStyle w:val="Hyperlink"/>
            <w:rFonts w:ascii="Narkisim" w:hAnsi="Narkisim" w:hint="cs"/>
            <w:rtl/>
            <w:lang w:eastAsia="en-US"/>
          </w:rPr>
          <w:t>מפגשי אברהם עם יושבי הארץ אשר אראך</w:t>
        </w:r>
      </w:hyperlink>
      <w:r>
        <w:rPr>
          <w:rFonts w:ascii="Narkisim" w:hAnsi="Narkisim" w:hint="cs"/>
          <w:rtl/>
          <w:lang w:eastAsia="en-US"/>
        </w:rPr>
        <w:t xml:space="preserve"> וכן </w:t>
      </w:r>
      <w:hyperlink r:id="rId3" w:history="1">
        <w:r w:rsidRPr="00C36B56">
          <w:rPr>
            <w:rStyle w:val="Hyperlink"/>
            <w:rFonts w:ascii="Narkisim" w:hAnsi="Narkisim" w:hint="cs"/>
            <w:rtl/>
            <w:lang w:eastAsia="en-US"/>
          </w:rPr>
          <w:t>קונה ש</w:t>
        </w:r>
        <w:r w:rsidRPr="00C36B56">
          <w:rPr>
            <w:rStyle w:val="Hyperlink"/>
            <w:rFonts w:ascii="Narkisim" w:hAnsi="Narkisim" w:hint="cs"/>
            <w:rtl/>
            <w:lang w:eastAsia="en-US"/>
          </w:rPr>
          <w:t>מ</w:t>
        </w:r>
        <w:r w:rsidRPr="00C36B56">
          <w:rPr>
            <w:rStyle w:val="Hyperlink"/>
            <w:rFonts w:ascii="Narkisim" w:hAnsi="Narkisim" w:hint="cs"/>
            <w:rtl/>
            <w:lang w:eastAsia="en-US"/>
          </w:rPr>
          <w:t>ים וארץ</w:t>
        </w:r>
      </w:hyperlink>
      <w:r>
        <w:rPr>
          <w:rFonts w:ascii="Narkisim" w:hAnsi="Narkisim" w:hint="cs"/>
          <w:rtl/>
          <w:lang w:eastAsia="en-US"/>
        </w:rPr>
        <w:t xml:space="preserve"> </w:t>
      </w:r>
      <w:r>
        <w:rPr>
          <w:rFonts w:ascii="Narkisim" w:hAnsi="Narkisim"/>
          <w:rtl/>
          <w:lang w:eastAsia="en-US"/>
        </w:rPr>
        <w:t>בפרשת לך לך</w:t>
      </w:r>
      <w:r>
        <w:rPr>
          <w:rFonts w:ascii="Narkisim" w:hAnsi="Narkisim" w:hint="cs"/>
          <w:rtl/>
          <w:lang w:eastAsia="en-US"/>
        </w:rPr>
        <w:t>, ויש להוסיף לדון בפרשה קטנה/גדולה זו בהזדמנות</w:t>
      </w:r>
      <w:r>
        <w:rPr>
          <w:rFonts w:ascii="Narkisim" w:hAnsi="Narkisim"/>
          <w:rtl/>
          <w:lang w:eastAsia="en-US"/>
        </w:rPr>
        <w:t>.</w:t>
      </w:r>
      <w:r>
        <w:rPr>
          <w:rFonts w:hint="cs"/>
          <w:rtl/>
        </w:rPr>
        <w:t xml:space="preserve"> ראה גם דברינו </w:t>
      </w:r>
      <w:hyperlink r:id="rId4" w:history="1">
        <w:r w:rsidRPr="00F77C6C">
          <w:rPr>
            <w:rStyle w:val="Hyperlink"/>
            <w:rFonts w:hint="cs"/>
            <w:rtl/>
          </w:rPr>
          <w:t>שם ועבר – אבות אבותינו</w:t>
        </w:r>
      </w:hyperlink>
      <w:r>
        <w:rPr>
          <w:rFonts w:hint="cs"/>
          <w:rtl/>
        </w:rPr>
        <w:t xml:space="preserve"> בפרשת נח.</w:t>
      </w:r>
    </w:p>
  </w:footnote>
  <w:footnote w:id="15">
    <w:p w:rsidR="00022D6A" w:rsidRDefault="00022D6A">
      <w:pPr>
        <w:pStyle w:val="a3"/>
        <w:rPr>
          <w:rFonts w:hint="cs"/>
          <w:rtl/>
        </w:rPr>
      </w:pPr>
      <w:r>
        <w:rPr>
          <w:rStyle w:val="a5"/>
        </w:rPr>
        <w:footnoteRef/>
      </w:r>
      <w:r>
        <w:rPr>
          <w:rtl/>
        </w:rPr>
        <w:t xml:space="preserve"> </w:t>
      </w:r>
      <w:r>
        <w:rPr>
          <w:rFonts w:ascii="Narkisim" w:hAnsi="Narkisim"/>
          <w:rtl/>
          <w:lang w:eastAsia="en-US"/>
        </w:rPr>
        <w:t>מפרשי</w:t>
      </w:r>
      <w:r>
        <w:rPr>
          <w:rFonts w:ascii="Narkisim" w:hAnsi="Narkisim" w:hint="cs"/>
          <w:rtl/>
          <w:lang w:eastAsia="en-US"/>
        </w:rPr>
        <w:t xml:space="preserve"> המדרש </w:t>
      </w:r>
      <w:r>
        <w:rPr>
          <w:rFonts w:ascii="Narkisim" w:hAnsi="Narkisim"/>
          <w:rtl/>
          <w:lang w:eastAsia="en-US"/>
        </w:rPr>
        <w:t>כולם פירשו "סדנים" - אילנות גדולים (</w:t>
      </w:r>
      <w:r>
        <w:rPr>
          <w:rFonts w:ascii="Narkisim" w:hAnsi="Narkisim" w:hint="cs"/>
          <w:rtl/>
          <w:lang w:eastAsia="en-US"/>
        </w:rPr>
        <w:t xml:space="preserve">ראה הערך </w:t>
      </w:r>
      <w:r>
        <w:rPr>
          <w:rFonts w:ascii="Narkisim" w:hAnsi="Narkisim"/>
          <w:rtl/>
          <w:lang w:eastAsia="en-US"/>
        </w:rPr>
        <w:t>סדן</w:t>
      </w:r>
      <w:r>
        <w:rPr>
          <w:rFonts w:ascii="Narkisim" w:hAnsi="Narkisim" w:hint="cs"/>
          <w:rtl/>
          <w:lang w:eastAsia="en-US"/>
        </w:rPr>
        <w:t xml:space="preserve"> באבן שושן</w:t>
      </w:r>
      <w:r>
        <w:rPr>
          <w:rFonts w:ascii="Narkisim" w:hAnsi="Narkisim"/>
          <w:rtl/>
          <w:lang w:eastAsia="en-US"/>
        </w:rPr>
        <w:t>)</w:t>
      </w:r>
      <w:r>
        <w:rPr>
          <w:rFonts w:ascii="Narkisim" w:hAnsi="Narkisim" w:hint="cs"/>
          <w:rtl/>
          <w:lang w:eastAsia="en-US"/>
        </w:rPr>
        <w:t xml:space="preserve"> שכך באמת נראית כוונת המדרש</w:t>
      </w:r>
      <w:r>
        <w:rPr>
          <w:rFonts w:ascii="Narkisim" w:hAnsi="Narkisim"/>
          <w:rtl/>
          <w:lang w:eastAsia="en-US"/>
        </w:rPr>
        <w:t xml:space="preserve">. </w:t>
      </w:r>
      <w:r>
        <w:rPr>
          <w:rFonts w:ascii="Narkisim" w:hAnsi="Narkisim" w:hint="cs"/>
          <w:rtl/>
          <w:lang w:eastAsia="en-US"/>
        </w:rPr>
        <w:t xml:space="preserve">אין זה בדיוק פשט הפסוק </w:t>
      </w:r>
      <w:r>
        <w:rPr>
          <w:rFonts w:ascii="Narkisim" w:hAnsi="Narkisim"/>
          <w:rtl/>
          <w:lang w:eastAsia="en-US"/>
        </w:rPr>
        <w:t>שהרי בתורה כתוב</w:t>
      </w:r>
      <w:r>
        <w:rPr>
          <w:rFonts w:ascii="Narkisim" w:hAnsi="Narkisim" w:hint="cs"/>
          <w:rtl/>
          <w:lang w:eastAsia="en-US"/>
        </w:rPr>
        <w:t>:</w:t>
      </w:r>
      <w:r>
        <w:rPr>
          <w:rFonts w:ascii="Narkisim" w:hAnsi="Narkisim"/>
          <w:rtl/>
          <w:lang w:eastAsia="en-US"/>
        </w:rPr>
        <w:t xml:space="preserve"> "ועמק השדים בארות בארות חמר", שזה לא מקום גידול עצים. </w:t>
      </w:r>
      <w:r>
        <w:rPr>
          <w:rFonts w:ascii="Narkisim" w:hAnsi="Narkisim" w:hint="cs"/>
          <w:rtl/>
          <w:lang w:eastAsia="en-US"/>
        </w:rPr>
        <w:t xml:space="preserve">ראה גם פירוש רש"י לפסוק יז: "עמק שוה </w:t>
      </w:r>
      <w:r>
        <w:rPr>
          <w:rFonts w:ascii="Narkisim" w:hAnsi="Narkisim"/>
          <w:rtl/>
          <w:lang w:eastAsia="en-US"/>
        </w:rPr>
        <w:t>–</w:t>
      </w:r>
      <w:r>
        <w:rPr>
          <w:rFonts w:ascii="Narkisim" w:hAnsi="Narkisim" w:hint="cs"/>
          <w:rtl/>
          <w:lang w:eastAsia="en-US"/>
        </w:rPr>
        <w:t xml:space="preserve"> פנוי מאילנות ומכל מכשול". </w:t>
      </w:r>
      <w:r>
        <w:rPr>
          <w:rFonts w:ascii="Narkisim" w:hAnsi="Narkisim"/>
          <w:rtl/>
          <w:lang w:eastAsia="en-US"/>
        </w:rPr>
        <w:t xml:space="preserve">אך בעל המדרש </w:t>
      </w:r>
      <w:r>
        <w:rPr>
          <w:rFonts w:ascii="Narkisim" w:hAnsi="Narkisim" w:hint="cs"/>
          <w:rtl/>
          <w:lang w:eastAsia="en-US"/>
        </w:rPr>
        <w:t xml:space="preserve">בשלו. </w:t>
      </w:r>
      <w:r>
        <w:rPr>
          <w:rFonts w:ascii="Narkisim" w:hAnsi="Narkisim"/>
          <w:rtl/>
          <w:lang w:eastAsia="en-US"/>
        </w:rPr>
        <w:t xml:space="preserve">הוא </w:t>
      </w:r>
      <w:r>
        <w:rPr>
          <w:rFonts w:ascii="Narkisim" w:hAnsi="Narkisim" w:hint="cs"/>
          <w:rtl/>
          <w:lang w:eastAsia="en-US"/>
        </w:rPr>
        <w:t xml:space="preserve">רוצה </w:t>
      </w:r>
      <w:r>
        <w:rPr>
          <w:rFonts w:ascii="Narkisim" w:hAnsi="Narkisim"/>
          <w:rtl/>
          <w:lang w:eastAsia="en-US"/>
        </w:rPr>
        <w:t>להדגיש שאזור סדום היה, לפני ההפיכה, מקום פורה ומשגשג. ואולי הסדנים הם הארזים שלהלן שאינם נמנים בעצים של "עמק סוכות": גפן, תאנה, אפרסק וכו'. לאמור, גם עצי פרי היו שם וגם עצי סרק</w:t>
      </w:r>
      <w:r>
        <w:rPr>
          <w:rFonts w:ascii="Narkisim" w:hAnsi="Narkisim" w:hint="cs"/>
          <w:rtl/>
          <w:lang w:eastAsia="en-US"/>
        </w:rPr>
        <w:t xml:space="preserve"> (שמהם עושים סדן)</w:t>
      </w:r>
      <w:r>
        <w:rPr>
          <w:rFonts w:ascii="Narkisim" w:hAnsi="Narkisim"/>
          <w:rtl/>
          <w:lang w:eastAsia="en-US"/>
        </w:rPr>
        <w:t>.</w:t>
      </w:r>
    </w:p>
  </w:footnote>
  <w:footnote w:id="16">
    <w:p w:rsidR="00657C86" w:rsidRDefault="00657C86">
      <w:pPr>
        <w:pStyle w:val="a3"/>
        <w:rPr>
          <w:rFonts w:hint="cs"/>
          <w:rtl/>
        </w:rPr>
      </w:pPr>
      <w:r>
        <w:rPr>
          <w:rStyle w:val="a5"/>
        </w:rPr>
        <w:footnoteRef/>
      </w:r>
      <w:r>
        <w:t xml:space="preserve"> </w:t>
      </w:r>
      <w:r>
        <w:rPr>
          <w:rFonts w:hint="cs"/>
          <w:rtl/>
        </w:rPr>
        <w:t xml:space="preserve"> </w:t>
      </w:r>
      <w:r>
        <w:rPr>
          <w:rFonts w:hint="cs"/>
          <w:rtl/>
        </w:rPr>
        <w:t>נראה ש</w:t>
      </w:r>
      <w:r>
        <w:rPr>
          <w:rFonts w:ascii="Narkisim" w:hAnsi="Narkisim"/>
          <w:rtl/>
          <w:lang w:eastAsia="en-US"/>
        </w:rPr>
        <w:t xml:space="preserve">יש להרחיב את הציטטה של הפסוק שמובאת במדרש ל: "עמק שוה הוא עמק המלך" שזו כל הפואנטה של המדרש, ששם המליכו את אברהם. </w:t>
      </w:r>
      <w:r>
        <w:rPr>
          <w:rFonts w:ascii="Narkisim" w:hAnsi="Narkisim" w:hint="cs"/>
          <w:rtl/>
          <w:lang w:eastAsia="en-US"/>
        </w:rPr>
        <w:t xml:space="preserve">לכאורה זו רק השמטה של המגיהים והמעתיקים (הבחור הזעטצער). </w:t>
      </w:r>
      <w:r>
        <w:rPr>
          <w:rFonts w:ascii="Narkisim" w:hAnsi="Narkisim"/>
          <w:rtl/>
          <w:lang w:eastAsia="en-US"/>
        </w:rPr>
        <w:t xml:space="preserve">אבל אז </w:t>
      </w:r>
      <w:r>
        <w:rPr>
          <w:rFonts w:ascii="Narkisim" w:hAnsi="Narkisim" w:hint="cs"/>
          <w:rtl/>
          <w:lang w:eastAsia="en-US"/>
        </w:rPr>
        <w:t xml:space="preserve">היה המדרש </w:t>
      </w:r>
      <w:r>
        <w:rPr>
          <w:rFonts w:ascii="Narkisim" w:hAnsi="Narkisim"/>
          <w:rtl/>
          <w:lang w:eastAsia="en-US"/>
        </w:rPr>
        <w:t xml:space="preserve">צריך לפתוח: </w:t>
      </w:r>
      <w:r>
        <w:rPr>
          <w:rFonts w:ascii="Narkisim" w:hAnsi="Narkisim" w:hint="cs"/>
          <w:rtl/>
          <w:lang w:eastAsia="en-US"/>
        </w:rPr>
        <w:t>"</w:t>
      </w:r>
      <w:r>
        <w:rPr>
          <w:rFonts w:ascii="Narkisim" w:hAnsi="Narkisim"/>
          <w:rtl/>
          <w:lang w:eastAsia="en-US"/>
        </w:rPr>
        <w:t>ארבעה שמות נקראו לו</w:t>
      </w:r>
      <w:r>
        <w:rPr>
          <w:rFonts w:ascii="Narkisim" w:hAnsi="Narkisim" w:hint="cs"/>
          <w:rtl/>
          <w:lang w:eastAsia="en-US"/>
        </w:rPr>
        <w:t>"</w:t>
      </w:r>
      <w:r>
        <w:rPr>
          <w:rFonts w:ascii="Narkisim" w:hAnsi="Narkisim"/>
          <w:rtl/>
          <w:lang w:eastAsia="en-US"/>
        </w:rPr>
        <w:t xml:space="preserve"> ולהוסיף </w:t>
      </w:r>
      <w:r>
        <w:rPr>
          <w:rFonts w:ascii="Narkisim" w:hAnsi="Narkisim" w:hint="cs"/>
          <w:rtl/>
          <w:lang w:eastAsia="en-US"/>
        </w:rPr>
        <w:t xml:space="preserve">גם </w:t>
      </w:r>
      <w:r>
        <w:rPr>
          <w:rFonts w:ascii="Narkisim" w:hAnsi="Narkisim"/>
          <w:rtl/>
          <w:lang w:eastAsia="en-US"/>
        </w:rPr>
        <w:t>את עמק המלך. וצריך עיון.</w:t>
      </w:r>
    </w:p>
  </w:footnote>
  <w:footnote w:id="17">
    <w:p w:rsidR="0044209A" w:rsidRDefault="0044209A" w:rsidP="0044209A">
      <w:pPr>
        <w:pStyle w:val="a3"/>
        <w:rPr>
          <w:rFonts w:hint="cs"/>
        </w:rPr>
      </w:pPr>
      <w:r>
        <w:rPr>
          <w:rStyle w:val="a5"/>
        </w:rPr>
        <w:footnoteRef/>
      </w:r>
      <w:r>
        <w:rPr>
          <w:rtl/>
        </w:rPr>
        <w:t xml:space="preserve"> </w:t>
      </w:r>
      <w:r>
        <w:rPr>
          <w:rFonts w:hint="cs"/>
          <w:rtl/>
        </w:rPr>
        <w:t>כאן שואל המדרש פסוק מדברי אנשי חת בתחילת פרשת חיי שרה. שוב יש לנו ערבוב של ההר והעמק, כל אזור ירושלים ומזרחה הוא אזור אחד.</w:t>
      </w:r>
    </w:p>
  </w:footnote>
  <w:footnote w:id="18">
    <w:p w:rsidR="00657C86" w:rsidRDefault="00657C86" w:rsidP="00941A46">
      <w:pPr>
        <w:pStyle w:val="a3"/>
        <w:rPr>
          <w:rFonts w:hint="cs"/>
          <w:rtl/>
        </w:rPr>
      </w:pPr>
      <w:r>
        <w:rPr>
          <w:rStyle w:val="a5"/>
        </w:rPr>
        <w:footnoteRef/>
      </w:r>
      <w:r>
        <w:t xml:space="preserve"> </w:t>
      </w:r>
      <w:r>
        <w:rPr>
          <w:rFonts w:hint="cs"/>
          <w:rtl/>
        </w:rPr>
        <w:t xml:space="preserve"> </w:t>
      </w:r>
      <w:r>
        <w:rPr>
          <w:rFonts w:hint="cs"/>
          <w:rtl/>
        </w:rPr>
        <w:t>ראה טור אורח חיים סימן קיג: "ברכה ראשונה והיא אבות ... ופותחים באלהי אברהם ... ואע"פ שאין מלכות בפתיחה ... אלהי אברהם הוי כמו מלכות שאברהם המליך אותו על כל העולם שהודיע מלכותו ו</w:t>
      </w:r>
      <w:r w:rsidR="003A3893">
        <w:rPr>
          <w:rFonts w:hint="cs"/>
          <w:rtl/>
        </w:rPr>
        <w:t>אל</w:t>
      </w:r>
      <w:r>
        <w:rPr>
          <w:rFonts w:hint="cs"/>
          <w:rtl/>
        </w:rPr>
        <w:t xml:space="preserve">הותו לכל באי העולם". (ומעין זה גם "שמע ישראל ה' </w:t>
      </w:r>
      <w:r w:rsidR="003A3893">
        <w:rPr>
          <w:rFonts w:hint="cs"/>
          <w:rtl/>
        </w:rPr>
        <w:t>אל</w:t>
      </w:r>
      <w:r>
        <w:rPr>
          <w:rFonts w:hint="cs"/>
          <w:rtl/>
        </w:rPr>
        <w:t xml:space="preserve">הינו ה' אחד" הוי מלכות, שהוא הפסוק העשירי </w:t>
      </w:r>
      <w:hyperlink r:id="rId5" w:history="1">
        <w:r w:rsidRPr="0044209A">
          <w:rPr>
            <w:rStyle w:val="Hyperlink"/>
            <w:rFonts w:hint="cs"/>
            <w:rtl/>
          </w:rPr>
          <w:t>למלכויות</w:t>
        </w:r>
      </w:hyperlink>
      <w:r>
        <w:rPr>
          <w:rFonts w:hint="cs"/>
          <w:rtl/>
        </w:rPr>
        <w:t xml:space="preserve"> שאמרנו בראש השנה</w:t>
      </w:r>
      <w:r w:rsidR="00941A46">
        <w:rPr>
          <w:rFonts w:hint="cs"/>
          <w:rtl/>
        </w:rPr>
        <w:t xml:space="preserve">, ראה גמרא </w:t>
      </w:r>
      <w:r>
        <w:rPr>
          <w:rFonts w:hint="cs"/>
          <w:rtl/>
        </w:rPr>
        <w:t>ראש השנה לב ע"ב).</w:t>
      </w:r>
    </w:p>
  </w:footnote>
  <w:footnote w:id="19">
    <w:p w:rsidR="00657C86" w:rsidRDefault="00657C86" w:rsidP="0044209A">
      <w:pPr>
        <w:pStyle w:val="a3"/>
        <w:rPr>
          <w:rFonts w:hint="cs"/>
          <w:rtl/>
        </w:rPr>
      </w:pPr>
      <w:r>
        <w:rPr>
          <w:rStyle w:val="a5"/>
        </w:rPr>
        <w:footnoteRef/>
      </w:r>
      <w:r>
        <w:t xml:space="preserve"> </w:t>
      </w:r>
      <w:r>
        <w:rPr>
          <w:rFonts w:hint="cs"/>
          <w:rtl/>
        </w:rPr>
        <w:t xml:space="preserve"> </w:t>
      </w:r>
      <w:r>
        <w:rPr>
          <w:rFonts w:ascii="Narkisim" w:hAnsi="Narkisim"/>
          <w:rtl/>
          <w:lang w:eastAsia="en-US"/>
        </w:rPr>
        <w:t>מדרש זה מבראשית רבה פרשת לך לך הוא</w:t>
      </w:r>
      <w:r w:rsidR="0044209A">
        <w:rPr>
          <w:rFonts w:ascii="Narkisim" w:hAnsi="Narkisim" w:hint="cs"/>
          <w:rtl/>
          <w:lang w:eastAsia="en-US"/>
        </w:rPr>
        <w:t xml:space="preserve"> אולי </w:t>
      </w:r>
      <w:r>
        <w:rPr>
          <w:rFonts w:ascii="Narkisim" w:hAnsi="Narkisim"/>
          <w:rtl/>
          <w:lang w:eastAsia="en-US"/>
        </w:rPr>
        <w:t>המפתח להבנת הפסיקתא שלעיל וכל ה</w:t>
      </w:r>
      <w:r>
        <w:rPr>
          <w:rFonts w:ascii="Narkisim" w:hAnsi="Narkisim" w:hint="cs"/>
          <w:rtl/>
          <w:lang w:eastAsia="en-US"/>
        </w:rPr>
        <w:t xml:space="preserve">רעיון </w:t>
      </w:r>
      <w:r>
        <w:rPr>
          <w:rFonts w:ascii="Narkisim" w:hAnsi="Narkisim"/>
          <w:rtl/>
          <w:lang w:eastAsia="en-US"/>
        </w:rPr>
        <w:t>של סוכת סדום. סוכת הצדיקים, לעתיד לבוא, מוקמת דווקא בסדום. המקום שפוריותו ועושרו הטבעיים נוצלו לרשע ולכן הושמד, חוזר להיות עשיר ופורה והפעם לטוב. הצמחייה העבותה, שמוזכרת בשני המדרשים, הופכת, כאמור, מהתנתקות להתכנסות ומהתרחקות להתחברות. אבל יש גם את המוטיב של המלכת אברהם ע"י גויי הארץ וקריאתו אליהם "אל יחסר העולם מלכו</w:t>
      </w:r>
      <w:r>
        <w:rPr>
          <w:rFonts w:ascii="Narkisim" w:hAnsi="Narkisim" w:hint="cs"/>
          <w:rtl/>
          <w:lang w:eastAsia="en-US"/>
        </w:rPr>
        <w:t xml:space="preserve"> ואל יחסר העולם </w:t>
      </w:r>
      <w:r w:rsidR="003A3893">
        <w:rPr>
          <w:rFonts w:ascii="Narkisim" w:hAnsi="Narkisim" w:hint="cs"/>
          <w:rtl/>
          <w:lang w:eastAsia="en-US"/>
        </w:rPr>
        <w:t>אל</w:t>
      </w:r>
      <w:r>
        <w:rPr>
          <w:rFonts w:ascii="Narkisim" w:hAnsi="Narkisim" w:hint="cs"/>
          <w:rtl/>
          <w:lang w:eastAsia="en-US"/>
        </w:rPr>
        <w:t>והו</w:t>
      </w:r>
      <w:r>
        <w:rPr>
          <w:rFonts w:ascii="Narkisim" w:hAnsi="Narkisim"/>
          <w:rtl/>
          <w:lang w:eastAsia="en-US"/>
        </w:rPr>
        <w:t>". הם בונים לו בימה משפעת העצים שבאזור והוא מנצל בימה זו כדי להמליך את הקב"ה בשם ה</w:t>
      </w:r>
      <w:r>
        <w:rPr>
          <w:rFonts w:ascii="Narkisim" w:hAnsi="Narkisim" w:hint="cs"/>
          <w:rtl/>
          <w:lang w:eastAsia="en-US"/>
        </w:rPr>
        <w:t>ו</w:t>
      </w:r>
      <w:r>
        <w:rPr>
          <w:rFonts w:ascii="Narkisim" w:hAnsi="Narkisim"/>
          <w:rtl/>
          <w:lang w:eastAsia="en-US"/>
        </w:rPr>
        <w:t>ויה (זו התוספת העיקרית שלו מול דברי מלכיצדק, השווה בראשית יד יט מול כב</w:t>
      </w:r>
      <w:r>
        <w:rPr>
          <w:rFonts w:ascii="Narkisim" w:hAnsi="Narkisim" w:hint="cs"/>
          <w:rtl/>
          <w:lang w:eastAsia="en-US"/>
        </w:rPr>
        <w:t>!</w:t>
      </w:r>
      <w:r>
        <w:rPr>
          <w:rFonts w:ascii="Narkisim" w:hAnsi="Narkisim"/>
          <w:rtl/>
          <w:lang w:eastAsia="en-US"/>
        </w:rPr>
        <w:t>). וכל זאת בסדום (אחרי שהמדרש מעתיק "בכ</w:t>
      </w:r>
      <w:r>
        <w:rPr>
          <w:rFonts w:ascii="Narkisim" w:hAnsi="Narkisim" w:hint="cs"/>
          <w:rtl/>
          <w:lang w:eastAsia="en-US"/>
        </w:rPr>
        <w:t>ו</w:t>
      </w:r>
      <w:r>
        <w:rPr>
          <w:rFonts w:ascii="Narkisim" w:hAnsi="Narkisim"/>
          <w:rtl/>
          <w:lang w:eastAsia="en-US"/>
        </w:rPr>
        <w:t>ח" את המפגש מירושלים לסדום). אבל אברהם לא השלים את תפקידו שהרי בסופו של דבר לא הצליח להציל את סדום ולא מצא בה מנין צדיקים. לפיכך, אברהם - אב המון גויים - מוזמן כאושפיזין הראשון בסוכתה של סדום לעתיד לבוא להשלים את קריאתו!</w:t>
      </w:r>
    </w:p>
  </w:footnote>
  <w:footnote w:id="20">
    <w:p w:rsidR="00657C86" w:rsidRDefault="00657C86" w:rsidP="0044209A">
      <w:pPr>
        <w:pStyle w:val="a3"/>
        <w:rPr>
          <w:rFonts w:hint="cs"/>
          <w:rtl/>
        </w:rPr>
      </w:pPr>
      <w:r>
        <w:rPr>
          <w:rStyle w:val="a5"/>
        </w:rPr>
        <w:footnoteRef/>
      </w:r>
      <w:r>
        <w:t xml:space="preserve"> </w:t>
      </w:r>
      <w:r>
        <w:rPr>
          <w:rFonts w:hint="cs"/>
          <w:rtl/>
        </w:rPr>
        <w:t xml:space="preserve"> </w:t>
      </w:r>
      <w:r>
        <w:rPr>
          <w:rFonts w:ascii="Narkisim" w:hAnsi="Narkisim"/>
          <w:rtl/>
          <w:lang w:eastAsia="en-US"/>
        </w:rPr>
        <w:t xml:space="preserve">פסוק זה מצפניה מופיע בבראשית רבה </w:t>
      </w:r>
      <w:r>
        <w:rPr>
          <w:rFonts w:ascii="Narkisim" w:hAnsi="Narkisim" w:hint="cs"/>
          <w:rtl/>
          <w:lang w:eastAsia="en-US"/>
        </w:rPr>
        <w:t xml:space="preserve">(וילנא) </w:t>
      </w:r>
      <w:r>
        <w:rPr>
          <w:rFonts w:ascii="Narkisim" w:hAnsi="Narkisim"/>
          <w:rtl/>
          <w:lang w:eastAsia="en-US"/>
        </w:rPr>
        <w:t>סוף פרשה פח בהקשר עם סוכת דוד: "מי מחכה לסוכת דוד הנופלת שיקימנה</w:t>
      </w:r>
      <w:r>
        <w:rPr>
          <w:rFonts w:ascii="Narkisim" w:hAnsi="Narkisim" w:hint="cs"/>
          <w:rtl/>
          <w:lang w:eastAsia="en-US"/>
        </w:rPr>
        <w:t>?</w:t>
      </w:r>
      <w:r>
        <w:rPr>
          <w:rFonts w:ascii="Narkisim" w:hAnsi="Narkisim"/>
          <w:rtl/>
          <w:lang w:eastAsia="en-US"/>
        </w:rPr>
        <w:t xml:space="preserve"> הקב"ה</w:t>
      </w:r>
      <w:r>
        <w:rPr>
          <w:rFonts w:ascii="Narkisim" w:hAnsi="Narkisim" w:hint="cs"/>
          <w:rtl/>
          <w:lang w:eastAsia="en-US"/>
        </w:rPr>
        <w:t>!</w:t>
      </w:r>
      <w:r>
        <w:rPr>
          <w:rFonts w:ascii="Narkisim" w:hAnsi="Narkisim"/>
          <w:rtl/>
          <w:lang w:eastAsia="en-US"/>
        </w:rPr>
        <w:t xml:space="preserve"> שנאמר: ביום ההוא אקים את סוכת דוד הנופלת (עמוס ט יא), שיהיו כל העולם אגודה אחת שנאמר: כי אז אהפוך אל עמים שפה ברורה לקרוא כלם בשם ה' ולעבדו שכם אחד".</w:t>
      </w:r>
      <w:r>
        <w:rPr>
          <w:rFonts w:ascii="Narkisim" w:hAnsi="Narkisim" w:hint="cs"/>
          <w:rtl/>
          <w:lang w:eastAsia="en-US"/>
        </w:rPr>
        <w:t xml:space="preserve"> </w:t>
      </w:r>
    </w:p>
  </w:footnote>
  <w:footnote w:id="21">
    <w:p w:rsidR="00657C86" w:rsidRDefault="00657C86">
      <w:pPr>
        <w:pStyle w:val="a3"/>
        <w:rPr>
          <w:rFonts w:hint="cs"/>
          <w:rtl/>
        </w:rPr>
      </w:pPr>
      <w:r>
        <w:rPr>
          <w:rStyle w:val="a5"/>
        </w:rPr>
        <w:footnoteRef/>
      </w:r>
      <w:r>
        <w:t xml:space="preserve"> </w:t>
      </w:r>
      <w:r>
        <w:rPr>
          <w:rFonts w:hint="cs"/>
          <w:rtl/>
        </w:rPr>
        <w:t xml:space="preserve"> </w:t>
      </w:r>
      <w:r>
        <w:rPr>
          <w:rFonts w:ascii="Narkisim" w:hAnsi="Narkisim"/>
          <w:rtl/>
          <w:lang w:eastAsia="en-US"/>
        </w:rPr>
        <w:t xml:space="preserve">השבועה השנייה </w:t>
      </w:r>
      <w:r>
        <w:rPr>
          <w:rFonts w:ascii="Narkisim" w:hAnsi="Narkisim" w:hint="cs"/>
          <w:rtl/>
          <w:lang w:eastAsia="en-US"/>
        </w:rPr>
        <w:t xml:space="preserve">וההתנתקות הסופית מעבודה זרה </w:t>
      </w:r>
      <w:r>
        <w:rPr>
          <w:rFonts w:ascii="Narkisim" w:hAnsi="Narkisim"/>
          <w:rtl/>
          <w:lang w:eastAsia="en-US"/>
        </w:rPr>
        <w:t>תהי</w:t>
      </w:r>
      <w:r w:rsidR="0044209A">
        <w:rPr>
          <w:rFonts w:ascii="Narkisim" w:hAnsi="Narkisim" w:hint="cs"/>
          <w:rtl/>
          <w:lang w:eastAsia="en-US"/>
        </w:rPr>
        <w:t>ינ</w:t>
      </w:r>
      <w:r>
        <w:rPr>
          <w:rFonts w:ascii="Narkisim" w:hAnsi="Narkisim"/>
          <w:rtl/>
          <w:lang w:eastAsia="en-US"/>
        </w:rPr>
        <w:t>ה בימות המשיח</w:t>
      </w:r>
      <w:r>
        <w:rPr>
          <w:rFonts w:ascii="Narkisim" w:hAnsi="Narkisim" w:hint="cs"/>
          <w:rtl/>
          <w:lang w:eastAsia="en-US"/>
        </w:rPr>
        <w:t>.</w:t>
      </w:r>
      <w:r>
        <w:rPr>
          <w:rFonts w:ascii="Narkisim" w:hAnsi="Narkisim"/>
          <w:rtl/>
          <w:lang w:eastAsia="en-US"/>
        </w:rPr>
        <w:t xml:space="preserve"> </w:t>
      </w:r>
      <w:r>
        <w:rPr>
          <w:rFonts w:ascii="Narkisim" w:hAnsi="Narkisim" w:hint="cs"/>
          <w:rtl/>
          <w:lang w:eastAsia="en-US"/>
        </w:rPr>
        <w:t xml:space="preserve">השבועה הראשונה הייתה </w:t>
      </w:r>
      <w:r>
        <w:rPr>
          <w:rFonts w:ascii="Narkisim" w:hAnsi="Narkisim"/>
          <w:rtl/>
          <w:lang w:eastAsia="en-US"/>
        </w:rPr>
        <w:t>בזמן אברהם</w:t>
      </w:r>
      <w:r>
        <w:rPr>
          <w:rFonts w:ascii="Narkisim" w:hAnsi="Narkisim" w:hint="cs"/>
          <w:rtl/>
          <w:lang w:eastAsia="en-US"/>
        </w:rPr>
        <w:t xml:space="preserve">. העמים ממליכים אותו (גם זו עבודה זרה) והוא בתגובה משביע אותם: "אל יחסר העולם מלכו ואל יחסר העולם </w:t>
      </w:r>
      <w:r w:rsidR="003A3893">
        <w:rPr>
          <w:rFonts w:ascii="Narkisim" w:hAnsi="Narkisim" w:hint="cs"/>
          <w:rtl/>
          <w:lang w:eastAsia="en-US"/>
        </w:rPr>
        <w:t>אל</w:t>
      </w:r>
      <w:r>
        <w:rPr>
          <w:rFonts w:ascii="Narkisim" w:hAnsi="Narkisim" w:hint="cs"/>
          <w:rtl/>
          <w:lang w:eastAsia="en-US"/>
        </w:rPr>
        <w:t>והו". השבועה הראשונה לא הייתה מושלמת, אבל גם לא נשארה ללא תגובה.</w:t>
      </w:r>
      <w:r>
        <w:rPr>
          <w:rFonts w:ascii="Narkisim" w:hAnsi="Narkisim"/>
          <w:rtl/>
          <w:lang w:eastAsia="en-US"/>
        </w:rPr>
        <w:t xml:space="preserve"> </w:t>
      </w:r>
      <w:r>
        <w:rPr>
          <w:rFonts w:ascii="Narkisim" w:hAnsi="Narkisim" w:hint="cs"/>
          <w:rtl/>
          <w:lang w:eastAsia="en-US"/>
        </w:rPr>
        <w:t xml:space="preserve">הייתה </w:t>
      </w:r>
      <w:r>
        <w:rPr>
          <w:rFonts w:ascii="Narkisim" w:hAnsi="Narkisim"/>
          <w:rtl/>
          <w:lang w:eastAsia="en-US"/>
        </w:rPr>
        <w:t xml:space="preserve">ירידה ההדרגתית של חלקים נרחבים של האנושות מעבודת אלילים, במהלך ההיסטוריה, </w:t>
      </w:r>
      <w:r w:rsidR="0044209A">
        <w:rPr>
          <w:rFonts w:ascii="Narkisim" w:hAnsi="Narkisim" w:hint="cs"/>
          <w:rtl/>
          <w:lang w:eastAsia="en-US"/>
        </w:rPr>
        <w:t xml:space="preserve">עוד </w:t>
      </w:r>
      <w:r>
        <w:rPr>
          <w:rFonts w:ascii="Narkisim" w:hAnsi="Narkisim"/>
          <w:rtl/>
          <w:lang w:eastAsia="en-US"/>
        </w:rPr>
        <w:t>טרם ביאת המשיח</w:t>
      </w:r>
      <w:r w:rsidR="0044209A">
        <w:rPr>
          <w:rFonts w:ascii="Narkisim" w:hAnsi="Narkisim" w:hint="cs"/>
          <w:rtl/>
          <w:lang w:eastAsia="en-US"/>
        </w:rPr>
        <w:t>,</w:t>
      </w:r>
      <w:r>
        <w:rPr>
          <w:rFonts w:ascii="Narkisim" w:hAnsi="Narkisim" w:hint="cs"/>
          <w:rtl/>
          <w:lang w:eastAsia="en-US"/>
        </w:rPr>
        <w:t xml:space="preserve"> והיא </w:t>
      </w:r>
      <w:r>
        <w:rPr>
          <w:rFonts w:ascii="Narkisim" w:hAnsi="Narkisim"/>
          <w:rtl/>
          <w:lang w:eastAsia="en-US"/>
        </w:rPr>
        <w:t xml:space="preserve">מיוחסת </w:t>
      </w:r>
      <w:r>
        <w:rPr>
          <w:rFonts w:ascii="Narkisim" w:hAnsi="Narkisim" w:hint="cs"/>
          <w:rtl/>
          <w:lang w:eastAsia="en-US"/>
        </w:rPr>
        <w:t xml:space="preserve">ע"י המדרש </w:t>
      </w:r>
      <w:r>
        <w:rPr>
          <w:rFonts w:ascii="Narkisim" w:hAnsi="Narkisim"/>
          <w:rtl/>
          <w:lang w:eastAsia="en-US"/>
        </w:rPr>
        <w:t>לאירוע שקרה בסדום</w:t>
      </w:r>
      <w:r>
        <w:rPr>
          <w:rFonts w:ascii="Narkisim" w:hAnsi="Narkisim" w:hint="cs"/>
          <w:rtl/>
          <w:lang w:eastAsia="en-US"/>
        </w:rPr>
        <w:t xml:space="preserve"> במפגש בין אברהם מחד גיסא ומלך סדום ומלכיצדק מאידך גיסא. ההשלמה תהיה לעתיד לבוא באותו מקום, ע"י אברהם, בסוכתה של סדום</w:t>
      </w:r>
      <w:r>
        <w:rPr>
          <w:rFonts w:ascii="Narkisim" w:hAnsi="Narkisim"/>
          <w:rtl/>
          <w:lang w:eastAsia="en-US"/>
        </w:rPr>
        <w:t>.</w:t>
      </w:r>
    </w:p>
  </w:footnote>
  <w:footnote w:id="22">
    <w:p w:rsidR="00941A46" w:rsidRDefault="00941A46" w:rsidP="00A15C1F">
      <w:pPr>
        <w:pStyle w:val="a3"/>
        <w:rPr>
          <w:rFonts w:hint="cs"/>
          <w:rtl/>
        </w:rPr>
      </w:pPr>
      <w:r>
        <w:rPr>
          <w:rStyle w:val="a5"/>
        </w:rPr>
        <w:footnoteRef/>
      </w:r>
      <w:r>
        <w:rPr>
          <w:rtl/>
        </w:rPr>
        <w:t xml:space="preserve"> </w:t>
      </w:r>
      <w:r>
        <w:rPr>
          <w:rFonts w:ascii="Narkisim" w:hAnsi="Narkisim"/>
          <w:rtl/>
          <w:lang w:eastAsia="en-US"/>
        </w:rPr>
        <w:t>"באברתו יסך לך" - אברה היא כנף הציפור. יסך הוא מלשון סכך. לעתיד לבוא שוב יהיה אזור סדום מסוכך בשפעת שבעת העצים הנ"ל: גפן, תאנה וכו'. אבל הפעם היושבים בסוכת סדום יודעים שהסוכה היא רק "לצל יומם" והישיבה האמיתית היא בצילו של מי שנמצא מעל לסוכה אשר "באברתו יסך לך ותחת כנפיו תחסה".</w:t>
      </w:r>
      <w:r w:rsidR="00A15C1F">
        <w:rPr>
          <w:rFonts w:hint="cs"/>
          <w:rtl/>
        </w:rPr>
        <w:t xml:space="preserve"> ואם סכך הסוכה חצץ בינה ובין כל העולם, דלת הסוכה תהיה פתוחה לכל אושפיזין וכבר יש תקדים מלוט שארח את המלאכים גם בסדום הרשעה. ואם תאמר שהיה זה בפסח ("ומצות אפה", עפ"י המדרש), נענה ונאמר שגם הסוכות שהקימו בני ישראל ביוצאם ממצרים היו בפסח. ראה דברינו </w:t>
      </w:r>
      <w:hyperlink r:id="rId6" w:history="1">
        <w:r w:rsidR="00A15C1F" w:rsidRPr="00A15C1F">
          <w:rPr>
            <w:rStyle w:val="Hyperlink"/>
            <w:rFonts w:hint="cs"/>
            <w:rtl/>
          </w:rPr>
          <w:t>סוכות ויציאת מצרים</w:t>
        </w:r>
      </w:hyperlink>
      <w:r w:rsidR="00A15C1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86" w:rsidRDefault="00657C86" w:rsidP="000368CD">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חג הסוכות</w:t>
    </w:r>
    <w:r>
      <w:rPr>
        <w:rFonts w:cs="Miriam"/>
        <w:rtl/>
      </w:rPr>
      <w:fldChar w:fldCharType="end"/>
    </w:r>
    <w:r>
      <w:rPr>
        <w:rtl/>
        <w:lang w:eastAsia="en-US"/>
      </w:rPr>
      <w:tab/>
    </w:r>
    <w:r>
      <w:rPr>
        <w:rFonts w:hint="cs"/>
        <w:rtl/>
        <w:lang w:eastAsia="en-US"/>
      </w:rPr>
      <w:t>תש"ס\</w:t>
    </w:r>
    <w:r>
      <w:rPr>
        <w:rtl/>
        <w:lang w:eastAsia="en-US"/>
      </w:rPr>
      <w:t>תשס"</w:t>
    </w:r>
    <w:r>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86" w:rsidRDefault="00657C8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76C9F">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93"/>
    <w:rsid w:val="000074AE"/>
    <w:rsid w:val="00022D6A"/>
    <w:rsid w:val="000368CD"/>
    <w:rsid w:val="001073DC"/>
    <w:rsid w:val="002017B5"/>
    <w:rsid w:val="003A3893"/>
    <w:rsid w:val="004116C2"/>
    <w:rsid w:val="0044209A"/>
    <w:rsid w:val="004A44B4"/>
    <w:rsid w:val="004F2D26"/>
    <w:rsid w:val="005C6F5D"/>
    <w:rsid w:val="00620546"/>
    <w:rsid w:val="00657C86"/>
    <w:rsid w:val="00700F37"/>
    <w:rsid w:val="007F7C67"/>
    <w:rsid w:val="00843536"/>
    <w:rsid w:val="00890964"/>
    <w:rsid w:val="00941A46"/>
    <w:rsid w:val="00A15C1F"/>
    <w:rsid w:val="00A96E05"/>
    <w:rsid w:val="00B74E75"/>
    <w:rsid w:val="00B97A7F"/>
    <w:rsid w:val="00C36B56"/>
    <w:rsid w:val="00D76C9F"/>
    <w:rsid w:val="00DC2455"/>
    <w:rsid w:val="00F77C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616455-311E-479D-98CE-FA5223CC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536"/>
    <w:pPr>
      <w:bidi/>
    </w:pPr>
    <w:rPr>
      <w:rFonts w:cs="Narkisim"/>
      <w:sz w:val="22"/>
      <w:szCs w:val="22"/>
      <w:lang w:val="en-US" w:eastAsia="he-IL"/>
    </w:rPr>
  </w:style>
  <w:style w:type="paragraph" w:styleId="1">
    <w:name w:val="heading 1"/>
    <w:basedOn w:val="a"/>
    <w:next w:val="a"/>
    <w:link w:val="10"/>
    <w:qFormat/>
    <w:rsid w:val="00843536"/>
    <w:pPr>
      <w:keepNext/>
      <w:tabs>
        <w:tab w:val="right" w:pos="9469"/>
      </w:tabs>
      <w:jc w:val="both"/>
      <w:outlineLvl w:val="0"/>
    </w:pPr>
    <w:rPr>
      <w:rFonts w:cs="David"/>
      <w:b/>
      <w:bCs/>
      <w:szCs w:val="28"/>
    </w:rPr>
  </w:style>
  <w:style w:type="character" w:default="1" w:styleId="a0">
    <w:name w:val="Default Paragraph Font"/>
    <w:uiPriority w:val="1"/>
    <w:semiHidden/>
    <w:unhideWhenUsed/>
    <w:rsid w:val="0084353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43536"/>
  </w:style>
  <w:style w:type="paragraph" w:styleId="a3">
    <w:name w:val="footnote text"/>
    <w:basedOn w:val="a"/>
    <w:link w:val="a4"/>
    <w:semiHidden/>
    <w:rsid w:val="00843536"/>
    <w:pPr>
      <w:ind w:left="170" w:hanging="170"/>
      <w:jc w:val="both"/>
    </w:pPr>
    <w:rPr>
      <w:sz w:val="20"/>
      <w:szCs w:val="20"/>
    </w:rPr>
  </w:style>
  <w:style w:type="character" w:styleId="a5">
    <w:name w:val="footnote reference"/>
    <w:semiHidden/>
    <w:rsid w:val="00843536"/>
    <w:rPr>
      <w:vertAlign w:val="superscript"/>
    </w:rPr>
  </w:style>
  <w:style w:type="paragraph" w:styleId="a6">
    <w:name w:val="header"/>
    <w:basedOn w:val="a"/>
    <w:link w:val="a7"/>
    <w:rsid w:val="00843536"/>
    <w:pPr>
      <w:tabs>
        <w:tab w:val="center" w:pos="4153"/>
        <w:tab w:val="right" w:pos="8306"/>
      </w:tabs>
    </w:pPr>
  </w:style>
  <w:style w:type="paragraph" w:styleId="a8">
    <w:name w:val="footer"/>
    <w:basedOn w:val="a"/>
    <w:link w:val="a9"/>
    <w:rsid w:val="00843536"/>
    <w:pPr>
      <w:tabs>
        <w:tab w:val="center" w:pos="4153"/>
        <w:tab w:val="right" w:pos="8306"/>
      </w:tabs>
    </w:pPr>
  </w:style>
  <w:style w:type="paragraph" w:customStyle="1" w:styleId="aa">
    <w:name w:val="כותרת"/>
    <w:basedOn w:val="a"/>
    <w:rsid w:val="00843536"/>
    <w:pPr>
      <w:spacing w:before="240" w:line="320" w:lineRule="atLeast"/>
      <w:jc w:val="center"/>
    </w:pPr>
    <w:rPr>
      <w:rFonts w:cs="David"/>
      <w:b/>
      <w:bCs/>
      <w:spacing w:val="20"/>
      <w:szCs w:val="32"/>
    </w:rPr>
  </w:style>
  <w:style w:type="paragraph" w:customStyle="1" w:styleId="ab">
    <w:name w:val="כותרת קטע"/>
    <w:basedOn w:val="a"/>
    <w:rsid w:val="00843536"/>
    <w:pPr>
      <w:spacing w:before="240" w:line="300" w:lineRule="atLeast"/>
    </w:pPr>
    <w:rPr>
      <w:rFonts w:cs="Arial"/>
      <w:b/>
      <w:bCs/>
      <w:szCs w:val="24"/>
    </w:rPr>
  </w:style>
  <w:style w:type="paragraph" w:customStyle="1" w:styleId="ac">
    <w:name w:val="מקור"/>
    <w:basedOn w:val="a"/>
    <w:rsid w:val="00843536"/>
    <w:pPr>
      <w:spacing w:line="320" w:lineRule="atLeast"/>
      <w:jc w:val="both"/>
    </w:pPr>
    <w:rPr>
      <w:rFonts w:cs="David"/>
      <w:szCs w:val="24"/>
    </w:rPr>
  </w:style>
  <w:style w:type="paragraph" w:customStyle="1" w:styleId="ad">
    <w:name w:val="מחלקי המים"/>
    <w:basedOn w:val="a"/>
    <w:rsid w:val="00843536"/>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af">
    <w:name w:val="î÷åø"/>
    <w:basedOn w:val="a"/>
    <w:pPr>
      <w:spacing w:line="320" w:lineRule="atLeast"/>
      <w:jc w:val="both"/>
    </w:pPr>
  </w:style>
  <w:style w:type="character" w:customStyle="1" w:styleId="a4">
    <w:name w:val="טקסט הערת שוליים תו"/>
    <w:link w:val="a3"/>
    <w:semiHidden/>
    <w:rsid w:val="00843536"/>
    <w:rPr>
      <w:rFonts w:cs="Narkisim"/>
      <w:lang w:eastAsia="he-IL"/>
    </w:rPr>
  </w:style>
  <w:style w:type="character" w:customStyle="1" w:styleId="10">
    <w:name w:val="כותרת 1 תו"/>
    <w:link w:val="1"/>
    <w:rsid w:val="00843536"/>
    <w:rPr>
      <w:rFonts w:cs="David"/>
      <w:b/>
      <w:bCs/>
      <w:sz w:val="22"/>
      <w:szCs w:val="28"/>
      <w:lang w:eastAsia="he-IL"/>
    </w:rPr>
  </w:style>
  <w:style w:type="character" w:customStyle="1" w:styleId="a7">
    <w:name w:val="כותרת עליונה תו"/>
    <w:link w:val="a6"/>
    <w:rsid w:val="00843536"/>
    <w:rPr>
      <w:rFonts w:cs="Narkisim"/>
      <w:sz w:val="22"/>
      <w:szCs w:val="22"/>
      <w:lang w:eastAsia="he-IL"/>
    </w:rPr>
  </w:style>
  <w:style w:type="character" w:customStyle="1" w:styleId="a9">
    <w:name w:val="כותרת תחתונה תו"/>
    <w:link w:val="a8"/>
    <w:rsid w:val="00843536"/>
    <w:rPr>
      <w:rFonts w:cs="Narkisim"/>
      <w:sz w:val="22"/>
      <w:szCs w:val="22"/>
      <w:lang w:eastAsia="he-IL"/>
    </w:rPr>
  </w:style>
  <w:style w:type="character" w:styleId="Hyperlink">
    <w:name w:val="Hyperlink"/>
    <w:rsid w:val="00843536"/>
    <w:rPr>
      <w:color w:val="0000FF"/>
      <w:u w:val="single"/>
    </w:rPr>
  </w:style>
  <w:style w:type="character" w:styleId="FollowedHyperlink">
    <w:name w:val="FollowedHyperlink"/>
    <w:uiPriority w:val="99"/>
    <w:semiHidden/>
    <w:unhideWhenUsed/>
    <w:rsid w:val="00C36B56"/>
    <w:rPr>
      <w:color w:val="800080"/>
      <w:u w:val="single"/>
    </w:rPr>
  </w:style>
  <w:style w:type="paragraph" w:styleId="af0">
    <w:name w:val="Balloon Text"/>
    <w:basedOn w:val="a"/>
    <w:link w:val="af1"/>
    <w:uiPriority w:val="99"/>
    <w:semiHidden/>
    <w:unhideWhenUsed/>
    <w:rsid w:val="00843536"/>
    <w:rPr>
      <w:rFonts w:ascii="Tahoma" w:hAnsi="Tahoma" w:cs="Tahoma"/>
      <w:sz w:val="16"/>
      <w:szCs w:val="16"/>
    </w:rPr>
  </w:style>
  <w:style w:type="character" w:customStyle="1" w:styleId="af1">
    <w:name w:val="טקסט בלונים תו"/>
    <w:link w:val="af0"/>
    <w:uiPriority w:val="99"/>
    <w:semiHidden/>
    <w:rsid w:val="00843536"/>
    <w:rPr>
      <w:rFonts w:ascii="Tahoma" w:hAnsi="Tahoma" w:cs="Tahoma"/>
      <w:sz w:val="16"/>
      <w:szCs w:val="16"/>
      <w:lang w:eastAsia="he-IL"/>
    </w:rPr>
  </w:style>
  <w:style w:type="character" w:styleId="af2">
    <w:name w:val="page number"/>
    <w:rsid w:val="004A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herzog.ac.il/tvunot/fulltext/netuim5_chazani.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5%D7%A0%D7%94-%D7%A9%D7%9E%D7%99%D7%9D-%D7%95%D7%90%D7%A8%D7%A5" TargetMode="External"/><Relationship Id="rId2" Type="http://schemas.openxmlformats.org/officeDocument/2006/relationships/hyperlink" Target="http://www.mayim.org.il/?parasha=%d7%9e%d7%a4%d7%92%d7%a9%d7%99-%d7%90%d7%91%d7%a8%d7%94%d7%9d-%d7%a2%d7%9d-%d7%aa%d7%95%d7%a9%d7%91%d7%99-%d7%94%d7%90%d7%a8%d7%a5-%d7%90%d7%a9%d7%a8-%d7%90%d7%a8%d7%90%d7%9a" TargetMode="External"/><Relationship Id="rId1" Type="http://schemas.openxmlformats.org/officeDocument/2006/relationships/hyperlink" Target="https://www.mayim.org.il/?parasha=%D7%9E%D7%94-%D7%9C%D7%90%D7%99%D7%95%D7%91-%D7%91%D7%A4%D7%A8%D7%A9%D7%AA-%D7%94%D7%A9%D7%91%D7%95%D7%A2" TargetMode="External"/><Relationship Id="rId6" Type="http://schemas.openxmlformats.org/officeDocument/2006/relationships/hyperlink" Target="https://www.mayim.org.il/?holiday=%d7%a1%d7%95%d7%9b%d7%95%d7%aa-%d7%95%d7%99%d7%a6%d7%99%d7%90%d7%aa-%d7%9e%d7%a6%d7%a8%d7%99%d7%9d1" TargetMode="External"/><Relationship Id="rId5" Type="http://schemas.openxmlformats.org/officeDocument/2006/relationships/hyperlink" Target="https://www.mayim.org.il/?holiday=%D7%9E%D7%9C%D7%9B%D7%95%D7%99%D7%95%D7%AA" TargetMode="External"/><Relationship Id="rId4" Type="http://schemas.openxmlformats.org/officeDocument/2006/relationships/hyperlink" Target="https://www.mayim.org.il/?parasha=%D7%A9%D7%9D-%D7%95%D7%A2%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539</Words>
  <Characters>3078</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סוכתה של סדום</vt:lpstr>
      <vt:lpstr>סוכתה של סדום</vt:lpstr>
    </vt:vector>
  </TitlesOfParts>
  <Company> </Company>
  <LinksUpToDate>false</LinksUpToDate>
  <CharactersWithSpaces>3610</CharactersWithSpaces>
  <SharedDoc>false</SharedDoc>
  <HLinks>
    <vt:vector size="42" baseType="variant">
      <vt:variant>
        <vt:i4>983141</vt:i4>
      </vt:variant>
      <vt:variant>
        <vt:i4>3</vt:i4>
      </vt:variant>
      <vt:variant>
        <vt:i4>0</vt:i4>
      </vt:variant>
      <vt:variant>
        <vt:i4>5</vt:i4>
      </vt:variant>
      <vt:variant>
        <vt:lpwstr>http://old.herzog.ac.il/tvunot/fulltext/netuim5_chazani.pdf</vt:lpwstr>
      </vt:variant>
      <vt:variant>
        <vt:lpwstr/>
      </vt:variant>
      <vt:variant>
        <vt:i4>1179665</vt:i4>
      </vt:variant>
      <vt:variant>
        <vt:i4>15</vt:i4>
      </vt:variant>
      <vt:variant>
        <vt:i4>0</vt:i4>
      </vt:variant>
      <vt:variant>
        <vt:i4>5</vt:i4>
      </vt:variant>
      <vt:variant>
        <vt:lpwstr>https://www.mayim.org.il/?holiday=%d7%a1%d7%95%d7%9b%d7%95%d7%aa-%d7%95%d7%99%d7%a6%d7%99%d7%90%d7%aa-%d7%9e%d7%a6%d7%a8%d7%99%d7%9d1</vt:lpwstr>
      </vt:variant>
      <vt:variant>
        <vt:lpwstr/>
      </vt:variant>
      <vt:variant>
        <vt:i4>4587549</vt:i4>
      </vt:variant>
      <vt:variant>
        <vt:i4>12</vt:i4>
      </vt:variant>
      <vt:variant>
        <vt:i4>0</vt:i4>
      </vt:variant>
      <vt:variant>
        <vt:i4>5</vt:i4>
      </vt:variant>
      <vt:variant>
        <vt:lpwstr>https://www.mayim.org.il/?holiday=%D7%9E%D7%9C%D7%9B%D7%95%D7%99%D7%95%D7%AA</vt:lpwstr>
      </vt:variant>
      <vt:variant>
        <vt:lpwstr/>
      </vt:variant>
      <vt:variant>
        <vt:i4>6881316</vt:i4>
      </vt:variant>
      <vt:variant>
        <vt:i4>9</vt:i4>
      </vt:variant>
      <vt:variant>
        <vt:i4>0</vt:i4>
      </vt:variant>
      <vt:variant>
        <vt:i4>5</vt:i4>
      </vt:variant>
      <vt:variant>
        <vt:lpwstr>https://www.mayim.org.il/?parasha=%D7%A9%D7%9D-%D7%95%D7%A2%D7%91%D7%A8</vt:lpwstr>
      </vt:variant>
      <vt:variant>
        <vt:lpwstr/>
      </vt:variant>
      <vt:variant>
        <vt:i4>2097250</vt:i4>
      </vt:variant>
      <vt:variant>
        <vt:i4>6</vt:i4>
      </vt:variant>
      <vt:variant>
        <vt:i4>0</vt:i4>
      </vt:variant>
      <vt:variant>
        <vt:i4>5</vt:i4>
      </vt:variant>
      <vt:variant>
        <vt:lpwstr>http://www.mayim.org.il/?parasha=%D7%A7%D7%95%D7%A0%D7%94-%D7%A9%D7%9E%D7%99%D7%9D-%D7%95%D7%90%D7%A8%D7%A5</vt:lpwstr>
      </vt:variant>
      <vt:variant>
        <vt:lpwstr/>
      </vt:variant>
      <vt:variant>
        <vt:i4>7733303</vt:i4>
      </vt:variant>
      <vt:variant>
        <vt:i4>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7077931</vt:i4>
      </vt:variant>
      <vt:variant>
        <vt:i4>0</vt:i4>
      </vt:variant>
      <vt:variant>
        <vt:i4>0</vt:i4>
      </vt:variant>
      <vt:variant>
        <vt:i4>5</vt:i4>
      </vt:variant>
      <vt:variant>
        <vt:lpwstr>https://www.mayim.org.il/?parasha=%D7%9E%D7%94-%D7%9C%D7%90%D7%99%D7%95%D7%91-%D7%91%D7%A4%D7%A8%D7%A9%D7%AA-%D7%94%D7%A9%D7%91%D7%95%D7%A2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סוכתה של סדום</dc:title>
  <dc:subject>חג הסוכות</dc:subject>
  <dc:creator>אשר יובל</dc:creator>
  <cp:keywords/>
  <dc:description/>
  <cp:lastModifiedBy>Shimon Afek</cp:lastModifiedBy>
  <cp:revision>2</cp:revision>
  <cp:lastPrinted>2002-09-19T21:54:00Z</cp:lastPrinted>
  <dcterms:created xsi:type="dcterms:W3CDTF">2018-09-23T13:22:00Z</dcterms:created>
  <dcterms:modified xsi:type="dcterms:W3CDTF">2018-09-23T13:22:00Z</dcterms:modified>
  <cp:category>תשס"ג</cp:category>
</cp:coreProperties>
</file>