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8A" w:rsidRPr="007E7DCA" w:rsidRDefault="004A4590" w:rsidP="00120E7B">
      <w:pPr>
        <w:pStyle w:val="aa"/>
        <w:rPr>
          <w:rtl/>
        </w:rPr>
      </w:pPr>
      <w:bookmarkStart w:id="0" w:name="_GoBack"/>
      <w:bookmarkEnd w:id="0"/>
      <w:r>
        <w:rPr>
          <w:rFonts w:hint="cs"/>
          <w:rtl/>
        </w:rPr>
        <w:t>הארץ הטובה</w:t>
      </w:r>
    </w:p>
    <w:p w:rsidR="006A7B96" w:rsidRDefault="004A4590" w:rsidP="00F97C45">
      <w:pPr>
        <w:pStyle w:val="ab"/>
        <w:spacing w:line="320" w:lineRule="atLeast"/>
        <w:jc w:val="both"/>
        <w:rPr>
          <w:rFonts w:cs="David" w:hint="cs"/>
          <w:b w:val="0"/>
          <w:bCs w:val="0"/>
          <w:szCs w:val="20"/>
          <w:rtl/>
        </w:rPr>
      </w:pPr>
      <w:r w:rsidRPr="004A4590">
        <w:rPr>
          <w:rFonts w:cs="David"/>
          <w:rtl/>
        </w:rPr>
        <w:t>וַיֹּאמְרוּ אֶל כָּל עֲדַת בְּנֵי יִשְׂרָאֵל לֵאמֹר הָאָרֶץ אֲשֶׁר עָבַרְנוּ בָהּ לָתוּר אֹתָהּ טוֹבָה הָאָרֶץ מְאֹד מְאֹד</w:t>
      </w:r>
      <w:r w:rsidR="009530A2">
        <w:rPr>
          <w:rFonts w:cs="David" w:hint="cs"/>
          <w:rtl/>
        </w:rPr>
        <w:t>:</w:t>
      </w:r>
      <w:r w:rsidR="006A7B96">
        <w:rPr>
          <w:rFonts w:cs="David"/>
          <w:rtl/>
        </w:rPr>
        <w:t xml:space="preserve"> </w:t>
      </w:r>
      <w:r w:rsidR="006A7B96" w:rsidRPr="0071064C">
        <w:rPr>
          <w:rFonts w:cs="Narkisim"/>
          <w:b w:val="0"/>
          <w:bCs w:val="0"/>
          <w:szCs w:val="22"/>
          <w:rtl/>
        </w:rPr>
        <w:t>(במדבר יד ז)</w:t>
      </w:r>
      <w:r w:rsidR="006A7B96" w:rsidRPr="0071064C">
        <w:rPr>
          <w:rFonts w:cs="Narkisim" w:hint="cs"/>
          <w:b w:val="0"/>
          <w:bCs w:val="0"/>
          <w:szCs w:val="22"/>
          <w:rtl/>
        </w:rPr>
        <w:t>.</w:t>
      </w:r>
      <w:r w:rsidR="00B80218">
        <w:rPr>
          <w:rStyle w:val="a5"/>
          <w:rFonts w:cs="David"/>
          <w:b w:val="0"/>
          <w:bCs w:val="0"/>
          <w:szCs w:val="20"/>
          <w:rtl/>
        </w:rPr>
        <w:footnoteReference w:id="1"/>
      </w:r>
    </w:p>
    <w:p w:rsidR="00BA0743" w:rsidRDefault="00BA0743" w:rsidP="00F97C45">
      <w:pPr>
        <w:pStyle w:val="ab"/>
        <w:spacing w:before="120" w:line="320" w:lineRule="atLeast"/>
        <w:jc w:val="both"/>
        <w:rPr>
          <w:rFonts w:cs="David" w:hint="cs"/>
          <w:rtl/>
        </w:rPr>
      </w:pPr>
      <w:r w:rsidRPr="00BA0743">
        <w:rPr>
          <w:rFonts w:cs="David"/>
          <w:rtl/>
        </w:rPr>
        <w:t>וָאֵרֵד לְהַצִּילוֹ מִיַּד מִצְרַיִם וּלְהַעֲלֹתוֹ מִן הָאָרֶץ הַהִוא אֶל אֶרֶץ טוֹבָה וּרְחָבָה אֶל אֶרֶץ זָבַת חָלָב וּדְבָשׁ</w:t>
      </w:r>
      <w:r w:rsidR="009530A2">
        <w:rPr>
          <w:rFonts w:cs="David" w:hint="cs"/>
          <w:rtl/>
        </w:rPr>
        <w:t>:</w:t>
      </w:r>
      <w:r>
        <w:rPr>
          <w:rFonts w:cs="David" w:hint="cs"/>
          <w:rtl/>
        </w:rPr>
        <w:t xml:space="preserve"> </w:t>
      </w:r>
      <w:r w:rsidRPr="0071064C">
        <w:rPr>
          <w:rFonts w:cs="Narkisim"/>
          <w:b w:val="0"/>
          <w:bCs w:val="0"/>
          <w:szCs w:val="22"/>
          <w:rtl/>
        </w:rPr>
        <w:t>(</w:t>
      </w:r>
      <w:r>
        <w:rPr>
          <w:rFonts w:cs="Narkisim" w:hint="cs"/>
          <w:b w:val="0"/>
          <w:bCs w:val="0"/>
          <w:szCs w:val="22"/>
          <w:rtl/>
        </w:rPr>
        <w:t>שמות ג ח</w:t>
      </w:r>
      <w:r w:rsidRPr="0071064C">
        <w:rPr>
          <w:rFonts w:cs="Narkisim"/>
          <w:b w:val="0"/>
          <w:bCs w:val="0"/>
          <w:szCs w:val="22"/>
          <w:rtl/>
        </w:rPr>
        <w:t>)</w:t>
      </w:r>
      <w:r w:rsidRPr="0071064C">
        <w:rPr>
          <w:rFonts w:cs="Narkisim" w:hint="cs"/>
          <w:b w:val="0"/>
          <w:bCs w:val="0"/>
          <w:szCs w:val="22"/>
          <w:rtl/>
        </w:rPr>
        <w:t>.</w:t>
      </w:r>
      <w:r w:rsidRPr="00EF2CC5">
        <w:rPr>
          <w:rStyle w:val="a5"/>
          <w:rFonts w:cs="Narkisim"/>
          <w:b w:val="0"/>
          <w:bCs w:val="0"/>
          <w:szCs w:val="22"/>
          <w:rtl/>
        </w:rPr>
        <w:footnoteReference w:id="2"/>
      </w:r>
    </w:p>
    <w:p w:rsidR="00AB28E9" w:rsidRPr="00BA0743" w:rsidRDefault="00AB28E9" w:rsidP="00F97C45">
      <w:pPr>
        <w:pStyle w:val="ab"/>
        <w:spacing w:before="120" w:line="320" w:lineRule="atLeast"/>
        <w:jc w:val="both"/>
        <w:rPr>
          <w:rFonts w:cs="David" w:hint="cs"/>
          <w:rtl/>
        </w:rPr>
      </w:pPr>
      <w:r w:rsidRPr="00AB28E9">
        <w:rPr>
          <w:rFonts w:cs="David"/>
          <w:rtl/>
        </w:rPr>
        <w:t xml:space="preserve">וְעַתָּה לְעֵינֵי כָל יִשְׂרָאֵל קְהַל </w:t>
      </w:r>
      <w:r>
        <w:rPr>
          <w:rFonts w:cs="David" w:hint="cs"/>
          <w:rtl/>
        </w:rPr>
        <w:t>ה'</w:t>
      </w:r>
      <w:r w:rsidRPr="00AB28E9">
        <w:rPr>
          <w:rFonts w:cs="David"/>
          <w:rtl/>
        </w:rPr>
        <w:t xml:space="preserve"> וּבְאָזְנֵי אֱלֹהֵינוּ שִׁמְרוּ וְדִרְשׁוּ כָּל מִצְוֹת </w:t>
      </w:r>
      <w:r>
        <w:rPr>
          <w:rFonts w:cs="David" w:hint="cs"/>
          <w:rtl/>
        </w:rPr>
        <w:t>ה'</w:t>
      </w:r>
      <w:r w:rsidRPr="00AB28E9">
        <w:rPr>
          <w:rFonts w:cs="David"/>
          <w:rtl/>
        </w:rPr>
        <w:t xml:space="preserve"> אֱלֹהֵיכֶם לְמַעַן תִּירְשׁוּ אֶת הָאָרֶץ הַטּוֹבָה וְהִנְחַלְתֶּם לִבְנֵיכֶם אַחֲרֵיכֶם עַד עוֹלָם</w:t>
      </w:r>
      <w:r w:rsidR="009530A2">
        <w:rPr>
          <w:rFonts w:cs="David" w:hint="cs"/>
          <w:rtl/>
        </w:rPr>
        <w:t>:</w:t>
      </w:r>
      <w:r>
        <w:rPr>
          <w:rFonts w:cs="David" w:hint="cs"/>
          <w:rtl/>
        </w:rPr>
        <w:t xml:space="preserve"> </w:t>
      </w:r>
      <w:r w:rsidRPr="00AB28E9">
        <w:rPr>
          <w:rFonts w:cs="David" w:hint="cs"/>
          <w:b w:val="0"/>
          <w:bCs w:val="0"/>
          <w:rtl/>
        </w:rPr>
        <w:t>(</w:t>
      </w:r>
      <w:r w:rsidRPr="00AB28E9">
        <w:rPr>
          <w:rFonts w:cs="Narkisim"/>
          <w:b w:val="0"/>
          <w:bCs w:val="0"/>
          <w:szCs w:val="22"/>
          <w:rtl/>
        </w:rPr>
        <w:t>דברי הימים א כח</w:t>
      </w:r>
      <w:r w:rsidRPr="00AB28E9">
        <w:rPr>
          <w:rFonts w:cs="Narkisim" w:hint="cs"/>
          <w:b w:val="0"/>
          <w:bCs w:val="0"/>
          <w:szCs w:val="22"/>
          <w:rtl/>
        </w:rPr>
        <w:t xml:space="preserve"> ח).</w:t>
      </w:r>
      <w:r>
        <w:rPr>
          <w:rStyle w:val="a5"/>
          <w:rFonts w:cs="Narkisim"/>
          <w:b w:val="0"/>
          <w:bCs w:val="0"/>
          <w:szCs w:val="22"/>
          <w:rtl/>
        </w:rPr>
        <w:footnoteReference w:id="3"/>
      </w:r>
    </w:p>
    <w:p w:rsidR="004A4590" w:rsidRDefault="004A4590" w:rsidP="00F86E30">
      <w:pPr>
        <w:pStyle w:val="ab"/>
        <w:rPr>
          <w:rtl/>
        </w:rPr>
      </w:pPr>
      <w:r>
        <w:rPr>
          <w:rtl/>
        </w:rPr>
        <w:t xml:space="preserve">ספרי דברים פרשת דברים פיסקא יט </w:t>
      </w:r>
    </w:p>
    <w:p w:rsidR="004A4590" w:rsidRDefault="00D03CC7" w:rsidP="00D03CC7">
      <w:pPr>
        <w:pStyle w:val="ac"/>
        <w:rPr>
          <w:rFonts w:hint="cs"/>
          <w:rtl/>
        </w:rPr>
      </w:pPr>
      <w:r>
        <w:rPr>
          <w:rFonts w:hint="cs"/>
          <w:rtl/>
        </w:rPr>
        <w:t>"</w:t>
      </w:r>
      <w:r w:rsidR="004A4590">
        <w:rPr>
          <w:rtl/>
        </w:rPr>
        <w:t>באתם עד הר האמורי אשר ה' אלהינו נותן לנו</w:t>
      </w:r>
      <w:r>
        <w:rPr>
          <w:rFonts w:hint="cs"/>
          <w:rtl/>
        </w:rPr>
        <w:t>"</w:t>
      </w:r>
      <w:r w:rsidR="004A4590">
        <w:rPr>
          <w:rtl/>
        </w:rPr>
        <w:t>, משל למלך שמסר את בנו לפידגוג והיה מחזרו ומראה אותו ואומר לו</w:t>
      </w:r>
      <w:r>
        <w:rPr>
          <w:rFonts w:hint="cs"/>
          <w:rtl/>
        </w:rPr>
        <w:t>:</w:t>
      </w:r>
      <w:r w:rsidR="004A4590">
        <w:rPr>
          <w:rtl/>
        </w:rPr>
        <w:t xml:space="preserve"> כל הגפנים האלו שלך</w:t>
      </w:r>
      <w:r>
        <w:rPr>
          <w:rFonts w:hint="cs"/>
          <w:rtl/>
        </w:rPr>
        <w:t>,</w:t>
      </w:r>
      <w:r w:rsidR="004A4590">
        <w:rPr>
          <w:rtl/>
        </w:rPr>
        <w:t xml:space="preserve"> כל הזיתים האלו שלך</w:t>
      </w:r>
      <w:r>
        <w:rPr>
          <w:rFonts w:hint="cs"/>
          <w:rtl/>
        </w:rPr>
        <w:t>.</w:t>
      </w:r>
      <w:r w:rsidR="004A4590">
        <w:rPr>
          <w:rtl/>
        </w:rPr>
        <w:t xml:space="preserve"> מ</w:t>
      </w:r>
      <w:r>
        <w:rPr>
          <w:rtl/>
        </w:rPr>
        <w:t>ִ</w:t>
      </w:r>
      <w:r w:rsidR="004A4590">
        <w:rPr>
          <w:rtl/>
        </w:rPr>
        <w:t>ש</w:t>
      </w:r>
      <w:r>
        <w:rPr>
          <w:rtl/>
        </w:rPr>
        <w:t>ֶׁ</w:t>
      </w:r>
      <w:r w:rsidR="004A4590">
        <w:rPr>
          <w:rtl/>
        </w:rPr>
        <w:t>י</w:t>
      </w:r>
      <w:r>
        <w:rPr>
          <w:rtl/>
        </w:rPr>
        <w:t>ָ</w:t>
      </w:r>
      <w:r w:rsidR="004A4590">
        <w:rPr>
          <w:rtl/>
        </w:rPr>
        <w:t>ג</w:t>
      </w:r>
      <w:r>
        <w:rPr>
          <w:rtl/>
        </w:rPr>
        <w:t>ָ</w:t>
      </w:r>
      <w:r w:rsidR="004A4590">
        <w:rPr>
          <w:rtl/>
        </w:rPr>
        <w:t>ע להראותו</w:t>
      </w:r>
      <w:r>
        <w:rPr>
          <w:rFonts w:hint="cs"/>
          <w:rtl/>
        </w:rPr>
        <w:t>,</w:t>
      </w:r>
      <w:r w:rsidR="004A4590">
        <w:rPr>
          <w:rtl/>
        </w:rPr>
        <w:t xml:space="preserve"> אמר לו</w:t>
      </w:r>
      <w:r>
        <w:rPr>
          <w:rFonts w:hint="cs"/>
          <w:rtl/>
        </w:rPr>
        <w:t>:</w:t>
      </w:r>
      <w:r w:rsidR="004A4590">
        <w:rPr>
          <w:rtl/>
        </w:rPr>
        <w:t xml:space="preserve"> כל מה שאתה רואה</w:t>
      </w:r>
      <w:r>
        <w:rPr>
          <w:rFonts w:hint="cs"/>
          <w:rtl/>
        </w:rPr>
        <w:t>,</w:t>
      </w:r>
      <w:r w:rsidR="004A4590">
        <w:rPr>
          <w:rtl/>
        </w:rPr>
        <w:t xml:space="preserve"> שלך הוא</w:t>
      </w:r>
      <w:r>
        <w:rPr>
          <w:rFonts w:hint="cs"/>
          <w:rtl/>
        </w:rPr>
        <w:t>.</w:t>
      </w:r>
      <w:r w:rsidR="004A4590">
        <w:rPr>
          <w:rtl/>
        </w:rPr>
        <w:t xml:space="preserve"> כך</w:t>
      </w:r>
      <w:r>
        <w:rPr>
          <w:rFonts w:hint="cs"/>
          <w:rtl/>
        </w:rPr>
        <w:t>,</w:t>
      </w:r>
      <w:r w:rsidR="004A4590">
        <w:rPr>
          <w:rtl/>
        </w:rPr>
        <w:t xml:space="preserve"> כל ארבעים שנה שהיו ישראל במדבר</w:t>
      </w:r>
      <w:r>
        <w:rPr>
          <w:rFonts w:hint="cs"/>
          <w:rtl/>
        </w:rPr>
        <w:t>.</w:t>
      </w:r>
      <w:r w:rsidR="004A4590">
        <w:rPr>
          <w:rtl/>
        </w:rPr>
        <w:t xml:space="preserve"> היה משה אומר להם</w:t>
      </w:r>
      <w:r>
        <w:rPr>
          <w:rFonts w:hint="cs"/>
          <w:rtl/>
        </w:rPr>
        <w:t>: "</w:t>
      </w:r>
      <w:r w:rsidR="004A4590">
        <w:rPr>
          <w:rtl/>
        </w:rPr>
        <w:t>כי ה' אלהיך מביאך אל ארץ טובה ארץ נחלי מים עינות ותהומות יוצאים בבקעה ובהר</w:t>
      </w:r>
      <w:r>
        <w:rPr>
          <w:rFonts w:hint="cs"/>
          <w:rtl/>
        </w:rPr>
        <w:t>" (</w:t>
      </w:r>
      <w:r>
        <w:rPr>
          <w:rtl/>
        </w:rPr>
        <w:t>דברים ח ז</w:t>
      </w:r>
      <w:r>
        <w:rPr>
          <w:rFonts w:hint="cs"/>
          <w:rtl/>
        </w:rPr>
        <w:t>).</w:t>
      </w:r>
      <w:r w:rsidR="004A4590">
        <w:rPr>
          <w:rtl/>
        </w:rPr>
        <w:t xml:space="preserve"> כיון שבאו לארץ</w:t>
      </w:r>
      <w:r>
        <w:rPr>
          <w:rFonts w:hint="cs"/>
          <w:rtl/>
        </w:rPr>
        <w:t>,</w:t>
      </w:r>
      <w:r w:rsidR="004A4590">
        <w:rPr>
          <w:rtl/>
        </w:rPr>
        <w:t xml:space="preserve"> אמר להם</w:t>
      </w:r>
      <w:r>
        <w:rPr>
          <w:rFonts w:hint="cs"/>
          <w:rtl/>
        </w:rPr>
        <w:t>:</w:t>
      </w:r>
      <w:r w:rsidR="004A4590">
        <w:rPr>
          <w:rtl/>
        </w:rPr>
        <w:t xml:space="preserve"> </w:t>
      </w:r>
      <w:r>
        <w:rPr>
          <w:rFonts w:hint="cs"/>
          <w:rtl/>
        </w:rPr>
        <w:t>"</w:t>
      </w:r>
      <w:r w:rsidR="004A4590">
        <w:rPr>
          <w:rtl/>
        </w:rPr>
        <w:t>באתם עד הר האמורי אשר ה' אלהיך נותן לך</w:t>
      </w:r>
      <w:r>
        <w:rPr>
          <w:rFonts w:hint="cs"/>
          <w:rtl/>
        </w:rPr>
        <w:t>".</w:t>
      </w:r>
      <w:r w:rsidR="004A4590">
        <w:rPr>
          <w:rtl/>
        </w:rPr>
        <w:t xml:space="preserve"> אם תאמרו</w:t>
      </w:r>
      <w:r>
        <w:rPr>
          <w:rFonts w:hint="cs"/>
          <w:rtl/>
        </w:rPr>
        <w:t>:</w:t>
      </w:r>
      <w:r w:rsidR="004A4590">
        <w:rPr>
          <w:rtl/>
        </w:rPr>
        <w:t xml:space="preserve"> לא הגיע זמן</w:t>
      </w:r>
      <w:r>
        <w:rPr>
          <w:rFonts w:hint="cs"/>
          <w:rtl/>
        </w:rPr>
        <w:t>.</w:t>
      </w:r>
      <w:r w:rsidR="004A4590">
        <w:rPr>
          <w:rtl/>
        </w:rPr>
        <w:t xml:space="preserve"> הגיע זמן</w:t>
      </w:r>
      <w:r>
        <w:rPr>
          <w:rFonts w:hint="cs"/>
          <w:rtl/>
        </w:rPr>
        <w:t>!</w:t>
      </w:r>
      <w:r w:rsidR="004A4590">
        <w:rPr>
          <w:rtl/>
        </w:rPr>
        <w:t xml:space="preserve"> </w:t>
      </w:r>
      <w:r>
        <w:rPr>
          <w:rFonts w:hint="cs"/>
          <w:rtl/>
        </w:rPr>
        <w:t>"</w:t>
      </w:r>
      <w:r w:rsidR="004A4590">
        <w:rPr>
          <w:rtl/>
        </w:rPr>
        <w:t>ראה נתן ה' אלהיך לפניך את הארץ</w:t>
      </w:r>
      <w:r>
        <w:rPr>
          <w:rFonts w:hint="cs"/>
          <w:rtl/>
        </w:rPr>
        <w:t>"</w:t>
      </w:r>
      <w:r w:rsidR="004A4590">
        <w:rPr>
          <w:rtl/>
        </w:rPr>
        <w:t>, איני אומר לכם לא מאו</w:t>
      </w:r>
      <w:r>
        <w:rPr>
          <w:rtl/>
        </w:rPr>
        <w:t>ֹ</w:t>
      </w:r>
      <w:r w:rsidR="004A4590">
        <w:rPr>
          <w:rtl/>
        </w:rPr>
        <w:t>מ</w:t>
      </w:r>
      <w:r>
        <w:rPr>
          <w:rtl/>
        </w:rPr>
        <w:t>ֶ</w:t>
      </w:r>
      <w:r w:rsidR="004A4590">
        <w:rPr>
          <w:rtl/>
        </w:rPr>
        <w:t>ד ולא משמו</w:t>
      </w:r>
      <w:r>
        <w:rPr>
          <w:rtl/>
        </w:rPr>
        <w:t>ּ</w:t>
      </w:r>
      <w:r w:rsidR="004A4590">
        <w:rPr>
          <w:rtl/>
        </w:rPr>
        <w:t>ע</w:t>
      </w:r>
      <w:r>
        <w:rPr>
          <w:rtl/>
        </w:rPr>
        <w:t>ָ</w:t>
      </w:r>
      <w:r w:rsidR="004A4590">
        <w:rPr>
          <w:rtl/>
        </w:rPr>
        <w:t>ה</w:t>
      </w:r>
      <w:r>
        <w:rPr>
          <w:rFonts w:hint="cs"/>
          <w:rtl/>
        </w:rPr>
        <w:t>,</w:t>
      </w:r>
      <w:r w:rsidR="004A4590">
        <w:rPr>
          <w:rtl/>
        </w:rPr>
        <w:t xml:space="preserve"> אלא מה שאתם רואים בעיניכם</w:t>
      </w:r>
      <w:r>
        <w:rPr>
          <w:rFonts w:hint="cs"/>
          <w:rtl/>
        </w:rPr>
        <w:t xml:space="preserve">: </w:t>
      </w:r>
      <w:r w:rsidR="004A4590">
        <w:rPr>
          <w:rtl/>
        </w:rPr>
        <w:t xml:space="preserve">עלה רש </w:t>
      </w:r>
      <w:r w:rsidR="00EF2CC5">
        <w:rPr>
          <w:rFonts w:hint="cs"/>
          <w:rtl/>
        </w:rPr>
        <w:t xml:space="preserve">- </w:t>
      </w:r>
      <w:r w:rsidR="004A4590">
        <w:rPr>
          <w:rtl/>
        </w:rPr>
        <w:t xml:space="preserve">מיד, </w:t>
      </w:r>
      <w:r>
        <w:rPr>
          <w:rFonts w:hint="cs"/>
          <w:rtl/>
        </w:rPr>
        <w:t>"</w:t>
      </w:r>
      <w:r w:rsidR="004A4590">
        <w:rPr>
          <w:rtl/>
        </w:rPr>
        <w:t>עלה רש כאשר דבר ה' אלהי אבותיך לך</w:t>
      </w:r>
      <w:r>
        <w:rPr>
          <w:rFonts w:hint="cs"/>
          <w:rtl/>
        </w:rPr>
        <w:t>"</w:t>
      </w:r>
      <w:r w:rsidR="00484ACA">
        <w:rPr>
          <w:rFonts w:hint="cs"/>
          <w:rtl/>
        </w:rPr>
        <w:t>.</w:t>
      </w:r>
      <w:r w:rsidR="00F86E30">
        <w:rPr>
          <w:rStyle w:val="a5"/>
          <w:rtl/>
        </w:rPr>
        <w:footnoteReference w:id="4"/>
      </w:r>
    </w:p>
    <w:p w:rsidR="0018509B" w:rsidRDefault="0018509B" w:rsidP="0028345B">
      <w:pPr>
        <w:pStyle w:val="ab"/>
        <w:rPr>
          <w:rtl/>
        </w:rPr>
      </w:pPr>
      <w:r>
        <w:rPr>
          <w:rtl/>
        </w:rPr>
        <w:t xml:space="preserve">ספרי דברים פרשת דברים פיסקא כג </w:t>
      </w:r>
    </w:p>
    <w:p w:rsidR="0018509B" w:rsidRDefault="003B0E1C" w:rsidP="003B0E1C">
      <w:pPr>
        <w:pStyle w:val="ac"/>
        <w:rPr>
          <w:rFonts w:hint="cs"/>
          <w:rtl/>
        </w:rPr>
      </w:pPr>
      <w:r>
        <w:rPr>
          <w:rFonts w:hint="cs"/>
          <w:rtl/>
        </w:rPr>
        <w:t>"</w:t>
      </w:r>
      <w:r w:rsidR="0018509B">
        <w:rPr>
          <w:rtl/>
        </w:rPr>
        <w:t>וישיבו אותנו דבר ויאמרו טובה הארץ אשר ה' אלהינו נתן לנו</w:t>
      </w:r>
      <w:r>
        <w:rPr>
          <w:rFonts w:hint="cs"/>
          <w:rtl/>
        </w:rPr>
        <w:t>"</w:t>
      </w:r>
      <w:r w:rsidR="0018509B">
        <w:rPr>
          <w:rtl/>
        </w:rPr>
        <w:t>, וכי לטובתה אמרו והלא לא אמרו אלא לרעתה</w:t>
      </w:r>
      <w:r>
        <w:rPr>
          <w:rFonts w:hint="cs"/>
          <w:rtl/>
        </w:rPr>
        <w:t>.</w:t>
      </w:r>
      <w:r w:rsidR="0018509B">
        <w:rPr>
          <w:rtl/>
        </w:rPr>
        <w:t xml:space="preserve"> מי אמר טובתה</w:t>
      </w:r>
      <w:r>
        <w:rPr>
          <w:rFonts w:hint="cs"/>
          <w:rtl/>
        </w:rPr>
        <w:t>?</w:t>
      </w:r>
      <w:r w:rsidR="0018509B">
        <w:rPr>
          <w:rtl/>
        </w:rPr>
        <w:t xml:space="preserve"> יהושע וכלב</w:t>
      </w:r>
      <w:r>
        <w:rPr>
          <w:rFonts w:hint="cs"/>
          <w:rtl/>
        </w:rPr>
        <w:t>.</w:t>
      </w:r>
      <w:r>
        <w:rPr>
          <w:rStyle w:val="a5"/>
          <w:rtl/>
        </w:rPr>
        <w:footnoteReference w:id="5"/>
      </w:r>
      <w:r w:rsidR="0018509B">
        <w:rPr>
          <w:rtl/>
        </w:rPr>
        <w:t xml:space="preserve"> אף על פי כן</w:t>
      </w:r>
      <w:r w:rsidR="00644565">
        <w:rPr>
          <w:rFonts w:hint="cs"/>
          <w:rtl/>
        </w:rPr>
        <w:t>:</w:t>
      </w:r>
      <w:r w:rsidR="0018509B">
        <w:rPr>
          <w:rtl/>
        </w:rPr>
        <w:t xml:space="preserve"> </w:t>
      </w:r>
      <w:r>
        <w:rPr>
          <w:rFonts w:hint="cs"/>
          <w:rtl/>
        </w:rPr>
        <w:t>"</w:t>
      </w:r>
      <w:r w:rsidR="0018509B">
        <w:rPr>
          <w:rtl/>
        </w:rPr>
        <w:t>ולא אביתם לעלות ותמרו את פי ה' אלהיכם</w:t>
      </w:r>
      <w:r>
        <w:rPr>
          <w:rFonts w:hint="cs"/>
          <w:rtl/>
        </w:rPr>
        <w:t>"</w:t>
      </w:r>
      <w:r w:rsidR="0018509B">
        <w:rPr>
          <w:rFonts w:hint="cs"/>
          <w:rtl/>
        </w:rPr>
        <w:t>.</w:t>
      </w:r>
      <w:r w:rsidR="00F86E30">
        <w:rPr>
          <w:rStyle w:val="a5"/>
          <w:rtl/>
        </w:rPr>
        <w:footnoteReference w:id="6"/>
      </w:r>
    </w:p>
    <w:p w:rsidR="00224F65" w:rsidRPr="004A4590" w:rsidRDefault="00224F65" w:rsidP="00224F65">
      <w:pPr>
        <w:pStyle w:val="ab"/>
        <w:rPr>
          <w:rtl/>
        </w:rPr>
      </w:pPr>
      <w:r w:rsidRPr="004A4590">
        <w:rPr>
          <w:rtl/>
        </w:rPr>
        <w:lastRenderedPageBreak/>
        <w:t xml:space="preserve">ספרי במדבר פרשת פינחס פיסקא קלד </w:t>
      </w:r>
    </w:p>
    <w:p w:rsidR="00224F65" w:rsidRDefault="00224F65" w:rsidP="007644EF">
      <w:pPr>
        <w:pStyle w:val="ac"/>
        <w:rPr>
          <w:rFonts w:hint="cs"/>
          <w:rtl/>
        </w:rPr>
      </w:pPr>
      <w:r w:rsidRPr="004A4590">
        <w:rPr>
          <w:rtl/>
        </w:rPr>
        <w:t>אעברה נא ואראה אין נא אלא לשון בקשה. ואראה את הארץ הטובה אשר בעבר הירדן</w:t>
      </w:r>
      <w:r w:rsidR="007644EF">
        <w:rPr>
          <w:rFonts w:hint="cs"/>
          <w:rtl/>
        </w:rPr>
        <w:t>.</w:t>
      </w:r>
      <w:r w:rsidRPr="004A4590">
        <w:rPr>
          <w:rtl/>
        </w:rPr>
        <w:t xml:space="preserve"> וזו היא שרבי יהודה אומר</w:t>
      </w:r>
      <w:r w:rsidR="007644EF">
        <w:rPr>
          <w:rFonts w:hint="cs"/>
          <w:rtl/>
        </w:rPr>
        <w:t xml:space="preserve">: </w:t>
      </w:r>
      <w:r w:rsidRPr="004A4590">
        <w:rPr>
          <w:rtl/>
        </w:rPr>
        <w:t>ארץ כנען היא טובה ולא נחלת בני ראובן ובני גד.</w:t>
      </w:r>
      <w:r w:rsidR="00EF436C">
        <w:rPr>
          <w:rStyle w:val="a5"/>
          <w:rtl/>
        </w:rPr>
        <w:footnoteReference w:id="7"/>
      </w:r>
    </w:p>
    <w:p w:rsidR="00CD24A2" w:rsidRDefault="00CD24A2" w:rsidP="00CD24A2">
      <w:pPr>
        <w:pStyle w:val="ab"/>
        <w:rPr>
          <w:rFonts w:hint="cs"/>
          <w:rtl/>
          <w:lang w:eastAsia="en-US"/>
        </w:rPr>
      </w:pPr>
      <w:r>
        <w:rPr>
          <w:rtl/>
          <w:lang w:eastAsia="en-US"/>
        </w:rPr>
        <w:t xml:space="preserve">תוספתא מסכת ברכות (ליברמן) פרק ו </w:t>
      </w:r>
      <w:r>
        <w:rPr>
          <w:rFonts w:hint="cs"/>
          <w:rtl/>
          <w:lang w:eastAsia="en-US"/>
        </w:rPr>
        <w:t>הלכה א</w:t>
      </w:r>
    </w:p>
    <w:p w:rsidR="00D000B9" w:rsidRDefault="00CD24A2" w:rsidP="00CD24A2">
      <w:pPr>
        <w:pStyle w:val="ac"/>
        <w:rPr>
          <w:rFonts w:hint="cs"/>
          <w:rtl/>
        </w:rPr>
      </w:pPr>
      <w:r>
        <w:rPr>
          <w:rtl/>
          <w:lang w:eastAsia="en-US"/>
        </w:rPr>
        <w:t>ברכת הזימון מן התורה</w:t>
      </w:r>
      <w:r w:rsidR="009D49F8">
        <w:rPr>
          <w:rFonts w:hint="cs"/>
          <w:rtl/>
          <w:lang w:eastAsia="en-US"/>
        </w:rPr>
        <w:t>,</w:t>
      </w:r>
      <w:r>
        <w:rPr>
          <w:rtl/>
          <w:lang w:eastAsia="en-US"/>
        </w:rPr>
        <w:t xml:space="preserve"> שנ</w:t>
      </w:r>
      <w:r>
        <w:rPr>
          <w:rFonts w:hint="cs"/>
          <w:rtl/>
          <w:lang w:eastAsia="en-US"/>
        </w:rPr>
        <w:t xml:space="preserve">אמר: </w:t>
      </w:r>
      <w:r w:rsidR="009D49F8">
        <w:rPr>
          <w:rFonts w:hint="cs"/>
          <w:rtl/>
          <w:lang w:eastAsia="en-US"/>
        </w:rPr>
        <w:t>"</w:t>
      </w:r>
      <w:r>
        <w:rPr>
          <w:rtl/>
          <w:lang w:eastAsia="en-US"/>
        </w:rPr>
        <w:t>ואכלת ושבעת</w:t>
      </w:r>
      <w:r>
        <w:rPr>
          <w:rFonts w:hint="cs"/>
          <w:rtl/>
          <w:lang w:eastAsia="en-US"/>
        </w:rPr>
        <w:t xml:space="preserve"> </w:t>
      </w:r>
      <w:r>
        <w:rPr>
          <w:rtl/>
          <w:lang w:eastAsia="en-US"/>
        </w:rPr>
        <w:t>וברכת</w:t>
      </w:r>
      <w:r>
        <w:rPr>
          <w:rFonts w:hint="cs"/>
          <w:rtl/>
          <w:lang w:eastAsia="en-US"/>
        </w:rPr>
        <w:t>" (וברכת) -</w:t>
      </w:r>
      <w:r>
        <w:rPr>
          <w:rtl/>
          <w:lang w:eastAsia="en-US"/>
        </w:rPr>
        <w:t xml:space="preserve"> זו ברכת הזימון</w:t>
      </w:r>
      <w:r>
        <w:rPr>
          <w:rFonts w:hint="cs"/>
          <w:rtl/>
          <w:lang w:eastAsia="en-US"/>
        </w:rPr>
        <w:t>.</w:t>
      </w:r>
      <w:r>
        <w:rPr>
          <w:rtl/>
          <w:lang w:eastAsia="en-US"/>
        </w:rPr>
        <w:t xml:space="preserve"> </w:t>
      </w:r>
      <w:r>
        <w:rPr>
          <w:rFonts w:hint="cs"/>
          <w:rtl/>
          <w:lang w:eastAsia="en-US"/>
        </w:rPr>
        <w:t>"</w:t>
      </w:r>
      <w:r>
        <w:rPr>
          <w:rtl/>
          <w:lang w:eastAsia="en-US"/>
        </w:rPr>
        <w:t>את ה' אלהיך</w:t>
      </w:r>
      <w:r>
        <w:rPr>
          <w:rFonts w:hint="cs"/>
          <w:rtl/>
          <w:lang w:eastAsia="en-US"/>
        </w:rPr>
        <w:t>" -</w:t>
      </w:r>
      <w:r>
        <w:rPr>
          <w:rtl/>
          <w:lang w:eastAsia="en-US"/>
        </w:rPr>
        <w:t xml:space="preserve"> זו ברכה ראש</w:t>
      </w:r>
      <w:r>
        <w:rPr>
          <w:rFonts w:hint="cs"/>
          <w:rtl/>
          <w:lang w:eastAsia="en-US"/>
        </w:rPr>
        <w:t>ו</w:t>
      </w:r>
      <w:r>
        <w:rPr>
          <w:rtl/>
          <w:lang w:eastAsia="en-US"/>
        </w:rPr>
        <w:t>נה</w:t>
      </w:r>
      <w:r>
        <w:rPr>
          <w:rFonts w:hint="cs"/>
          <w:rtl/>
          <w:lang w:eastAsia="en-US"/>
        </w:rPr>
        <w:t>.</w:t>
      </w:r>
      <w:r>
        <w:rPr>
          <w:rtl/>
          <w:lang w:eastAsia="en-US"/>
        </w:rPr>
        <w:t xml:space="preserve"> </w:t>
      </w:r>
      <w:r w:rsidR="009D49F8">
        <w:rPr>
          <w:rFonts w:hint="cs"/>
          <w:rtl/>
          <w:lang w:eastAsia="en-US"/>
        </w:rPr>
        <w:t>"</w:t>
      </w:r>
      <w:r>
        <w:rPr>
          <w:rtl/>
          <w:lang w:eastAsia="en-US"/>
        </w:rPr>
        <w:t>על הארץ</w:t>
      </w:r>
      <w:r w:rsidR="009D49F8">
        <w:rPr>
          <w:rFonts w:hint="cs"/>
          <w:rtl/>
          <w:lang w:eastAsia="en-US"/>
        </w:rPr>
        <w:t>"</w:t>
      </w:r>
      <w:r>
        <w:rPr>
          <w:rtl/>
          <w:lang w:eastAsia="en-US"/>
        </w:rPr>
        <w:t xml:space="preserve"> זו ברכת הארץ</w:t>
      </w:r>
      <w:r>
        <w:rPr>
          <w:rFonts w:hint="cs"/>
          <w:rtl/>
          <w:lang w:eastAsia="en-US"/>
        </w:rPr>
        <w:t>.</w:t>
      </w:r>
      <w:r>
        <w:rPr>
          <w:rtl/>
          <w:lang w:eastAsia="en-US"/>
        </w:rPr>
        <w:t xml:space="preserve"> </w:t>
      </w:r>
      <w:r w:rsidR="009D49F8">
        <w:rPr>
          <w:rFonts w:hint="cs"/>
          <w:rtl/>
          <w:lang w:eastAsia="en-US"/>
        </w:rPr>
        <w:t>"</w:t>
      </w:r>
      <w:r>
        <w:rPr>
          <w:rtl/>
          <w:lang w:eastAsia="en-US"/>
        </w:rPr>
        <w:t>הטובה</w:t>
      </w:r>
      <w:r w:rsidR="009D49F8">
        <w:rPr>
          <w:rFonts w:hint="cs"/>
          <w:rtl/>
          <w:lang w:eastAsia="en-US"/>
        </w:rPr>
        <w:t>"</w:t>
      </w:r>
      <w:r>
        <w:rPr>
          <w:rtl/>
          <w:lang w:eastAsia="en-US"/>
        </w:rPr>
        <w:t xml:space="preserve"> זו ירושל</w:t>
      </w:r>
      <w:r>
        <w:rPr>
          <w:rFonts w:hint="cs"/>
          <w:rtl/>
          <w:lang w:eastAsia="en-US"/>
        </w:rPr>
        <w:t>י</w:t>
      </w:r>
      <w:r>
        <w:rPr>
          <w:rtl/>
          <w:lang w:eastAsia="en-US"/>
        </w:rPr>
        <w:t>ם</w:t>
      </w:r>
      <w:r>
        <w:rPr>
          <w:rFonts w:hint="cs"/>
          <w:rtl/>
          <w:lang w:eastAsia="en-US"/>
        </w:rPr>
        <w:t>, שנאמר: "ההר הטוב הזה והלבנון".</w:t>
      </w:r>
      <w:r w:rsidR="008D1BCB">
        <w:rPr>
          <w:rStyle w:val="a5"/>
          <w:rtl/>
        </w:rPr>
        <w:footnoteReference w:id="8"/>
      </w:r>
    </w:p>
    <w:p w:rsidR="009C7CD5" w:rsidRDefault="009C7CD5" w:rsidP="009C7CD5">
      <w:pPr>
        <w:pStyle w:val="ab"/>
        <w:rPr>
          <w:rtl/>
        </w:rPr>
      </w:pPr>
      <w:r>
        <w:rPr>
          <w:rtl/>
        </w:rPr>
        <w:t xml:space="preserve">מכילתא דרבי שמעון בר יוחאי פרק יח </w:t>
      </w:r>
    </w:p>
    <w:p w:rsidR="009C7CD5" w:rsidRDefault="003B4853" w:rsidP="00A40DE8">
      <w:pPr>
        <w:pStyle w:val="ac"/>
        <w:rPr>
          <w:rFonts w:hint="cs"/>
          <w:rtl/>
        </w:rPr>
      </w:pPr>
      <w:r>
        <w:rPr>
          <w:rFonts w:hint="cs"/>
          <w:rtl/>
        </w:rPr>
        <w:t>"</w:t>
      </w:r>
      <w:r w:rsidR="009C7CD5">
        <w:rPr>
          <w:rtl/>
        </w:rPr>
        <w:t>על כל הטובה</w:t>
      </w:r>
      <w:r>
        <w:rPr>
          <w:rFonts w:hint="cs"/>
          <w:rtl/>
        </w:rPr>
        <w:t>"</w:t>
      </w:r>
      <w:r>
        <w:rPr>
          <w:rStyle w:val="a5"/>
          <w:rtl/>
        </w:rPr>
        <w:footnoteReference w:id="9"/>
      </w:r>
      <w:r>
        <w:rPr>
          <w:rFonts w:hint="cs"/>
          <w:rtl/>
        </w:rPr>
        <w:t xml:space="preserve"> -</w:t>
      </w:r>
      <w:r w:rsidR="009C7CD5">
        <w:rPr>
          <w:rtl/>
        </w:rPr>
        <w:t xml:space="preserve"> ר' יהושע אומר</w:t>
      </w:r>
      <w:r>
        <w:rPr>
          <w:rFonts w:hint="cs"/>
          <w:rtl/>
        </w:rPr>
        <w:t>:</w:t>
      </w:r>
      <w:r w:rsidR="009C7CD5">
        <w:rPr>
          <w:rtl/>
        </w:rPr>
        <w:t xml:space="preserve"> בטובת המן הגיד לו </w:t>
      </w:r>
      <w:r>
        <w:rPr>
          <w:rFonts w:hint="cs"/>
          <w:rtl/>
        </w:rPr>
        <w:t xml:space="preserve">... </w:t>
      </w:r>
      <w:r w:rsidR="009C7CD5">
        <w:rPr>
          <w:rtl/>
        </w:rPr>
        <w:t>ר' אלעזר המודעי אומר</w:t>
      </w:r>
      <w:r>
        <w:rPr>
          <w:rFonts w:hint="cs"/>
          <w:rtl/>
        </w:rPr>
        <w:t>:</w:t>
      </w:r>
      <w:r w:rsidR="009C7CD5">
        <w:rPr>
          <w:rtl/>
        </w:rPr>
        <w:t xml:space="preserve"> בטובת הבאר הגיד לו </w:t>
      </w:r>
      <w:r>
        <w:rPr>
          <w:rFonts w:hint="cs"/>
          <w:rtl/>
        </w:rPr>
        <w:t xml:space="preserve">... </w:t>
      </w:r>
      <w:r w:rsidR="009C7CD5">
        <w:rPr>
          <w:rtl/>
        </w:rPr>
        <w:t>ר' אליעזר אומר</w:t>
      </w:r>
      <w:r w:rsidR="00A40DE8">
        <w:rPr>
          <w:rFonts w:hint="cs"/>
          <w:rtl/>
        </w:rPr>
        <w:t>:</w:t>
      </w:r>
      <w:r w:rsidR="009C7CD5">
        <w:rPr>
          <w:rtl/>
        </w:rPr>
        <w:t xml:space="preserve"> בטובת ארץ ישראל הגיד לו</w:t>
      </w:r>
      <w:r w:rsidR="00A40DE8">
        <w:rPr>
          <w:rFonts w:hint="cs"/>
          <w:rtl/>
        </w:rPr>
        <w:t>,</w:t>
      </w:r>
      <w:r w:rsidR="009C7CD5">
        <w:rPr>
          <w:rtl/>
        </w:rPr>
        <w:t xml:space="preserve"> אמר לו</w:t>
      </w:r>
      <w:r>
        <w:rPr>
          <w:rFonts w:hint="cs"/>
          <w:rtl/>
        </w:rPr>
        <w:t>:</w:t>
      </w:r>
      <w:r w:rsidR="009C7CD5">
        <w:rPr>
          <w:rtl/>
        </w:rPr>
        <w:t xml:space="preserve"> עתיד המקום ליתן לנו ארץ ישראל ועולם הבא ועולם חדש ומלכות בית דויד וכהונה ולויה</w:t>
      </w:r>
      <w:r w:rsidR="00A40DE8">
        <w:rPr>
          <w:rFonts w:hint="cs"/>
          <w:rtl/>
        </w:rPr>
        <w:t>,</w:t>
      </w:r>
      <w:r w:rsidR="009C7CD5">
        <w:rPr>
          <w:rtl/>
        </w:rPr>
        <w:t xml:space="preserve"> שנ</w:t>
      </w:r>
      <w:r w:rsidR="00A40DE8">
        <w:rPr>
          <w:rFonts w:hint="cs"/>
          <w:rtl/>
        </w:rPr>
        <w:t xml:space="preserve">אמר: </w:t>
      </w:r>
      <w:r w:rsidR="009C7CD5">
        <w:rPr>
          <w:rtl/>
        </w:rPr>
        <w:t>טובה</w:t>
      </w:r>
      <w:r w:rsidR="00A40DE8">
        <w:rPr>
          <w:rFonts w:hint="cs"/>
          <w:rtl/>
        </w:rPr>
        <w:t>,</w:t>
      </w:r>
      <w:r w:rsidR="009C7CD5">
        <w:rPr>
          <w:rtl/>
        </w:rPr>
        <w:t xml:space="preserve"> הטובה</w:t>
      </w:r>
      <w:r w:rsidR="00A40DE8">
        <w:rPr>
          <w:rFonts w:hint="cs"/>
          <w:rtl/>
        </w:rPr>
        <w:t>,</w:t>
      </w:r>
      <w:r w:rsidR="009C7CD5">
        <w:rPr>
          <w:rtl/>
        </w:rPr>
        <w:t xml:space="preserve"> כל הטובה</w:t>
      </w:r>
      <w:r w:rsidR="00A40DE8">
        <w:rPr>
          <w:rFonts w:hint="cs"/>
          <w:rtl/>
        </w:rPr>
        <w:t>,</w:t>
      </w:r>
      <w:r w:rsidR="009C7CD5">
        <w:rPr>
          <w:rtl/>
        </w:rPr>
        <w:t xml:space="preserve"> על כל הטובה.</w:t>
      </w:r>
      <w:r w:rsidR="000B54B9">
        <w:rPr>
          <w:rStyle w:val="a5"/>
          <w:rtl/>
        </w:rPr>
        <w:footnoteReference w:id="10"/>
      </w:r>
      <w:r w:rsidR="009C7CD5">
        <w:rPr>
          <w:rtl/>
        </w:rPr>
        <w:t xml:space="preserve"> </w:t>
      </w:r>
    </w:p>
    <w:p w:rsidR="00F86E30" w:rsidRDefault="00F86E30" w:rsidP="009C7CD5">
      <w:pPr>
        <w:pStyle w:val="ab"/>
        <w:rPr>
          <w:rtl/>
        </w:rPr>
      </w:pPr>
      <w:r>
        <w:rPr>
          <w:rtl/>
        </w:rPr>
        <w:t xml:space="preserve">מסכת ברכות דף ה עמוד א </w:t>
      </w:r>
    </w:p>
    <w:p w:rsidR="00484ACA" w:rsidRDefault="00F86E30" w:rsidP="009C7CD5">
      <w:pPr>
        <w:pStyle w:val="ac"/>
        <w:rPr>
          <w:rFonts w:hint="cs"/>
          <w:rtl/>
        </w:rPr>
      </w:pPr>
      <w:r>
        <w:rPr>
          <w:rtl/>
        </w:rPr>
        <w:t xml:space="preserve">תניא, רבי שמעון בן יוחאי אומר: שלש מתנות טובות נתן </w:t>
      </w:r>
      <w:r w:rsidR="009C7CD5">
        <w:rPr>
          <w:rFonts w:hint="cs"/>
          <w:rtl/>
        </w:rPr>
        <w:t>הקב"ה</w:t>
      </w:r>
      <w:r>
        <w:rPr>
          <w:rtl/>
        </w:rPr>
        <w:t xml:space="preserve"> לישראל, וכולן לא נתנן אלא על - ידי יסורין. אלו הן: תורה וארץ ישראל והעולם הבא. תורה מנין - שנאמר: </w:t>
      </w:r>
      <w:r w:rsidR="009C7CD5">
        <w:rPr>
          <w:rFonts w:hint="cs"/>
          <w:rtl/>
        </w:rPr>
        <w:t>"</w:t>
      </w:r>
      <w:r>
        <w:rPr>
          <w:rtl/>
        </w:rPr>
        <w:t>אשרי הגבר אשר תיסרנו יה ומתורתך תלמדנו</w:t>
      </w:r>
      <w:r w:rsidR="009C7CD5">
        <w:rPr>
          <w:rFonts w:hint="cs"/>
          <w:rtl/>
        </w:rPr>
        <w:t>" (תהלים צד יב)</w:t>
      </w:r>
      <w:r>
        <w:rPr>
          <w:rtl/>
        </w:rPr>
        <w:t xml:space="preserve">. ארץ ישראל </w:t>
      </w:r>
      <w:r w:rsidR="009C7CD5">
        <w:rPr>
          <w:rtl/>
        </w:rPr>
        <w:t>–</w:t>
      </w:r>
      <w:r>
        <w:rPr>
          <w:rtl/>
        </w:rPr>
        <w:t xml:space="preserve"> דכתיב</w:t>
      </w:r>
      <w:r w:rsidR="009C7CD5">
        <w:rPr>
          <w:rFonts w:hint="cs"/>
          <w:rtl/>
        </w:rPr>
        <w:t>: "</w:t>
      </w:r>
      <w:r>
        <w:rPr>
          <w:rtl/>
        </w:rPr>
        <w:t>כי כאשר ייסר איש את בנו ה' אלהיך מיסרך</w:t>
      </w:r>
      <w:r w:rsidR="009C7CD5">
        <w:rPr>
          <w:rFonts w:hint="cs"/>
          <w:rtl/>
        </w:rPr>
        <w:t>" (</w:t>
      </w:r>
      <w:r w:rsidR="009C7CD5">
        <w:rPr>
          <w:rtl/>
        </w:rPr>
        <w:t>דברים ח</w:t>
      </w:r>
      <w:r w:rsidR="009C7CD5">
        <w:rPr>
          <w:rFonts w:hint="cs"/>
          <w:rtl/>
        </w:rPr>
        <w:t>)</w:t>
      </w:r>
      <w:r>
        <w:rPr>
          <w:rtl/>
        </w:rPr>
        <w:t xml:space="preserve">, וכתיב בתריה: </w:t>
      </w:r>
      <w:r w:rsidR="009C7CD5">
        <w:rPr>
          <w:rFonts w:hint="cs"/>
          <w:rtl/>
        </w:rPr>
        <w:t>"</w:t>
      </w:r>
      <w:r>
        <w:rPr>
          <w:rtl/>
        </w:rPr>
        <w:t>כי ה' אלהיך מביאך אל ארץ טובה</w:t>
      </w:r>
      <w:r w:rsidR="009C7CD5">
        <w:rPr>
          <w:rFonts w:hint="cs"/>
          <w:rtl/>
        </w:rPr>
        <w:t>"</w:t>
      </w:r>
      <w:r>
        <w:rPr>
          <w:rtl/>
        </w:rPr>
        <w:t>.</w:t>
      </w:r>
      <w:r w:rsidR="007E6CAC">
        <w:rPr>
          <w:rStyle w:val="a5"/>
          <w:rtl/>
        </w:rPr>
        <w:footnoteReference w:id="11"/>
      </w:r>
    </w:p>
    <w:p w:rsidR="00733A44" w:rsidRDefault="00733A44" w:rsidP="00DF46EB">
      <w:pPr>
        <w:pStyle w:val="ab"/>
        <w:rPr>
          <w:rtl/>
        </w:rPr>
      </w:pPr>
      <w:r>
        <w:rPr>
          <w:rtl/>
        </w:rPr>
        <w:lastRenderedPageBreak/>
        <w:t xml:space="preserve">ספרי דברים פרשת עקב פיסקא לט </w:t>
      </w:r>
    </w:p>
    <w:p w:rsidR="00484ACA" w:rsidRDefault="00733A44" w:rsidP="00403F61">
      <w:pPr>
        <w:pStyle w:val="ac"/>
        <w:rPr>
          <w:rFonts w:hint="cs"/>
          <w:rtl/>
        </w:rPr>
      </w:pPr>
      <w:r>
        <w:rPr>
          <w:rtl/>
        </w:rPr>
        <w:t>רבי שמעון בן יוחי אומר</w:t>
      </w:r>
      <w:r w:rsidR="009C2CF9">
        <w:rPr>
          <w:rFonts w:hint="cs"/>
          <w:rtl/>
        </w:rPr>
        <w:t>:</w:t>
      </w:r>
      <w:r>
        <w:rPr>
          <w:rtl/>
        </w:rPr>
        <w:t xml:space="preserve"> שתים עשר ארצות נתנו כנגד שנים עשר שבטי ישראל ולא שוו טעם פירות שבטו של זה לטעם פירות שבטו של זה ולא טעם פירות שבטו של זה לטעם פירות שבטו של זה</w:t>
      </w:r>
      <w:r w:rsidR="009C2CF9">
        <w:rPr>
          <w:rFonts w:hint="cs"/>
          <w:rtl/>
        </w:rPr>
        <w:t>.</w:t>
      </w:r>
      <w:r w:rsidR="009C2CF9">
        <w:rPr>
          <w:rStyle w:val="a5"/>
          <w:rtl/>
        </w:rPr>
        <w:footnoteReference w:id="12"/>
      </w:r>
      <w:r>
        <w:rPr>
          <w:rtl/>
        </w:rPr>
        <w:t xml:space="preserve"> ואלו הם</w:t>
      </w:r>
      <w:r w:rsidR="00DF46EB">
        <w:rPr>
          <w:rFonts w:hint="cs"/>
          <w:rtl/>
        </w:rPr>
        <w:t>:</w:t>
      </w:r>
      <w:r>
        <w:rPr>
          <w:rtl/>
        </w:rPr>
        <w:t xml:space="preserve"> כי הארץ אשר אתה בא שמה לרשתה, והארץ אשר אתם עברים שמה לרשתה, ארץ הרים ובקעות, ארץ אשר ה' אלהיך דורש אותה, כי ה' אלהיך מביאך אל ארץ טובה, ארץ נחלי מים, ארץ ח</w:t>
      </w:r>
      <w:r w:rsidR="00DF46EB">
        <w:rPr>
          <w:rFonts w:hint="cs"/>
          <w:rtl/>
        </w:rPr>
        <w:t>י</w:t>
      </w:r>
      <w:r>
        <w:rPr>
          <w:rtl/>
        </w:rPr>
        <w:t>טה ושעורה, ארץ זית שמן ודבש, ארץ אשר לא במסכנות, ארץ אשר אבניה ברזל, על הארץ הטובה אשר נתן לך, ארץ זבת חלב ודבש, הרי שתים עשר ארצות נתנו כנגד שנים עשר שבטי ישראל</w:t>
      </w:r>
      <w:r w:rsidR="00403F61">
        <w:rPr>
          <w:rFonts w:hint="cs"/>
          <w:rtl/>
        </w:rPr>
        <w:t>.</w:t>
      </w:r>
      <w:r>
        <w:rPr>
          <w:rtl/>
        </w:rPr>
        <w:t xml:space="preserve"> ולא שוו טעם פירות שבטו של זה לטעם פירות שבטו של זה</w:t>
      </w:r>
      <w:r w:rsidR="00403F61">
        <w:rPr>
          <w:rFonts w:hint="cs"/>
          <w:rtl/>
        </w:rPr>
        <w:t xml:space="preserve">, </w:t>
      </w:r>
      <w:r>
        <w:rPr>
          <w:rtl/>
        </w:rPr>
        <w:t>ולא טעם פירות שבטו של זה לטעם פירות שבטו של זה, תלמוד לומר</w:t>
      </w:r>
      <w:r w:rsidR="00403F61">
        <w:rPr>
          <w:rFonts w:hint="cs"/>
          <w:rtl/>
        </w:rPr>
        <w:t>:</w:t>
      </w:r>
      <w:r>
        <w:rPr>
          <w:rtl/>
        </w:rPr>
        <w:t xml:space="preserve"> </w:t>
      </w:r>
      <w:r w:rsidR="00403F61">
        <w:rPr>
          <w:rFonts w:hint="cs"/>
          <w:rtl/>
        </w:rPr>
        <w:t>"</w:t>
      </w:r>
      <w:r>
        <w:rPr>
          <w:rtl/>
        </w:rPr>
        <w:t>ארץ הרים ובקעות</w:t>
      </w:r>
      <w:r w:rsidR="00403F61">
        <w:rPr>
          <w:rFonts w:hint="cs"/>
          <w:rtl/>
        </w:rPr>
        <w:t>"</w:t>
      </w:r>
      <w:r>
        <w:rPr>
          <w:rtl/>
        </w:rPr>
        <w:t>, הרים</w:t>
      </w:r>
      <w:r w:rsidR="00403F61">
        <w:rPr>
          <w:rFonts w:hint="cs"/>
          <w:rtl/>
        </w:rPr>
        <w:t xml:space="preserve"> - </w:t>
      </w:r>
      <w:r>
        <w:rPr>
          <w:rtl/>
        </w:rPr>
        <w:t>הרים הרבה, בקעות</w:t>
      </w:r>
      <w:r w:rsidR="00403F61">
        <w:rPr>
          <w:rFonts w:hint="cs"/>
          <w:rtl/>
        </w:rPr>
        <w:t xml:space="preserve"> -</w:t>
      </w:r>
      <w:r>
        <w:rPr>
          <w:rtl/>
        </w:rPr>
        <w:t xml:space="preserve"> בקעות הרבה.</w:t>
      </w:r>
      <w:r w:rsidR="007E6CAC">
        <w:rPr>
          <w:rStyle w:val="a5"/>
          <w:rtl/>
        </w:rPr>
        <w:footnoteReference w:id="13"/>
      </w:r>
    </w:p>
    <w:p w:rsidR="003B4853" w:rsidRDefault="003B4853" w:rsidP="00403F61">
      <w:pPr>
        <w:pStyle w:val="ab"/>
        <w:rPr>
          <w:rtl/>
        </w:rPr>
      </w:pPr>
      <w:r>
        <w:rPr>
          <w:rtl/>
        </w:rPr>
        <w:t xml:space="preserve">שיר השירים רבה (וילנא) פרשה א </w:t>
      </w:r>
    </w:p>
    <w:p w:rsidR="00484ACA" w:rsidRDefault="003B4853" w:rsidP="00F97C45">
      <w:pPr>
        <w:pStyle w:val="ac"/>
        <w:rPr>
          <w:rFonts w:hint="cs"/>
          <w:rtl/>
        </w:rPr>
      </w:pPr>
      <w:r>
        <w:rPr>
          <w:rtl/>
        </w:rPr>
        <w:t xml:space="preserve"> ר' יוחנן ור' יהושע בן לוי ורבנן</w:t>
      </w:r>
      <w:r w:rsidR="00403F61">
        <w:rPr>
          <w:rFonts w:hint="cs"/>
          <w:rtl/>
        </w:rPr>
        <w:t>.</w:t>
      </w:r>
      <w:r>
        <w:rPr>
          <w:rtl/>
        </w:rPr>
        <w:t xml:space="preserve"> ר' יוחנן אמר</w:t>
      </w:r>
      <w:r w:rsidR="00403F61">
        <w:rPr>
          <w:rFonts w:hint="cs"/>
          <w:rtl/>
        </w:rPr>
        <w:t>:</w:t>
      </w:r>
      <w:r>
        <w:rPr>
          <w:rtl/>
        </w:rPr>
        <w:t xml:space="preserve"> ממה שהכנסתנו לארץ טובה ורחבה</w:t>
      </w:r>
      <w:r w:rsidR="00403F61">
        <w:rPr>
          <w:rFonts w:hint="cs"/>
          <w:rtl/>
        </w:rPr>
        <w:t>,</w:t>
      </w:r>
      <w:r>
        <w:rPr>
          <w:rtl/>
        </w:rPr>
        <w:t xml:space="preserve"> אחריך נרוצה </w:t>
      </w:r>
      <w:r w:rsidR="00F97C45">
        <w:rPr>
          <w:rFonts w:hint="cs"/>
          <w:rtl/>
        </w:rPr>
        <w:t xml:space="preserve">- </w:t>
      </w:r>
      <w:r>
        <w:rPr>
          <w:rtl/>
        </w:rPr>
        <w:t>לארעא טבתא דאתקריאת משכנותא</w:t>
      </w:r>
      <w:r w:rsidR="00403F61">
        <w:rPr>
          <w:rFonts w:hint="cs"/>
          <w:rtl/>
        </w:rPr>
        <w:t>.</w:t>
      </w:r>
      <w:r w:rsidR="00F97C45">
        <w:rPr>
          <w:rStyle w:val="a5"/>
          <w:rtl/>
        </w:rPr>
        <w:footnoteReference w:id="14"/>
      </w:r>
      <w:r w:rsidR="00403F61">
        <w:rPr>
          <w:rFonts w:hint="cs"/>
          <w:rtl/>
        </w:rPr>
        <w:t xml:space="preserve"> ורבי יהושע בן לוי אחר:</w:t>
      </w:r>
      <w:r w:rsidR="00F97C45">
        <w:rPr>
          <w:rStyle w:val="a5"/>
          <w:rtl/>
        </w:rPr>
        <w:footnoteReference w:id="15"/>
      </w:r>
      <w:r w:rsidR="00403F61">
        <w:rPr>
          <w:rFonts w:hint="cs"/>
          <w:rtl/>
        </w:rPr>
        <w:t xml:space="preserve"> </w:t>
      </w:r>
      <w:r>
        <w:rPr>
          <w:rtl/>
        </w:rPr>
        <w:t>ממה שנתת לנו ארעא טבתא רבתא דאיתקריאת משכנותא</w:t>
      </w:r>
      <w:r w:rsidR="00403F61">
        <w:rPr>
          <w:rFonts w:hint="cs"/>
          <w:rtl/>
        </w:rPr>
        <w:t>,</w:t>
      </w:r>
      <w:r>
        <w:rPr>
          <w:rtl/>
        </w:rPr>
        <w:t xml:space="preserve"> אחריך נרוצה</w:t>
      </w:r>
      <w:r w:rsidR="00403F61">
        <w:rPr>
          <w:rFonts w:hint="cs"/>
          <w:rtl/>
        </w:rPr>
        <w:t xml:space="preserve">. </w:t>
      </w:r>
      <w:r w:rsidR="00403F61">
        <w:rPr>
          <w:rtl/>
        </w:rPr>
        <w:t>ורבנן אמרין</w:t>
      </w:r>
      <w:r w:rsidR="00403F61">
        <w:rPr>
          <w:rFonts w:hint="cs"/>
          <w:rtl/>
        </w:rPr>
        <w:t>:</w:t>
      </w:r>
      <w:r w:rsidR="00403F61">
        <w:rPr>
          <w:rtl/>
        </w:rPr>
        <w:t xml:space="preserve"> ממה שהשרית שכינתך בתוכנו</w:t>
      </w:r>
      <w:r w:rsidR="00403F61">
        <w:rPr>
          <w:rFonts w:hint="cs"/>
          <w:rtl/>
        </w:rPr>
        <w:t>,</w:t>
      </w:r>
      <w:r w:rsidR="00403F61">
        <w:rPr>
          <w:rtl/>
        </w:rPr>
        <w:t xml:space="preserve"> כדכתיב</w:t>
      </w:r>
      <w:r w:rsidR="00F97C45">
        <w:rPr>
          <w:rFonts w:hint="cs"/>
          <w:rtl/>
        </w:rPr>
        <w:t>:</w:t>
      </w:r>
      <w:r w:rsidR="00403F61">
        <w:rPr>
          <w:rtl/>
        </w:rPr>
        <w:t xml:space="preserve"> </w:t>
      </w:r>
      <w:r w:rsidR="00F97C45">
        <w:rPr>
          <w:rFonts w:hint="cs"/>
          <w:rtl/>
        </w:rPr>
        <w:t>"</w:t>
      </w:r>
      <w:r w:rsidR="00403F61">
        <w:rPr>
          <w:rtl/>
        </w:rPr>
        <w:t>ועשו לי מקדש</w:t>
      </w:r>
      <w:r w:rsidR="00F97C45">
        <w:rPr>
          <w:rFonts w:hint="cs"/>
          <w:rtl/>
        </w:rPr>
        <w:t>"</w:t>
      </w:r>
      <w:r w:rsidR="00403F61">
        <w:rPr>
          <w:rtl/>
        </w:rPr>
        <w:t xml:space="preserve"> </w:t>
      </w:r>
      <w:r w:rsidR="00F97C45">
        <w:rPr>
          <w:rtl/>
        </w:rPr>
        <w:t>(שמות כה) –</w:t>
      </w:r>
      <w:r w:rsidR="00F97C45">
        <w:rPr>
          <w:rFonts w:hint="cs"/>
          <w:rtl/>
        </w:rPr>
        <w:t xml:space="preserve"> "</w:t>
      </w:r>
      <w:r w:rsidR="00403F61">
        <w:rPr>
          <w:rtl/>
        </w:rPr>
        <w:t>אחריך נרוצה</w:t>
      </w:r>
      <w:r w:rsidR="00F97C45">
        <w:rPr>
          <w:rFonts w:hint="cs"/>
          <w:rtl/>
        </w:rPr>
        <w:t>".</w:t>
      </w:r>
      <w:r w:rsidR="00403F61">
        <w:rPr>
          <w:rtl/>
        </w:rPr>
        <w:t xml:space="preserve"> ורבנן אמרין חורי</w:t>
      </w:r>
      <w:r w:rsidR="00403F61">
        <w:rPr>
          <w:rFonts w:hint="cs"/>
          <w:rtl/>
        </w:rPr>
        <w:t>:</w:t>
      </w:r>
      <w:r w:rsidR="00403F61">
        <w:rPr>
          <w:rtl/>
        </w:rPr>
        <w:t xml:space="preserve"> על שס</w:t>
      </w:r>
      <w:r w:rsidR="00403F61">
        <w:rPr>
          <w:rFonts w:hint="cs"/>
          <w:rtl/>
        </w:rPr>
        <w:t>י</w:t>
      </w:r>
      <w:r w:rsidR="00403F61">
        <w:rPr>
          <w:rtl/>
        </w:rPr>
        <w:t>לקת שכינתך מתוכנו אחריך נרוצה</w:t>
      </w:r>
      <w:r w:rsidR="00403F61">
        <w:rPr>
          <w:rFonts w:hint="cs"/>
          <w:rtl/>
        </w:rPr>
        <w:t>.</w:t>
      </w:r>
      <w:r w:rsidR="00615BB7">
        <w:rPr>
          <w:rStyle w:val="a5"/>
          <w:rtl/>
        </w:rPr>
        <w:footnoteReference w:id="16"/>
      </w:r>
    </w:p>
    <w:p w:rsidR="000B37B1" w:rsidRDefault="000B37B1" w:rsidP="00F97C45">
      <w:pPr>
        <w:pStyle w:val="ad"/>
        <w:spacing w:before="120"/>
        <w:rPr>
          <w:rtl/>
        </w:rPr>
      </w:pPr>
      <w:r>
        <w:rPr>
          <w:rtl/>
        </w:rPr>
        <w:t>שבת שלום</w:t>
      </w:r>
      <w:r>
        <w:rPr>
          <w:rFonts w:hint="cs"/>
          <w:rtl/>
        </w:rPr>
        <w:t xml:space="preserve"> </w:t>
      </w:r>
      <w:r>
        <w:rPr>
          <w:rtl/>
        </w:rPr>
        <w:t>וקיץ טוב</w:t>
      </w:r>
      <w:r w:rsidR="00133182">
        <w:rPr>
          <w:rStyle w:val="a5"/>
          <w:rtl/>
        </w:rPr>
        <w:footnoteReference w:id="17"/>
      </w:r>
    </w:p>
    <w:p w:rsidR="006A7B96" w:rsidRDefault="006A7B96" w:rsidP="006A7B96">
      <w:pPr>
        <w:pStyle w:val="ad"/>
        <w:spacing w:line="300" w:lineRule="atLeast"/>
        <w:rPr>
          <w:rFonts w:hint="cs"/>
          <w:rtl/>
        </w:rPr>
      </w:pPr>
      <w:r>
        <w:rPr>
          <w:rtl/>
        </w:rPr>
        <w:t>מחלקי המים</w:t>
      </w:r>
    </w:p>
    <w:p w:rsidR="006A7B96" w:rsidRPr="0076338B" w:rsidRDefault="007B5826" w:rsidP="00EC4EBD">
      <w:pPr>
        <w:pStyle w:val="ac"/>
        <w:spacing w:before="120"/>
        <w:rPr>
          <w:rFonts w:cs="Narkisim" w:hint="cs"/>
          <w:szCs w:val="22"/>
          <w:rtl/>
        </w:rPr>
      </w:pPr>
      <w:r w:rsidRPr="007B5826">
        <w:rPr>
          <w:rFonts w:cs="Narkisim" w:hint="cs"/>
          <w:szCs w:val="22"/>
          <w:rtl/>
        </w:rPr>
        <w:lastRenderedPageBreak/>
        <w:t>מים אחרונים:</w:t>
      </w:r>
      <w:r w:rsidR="004A4590">
        <w:rPr>
          <w:rFonts w:cs="Narkisim" w:hint="cs"/>
          <w:szCs w:val="22"/>
          <w:rtl/>
        </w:rPr>
        <w:t xml:space="preserve"> </w:t>
      </w:r>
      <w:r w:rsidR="00EC4EBD" w:rsidRPr="00EC4EBD">
        <w:rPr>
          <w:rFonts w:cs="Narkisim" w:hint="cs"/>
          <w:szCs w:val="22"/>
          <w:rtl/>
        </w:rPr>
        <w:t xml:space="preserve">טובה הארץ מאד מאד, אם נשכיל אותה </w:t>
      </w:r>
      <w:r w:rsidR="00F97C45">
        <w:rPr>
          <w:rFonts w:cs="Narkisim" w:hint="cs"/>
          <w:szCs w:val="22"/>
          <w:rtl/>
        </w:rPr>
        <w:t>לשמור ו</w:t>
      </w:r>
      <w:r w:rsidR="00EC4EBD" w:rsidRPr="00EC4EBD">
        <w:rPr>
          <w:rFonts w:cs="Narkisim" w:hint="cs"/>
          <w:szCs w:val="22"/>
          <w:rtl/>
        </w:rPr>
        <w:t>לעבוד, לשקוד בתורה ללמד וללמוד, לעבד אדמתה להתפרנס בכבוד, בדרישותיה המוסריות לזכות לעמוד. זה כל הסוד, זה היסוד</w:t>
      </w:r>
      <w:r w:rsidR="0076338B">
        <w:rPr>
          <w:rFonts w:cs="Narkisim" w:hint="cs"/>
          <w:szCs w:val="22"/>
          <w:rtl/>
        </w:rPr>
        <w:t>.</w:t>
      </w:r>
    </w:p>
    <w:sectPr w:rsidR="006A7B96" w:rsidRPr="0076338B" w:rsidSect="00F97C45">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CDF" w:rsidRDefault="009E3CDF">
      <w:r>
        <w:separator/>
      </w:r>
    </w:p>
  </w:endnote>
  <w:endnote w:type="continuationSeparator" w:id="0">
    <w:p w:rsidR="009E3CDF" w:rsidRDefault="009E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853" w:rsidRPr="00F8747C" w:rsidRDefault="003B4853"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26628">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26628">
      <w:rPr>
        <w:rStyle w:val="af1"/>
        <w:noProof/>
        <w:rtl/>
      </w:rPr>
      <w:t>4</w:t>
    </w:r>
    <w:r w:rsidRPr="00F8747C">
      <w:rPr>
        <w:rStyle w:val="af1"/>
      </w:rPr>
      <w:fldChar w:fldCharType="end"/>
    </w:r>
  </w:p>
  <w:p w:rsidR="003B4853" w:rsidRPr="00D708E9" w:rsidRDefault="003B4853"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CDF" w:rsidRDefault="009E3CDF">
      <w:pPr>
        <w:rPr>
          <w:lang w:eastAsia="en-US"/>
        </w:rPr>
      </w:pPr>
      <w:r>
        <w:rPr>
          <w:rFonts w:cs="Miriam"/>
        </w:rPr>
        <w:separator/>
      </w:r>
    </w:p>
  </w:footnote>
  <w:footnote w:type="continuationSeparator" w:id="0">
    <w:p w:rsidR="009E3CDF" w:rsidRDefault="009E3CDF">
      <w:r>
        <w:continuationSeparator/>
      </w:r>
    </w:p>
  </w:footnote>
  <w:footnote w:id="1">
    <w:p w:rsidR="003B4853" w:rsidRDefault="003B4853" w:rsidP="006374DA">
      <w:pPr>
        <w:pStyle w:val="a3"/>
        <w:rPr>
          <w:rFonts w:hint="cs"/>
          <w:rtl/>
        </w:rPr>
      </w:pPr>
      <w:r>
        <w:rPr>
          <w:rStyle w:val="a5"/>
        </w:rPr>
        <w:footnoteRef/>
      </w:r>
      <w:r>
        <w:rPr>
          <w:rtl/>
        </w:rPr>
        <w:t xml:space="preserve"> </w:t>
      </w:r>
      <w:r>
        <w:rPr>
          <w:rFonts w:hint="cs"/>
          <w:rtl/>
        </w:rPr>
        <w:t>אלה אמנם דברי כלב ויהושע, בתגובה להרפיית לב העם, אבל גם עשרת המרגלים אומרים בתחילה: "</w:t>
      </w:r>
      <w:r>
        <w:rPr>
          <w:rtl/>
        </w:rPr>
        <w:t>בָּאנוּ אֶל הָאָרֶץ אֲשֶׁר שְׁלַחְתָּנוּ וְגַם זָבַת חָלָב וּדְבַשׁ הִוא וְזֶה פִּרְיָהּ</w:t>
      </w:r>
      <w:r>
        <w:rPr>
          <w:rFonts w:hint="cs"/>
          <w:rtl/>
        </w:rPr>
        <w:t>" - בתשובה להנחיית משה להם ערב צאתם למסעם: "</w:t>
      </w:r>
      <w:r>
        <w:rPr>
          <w:rtl/>
        </w:rPr>
        <w:t xml:space="preserve">וּרְאִיתֶם אֶת הָאָרֶץ מַה הִוא וְאֶת הָעָם הַיֹּשֵׁב עָלֶיהָ </w:t>
      </w:r>
      <w:r>
        <w:rPr>
          <w:rFonts w:hint="cs"/>
          <w:rtl/>
        </w:rPr>
        <w:t xml:space="preserve">... </w:t>
      </w:r>
      <w:r>
        <w:rPr>
          <w:rtl/>
        </w:rPr>
        <w:t>וּמָה הָאָרֶץ אֲשֶׁר הוּא יֹשֵׁב בָּהּ הֲטוֹבָה הִוא אִם רָעָה</w:t>
      </w:r>
      <w:r>
        <w:rPr>
          <w:rFonts w:hint="cs"/>
          <w:rtl/>
        </w:rPr>
        <w:t>". כך הוא גם במקבילה בדברים א כה, בעת שמשה חוזר ומספר את סיפור המרגלים: "</w:t>
      </w:r>
      <w:r>
        <w:rPr>
          <w:rtl/>
        </w:rPr>
        <w:t xml:space="preserve">וַיִּקְחוּ בְיָדָם מִפְּרִי הָאָרֶץ וַיּוֹרִדוּ אֵלֵינוּ וַיָּשִׁבוּ אֹתָנוּ דָבָר וַיֹּאמְרוּ טוֹבָה הָאָרֶץ אֲשֶׁר </w:t>
      </w:r>
      <w:r>
        <w:rPr>
          <w:rFonts w:hint="cs"/>
          <w:rtl/>
        </w:rPr>
        <w:t>ה'</w:t>
      </w:r>
      <w:r>
        <w:rPr>
          <w:rtl/>
        </w:rPr>
        <w:t xml:space="preserve"> אֱלֹהֵינוּ נֹתֵן לָנוּ</w:t>
      </w:r>
      <w:r>
        <w:rPr>
          <w:rFonts w:hint="cs"/>
          <w:rtl/>
        </w:rPr>
        <w:t>". אח"כ בא חטא ההיסוס והסירוב, אבל דברי המרגלים כאן הם פשוטים וברורים: לא רק ארץ טובה כפי שנשאלו, אלא "ארץ זבת חלב ודבש" כפי שהובטח למשה בסנה. והעונש, במטבע לשון דומה: "</w:t>
      </w:r>
      <w:r>
        <w:rPr>
          <w:rtl/>
        </w:rPr>
        <w:t>אִם יִרְאֶה אִישׁ בָּאֲנָשִׁים הָאֵלֶּה הַדּוֹר הָרָע הַזֶּה אֵת הָאָרֶץ הַטּוֹבָה אֲשֶׁר נִשְׁבַּעְתִּי לָתֵת לַאֲבֹתֵיכֶם</w:t>
      </w:r>
      <w:r>
        <w:rPr>
          <w:rFonts w:hint="cs"/>
          <w:rtl/>
        </w:rPr>
        <w:t>" (גם זה בדברים א לה, לא בפרשתנו).</w:t>
      </w:r>
    </w:p>
  </w:footnote>
  <w:footnote w:id="2">
    <w:p w:rsidR="003B4853" w:rsidRDefault="003B4853" w:rsidP="006374DA">
      <w:pPr>
        <w:pStyle w:val="a3"/>
        <w:rPr>
          <w:rFonts w:hint="cs"/>
          <w:rtl/>
        </w:rPr>
      </w:pPr>
      <w:r>
        <w:rPr>
          <w:rStyle w:val="a5"/>
        </w:rPr>
        <w:footnoteRef/>
      </w:r>
      <w:r>
        <w:rPr>
          <w:rtl/>
        </w:rPr>
        <w:t xml:space="preserve"> </w:t>
      </w:r>
      <w:r>
        <w:rPr>
          <w:rFonts w:hint="cs"/>
          <w:rtl/>
        </w:rPr>
        <w:t xml:space="preserve">מעמד הסנה הוא האזכור הראשון בתורה המכנה את ארץ ישראל "ארץ טובה", וכאמור גם "ארץ זבת חלב ודבש" שעליה הרחבנו בדברינו </w:t>
      </w:r>
      <w:hyperlink r:id="rId1" w:history="1">
        <w:r w:rsidR="00610B8F" w:rsidRPr="00610B8F">
          <w:rPr>
            <w:rStyle w:val="Hyperlink"/>
            <w:rFonts w:hint="cs"/>
            <w:rtl/>
          </w:rPr>
          <w:t>ארץ זבת חלב ודבש</w:t>
        </w:r>
      </w:hyperlink>
      <w:r w:rsidR="00610B8F">
        <w:rPr>
          <w:rFonts w:hint="cs"/>
          <w:rtl/>
        </w:rPr>
        <w:t xml:space="preserve"> </w:t>
      </w:r>
      <w:r>
        <w:rPr>
          <w:rFonts w:hint="cs"/>
          <w:rtl/>
        </w:rPr>
        <w:t xml:space="preserve">בפרשת כי תבוא. </w:t>
      </w:r>
      <w:r w:rsidR="006374DA">
        <w:rPr>
          <w:rFonts w:hint="cs"/>
          <w:rtl/>
        </w:rPr>
        <w:t>האזכור השני הוא כאמור בפרשתנו בדברי כלב ויהושע, ו</w:t>
      </w:r>
      <w:r>
        <w:rPr>
          <w:rFonts w:hint="cs"/>
          <w:rtl/>
        </w:rPr>
        <w:t>השלישי בספר דברים, הן בדברי משה אשר משבחים את הארץ: "</w:t>
      </w:r>
      <w:r>
        <w:rPr>
          <w:rtl/>
        </w:rPr>
        <w:t>כִּי ה' אֱלֹהֶיךָ מְבִיאֲךָ אֶל אֶרֶץ טוֹבָה אֶרֶץ נַחֲלֵי מָיִם עֲיָנֹת וּתְהֹמֹת יֹצְאִים בַּבִּקְעָה וּבָהָר</w:t>
      </w:r>
      <w:r>
        <w:rPr>
          <w:rFonts w:hint="cs"/>
          <w:rtl/>
        </w:rPr>
        <w:t>" (דברים ח ז)</w:t>
      </w:r>
      <w:r w:rsidR="00AB28E9">
        <w:rPr>
          <w:rFonts w:hint="cs"/>
          <w:rtl/>
        </w:rPr>
        <w:t>;</w:t>
      </w:r>
      <w:r>
        <w:rPr>
          <w:rFonts w:hint="cs"/>
          <w:rtl/>
        </w:rPr>
        <w:t xml:space="preserve"> והן בתחנוניו להיכנס לארץ הטובה ולראותה מקרוב: "</w:t>
      </w:r>
      <w:r>
        <w:rPr>
          <w:rtl/>
        </w:rPr>
        <w:t>אֶעְבְּרָה נָּא וְאֶרְאֶה אֶת הָאָרֶץ הַטּוֹבָה אֲשֶׁר בְּעֵבֶר הַיַּרְדֵּן הָהָר הַטּוֹב הַזֶּה וְהַלְּבָנֹן</w:t>
      </w:r>
      <w:r>
        <w:rPr>
          <w:rFonts w:hint="cs"/>
          <w:rtl/>
        </w:rPr>
        <w:t>" (דברים ג כה). ארץ טובה - מחיזיון הסנה ובשורת הגאולה, דרך חטא המרגלים וכלה ב</w:t>
      </w:r>
      <w:r w:rsidR="00610B8F">
        <w:rPr>
          <w:rFonts w:hint="cs"/>
          <w:rtl/>
        </w:rPr>
        <w:t>דור הבנים שזכה ו</w:t>
      </w:r>
      <w:r>
        <w:rPr>
          <w:rFonts w:hint="cs"/>
          <w:rtl/>
        </w:rPr>
        <w:t>משה שלא זכה. אמנם אמרו: "</w:t>
      </w:r>
      <w:r>
        <w:rPr>
          <w:rtl/>
        </w:rPr>
        <w:t>ראה משה בעיניו מה שלא הלך יהושע ברגליו</w:t>
      </w:r>
      <w:r>
        <w:rPr>
          <w:rFonts w:hint="cs"/>
          <w:rtl/>
        </w:rPr>
        <w:t>" (</w:t>
      </w:r>
      <w:r>
        <w:rPr>
          <w:rtl/>
        </w:rPr>
        <w:t>ספרי במדבר פיסקא קלו</w:t>
      </w:r>
      <w:r>
        <w:rPr>
          <w:rFonts w:hint="cs"/>
          <w:rtl/>
        </w:rPr>
        <w:t xml:space="preserve">), </w:t>
      </w:r>
      <w:r w:rsidR="006374DA">
        <w:rPr>
          <w:rFonts w:hint="cs"/>
          <w:rtl/>
        </w:rPr>
        <w:t xml:space="preserve">וגם שבחו את </w:t>
      </w:r>
      <w:hyperlink r:id="rId2" w:history="1">
        <w:r w:rsidR="006374DA" w:rsidRPr="006374DA">
          <w:rPr>
            <w:rStyle w:val="Hyperlink"/>
            <w:rFonts w:hint="cs"/>
            <w:rtl/>
          </w:rPr>
          <w:t>ראיית משה מול ראיית אברהם</w:t>
        </w:r>
      </w:hyperlink>
      <w:r w:rsidR="006374DA">
        <w:rPr>
          <w:rFonts w:hint="cs"/>
          <w:rtl/>
        </w:rPr>
        <w:t xml:space="preserve"> (דברינו בפרשת לך לך), </w:t>
      </w:r>
      <w:r>
        <w:rPr>
          <w:rFonts w:hint="cs"/>
          <w:rtl/>
        </w:rPr>
        <w:t xml:space="preserve">אבל משה אולי לא חשב כך </w:t>
      </w:r>
      <w:r w:rsidR="00610B8F">
        <w:rPr>
          <w:rFonts w:hint="cs"/>
          <w:rtl/>
        </w:rPr>
        <w:t>ורצה לחוש את הארץ הטובה ברגליו ולדור בה</w:t>
      </w:r>
      <w:r>
        <w:rPr>
          <w:rFonts w:hint="cs"/>
          <w:rtl/>
        </w:rPr>
        <w:t>.</w:t>
      </w:r>
      <w:r w:rsidR="00610B8F">
        <w:rPr>
          <w:rFonts w:hint="cs"/>
          <w:rtl/>
        </w:rPr>
        <w:t xml:space="preserve"> </w:t>
      </w:r>
    </w:p>
  </w:footnote>
  <w:footnote w:id="3">
    <w:p w:rsidR="00AB28E9" w:rsidRDefault="00AB28E9" w:rsidP="00900D74">
      <w:pPr>
        <w:pStyle w:val="a3"/>
        <w:rPr>
          <w:rFonts w:hint="cs"/>
        </w:rPr>
      </w:pPr>
      <w:r>
        <w:rPr>
          <w:rStyle w:val="a5"/>
        </w:rPr>
        <w:footnoteRef/>
      </w:r>
      <w:r>
        <w:rPr>
          <w:rtl/>
        </w:rPr>
        <w:t xml:space="preserve"> </w:t>
      </w:r>
      <w:r>
        <w:rPr>
          <w:rFonts w:hint="cs"/>
          <w:rtl/>
        </w:rPr>
        <w:t xml:space="preserve">הביטוי ארץ טובה נדיר בנביאים ובכתובים וזה, שבנאום שלמה </w:t>
      </w:r>
      <w:r w:rsidR="00900D74">
        <w:rPr>
          <w:rFonts w:hint="cs"/>
          <w:rtl/>
        </w:rPr>
        <w:t>ב</w:t>
      </w:r>
      <w:r>
        <w:rPr>
          <w:rFonts w:hint="cs"/>
          <w:rtl/>
        </w:rPr>
        <w:t>חנוכת בית המקדש, הוא כמעט היחיד. והוא מזכיר לנו "ארץ טובה" נוספים שיש בספר דברים המתריעים ומזהירים שהארץ הטובה איננה בלי תנאי</w:t>
      </w:r>
      <w:r w:rsidR="00900D74">
        <w:rPr>
          <w:rFonts w:hint="cs"/>
          <w:rtl/>
        </w:rPr>
        <w:t>, כגון זה שבקריאת שמע (דברים יא פרשת עקב): "</w:t>
      </w:r>
      <w:r w:rsidR="00900D74">
        <w:rPr>
          <w:rtl/>
        </w:rPr>
        <w:t xml:space="preserve">הִשָּׁמְרוּ לָכֶם פֶּן יִפְתֶּה לְבַבְכֶם וְסַרְתֶּם וַעֲבַדְתֶּם אֱלֹהִים אֲחֵרִים </w:t>
      </w:r>
      <w:r w:rsidR="00900D74">
        <w:rPr>
          <w:rFonts w:hint="cs"/>
          <w:rtl/>
        </w:rPr>
        <w:t>...</w:t>
      </w:r>
      <w:r w:rsidR="00900D74">
        <w:rPr>
          <w:rtl/>
        </w:rPr>
        <w:t xml:space="preserve"> וַאֲבַדְתֶּם מְהֵרָה מֵעַל הָאָרֶץ הַטֹּבָה אֲשֶׁר ה' נֹתֵן לָכֶם</w:t>
      </w:r>
      <w:r w:rsidR="00900D74">
        <w:rPr>
          <w:rFonts w:hint="cs"/>
          <w:rtl/>
        </w:rPr>
        <w:t>"</w:t>
      </w:r>
      <w:r w:rsidR="00900D74" w:rsidRPr="00900D74">
        <w:rPr>
          <w:rtl/>
        </w:rPr>
        <w:t xml:space="preserve"> </w:t>
      </w:r>
      <w:r w:rsidR="00900D74">
        <w:rPr>
          <w:rFonts w:hint="cs"/>
          <w:rtl/>
        </w:rPr>
        <w:t>(ראה יהושע כג טז). וכן בדברים פרק ט פסוק ו: "</w:t>
      </w:r>
      <w:r w:rsidR="00900D74">
        <w:rPr>
          <w:rtl/>
        </w:rPr>
        <w:t>וְיָדַעְתָּ כִּי לֹא בְצִדְקָתְךָ ה' אֱלֹהֶיךָ נֹתֵן לְךָ אֶת הָאָרֶץ הַטּוֹבָה הַזֹּאת לְרִשְׁתָּהּ</w:t>
      </w:r>
      <w:r w:rsidR="00900D74">
        <w:rPr>
          <w:rFonts w:hint="cs"/>
          <w:rtl/>
        </w:rPr>
        <w:t>".</w:t>
      </w:r>
    </w:p>
  </w:footnote>
  <w:footnote w:id="4">
    <w:p w:rsidR="003B4853" w:rsidRDefault="003B4853" w:rsidP="006374DA">
      <w:pPr>
        <w:pStyle w:val="a3"/>
        <w:rPr>
          <w:rFonts w:hint="cs"/>
          <w:rtl/>
        </w:rPr>
      </w:pPr>
      <w:r>
        <w:rPr>
          <w:rStyle w:val="a5"/>
        </w:rPr>
        <w:footnoteRef/>
      </w:r>
      <w:r>
        <w:rPr>
          <w:rtl/>
        </w:rPr>
        <w:t xml:space="preserve"> </w:t>
      </w:r>
      <w:r>
        <w:rPr>
          <w:rFonts w:hint="cs"/>
          <w:rtl/>
        </w:rPr>
        <w:t>ראה מקבילה ב</w:t>
      </w:r>
      <w:r>
        <w:rPr>
          <w:rtl/>
        </w:rPr>
        <w:t>מדרש תנאים לדברים פרק א</w:t>
      </w:r>
      <w:r>
        <w:rPr>
          <w:rFonts w:hint="cs"/>
          <w:rtl/>
        </w:rPr>
        <w:t>: "</w:t>
      </w:r>
      <w:r>
        <w:rPr>
          <w:rtl/>
        </w:rPr>
        <w:t>מושלו מ</w:t>
      </w:r>
      <w:r>
        <w:rPr>
          <w:rFonts w:hint="cs"/>
          <w:rtl/>
        </w:rPr>
        <w:t xml:space="preserve">של למה הדבר דומה? </w:t>
      </w:r>
      <w:r>
        <w:rPr>
          <w:rtl/>
        </w:rPr>
        <w:t>למלך שמסר את בנו לפדגוגו והיה פודגוג מראה אותו ואומר לו</w:t>
      </w:r>
      <w:r>
        <w:rPr>
          <w:rFonts w:hint="cs"/>
          <w:rtl/>
        </w:rPr>
        <w:t>:</w:t>
      </w:r>
      <w:r>
        <w:rPr>
          <w:rtl/>
        </w:rPr>
        <w:t xml:space="preserve"> בני</w:t>
      </w:r>
      <w:r>
        <w:rPr>
          <w:rFonts w:hint="cs"/>
          <w:rtl/>
        </w:rPr>
        <w:t>,</w:t>
      </w:r>
      <w:r>
        <w:rPr>
          <w:rtl/>
        </w:rPr>
        <w:t xml:space="preserve"> כל הכרמים האלו שלך הן</w:t>
      </w:r>
      <w:r>
        <w:rPr>
          <w:rFonts w:hint="cs"/>
          <w:rtl/>
        </w:rPr>
        <w:t>,</w:t>
      </w:r>
      <w:r>
        <w:rPr>
          <w:rtl/>
        </w:rPr>
        <w:t xml:space="preserve"> כל הז</w:t>
      </w:r>
      <w:r w:rsidR="00EF2CC5">
        <w:rPr>
          <w:rFonts w:hint="cs"/>
          <w:rtl/>
        </w:rPr>
        <w:t>י</w:t>
      </w:r>
      <w:r>
        <w:rPr>
          <w:rtl/>
        </w:rPr>
        <w:t>תים האלו שלך הן</w:t>
      </w:r>
      <w:r>
        <w:rPr>
          <w:rFonts w:hint="cs"/>
          <w:rtl/>
        </w:rPr>
        <w:t>.</w:t>
      </w:r>
      <w:r>
        <w:rPr>
          <w:rtl/>
        </w:rPr>
        <w:t xml:space="preserve"> כיון שנתיגע ממראה אותו</w:t>
      </w:r>
      <w:r>
        <w:rPr>
          <w:rFonts w:hint="cs"/>
          <w:rtl/>
        </w:rPr>
        <w:t>,</w:t>
      </w:r>
      <w:r>
        <w:rPr>
          <w:rtl/>
        </w:rPr>
        <w:t xml:space="preserve"> אמר</w:t>
      </w:r>
      <w:r>
        <w:rPr>
          <w:rFonts w:hint="cs"/>
          <w:rtl/>
        </w:rPr>
        <w:t>:</w:t>
      </w:r>
      <w:r>
        <w:rPr>
          <w:rtl/>
        </w:rPr>
        <w:t xml:space="preserve"> איני יודע מה אומר לך</w:t>
      </w:r>
      <w:r>
        <w:rPr>
          <w:rFonts w:hint="cs"/>
          <w:rtl/>
        </w:rPr>
        <w:t>,</w:t>
      </w:r>
      <w:r>
        <w:rPr>
          <w:rtl/>
        </w:rPr>
        <w:t xml:space="preserve"> אלא כל מה שאת רואה שלך הוא</w:t>
      </w:r>
      <w:r>
        <w:rPr>
          <w:rFonts w:hint="cs"/>
          <w:rtl/>
        </w:rPr>
        <w:t>.</w:t>
      </w:r>
      <w:r>
        <w:rPr>
          <w:rtl/>
        </w:rPr>
        <w:t xml:space="preserve"> כך כל ארבעים שנה שהיו ישראל במדבר</w:t>
      </w:r>
      <w:r>
        <w:rPr>
          <w:rFonts w:hint="cs"/>
          <w:rtl/>
        </w:rPr>
        <w:t>,</w:t>
      </w:r>
      <w:r>
        <w:rPr>
          <w:rtl/>
        </w:rPr>
        <w:t xml:space="preserve"> היה משה אומר להן לישראל (דב</w:t>
      </w:r>
      <w:r>
        <w:rPr>
          <w:rFonts w:hint="cs"/>
          <w:rtl/>
        </w:rPr>
        <w:t xml:space="preserve">רים </w:t>
      </w:r>
      <w:r>
        <w:rPr>
          <w:rtl/>
        </w:rPr>
        <w:t>ח ז) כי ה' אלהיך מביאך אל ארץ טובה ארץ ח</w:t>
      </w:r>
      <w:r w:rsidR="00900D74">
        <w:rPr>
          <w:rFonts w:hint="cs"/>
          <w:rtl/>
        </w:rPr>
        <w:t>י</w:t>
      </w:r>
      <w:r>
        <w:rPr>
          <w:rtl/>
        </w:rPr>
        <w:t>טה ושעורה</w:t>
      </w:r>
      <w:r>
        <w:rPr>
          <w:rFonts w:hint="cs"/>
          <w:rtl/>
        </w:rPr>
        <w:t>.</w:t>
      </w:r>
      <w:r>
        <w:rPr>
          <w:rtl/>
        </w:rPr>
        <w:t xml:space="preserve"> כיון שהגיעו לתחומי ארץ ישראל אמר להן</w:t>
      </w:r>
      <w:r>
        <w:rPr>
          <w:rFonts w:hint="cs"/>
          <w:rtl/>
        </w:rPr>
        <w:t>:</w:t>
      </w:r>
      <w:r>
        <w:rPr>
          <w:rtl/>
        </w:rPr>
        <w:t xml:space="preserve"> איני יודע מה להראותכם</w:t>
      </w:r>
      <w:r>
        <w:rPr>
          <w:rFonts w:hint="cs"/>
          <w:rtl/>
        </w:rPr>
        <w:t>,</w:t>
      </w:r>
      <w:r>
        <w:rPr>
          <w:rtl/>
        </w:rPr>
        <w:t xml:space="preserve"> אלא כל מה שאתם רואים שלכם הוא</w:t>
      </w:r>
      <w:r>
        <w:rPr>
          <w:rFonts w:hint="cs"/>
          <w:rtl/>
        </w:rPr>
        <w:t>.</w:t>
      </w:r>
      <w:r>
        <w:rPr>
          <w:rtl/>
        </w:rPr>
        <w:t xml:space="preserve"> אם תאמרו שלא הגיע הזמן</w:t>
      </w:r>
      <w:r>
        <w:rPr>
          <w:rFonts w:hint="cs"/>
          <w:rtl/>
        </w:rPr>
        <w:t>,</w:t>
      </w:r>
      <w:r>
        <w:rPr>
          <w:rtl/>
        </w:rPr>
        <w:t xml:space="preserve"> אלא הגיע זמן</w:t>
      </w:r>
      <w:r w:rsidR="00900D74">
        <w:rPr>
          <w:rFonts w:hint="cs"/>
          <w:rtl/>
        </w:rPr>
        <w:t xml:space="preserve">, </w:t>
      </w:r>
      <w:r>
        <w:rPr>
          <w:rtl/>
        </w:rPr>
        <w:t>עלה רש</w:t>
      </w:r>
      <w:r>
        <w:rPr>
          <w:rFonts w:hint="cs"/>
          <w:rtl/>
        </w:rPr>
        <w:t>!". על רקע ההבטחה הזו לארץ טובה והעמידה על ס</w:t>
      </w:r>
      <w:r>
        <w:rPr>
          <w:rFonts w:hint="eastAsia"/>
          <w:rtl/>
        </w:rPr>
        <w:t>ִ</w:t>
      </w:r>
      <w:r>
        <w:rPr>
          <w:rFonts w:hint="cs"/>
          <w:rtl/>
        </w:rPr>
        <w:t>פ</w:t>
      </w:r>
      <w:r>
        <w:rPr>
          <w:rFonts w:hint="eastAsia"/>
          <w:rtl/>
        </w:rPr>
        <w:t>ָּ</w:t>
      </w:r>
      <w:r>
        <w:rPr>
          <w:rFonts w:hint="cs"/>
          <w:rtl/>
        </w:rPr>
        <w:t>ה</w:t>
      </w:r>
      <w:r>
        <w:rPr>
          <w:rFonts w:hint="eastAsia"/>
          <w:rtl/>
        </w:rPr>
        <w:t>ּ</w:t>
      </w:r>
      <w:r>
        <w:rPr>
          <w:rFonts w:hint="cs"/>
          <w:rtl/>
        </w:rPr>
        <w:t xml:space="preserve">, בא הכעס </w:t>
      </w:r>
      <w:r w:rsidR="006374DA">
        <w:rPr>
          <w:rFonts w:hint="cs"/>
          <w:rtl/>
        </w:rPr>
        <w:t xml:space="preserve">הגדול </w:t>
      </w:r>
      <w:r>
        <w:rPr>
          <w:rFonts w:hint="cs"/>
          <w:rtl/>
        </w:rPr>
        <w:t xml:space="preserve">על המרגלים שהכזיבו ואולי על עצם הבקשה לשלוח מרגלים ולבדוק את הארץ. ראה </w:t>
      </w:r>
      <w:r>
        <w:rPr>
          <w:rtl/>
        </w:rPr>
        <w:t>ספרי במדבר פיסקא פב</w:t>
      </w:r>
      <w:r>
        <w:rPr>
          <w:rFonts w:hint="cs"/>
          <w:rtl/>
        </w:rPr>
        <w:t>: "</w:t>
      </w:r>
      <w:r>
        <w:rPr>
          <w:rtl/>
        </w:rPr>
        <w:t>רבי שמעון בן יוחי אומר</w:t>
      </w:r>
      <w:r>
        <w:rPr>
          <w:rFonts w:hint="cs"/>
          <w:rtl/>
        </w:rPr>
        <w:t>:</w:t>
      </w:r>
      <w:r>
        <w:rPr>
          <w:rtl/>
        </w:rPr>
        <w:t xml:space="preserve"> גנות גדולה היתה בידן של ישראל בשעה שאמרו נשלחה אנשים לפנינו (דברים א כב)</w:t>
      </w:r>
      <w:r>
        <w:rPr>
          <w:rFonts w:hint="cs"/>
          <w:rtl/>
        </w:rPr>
        <w:t>.</w:t>
      </w:r>
      <w:r>
        <w:rPr>
          <w:rtl/>
        </w:rPr>
        <w:t xml:space="preserve"> אמר להם המקום</w:t>
      </w:r>
      <w:r>
        <w:rPr>
          <w:rFonts w:hint="cs"/>
          <w:rtl/>
        </w:rPr>
        <w:t>:</w:t>
      </w:r>
      <w:r>
        <w:rPr>
          <w:rtl/>
        </w:rPr>
        <w:t xml:space="preserve"> אם כשהייתם בארץ ערבה ושוחה זנתי ופרנסתי אתכם</w:t>
      </w:r>
      <w:r>
        <w:rPr>
          <w:rFonts w:hint="cs"/>
          <w:rtl/>
        </w:rPr>
        <w:t>,</w:t>
      </w:r>
      <w:r>
        <w:rPr>
          <w:rtl/>
        </w:rPr>
        <w:t xml:space="preserve"> כשאתם נכנסים בארץ טובה ורחבה בארץ זבת חלב ודבש</w:t>
      </w:r>
      <w:r>
        <w:rPr>
          <w:rFonts w:hint="cs"/>
          <w:rtl/>
        </w:rPr>
        <w:t>,</w:t>
      </w:r>
      <w:r>
        <w:rPr>
          <w:rtl/>
        </w:rPr>
        <w:t xml:space="preserve"> </w:t>
      </w:r>
      <w:r>
        <w:rPr>
          <w:rFonts w:hint="cs"/>
          <w:rtl/>
        </w:rPr>
        <w:t xml:space="preserve">על אחת כמה וכמה </w:t>
      </w:r>
      <w:r>
        <w:rPr>
          <w:rtl/>
        </w:rPr>
        <w:t>שאזון ואפרנס אתכם</w:t>
      </w:r>
      <w:r>
        <w:rPr>
          <w:rFonts w:hint="cs"/>
          <w:rtl/>
        </w:rPr>
        <w:t>"</w:t>
      </w:r>
      <w:r w:rsidR="006374DA">
        <w:rPr>
          <w:rFonts w:hint="cs"/>
          <w:rtl/>
        </w:rPr>
        <w:t xml:space="preserve">. כך גם </w:t>
      </w:r>
      <w:r>
        <w:rPr>
          <w:rFonts w:hint="cs"/>
          <w:rtl/>
        </w:rPr>
        <w:t>ב</w:t>
      </w:r>
      <w:r>
        <w:rPr>
          <w:rtl/>
        </w:rPr>
        <w:t>ספרי דברים פיסקא כ</w:t>
      </w:r>
      <w:r>
        <w:rPr>
          <w:rFonts w:hint="cs"/>
          <w:rtl/>
        </w:rPr>
        <w:t>: "</w:t>
      </w:r>
      <w:r>
        <w:rPr>
          <w:rtl/>
        </w:rPr>
        <w:t>ותאמרו נשלחה אנשים לפנינו ויחפרו לנו את הארץ, אמר רבי שמעון</w:t>
      </w:r>
      <w:r>
        <w:rPr>
          <w:rFonts w:hint="cs"/>
          <w:rtl/>
        </w:rPr>
        <w:t>:</w:t>
      </w:r>
      <w:r>
        <w:rPr>
          <w:rtl/>
        </w:rPr>
        <w:t xml:space="preserve"> עלובים בני אדם שכך בקשו להם מרגלים</w:t>
      </w:r>
      <w:r>
        <w:rPr>
          <w:rFonts w:hint="cs"/>
          <w:rtl/>
        </w:rPr>
        <w:t>.</w:t>
      </w:r>
      <w:r>
        <w:rPr>
          <w:rtl/>
        </w:rPr>
        <w:t xml:space="preserve"> אמר להם</w:t>
      </w:r>
      <w:r>
        <w:rPr>
          <w:rFonts w:hint="cs"/>
          <w:rtl/>
        </w:rPr>
        <w:t>:</w:t>
      </w:r>
      <w:r>
        <w:rPr>
          <w:rtl/>
        </w:rPr>
        <w:t xml:space="preserve"> אם כשהייתם בארץ ערבה ושוחה לא בקשתם לכם מרגלים</w:t>
      </w:r>
      <w:r>
        <w:rPr>
          <w:rFonts w:hint="cs"/>
          <w:rtl/>
        </w:rPr>
        <w:t>,</w:t>
      </w:r>
      <w:r>
        <w:rPr>
          <w:rtl/>
        </w:rPr>
        <w:t xml:space="preserve"> עכשיו שאתם נכנסים לארץ טובה ורחבה לארץ זבת חלב ודבש</w:t>
      </w:r>
      <w:r>
        <w:rPr>
          <w:rFonts w:hint="cs"/>
          <w:rtl/>
        </w:rPr>
        <w:t>,</w:t>
      </w:r>
      <w:r>
        <w:rPr>
          <w:rtl/>
        </w:rPr>
        <w:t xml:space="preserve"> בקשתם לכם מרגלים</w:t>
      </w:r>
      <w:r>
        <w:rPr>
          <w:rFonts w:hint="cs"/>
          <w:rtl/>
        </w:rPr>
        <w:t>!?"</w:t>
      </w:r>
      <w:r>
        <w:rPr>
          <w:rtl/>
        </w:rPr>
        <w:t>.</w:t>
      </w:r>
      <w:r>
        <w:rPr>
          <w:rFonts w:hint="cs"/>
          <w:rtl/>
        </w:rPr>
        <w:t xml:space="preserve"> </w:t>
      </w:r>
      <w:r w:rsidR="006374DA">
        <w:rPr>
          <w:rFonts w:hint="cs"/>
          <w:rtl/>
        </w:rPr>
        <w:t xml:space="preserve">ומכאן </w:t>
      </w:r>
      <w:r>
        <w:rPr>
          <w:rFonts w:hint="cs"/>
          <w:rtl/>
        </w:rPr>
        <w:t xml:space="preserve">באנו לנושא הגדול של חטא המרגלים, מחלוקת רש"י ורמב"ן אם מלכתחילה חשבו לרעה או שהמסע אכן הפחיד אותם ונמס לבבם, ועוד יותר, להבדל הברור בין ספר במדבר בו הקב"ה אומר למשה: "שלח לך אנשים" ובין ספר דברים בו משה אומר: "ותאמרו נשלחה אנשים לפנינו ויחפרו לנו את הארץ" (ומשה מסכים וטוב הדבר בעיניו). על כל זה כבר דנו בדברינו </w:t>
      </w:r>
      <w:hyperlink r:id="rId3" w:history="1">
        <w:r w:rsidRPr="0028345B">
          <w:rPr>
            <w:rStyle w:val="Hyperlink"/>
            <w:rFonts w:hint="cs"/>
            <w:rtl/>
          </w:rPr>
          <w:t>שלח לך אנשים</w:t>
        </w:r>
      </w:hyperlink>
      <w:r>
        <w:rPr>
          <w:rFonts w:hint="cs"/>
          <w:rtl/>
        </w:rPr>
        <w:t xml:space="preserve"> בפרשה זו ויותר ממה שכתבנו עוד יש לכתוב </w:t>
      </w:r>
      <w:r w:rsidR="00900D74">
        <w:rPr>
          <w:rFonts w:hint="cs"/>
          <w:rtl/>
        </w:rPr>
        <w:t>בפרשה קשה זו, אך הפעם ברצוננו לחפור מעט בביטוי הארץ הטובה.</w:t>
      </w:r>
    </w:p>
  </w:footnote>
  <w:footnote w:id="5">
    <w:p w:rsidR="003B4853" w:rsidRDefault="003B4853" w:rsidP="003B0E1C">
      <w:pPr>
        <w:pStyle w:val="a3"/>
        <w:rPr>
          <w:rFonts w:hint="cs"/>
          <w:rtl/>
        </w:rPr>
      </w:pPr>
      <w:r>
        <w:rPr>
          <w:rStyle w:val="a5"/>
        </w:rPr>
        <w:footnoteRef/>
      </w:r>
      <w:r>
        <w:rPr>
          <w:rtl/>
        </w:rPr>
        <w:t xml:space="preserve"> </w:t>
      </w:r>
      <w:r>
        <w:rPr>
          <w:rFonts w:hint="cs"/>
          <w:rtl/>
        </w:rPr>
        <w:t xml:space="preserve">על טובתו של כלב ראה </w:t>
      </w:r>
      <w:r>
        <w:rPr>
          <w:rtl/>
        </w:rPr>
        <w:t>במדבר רבה טז</w:t>
      </w:r>
      <w:r>
        <w:rPr>
          <w:rFonts w:hint="cs"/>
          <w:rtl/>
        </w:rPr>
        <w:t xml:space="preserve"> ב: " ... ו</w:t>
      </w:r>
      <w:r>
        <w:rPr>
          <w:rtl/>
        </w:rPr>
        <w:t>אף משה ואהרן נתרשלו את ידם</w:t>
      </w:r>
      <w:r>
        <w:rPr>
          <w:rFonts w:hint="cs"/>
          <w:rtl/>
        </w:rPr>
        <w:t>.</w:t>
      </w:r>
      <w:r>
        <w:rPr>
          <w:rtl/>
        </w:rPr>
        <w:t xml:space="preserve"> מיד עמד כלב ושתק כל אותן אוכלוסין </w:t>
      </w:r>
      <w:r>
        <w:rPr>
          <w:rFonts w:hint="cs"/>
          <w:rtl/>
        </w:rPr>
        <w:t>...</w:t>
      </w:r>
      <w:r>
        <w:rPr>
          <w:rtl/>
        </w:rPr>
        <w:t xml:space="preserve"> ואומר הס והם שותקין לשמוע ממנו</w:t>
      </w:r>
      <w:r>
        <w:rPr>
          <w:rFonts w:hint="cs"/>
          <w:rtl/>
        </w:rPr>
        <w:t>.</w:t>
      </w:r>
      <w:r>
        <w:rPr>
          <w:rtl/>
        </w:rPr>
        <w:t xml:space="preserve"> אמר להם</w:t>
      </w:r>
      <w:r>
        <w:rPr>
          <w:rFonts w:hint="cs"/>
          <w:rtl/>
        </w:rPr>
        <w:t>:</w:t>
      </w:r>
      <w:r>
        <w:rPr>
          <w:rtl/>
        </w:rPr>
        <w:t xml:space="preserve"> טובה הארץ מאד מאד</w:t>
      </w:r>
      <w:r>
        <w:rPr>
          <w:rFonts w:hint="cs"/>
          <w:rtl/>
        </w:rPr>
        <w:t>.</w:t>
      </w:r>
      <w:r>
        <w:rPr>
          <w:rtl/>
        </w:rPr>
        <w:t xml:space="preserve"> אמר לו </w:t>
      </w:r>
      <w:r>
        <w:rPr>
          <w:rFonts w:hint="cs"/>
          <w:rtl/>
        </w:rPr>
        <w:t>הקב"ה</w:t>
      </w:r>
      <w:r>
        <w:rPr>
          <w:rtl/>
        </w:rPr>
        <w:t xml:space="preserve"> למשה</w:t>
      </w:r>
      <w:r>
        <w:rPr>
          <w:rFonts w:hint="cs"/>
          <w:rtl/>
        </w:rPr>
        <w:t>:</w:t>
      </w:r>
      <w:r>
        <w:rPr>
          <w:rtl/>
        </w:rPr>
        <w:t xml:space="preserve"> טובה גדולה אני מחזיק לו</w:t>
      </w:r>
      <w:r>
        <w:rPr>
          <w:rFonts w:hint="cs"/>
          <w:rtl/>
        </w:rPr>
        <w:t>".</w:t>
      </w:r>
    </w:p>
  </w:footnote>
  <w:footnote w:id="6">
    <w:p w:rsidR="003B4853" w:rsidRDefault="003B4853" w:rsidP="00D03CC7">
      <w:pPr>
        <w:pStyle w:val="a3"/>
        <w:rPr>
          <w:rFonts w:hint="cs"/>
          <w:rtl/>
        </w:rPr>
      </w:pPr>
      <w:r>
        <w:rPr>
          <w:rStyle w:val="a5"/>
        </w:rPr>
        <w:footnoteRef/>
      </w:r>
      <w:r>
        <w:rPr>
          <w:rtl/>
        </w:rPr>
        <w:t xml:space="preserve"> </w:t>
      </w:r>
      <w:r>
        <w:rPr>
          <w:rFonts w:hint="cs"/>
          <w:rtl/>
        </w:rPr>
        <w:t>עפ"י מדרש זה הכעס איננו על שלא הסתמכו על ההבטחה של ארץ טובה, על כך שככל שהתקרבו לארץ לא ראו את הגפנים ואת הזיתים הטובים של הארץ (שבאמת קצת קשה לראותם מקדש ברנע שבמדבר סיני וגם לא מדרום הנגב). הכעס הוא על דבריהם שלהם</w:t>
      </w:r>
      <w:r w:rsidR="00900D74">
        <w:rPr>
          <w:rFonts w:hint="cs"/>
          <w:rtl/>
        </w:rPr>
        <w:t>,</w:t>
      </w:r>
      <w:r>
        <w:rPr>
          <w:rFonts w:hint="cs"/>
          <w:rtl/>
        </w:rPr>
        <w:t xml:space="preserve"> שבפסוק קצר אמרו שבחה של הארץ: "</w:t>
      </w:r>
      <w:r>
        <w:rPr>
          <w:rtl/>
        </w:rPr>
        <w:t>בָּאנוּ אֶל הָאָרֶץ אֲשֶׁר שְׁלַחְתָּנוּ וְגַם זָבַת חָלָב וּדְבַשׁ הִוא</w:t>
      </w:r>
      <w:r>
        <w:rPr>
          <w:rFonts w:hint="cs"/>
          <w:rtl/>
        </w:rPr>
        <w:t>" ומיד מהרו לציין את קשייה: "אפס כי עז העם היושב בארץ"</w:t>
      </w:r>
      <w:r w:rsidR="006374DA">
        <w:rPr>
          <w:rFonts w:hint="cs"/>
          <w:rtl/>
        </w:rPr>
        <w:t>. עם עז וקשה בני רפאים</w:t>
      </w:r>
      <w:r>
        <w:rPr>
          <w:rFonts w:hint="cs"/>
          <w:rtl/>
        </w:rPr>
        <w:t xml:space="preserve">, יושב באותה ארץ טובה (ראה רמב"ן: "אבל רשעם במילת אפס"). ואנו רוצים הפעם להתמקד בביטוי הארץ הטובה ולא לחזור ולהאריך בחטא המרגלים שכאמור כבר דנו בו בדברינו </w:t>
      </w:r>
      <w:hyperlink r:id="rId4" w:history="1">
        <w:r w:rsidRPr="0028345B">
          <w:rPr>
            <w:rStyle w:val="Hyperlink"/>
            <w:rFonts w:hint="cs"/>
            <w:rtl/>
          </w:rPr>
          <w:t>שלח לך אנשים</w:t>
        </w:r>
      </w:hyperlink>
      <w:r>
        <w:rPr>
          <w:rFonts w:hint="cs"/>
          <w:rtl/>
        </w:rPr>
        <w:t xml:space="preserve"> בפרשה זו בשנה האחרת.</w:t>
      </w:r>
    </w:p>
  </w:footnote>
  <w:footnote w:id="7">
    <w:p w:rsidR="003B4853" w:rsidRDefault="003B4853" w:rsidP="00A26628">
      <w:pPr>
        <w:pStyle w:val="a3"/>
        <w:rPr>
          <w:rFonts w:hint="cs"/>
          <w:rtl/>
        </w:rPr>
      </w:pPr>
      <w:r>
        <w:rPr>
          <w:rStyle w:val="a5"/>
        </w:rPr>
        <w:footnoteRef/>
      </w:r>
      <w:r>
        <w:rPr>
          <w:rtl/>
        </w:rPr>
        <w:t xml:space="preserve"> </w:t>
      </w:r>
      <w:r>
        <w:rPr>
          <w:rFonts w:hint="cs"/>
          <w:rtl/>
        </w:rPr>
        <w:t>נראה שדעה זו שעבר הירדן המזרחי איננו בכלל "הארץ הטובה", נמצאת גם ב</w:t>
      </w:r>
      <w:r>
        <w:rPr>
          <w:rtl/>
        </w:rPr>
        <w:t>אבות דרבי נתן נוסח ב פרק כה</w:t>
      </w:r>
      <w:r>
        <w:rPr>
          <w:rFonts w:hint="cs"/>
          <w:rtl/>
        </w:rPr>
        <w:t>, שוב בדברי משה שעומד בעבר הירדן המזרחי ומשתוקק להיכנס לארץ, וזה לשון המדרש שם: "</w:t>
      </w:r>
      <w:r>
        <w:rPr>
          <w:rtl/>
        </w:rPr>
        <w:t xml:space="preserve">אעברה נא ואראה את הארץ הטובה וגו' ההר הטוב הזה והלבנון </w:t>
      </w:r>
      <w:r>
        <w:rPr>
          <w:rFonts w:hint="cs"/>
          <w:rtl/>
        </w:rPr>
        <w:t xml:space="preserve">- </w:t>
      </w:r>
      <w:r>
        <w:rPr>
          <w:rtl/>
        </w:rPr>
        <w:t>הארץ הטובה זו ארץ ישראל. ההר הטוב זה הר המלך. והלבנון זו בית המקדש</w:t>
      </w:r>
      <w:r>
        <w:rPr>
          <w:rFonts w:hint="cs"/>
          <w:rtl/>
        </w:rPr>
        <w:t xml:space="preserve">". </w:t>
      </w:r>
      <w:r w:rsidR="00A26628">
        <w:rPr>
          <w:rFonts w:hint="cs"/>
          <w:rtl/>
        </w:rPr>
        <w:t xml:space="preserve">כך </w:t>
      </w:r>
      <w:r>
        <w:rPr>
          <w:rFonts w:hint="cs"/>
          <w:rtl/>
        </w:rPr>
        <w:t>הוא ב</w:t>
      </w:r>
      <w:r>
        <w:rPr>
          <w:rtl/>
        </w:rPr>
        <w:t>מכילתא דרבי שמעון בר יוחאי פרק יז</w:t>
      </w:r>
      <w:r>
        <w:rPr>
          <w:rFonts w:hint="cs"/>
          <w:rtl/>
        </w:rPr>
        <w:t>: "</w:t>
      </w:r>
      <w:r>
        <w:rPr>
          <w:rtl/>
        </w:rPr>
        <w:t>היה משה יושב ובוכה וא</w:t>
      </w:r>
      <w:r>
        <w:rPr>
          <w:rFonts w:hint="cs"/>
          <w:rtl/>
        </w:rPr>
        <w:t>ומר</w:t>
      </w:r>
      <w:r>
        <w:rPr>
          <w:rtl/>
        </w:rPr>
        <w:t xml:space="preserve"> להן ליש</w:t>
      </w:r>
      <w:r>
        <w:rPr>
          <w:rFonts w:hint="cs"/>
          <w:rtl/>
        </w:rPr>
        <w:t>ראל:</w:t>
      </w:r>
      <w:r>
        <w:rPr>
          <w:rtl/>
        </w:rPr>
        <w:t xml:space="preserve"> אתם עברים את הירדן </w:t>
      </w:r>
      <w:r>
        <w:rPr>
          <w:rFonts w:hint="cs"/>
          <w:rtl/>
        </w:rPr>
        <w:t xml:space="preserve">... </w:t>
      </w:r>
      <w:r>
        <w:rPr>
          <w:rtl/>
        </w:rPr>
        <w:t>ולא אני</w:t>
      </w:r>
      <w:r>
        <w:rPr>
          <w:rFonts w:hint="cs"/>
          <w:rtl/>
        </w:rPr>
        <w:t xml:space="preserve"> </w:t>
      </w:r>
      <w:r>
        <w:rPr>
          <w:rtl/>
        </w:rPr>
        <w:t xml:space="preserve">את הארץ הטובה אשר בעבר </w:t>
      </w:r>
      <w:r>
        <w:rPr>
          <w:rFonts w:hint="cs"/>
          <w:rtl/>
        </w:rPr>
        <w:t xml:space="preserve">- </w:t>
      </w:r>
      <w:r>
        <w:rPr>
          <w:rtl/>
        </w:rPr>
        <w:t>זו ארץ ישראל</w:t>
      </w:r>
      <w:r>
        <w:rPr>
          <w:rFonts w:hint="cs"/>
          <w:rtl/>
        </w:rPr>
        <w:t>".</w:t>
      </w:r>
      <w:r>
        <w:rPr>
          <w:rtl/>
        </w:rPr>
        <w:t xml:space="preserve"> </w:t>
      </w:r>
      <w:r>
        <w:rPr>
          <w:rFonts w:hint="cs"/>
          <w:rtl/>
        </w:rPr>
        <w:t>ראה גם שיטת ר' יוסי הגלילי במסכת ביכורים פרק א משנה י: "אין מביאין בכורים מעבר הירדן שאיננה ארץ זבת חלב ודבש" (ושיטת חכמים שמביאים, איננה אלא מדרבנן). ראה גם פירוש רש"י ב</w:t>
      </w:r>
      <w:r>
        <w:rPr>
          <w:rtl/>
        </w:rPr>
        <w:t>פרשת בשלח</w:t>
      </w:r>
      <w:r>
        <w:rPr>
          <w:rFonts w:hint="cs"/>
          <w:rtl/>
        </w:rPr>
        <w:t>, שמות טז לה</w:t>
      </w:r>
      <w:r w:rsidR="00900D74">
        <w:rPr>
          <w:rFonts w:hint="cs"/>
          <w:rtl/>
        </w:rPr>
        <w:t>,</w:t>
      </w:r>
      <w:r>
        <w:rPr>
          <w:rFonts w:hint="cs"/>
          <w:rtl/>
        </w:rPr>
        <w:t xml:space="preserve"> שארץ ישראל המערבית נקראת "ארץ נושבת - </w:t>
      </w:r>
      <w:r>
        <w:rPr>
          <w:rtl/>
        </w:rPr>
        <w:t>מיושבת וטובה</w:t>
      </w:r>
      <w:r>
        <w:rPr>
          <w:rFonts w:hint="cs"/>
          <w:rtl/>
        </w:rPr>
        <w:t xml:space="preserve">". והדברים קשורים בסיפורם של </w:t>
      </w:r>
      <w:r w:rsidRPr="009530A2">
        <w:rPr>
          <w:rFonts w:hint="cs"/>
          <w:rtl/>
        </w:rPr>
        <w:t>בני גד ובני ראובן</w:t>
      </w:r>
      <w:r>
        <w:rPr>
          <w:rFonts w:hint="cs"/>
          <w:rtl/>
        </w:rPr>
        <w:t xml:space="preserve"> להם הקדשנו כבר שני דפים </w:t>
      </w:r>
      <w:hyperlink r:id="rId5" w:history="1">
        <w:r w:rsidRPr="009530A2">
          <w:rPr>
            <w:rStyle w:val="Hyperlink"/>
            <w:rFonts w:hint="cs"/>
            <w:rtl/>
          </w:rPr>
          <w:t>בפרשת מטות</w:t>
        </w:r>
      </w:hyperlink>
      <w:r>
        <w:rPr>
          <w:rFonts w:hint="cs"/>
          <w:rtl/>
        </w:rPr>
        <w:t xml:space="preserve">. מה שחשוב לעניינינו הוא שאגב הוצאת עבר הירדן המזרחי מ"הארץ הטובה", למדנו שעבר הירדן המערבי, המכונה ארץ ישראל הוא הוא הארץ הטובה </w:t>
      </w:r>
      <w:r w:rsidR="00DA4530">
        <w:rPr>
          <w:rFonts w:hint="cs"/>
          <w:rtl/>
        </w:rPr>
        <w:t xml:space="preserve">והנושבת </w:t>
      </w:r>
      <w:r>
        <w:rPr>
          <w:rFonts w:hint="cs"/>
          <w:rtl/>
        </w:rPr>
        <w:t xml:space="preserve">וכדברי </w:t>
      </w:r>
      <w:r>
        <w:rPr>
          <w:rtl/>
        </w:rPr>
        <w:t>מכילתא דרבי ישמעאל בשלח - מסכתא דעמלק פרשה ב</w:t>
      </w:r>
      <w:r>
        <w:rPr>
          <w:rFonts w:hint="cs"/>
          <w:rtl/>
        </w:rPr>
        <w:t>: "</w:t>
      </w:r>
      <w:r>
        <w:rPr>
          <w:rtl/>
        </w:rPr>
        <w:t xml:space="preserve">אעברה נא ואראה </w:t>
      </w:r>
      <w:r>
        <w:rPr>
          <w:rFonts w:hint="cs"/>
          <w:rtl/>
        </w:rPr>
        <w:t>... ה</w:t>
      </w:r>
      <w:r>
        <w:rPr>
          <w:rtl/>
        </w:rPr>
        <w:t>ארץ הטובה</w:t>
      </w:r>
      <w:r>
        <w:rPr>
          <w:rFonts w:hint="cs"/>
          <w:rtl/>
        </w:rPr>
        <w:t>,</w:t>
      </w:r>
      <w:r>
        <w:rPr>
          <w:rtl/>
        </w:rPr>
        <w:t xml:space="preserve"> זו ארץ ישראל</w:t>
      </w:r>
      <w:r>
        <w:rPr>
          <w:rFonts w:hint="cs"/>
          <w:rtl/>
        </w:rPr>
        <w:t>.</w:t>
      </w:r>
      <w:r>
        <w:rPr>
          <w:rtl/>
        </w:rPr>
        <w:t xml:space="preserve"> ההר הטוב הזה זה הר המלך, והלבנון זה בית המקדש</w:t>
      </w:r>
      <w:r>
        <w:rPr>
          <w:rFonts w:hint="cs"/>
          <w:rtl/>
        </w:rPr>
        <w:t>". ארץ ישראל כולה נקראת הארץ הטובה.</w:t>
      </w:r>
    </w:p>
  </w:footnote>
  <w:footnote w:id="8">
    <w:p w:rsidR="003B4853" w:rsidRDefault="003B4853" w:rsidP="00427668">
      <w:pPr>
        <w:pStyle w:val="a3"/>
        <w:rPr>
          <w:rFonts w:hint="cs"/>
          <w:rtl/>
        </w:rPr>
      </w:pPr>
      <w:r>
        <w:rPr>
          <w:rStyle w:val="a5"/>
        </w:rPr>
        <w:footnoteRef/>
      </w:r>
      <w:r>
        <w:rPr>
          <w:rtl/>
        </w:rPr>
        <w:t xml:space="preserve"> </w:t>
      </w:r>
      <w:r>
        <w:rPr>
          <w:rFonts w:hint="cs"/>
          <w:rtl/>
        </w:rPr>
        <w:t xml:space="preserve">ובנוסח מעט שונה, כך הוא גם בגמרא </w:t>
      </w:r>
      <w:r>
        <w:rPr>
          <w:rtl/>
          <w:lang w:eastAsia="en-US"/>
        </w:rPr>
        <w:t>ברכות מח ב</w:t>
      </w:r>
      <w:r>
        <w:rPr>
          <w:rFonts w:hint="cs"/>
          <w:rtl/>
        </w:rPr>
        <w:t xml:space="preserve"> (המצטטת כנראה את התוספתא בשינוי מה)</w:t>
      </w:r>
      <w:r>
        <w:rPr>
          <w:rFonts w:hint="cs"/>
          <w:rtl/>
          <w:lang w:eastAsia="en-US"/>
        </w:rPr>
        <w:t>: "</w:t>
      </w:r>
      <w:r>
        <w:rPr>
          <w:rtl/>
          <w:lang w:eastAsia="en-US"/>
        </w:rPr>
        <w:t>תנו רבנן: מנין לברכת המזון מן התורה? שנאמר: ואכלת ושבעת וברכת</w:t>
      </w:r>
      <w:r>
        <w:rPr>
          <w:rFonts w:hint="cs"/>
          <w:rtl/>
          <w:lang w:eastAsia="en-US"/>
        </w:rPr>
        <w:t xml:space="preserve"> (</w:t>
      </w:r>
      <w:r>
        <w:rPr>
          <w:rtl/>
          <w:lang w:eastAsia="en-US"/>
        </w:rPr>
        <w:t>דברים ח</w:t>
      </w:r>
      <w:r>
        <w:rPr>
          <w:rFonts w:hint="cs"/>
          <w:rtl/>
          <w:lang w:eastAsia="en-US"/>
        </w:rPr>
        <w:t xml:space="preserve"> י) </w:t>
      </w:r>
      <w:r>
        <w:rPr>
          <w:rtl/>
          <w:lang w:eastAsia="en-US"/>
        </w:rPr>
        <w:t>- זו ברכת הזן, את ה' אלהיך - זו ברכת הז</w:t>
      </w:r>
      <w:r>
        <w:rPr>
          <w:rFonts w:hint="cs"/>
          <w:rtl/>
          <w:lang w:eastAsia="en-US"/>
        </w:rPr>
        <w:t>י</w:t>
      </w:r>
      <w:r>
        <w:rPr>
          <w:rtl/>
          <w:lang w:eastAsia="en-US"/>
        </w:rPr>
        <w:t>מון, על הארץ - זו ברכת הארץ, הטובה - זו בונה ירושלים</w:t>
      </w:r>
      <w:r>
        <w:rPr>
          <w:rFonts w:hint="cs"/>
          <w:rtl/>
        </w:rPr>
        <w:t>". לעיל ארץ ישראל היא הארץ הטובה וירושלים היא ההר הטוב הזה והלבנון (הוא בית המקדש). וכאן, ארץ ישראל היא "הארץ" וירושלים היא הארץ "הטובה". ראה גם צמצום "ארץ זבת חלב ודבש" לקטע מאד מצומצם בגליל (שאולי שם ישב מי שכתבו) : "</w:t>
      </w:r>
      <w:r>
        <w:rPr>
          <w:rtl/>
        </w:rPr>
        <w:t>רבי יונה רבי זעירה בשם רבי חנינה</w:t>
      </w:r>
      <w:r>
        <w:rPr>
          <w:rFonts w:hint="cs"/>
          <w:rtl/>
        </w:rPr>
        <w:t>:</w:t>
      </w:r>
      <w:r>
        <w:rPr>
          <w:rtl/>
        </w:rPr>
        <w:t xml:space="preserve"> ששה עשר מיל חיזור חיזור לציפורין הן הן ארץ זבת חלב ודבש</w:t>
      </w:r>
      <w:r>
        <w:rPr>
          <w:rFonts w:hint="cs"/>
          <w:rtl/>
        </w:rPr>
        <w:t>" (</w:t>
      </w:r>
      <w:r>
        <w:rPr>
          <w:rtl/>
        </w:rPr>
        <w:t xml:space="preserve">ירושלמי ביכורים פרק א </w:t>
      </w:r>
      <w:r>
        <w:rPr>
          <w:rFonts w:hint="cs"/>
          <w:rtl/>
        </w:rPr>
        <w:t xml:space="preserve">הלכה ח). וכבר הרחבנו בנושאים אלה בדברינו </w:t>
      </w:r>
      <w:hyperlink r:id="rId6" w:history="1">
        <w:r w:rsidRPr="009D49F8">
          <w:rPr>
            <w:rStyle w:val="Hyperlink"/>
            <w:rFonts w:hint="cs"/>
            <w:rtl/>
          </w:rPr>
          <w:t>ואכלת ושבעת</w:t>
        </w:r>
      </w:hyperlink>
      <w:r>
        <w:rPr>
          <w:rFonts w:hint="cs"/>
          <w:rtl/>
        </w:rPr>
        <w:t xml:space="preserve"> בפרשת עקב וכן בדברינו </w:t>
      </w:r>
      <w:hyperlink r:id="rId7" w:history="1">
        <w:r w:rsidRPr="009D49F8">
          <w:rPr>
            <w:rStyle w:val="Hyperlink"/>
            <w:rFonts w:hint="cs"/>
            <w:rtl/>
          </w:rPr>
          <w:t>ברכת המזון</w:t>
        </w:r>
      </w:hyperlink>
      <w:r>
        <w:rPr>
          <w:rFonts w:hint="cs"/>
          <w:rtl/>
        </w:rPr>
        <w:t xml:space="preserve"> בפרשת מסעי. ועוד על טו</w:t>
      </w:r>
      <w:r>
        <w:rPr>
          <w:rFonts w:hint="eastAsia"/>
          <w:rtl/>
        </w:rPr>
        <w:t>ֹ</w:t>
      </w:r>
      <w:r>
        <w:rPr>
          <w:rFonts w:hint="cs"/>
          <w:rtl/>
        </w:rPr>
        <w:t>ב</w:t>
      </w:r>
      <w:r>
        <w:rPr>
          <w:rFonts w:hint="eastAsia"/>
          <w:rtl/>
        </w:rPr>
        <w:t>ָ</w:t>
      </w:r>
      <w:r>
        <w:rPr>
          <w:rFonts w:hint="cs"/>
          <w:rtl/>
        </w:rPr>
        <w:t>ה או טו</w:t>
      </w:r>
      <w:r>
        <w:rPr>
          <w:rFonts w:hint="eastAsia"/>
          <w:rtl/>
        </w:rPr>
        <w:t>ּ</w:t>
      </w:r>
      <w:r>
        <w:rPr>
          <w:rFonts w:hint="cs"/>
          <w:rtl/>
        </w:rPr>
        <w:t>ב</w:t>
      </w:r>
      <w:r>
        <w:rPr>
          <w:rFonts w:hint="eastAsia"/>
          <w:rtl/>
        </w:rPr>
        <w:t>ָ</w:t>
      </w:r>
      <w:r>
        <w:rPr>
          <w:rFonts w:hint="cs"/>
          <w:rtl/>
        </w:rPr>
        <w:t xml:space="preserve">ה של ירושלים, ראה </w:t>
      </w:r>
      <w:r>
        <w:rPr>
          <w:rtl/>
        </w:rPr>
        <w:t>פסיקתא זוטרתא (לקח טוב) דברים פרשת וזאת הברכה דף סה עמוד א</w:t>
      </w:r>
      <w:r>
        <w:rPr>
          <w:rFonts w:hint="cs"/>
          <w:rtl/>
        </w:rPr>
        <w:t>: "</w:t>
      </w:r>
      <w:r>
        <w:rPr>
          <w:rtl/>
        </w:rPr>
        <w:t>עמים הר יקראו</w:t>
      </w:r>
      <w:r>
        <w:rPr>
          <w:rFonts w:hint="cs"/>
          <w:rtl/>
        </w:rPr>
        <w:t>,</w:t>
      </w:r>
      <w:r>
        <w:rPr>
          <w:rtl/>
        </w:rPr>
        <w:t xml:space="preserve"> שהיו אומות העולם באין בספינות בסחורה עד תחום זבול</w:t>
      </w:r>
      <w:r>
        <w:rPr>
          <w:rFonts w:hint="cs"/>
          <w:rtl/>
        </w:rPr>
        <w:t>ו</w:t>
      </w:r>
      <w:r>
        <w:rPr>
          <w:rtl/>
        </w:rPr>
        <w:t>ן</w:t>
      </w:r>
      <w:r>
        <w:rPr>
          <w:rFonts w:hint="cs"/>
          <w:rtl/>
        </w:rPr>
        <w:t>,</w:t>
      </w:r>
      <w:r>
        <w:rPr>
          <w:rtl/>
        </w:rPr>
        <w:t xml:space="preserve"> ואומר</w:t>
      </w:r>
      <w:r>
        <w:rPr>
          <w:rFonts w:hint="cs"/>
          <w:rtl/>
        </w:rPr>
        <w:t xml:space="preserve">ים: </w:t>
      </w:r>
      <w:r>
        <w:rPr>
          <w:rtl/>
        </w:rPr>
        <w:t>הואיל ובאנו עד כאן</w:t>
      </w:r>
      <w:r>
        <w:rPr>
          <w:rFonts w:hint="cs"/>
          <w:rtl/>
        </w:rPr>
        <w:t>,</w:t>
      </w:r>
      <w:r>
        <w:rPr>
          <w:rtl/>
        </w:rPr>
        <w:t xml:space="preserve"> נעלה אל הר ה' ונראה מה טובה של ירושלים</w:t>
      </w:r>
      <w:r>
        <w:rPr>
          <w:rFonts w:hint="cs"/>
          <w:rtl/>
        </w:rPr>
        <w:t>.</w:t>
      </w:r>
      <w:r>
        <w:rPr>
          <w:rtl/>
        </w:rPr>
        <w:t xml:space="preserve"> והם רואים את ישראל משתחוים לאל אחד ואוכלים מאכל אחד</w:t>
      </w:r>
      <w:r>
        <w:rPr>
          <w:rFonts w:hint="cs"/>
          <w:rtl/>
        </w:rPr>
        <w:t>,</w:t>
      </w:r>
      <w:r>
        <w:rPr>
          <w:rtl/>
        </w:rPr>
        <w:t xml:space="preserve"> ומיד הם אומרין אין יפה להדבק אלא באומה זו</w:t>
      </w:r>
      <w:r>
        <w:rPr>
          <w:rFonts w:hint="cs"/>
          <w:rtl/>
        </w:rPr>
        <w:t>.</w:t>
      </w:r>
      <w:r>
        <w:rPr>
          <w:rtl/>
        </w:rPr>
        <w:t xml:space="preserve"> ואין זזין משם עד שמתגיירין ומביאים זבחים לשם</w:t>
      </w:r>
      <w:r>
        <w:rPr>
          <w:rFonts w:hint="cs"/>
          <w:rtl/>
        </w:rPr>
        <w:t>"</w:t>
      </w:r>
      <w:r>
        <w:rPr>
          <w:rtl/>
        </w:rPr>
        <w:t>.</w:t>
      </w:r>
      <w:r>
        <w:rPr>
          <w:rFonts w:hint="cs"/>
          <w:rtl/>
        </w:rPr>
        <w:t xml:space="preserve"> מהכניסה לארץ ישראל</w:t>
      </w:r>
      <w:r w:rsidR="00427668">
        <w:rPr>
          <w:rFonts w:hint="cs"/>
          <w:rtl/>
        </w:rPr>
        <w:t xml:space="preserve"> ב</w:t>
      </w:r>
      <w:r>
        <w:rPr>
          <w:rFonts w:hint="cs"/>
          <w:rtl/>
        </w:rPr>
        <w:t>חלקו של זבולון (ראה איך אברהם נכנס לארץ ישראל מסולמה של צור, בראשית רבה לט ח), ממשיכים העמים לטובה של ירושלים. ומה היא טובה של ירושלים? אחדותה. לא רק באמונה באל אחד, אלא במאכל אחד, שאוכלים זה מזה ומזמינים בשמחה זה את זה ללא חששות וחומרות.</w:t>
      </w:r>
    </w:p>
  </w:footnote>
  <w:footnote w:id="9">
    <w:p w:rsidR="003B4853" w:rsidRDefault="003B4853" w:rsidP="00A26628">
      <w:pPr>
        <w:pStyle w:val="a3"/>
        <w:rPr>
          <w:rFonts w:hint="cs"/>
        </w:rPr>
      </w:pPr>
      <w:r>
        <w:rPr>
          <w:rStyle w:val="a5"/>
        </w:rPr>
        <w:footnoteRef/>
      </w:r>
      <w:r>
        <w:rPr>
          <w:rtl/>
        </w:rPr>
        <w:t xml:space="preserve"> </w:t>
      </w:r>
      <w:r>
        <w:rPr>
          <w:rFonts w:hint="cs"/>
          <w:rtl/>
        </w:rPr>
        <w:t xml:space="preserve">הפסוק אותו הוא דורש </w:t>
      </w:r>
      <w:r w:rsidR="00A26628">
        <w:rPr>
          <w:rFonts w:hint="cs"/>
          <w:rtl/>
        </w:rPr>
        <w:t>מצוי</w:t>
      </w:r>
      <w:r>
        <w:rPr>
          <w:rFonts w:hint="cs"/>
          <w:rtl/>
        </w:rPr>
        <w:t xml:space="preserve"> בתחילת פרשת יתרו, שמות יח ט:</w:t>
      </w:r>
      <w:r>
        <w:rPr>
          <w:rtl/>
        </w:rPr>
        <w:t xml:space="preserve"> </w:t>
      </w:r>
      <w:r>
        <w:rPr>
          <w:rFonts w:hint="cs"/>
          <w:rtl/>
        </w:rPr>
        <w:t>"</w:t>
      </w:r>
      <w:r>
        <w:rPr>
          <w:rtl/>
        </w:rPr>
        <w:t xml:space="preserve">וַיִּחַדְּ יִתְרוֹ עַל כָּל הַטּוֹבָה אֲשֶׁר עָשָׂה </w:t>
      </w:r>
      <w:r>
        <w:rPr>
          <w:rFonts w:hint="cs"/>
          <w:rtl/>
        </w:rPr>
        <w:t>ה'</w:t>
      </w:r>
      <w:r>
        <w:rPr>
          <w:rtl/>
        </w:rPr>
        <w:t xml:space="preserve"> לְיִשְׂרָאֵל אֲשֶׁר הִצִּילוֹ מִיַּד מִצְרָיִם</w:t>
      </w:r>
      <w:r>
        <w:rPr>
          <w:rFonts w:hint="cs"/>
          <w:rtl/>
        </w:rPr>
        <w:t>", במפגש משה עם יתרו חותנו שהביא לו את אשתו ובניו ושהה כמה ששהה, עד שבפרשת השבוע שעבר נפרד מבני ישראל וחוזר למדין: "</w:t>
      </w:r>
      <w:r w:rsidR="00F97C45">
        <w:rPr>
          <w:rFonts w:hint="cs"/>
          <w:rtl/>
        </w:rPr>
        <w:t>ו</w:t>
      </w:r>
      <w:r w:rsidR="00A40DE8">
        <w:rPr>
          <w:rtl/>
        </w:rPr>
        <w:t>יֹּאמֶר מֹשֶׁה לְחֹבָב בֶּן רְעוּאֵל הַמִּדְיָנִי חֹתֵן מֹשֶׁה נֹסְעִים אֲנַחְנוּ אֶל הַמָּקוֹם אֲשֶׁר אָמַר ה' אֹתוֹ אֶתֵּן לָכֶם לְכָה אִתָּנוּ וְהֵטַבְנוּ לָךְ כִּי ה' דִּבֶּר טוֹב עַל יִשְׂרָאֵל:</w:t>
      </w:r>
      <w:r w:rsidR="00A40DE8">
        <w:rPr>
          <w:rFonts w:hint="cs"/>
          <w:rtl/>
        </w:rPr>
        <w:t xml:space="preserve"> </w:t>
      </w:r>
      <w:r w:rsidR="00A40DE8">
        <w:rPr>
          <w:rtl/>
        </w:rPr>
        <w:t>וַיֹּאמֶר אֵלָיו לֹא אֵלֵךְ כִּי אִם אֶל אַרְצִי וְאֶל מוֹלַדְתִּי אֵלֵךְ:</w:t>
      </w:r>
      <w:r w:rsidR="00A40DE8">
        <w:rPr>
          <w:rFonts w:hint="cs"/>
          <w:rtl/>
        </w:rPr>
        <w:t xml:space="preserve"> </w:t>
      </w:r>
      <w:r w:rsidR="00A40DE8">
        <w:rPr>
          <w:rtl/>
        </w:rPr>
        <w:t>וַיֹּאמֶר אַל נָא תַּעֲזֹב אֹתָנוּ כִּי עַל כֵּן יָדַעְתָּ חֲנֹתֵנוּ בַּמִּדְבָּר וְהָיִיתָ לָּנוּ לְעֵינָיִם:</w:t>
      </w:r>
      <w:r w:rsidR="00A40DE8">
        <w:rPr>
          <w:rFonts w:hint="cs"/>
          <w:rtl/>
        </w:rPr>
        <w:t xml:space="preserve"> </w:t>
      </w:r>
      <w:r w:rsidR="00A40DE8">
        <w:rPr>
          <w:rtl/>
        </w:rPr>
        <w:t>וְהָיָה כִּי תֵלֵךְ עִמָּנוּ וְהָיָה הַטּוֹב הַהוּא אֲשֶׁר יֵיטִיב ה' עִמָּנוּ וְהֵטַבְנוּ לָךְ</w:t>
      </w:r>
      <w:r w:rsidR="00A40DE8">
        <w:rPr>
          <w:rFonts w:hint="cs"/>
          <w:rtl/>
        </w:rPr>
        <w:t>".</w:t>
      </w:r>
    </w:p>
  </w:footnote>
  <w:footnote w:id="10">
    <w:p w:rsidR="000B54B9" w:rsidRDefault="000B54B9" w:rsidP="00A26628">
      <w:pPr>
        <w:pStyle w:val="a3"/>
        <w:rPr>
          <w:rFonts w:hint="cs"/>
          <w:rtl/>
        </w:rPr>
      </w:pPr>
      <w:r>
        <w:rPr>
          <w:rStyle w:val="a5"/>
        </w:rPr>
        <w:footnoteRef/>
      </w:r>
      <w:r>
        <w:rPr>
          <w:rtl/>
        </w:rPr>
        <w:t xml:space="preserve"> </w:t>
      </w:r>
      <w:r>
        <w:rPr>
          <w:rFonts w:hint="cs"/>
          <w:rtl/>
        </w:rPr>
        <w:t xml:space="preserve">אך נראה שחותנו של משה לא השתכנע מכל הטובה הזו ובוחר לחזור אל ארצו ומשפחתו. ראה </w:t>
      </w:r>
      <w:r>
        <w:rPr>
          <w:rFonts w:hint="cs"/>
          <w:rtl/>
          <w:lang w:val="he-IL"/>
        </w:rPr>
        <w:t xml:space="preserve">ספרי זוטא במדבר פיסקא י סימן ל: "אמר לו: אם בשביל ארץ אם בשביל נכסים אני הולך, יש לך אדם שיש לו ארץ ואין לו נכסים, יש לו נכסים ואין לו משפחה. אני איני כן, אלא יש לי ארץ ויש  לי נכסים ויש לי משפחה ומקום היה בעירי". וכבר הארכנו לדון בנושא זה בדברינו </w:t>
      </w:r>
      <w:hyperlink r:id="rId8" w:history="1">
        <w:r w:rsidRPr="000B54B9">
          <w:rPr>
            <w:rStyle w:val="Hyperlink"/>
            <w:rFonts w:hint="cs"/>
            <w:rtl/>
          </w:rPr>
          <w:t>דו-שיח משה יתרו</w:t>
        </w:r>
      </w:hyperlink>
      <w:r>
        <w:rPr>
          <w:rFonts w:hint="cs"/>
          <w:rtl/>
        </w:rPr>
        <w:t xml:space="preserve"> בפרשת בהעלותך אחר כותלנו. שם הצבענו על סמיכות הפרשות של יתרו שדבק בארצו, מול בני ישראל שסירבו לארצם וכאילו חזה יתרו בפרשת בהעלותך את אשר עתיד לקרות בפרשת שלח לך ושדברי משה חתנו: "</w:t>
      </w:r>
      <w:r>
        <w:rPr>
          <w:rtl/>
        </w:rPr>
        <w:t>נֹסְעִים אֲנַחְנוּ אֶל הַמָּקוֹם אֲשֶׁר אָמַר ה' אֹתוֹ אֶתֵּן לָכֶם לְכָה אִתָּנוּ וְהֵטַבְנוּ לָךְ כִּי ה' דִּבֶּר טוֹב עַל יִשְׂרָאֵל</w:t>
      </w:r>
      <w:r>
        <w:rPr>
          <w:rFonts w:hint="cs"/>
          <w:rtl/>
        </w:rPr>
        <w:t>", לא במהרה יתקיימו.</w:t>
      </w:r>
    </w:p>
  </w:footnote>
  <w:footnote w:id="11">
    <w:p w:rsidR="003B4853" w:rsidRDefault="003B4853" w:rsidP="00F54802">
      <w:pPr>
        <w:pStyle w:val="a3"/>
        <w:rPr>
          <w:rFonts w:hint="cs"/>
          <w:rtl/>
        </w:rPr>
      </w:pPr>
      <w:r>
        <w:rPr>
          <w:rStyle w:val="a5"/>
        </w:rPr>
        <w:footnoteRef/>
      </w:r>
      <w:r>
        <w:rPr>
          <w:rtl/>
        </w:rPr>
        <w:t xml:space="preserve"> </w:t>
      </w:r>
      <w:r>
        <w:rPr>
          <w:rFonts w:hint="cs"/>
          <w:rtl/>
        </w:rPr>
        <w:t xml:space="preserve">וכן הוא במקורות רבים אחרים כגון </w:t>
      </w:r>
      <w:r>
        <w:rPr>
          <w:rtl/>
        </w:rPr>
        <w:t>מכילתא דרבי ישמעאל יתרו - מסכתא דבחדש פרשה י</w:t>
      </w:r>
      <w:r>
        <w:rPr>
          <w:rFonts w:hint="cs"/>
          <w:rtl/>
        </w:rPr>
        <w:t xml:space="preserve"> וספרי דברים פיסקא לב: "</w:t>
      </w:r>
      <w:r>
        <w:rPr>
          <w:rtl/>
        </w:rPr>
        <w:t>רבי יונתן אומר, חביבין יסורין, כשם שהברית כרותה לארץ כך ברית כרותה ליסורין, שנאמר</w:t>
      </w:r>
      <w:r>
        <w:rPr>
          <w:rFonts w:hint="cs"/>
          <w:rtl/>
        </w:rPr>
        <w:t>:</w:t>
      </w:r>
      <w:r>
        <w:rPr>
          <w:rtl/>
        </w:rPr>
        <w:t xml:space="preserve"> ה' אלהיך מיסרך</w:t>
      </w:r>
      <w:r>
        <w:rPr>
          <w:rFonts w:hint="cs"/>
          <w:rtl/>
        </w:rPr>
        <w:t>.</w:t>
      </w:r>
      <w:r>
        <w:rPr>
          <w:rtl/>
        </w:rPr>
        <w:t xml:space="preserve"> ואומר</w:t>
      </w:r>
      <w:r>
        <w:rPr>
          <w:rFonts w:hint="cs"/>
          <w:rtl/>
        </w:rPr>
        <w:t>:</w:t>
      </w:r>
      <w:r>
        <w:rPr>
          <w:rtl/>
        </w:rPr>
        <w:t xml:space="preserve"> כי ה' אלהיך מביאך אל ארץ טובה. ר' שמעון בן יוחאי אומר</w:t>
      </w:r>
      <w:r>
        <w:rPr>
          <w:rFonts w:hint="cs"/>
          <w:rtl/>
        </w:rPr>
        <w:t>:</w:t>
      </w:r>
      <w:r>
        <w:rPr>
          <w:rtl/>
        </w:rPr>
        <w:t xml:space="preserve"> חביבים יסורים, ששל</w:t>
      </w:r>
      <w:r>
        <w:rPr>
          <w:rFonts w:hint="cs"/>
          <w:rtl/>
        </w:rPr>
        <w:t>ו</w:t>
      </w:r>
      <w:r>
        <w:rPr>
          <w:rtl/>
        </w:rPr>
        <w:t>ש מתנות טובות נתנו לישראל ואומות העולם מתאוין להם, ולא נתנו להם אלא בייסורין. ואלו הן, תורה וארץ ישראל והעולם הבא</w:t>
      </w:r>
      <w:r>
        <w:rPr>
          <w:rFonts w:hint="cs"/>
          <w:rtl/>
        </w:rPr>
        <w:t>"</w:t>
      </w:r>
      <w:r>
        <w:rPr>
          <w:rtl/>
        </w:rPr>
        <w:t>.</w:t>
      </w:r>
      <w:r>
        <w:rPr>
          <w:rFonts w:hint="cs"/>
          <w:rtl/>
        </w:rPr>
        <w:t xml:space="preserve"> כעת אולי אפשר לצייר את ארבעים שנות המדבר, את ההתקרבות לארץ, וגם את הטוב הצפוי בארץ ישראל וטובתה, כדבר לא קל ופשוט, לא כפי שצייר לנו המדרש הראשון וכפי שמשה מתאר בפסוקים רבים בספר דברים: "</w:t>
      </w:r>
      <w:r>
        <w:rPr>
          <w:rtl/>
        </w:rPr>
        <w:t>אֶרֶץ נַחֲלֵי מָיִם עֲיָנֹת וּתְהֹמֹת יֹצְאִים בַּבִּקְעָה וּבָהָר</w:t>
      </w:r>
      <w:r>
        <w:rPr>
          <w:rFonts w:hint="cs"/>
          <w:rtl/>
        </w:rPr>
        <w:t>", "</w:t>
      </w:r>
      <w:r>
        <w:rPr>
          <w:rtl/>
        </w:rPr>
        <w:t>אֶרֶץ אֲשֶׁר לֹא בְמִסְכֵּנֻת תֹּאכַל בָּהּ לֶחֶם לֹא תֶחְסַר כֹּל בָּהּ</w:t>
      </w:r>
      <w:r>
        <w:rPr>
          <w:rFonts w:hint="cs"/>
          <w:rtl/>
        </w:rPr>
        <w:t>" ועוד. ארץ ישראל היא טובה, אלא שטובתה נקנית בייסורים ובקשיים גדולים, כפי שחוו ראשוני המתיישבים בבית שני ובימינו. ברית הארץ כרו</w:t>
      </w:r>
      <w:r w:rsidR="00F54802">
        <w:rPr>
          <w:rFonts w:hint="cs"/>
          <w:rtl/>
        </w:rPr>
        <w:t>ת</w:t>
      </w:r>
      <w:r>
        <w:rPr>
          <w:rFonts w:hint="cs"/>
          <w:rtl/>
        </w:rPr>
        <w:t>ה וכרו</w:t>
      </w:r>
      <w:r w:rsidR="00F54802">
        <w:rPr>
          <w:rFonts w:hint="cs"/>
          <w:rtl/>
        </w:rPr>
        <w:t>כ</w:t>
      </w:r>
      <w:r>
        <w:rPr>
          <w:rFonts w:hint="cs"/>
          <w:rtl/>
        </w:rPr>
        <w:t>ה יחד עם ברית הייסורים. זאת ועוד, ברית זו היא על תנאי מתמיד של חיי תורה ומוסר גבוהים, תנאי שיכול גם לגרום להפרתה</w:t>
      </w:r>
      <w:r w:rsidR="00F54802">
        <w:rPr>
          <w:rFonts w:hint="cs"/>
          <w:rtl/>
        </w:rPr>
        <w:t>, כפי שראינו כבר בפסוקי הפתיחה</w:t>
      </w:r>
      <w:r>
        <w:rPr>
          <w:rFonts w:hint="cs"/>
          <w:rtl/>
        </w:rPr>
        <w:t xml:space="preserve">. ראה </w:t>
      </w:r>
      <w:r w:rsidR="00F54802">
        <w:rPr>
          <w:rFonts w:hint="cs"/>
          <w:rtl/>
        </w:rPr>
        <w:t xml:space="preserve">גם </w:t>
      </w:r>
      <w:r>
        <w:rPr>
          <w:rtl/>
        </w:rPr>
        <w:t>ספרי דברים פיסקא מג</w:t>
      </w:r>
      <w:r>
        <w:rPr>
          <w:rFonts w:hint="cs"/>
          <w:rtl/>
        </w:rPr>
        <w:t>: "</w:t>
      </w:r>
      <w:r>
        <w:rPr>
          <w:rtl/>
        </w:rPr>
        <w:t xml:space="preserve">כך אמר להם </w:t>
      </w:r>
      <w:r>
        <w:rPr>
          <w:rFonts w:hint="cs"/>
          <w:rtl/>
        </w:rPr>
        <w:t>הקב"ה</w:t>
      </w:r>
      <w:r>
        <w:rPr>
          <w:rtl/>
        </w:rPr>
        <w:t xml:space="preserve"> לישראל</w:t>
      </w:r>
      <w:r>
        <w:rPr>
          <w:rFonts w:hint="cs"/>
          <w:rtl/>
        </w:rPr>
        <w:t>:</w:t>
      </w:r>
      <w:r>
        <w:rPr>
          <w:rtl/>
        </w:rPr>
        <w:t xml:space="preserve"> הכנסתי אתכם אל ארץ טובה ורחבה לארץ זבת חלב ודבש לאכל מפריה ולשבוע מטובה ולברך שמי עליה</w:t>
      </w:r>
      <w:r>
        <w:rPr>
          <w:rFonts w:hint="cs"/>
          <w:rtl/>
        </w:rPr>
        <w:t>.</w:t>
      </w:r>
      <w:r>
        <w:rPr>
          <w:rtl/>
        </w:rPr>
        <w:t xml:space="preserve"> לא הייתם בטובה</w:t>
      </w:r>
      <w:r>
        <w:rPr>
          <w:rFonts w:hint="cs"/>
          <w:rtl/>
        </w:rPr>
        <w:t>,</w:t>
      </w:r>
      <w:r>
        <w:rPr>
          <w:rtl/>
        </w:rPr>
        <w:t xml:space="preserve"> היו בפורענות</w:t>
      </w:r>
      <w:r>
        <w:rPr>
          <w:rFonts w:hint="cs"/>
          <w:rtl/>
        </w:rPr>
        <w:t>:</w:t>
      </w:r>
      <w:r>
        <w:rPr>
          <w:rtl/>
        </w:rPr>
        <w:t xml:space="preserve"> וחרה אף ה' בכם</w:t>
      </w:r>
      <w:r>
        <w:rPr>
          <w:rFonts w:hint="cs"/>
          <w:rtl/>
        </w:rPr>
        <w:t>"</w:t>
      </w:r>
      <w:r>
        <w:rPr>
          <w:rtl/>
        </w:rPr>
        <w:t xml:space="preserve">. </w:t>
      </w:r>
      <w:r>
        <w:rPr>
          <w:rFonts w:hint="cs"/>
          <w:rtl/>
        </w:rPr>
        <w:t>האם מכאן נוכל להבין ולוא במעט את רתיעתם של המרגלים ו</w:t>
      </w:r>
      <w:r w:rsidR="00F54802">
        <w:rPr>
          <w:rFonts w:hint="cs"/>
          <w:rtl/>
        </w:rPr>
        <w:t xml:space="preserve">של </w:t>
      </w:r>
      <w:r>
        <w:rPr>
          <w:rFonts w:hint="cs"/>
          <w:rtl/>
        </w:rPr>
        <w:t>יהודים רבים לאורך הדורות שייסורי ארץ ישראל והחיים המתמידים בצילה של ברית כרותה היו קשים בעבורם?</w:t>
      </w:r>
    </w:p>
  </w:footnote>
  <w:footnote w:id="12">
    <w:p w:rsidR="009C2CF9" w:rsidRDefault="009C2CF9" w:rsidP="009C2CF9">
      <w:pPr>
        <w:pStyle w:val="a3"/>
        <w:rPr>
          <w:rFonts w:hint="cs"/>
          <w:rtl/>
        </w:rPr>
      </w:pPr>
      <w:r>
        <w:rPr>
          <w:rStyle w:val="a5"/>
        </w:rPr>
        <w:footnoteRef/>
      </w:r>
      <w:r>
        <w:rPr>
          <w:rtl/>
        </w:rPr>
        <w:t xml:space="preserve"> </w:t>
      </w:r>
      <w:r>
        <w:rPr>
          <w:rFonts w:hint="cs"/>
          <w:rtl/>
        </w:rPr>
        <w:t>שנים עשר אזכורים של "ארץ" כנגד נחלת שנים עשר השבטים שכל אחד הייתה לו ארץ חקלאית שונה ומיוחדת. וכאן כבדרך אגב חוזר עבר הירדן המזרחי. שהרי בעבר הירדן המערבי היו רק עשרה שבטים.</w:t>
      </w:r>
    </w:p>
  </w:footnote>
  <w:footnote w:id="13">
    <w:p w:rsidR="003B4853" w:rsidRDefault="003B4853" w:rsidP="00F54802">
      <w:pPr>
        <w:pStyle w:val="a3"/>
        <w:rPr>
          <w:rFonts w:hint="cs"/>
          <w:rtl/>
        </w:rPr>
      </w:pPr>
      <w:r>
        <w:rPr>
          <w:rStyle w:val="a5"/>
        </w:rPr>
        <w:footnoteRef/>
      </w:r>
      <w:r>
        <w:rPr>
          <w:rtl/>
        </w:rPr>
        <w:t xml:space="preserve"> </w:t>
      </w:r>
      <w:r>
        <w:rPr>
          <w:rFonts w:hint="cs"/>
          <w:rtl/>
        </w:rPr>
        <w:t>גלשנו לפרשת עקב למניית כל הפסוקים שם בשבחה של ארץ ישראל, שנים עשר אזכורים של "הארץ" כמנין שבטי ישראל ובהם שניים "הארץ הטובה"</w:t>
      </w:r>
      <w:r w:rsidR="00F54802">
        <w:rPr>
          <w:rFonts w:hint="cs"/>
          <w:rtl/>
        </w:rPr>
        <w:t>.</w:t>
      </w:r>
      <w:r>
        <w:rPr>
          <w:rFonts w:hint="cs"/>
          <w:rtl/>
        </w:rPr>
        <w:t xml:space="preserve"> אך אולי זו תכונתה הכללית של הארץ הטובה שיש בה כל כך הרבה גוונים, אקלימים, שכולם ביחד מרכיבים את הארץ הטובה. ראה שם בתחילת המדרש: "</w:t>
      </w:r>
      <w:r w:rsidRPr="00DF46EB">
        <w:rPr>
          <w:rtl/>
        </w:rPr>
        <w:t>בשבח ארץ ישראל הכתוב מדבר</w:t>
      </w:r>
      <w:r w:rsidRPr="00DF46EB">
        <w:rPr>
          <w:rFonts w:hint="cs"/>
          <w:rtl/>
        </w:rPr>
        <w:t xml:space="preserve"> ...</w:t>
      </w:r>
      <w:r w:rsidRPr="00DF46EB">
        <w:rPr>
          <w:rtl/>
        </w:rPr>
        <w:t xml:space="preserve"> ארץ שיש בה מיני ארצות הרבה, בית האדמה, בית החולות, בית העפר</w:t>
      </w:r>
      <w:r w:rsidRPr="00DF46EB">
        <w:rPr>
          <w:rFonts w:hint="cs"/>
          <w:rtl/>
        </w:rPr>
        <w:t xml:space="preserve"> ... </w:t>
      </w:r>
      <w:r w:rsidRPr="00DF46EB">
        <w:rPr>
          <w:rtl/>
        </w:rPr>
        <w:t>מגיד שלא שוו טעם פירות הר לטעם פירות בקעה ולא טעם פירות בקעה לטעם פירות הר</w:t>
      </w:r>
      <w:r w:rsidRPr="00DF46EB">
        <w:rPr>
          <w:rFonts w:hint="cs"/>
          <w:rtl/>
        </w:rPr>
        <w:t xml:space="preserve"> ... </w:t>
      </w:r>
      <w:r w:rsidRPr="00DF46EB">
        <w:rPr>
          <w:rtl/>
        </w:rPr>
        <w:t xml:space="preserve"> שלא שוו טעם פירות הר זה לטעם פירות הר אחר ולא טעם פירות בקעה זו לטעם פירות בקעה אחרת</w:t>
      </w:r>
      <w:r w:rsidRPr="00DF46EB">
        <w:rPr>
          <w:rFonts w:hint="cs"/>
          <w:rtl/>
        </w:rPr>
        <w:t>,</w:t>
      </w:r>
      <w:r w:rsidRPr="00DF46EB">
        <w:rPr>
          <w:rtl/>
        </w:rPr>
        <w:t xml:space="preserve"> תלמוד לומר</w:t>
      </w:r>
      <w:r w:rsidRPr="00DF46EB">
        <w:rPr>
          <w:rFonts w:hint="cs"/>
          <w:rtl/>
        </w:rPr>
        <w:t>:</w:t>
      </w:r>
      <w:r w:rsidRPr="00DF46EB">
        <w:rPr>
          <w:rtl/>
        </w:rPr>
        <w:t xml:space="preserve"> ארץ הרים ובקעות, הרים, הרים הרבה, בקעות, בקעות הרבה</w:t>
      </w:r>
      <w:r>
        <w:rPr>
          <w:rFonts w:hint="cs"/>
          <w:rtl/>
        </w:rPr>
        <w:t>"</w:t>
      </w:r>
      <w:r w:rsidRPr="00DF46EB">
        <w:rPr>
          <w:rtl/>
        </w:rPr>
        <w:t>.</w:t>
      </w:r>
      <w:r>
        <w:rPr>
          <w:rFonts w:hint="cs"/>
          <w:rtl/>
        </w:rPr>
        <w:t xml:space="preserve"> ואם "גנבנו" מפרשת עקב לפרשתנו, לחטא המרגלים שמאסו בארץ, ובעקבותם המעפילים שעלו שלא ברשות ודור מתי מדבר, אין זה אלא לשבחה של הארץ הטובה. כך כינו אותה המרגלים שאולי לא היו רשעים ושליליים כ"כ. ואנו שזכינו לשבת בארץ הטובה לאכול מפריה ולשבוע מטובה, הרי אנו צאצאיהם של המרגלים, המעפילים ודור מתי מדבר</w:t>
      </w:r>
      <w:r w:rsidR="00F54802">
        <w:rPr>
          <w:rFonts w:hint="cs"/>
          <w:rtl/>
        </w:rPr>
        <w:t>, ואולי דווקא בפרשה זו, וביושבנו על אדמתנו, מן הראוי לדרוש בארץ הטובה ולשמור אותה כזו</w:t>
      </w:r>
      <w:r>
        <w:rPr>
          <w:rFonts w:hint="cs"/>
          <w:rtl/>
        </w:rPr>
        <w:t>.</w:t>
      </w:r>
    </w:p>
  </w:footnote>
  <w:footnote w:id="14">
    <w:p w:rsidR="00F97C45" w:rsidRDefault="00F97C45">
      <w:pPr>
        <w:pStyle w:val="a3"/>
        <w:rPr>
          <w:rFonts w:hint="cs"/>
        </w:rPr>
      </w:pPr>
      <w:r>
        <w:rPr>
          <w:rStyle w:val="a5"/>
        </w:rPr>
        <w:footnoteRef/>
      </w:r>
      <w:r>
        <w:rPr>
          <w:rtl/>
        </w:rPr>
        <w:t xml:space="preserve"> </w:t>
      </w:r>
      <w:r>
        <w:rPr>
          <w:rFonts w:hint="cs"/>
          <w:rtl/>
        </w:rPr>
        <w:t xml:space="preserve">ארץ ישראל נקראת משכן, אבל גם משכון. שאם יחטאו תתמשכן הארץ בחטאיהם. ראה דברינו </w:t>
      </w:r>
      <w:hyperlink r:id="rId9" w:history="1">
        <w:r w:rsidRPr="00F97C45">
          <w:rPr>
            <w:rStyle w:val="Hyperlink"/>
            <w:rFonts w:hint="cs"/>
            <w:rtl/>
          </w:rPr>
          <w:t>שני משכנות</w:t>
        </w:r>
      </w:hyperlink>
      <w:r>
        <w:rPr>
          <w:rFonts w:hint="cs"/>
          <w:rtl/>
        </w:rPr>
        <w:t xml:space="preserve"> בפרשת פקודי.</w:t>
      </w:r>
    </w:p>
  </w:footnote>
  <w:footnote w:id="15">
    <w:p w:rsidR="00F97C45" w:rsidRDefault="00F97C45">
      <w:pPr>
        <w:pStyle w:val="a3"/>
        <w:rPr>
          <w:rFonts w:hint="cs"/>
          <w:rtl/>
        </w:rPr>
      </w:pPr>
      <w:r>
        <w:rPr>
          <w:rStyle w:val="a5"/>
        </w:rPr>
        <w:footnoteRef/>
      </w:r>
      <w:r>
        <w:rPr>
          <w:rtl/>
        </w:rPr>
        <w:t xml:space="preserve"> </w:t>
      </w:r>
      <w:r>
        <w:rPr>
          <w:rFonts w:hint="cs"/>
          <w:rtl/>
        </w:rPr>
        <w:t>אמר דבר אחר. וכך גם "חורי" להלן בדברי רבנן.</w:t>
      </w:r>
    </w:p>
  </w:footnote>
  <w:footnote w:id="16">
    <w:p w:rsidR="00615BB7" w:rsidRPr="00EC4EBD" w:rsidRDefault="00615BB7" w:rsidP="00A26628">
      <w:pPr>
        <w:pStyle w:val="a3"/>
        <w:rPr>
          <w:rFonts w:hint="cs"/>
          <w:rtl/>
        </w:rPr>
      </w:pPr>
      <w:r>
        <w:rPr>
          <w:rStyle w:val="a5"/>
        </w:rPr>
        <w:footnoteRef/>
      </w:r>
      <w:r>
        <w:rPr>
          <w:rtl/>
        </w:rPr>
        <w:t xml:space="preserve"> </w:t>
      </w:r>
      <w:r>
        <w:rPr>
          <w:rFonts w:hint="cs"/>
          <w:rtl/>
        </w:rPr>
        <w:t xml:space="preserve">את הקשר של מדרש זה </w:t>
      </w:r>
      <w:r w:rsidR="00DF5872">
        <w:rPr>
          <w:rFonts w:hint="cs"/>
          <w:rtl/>
        </w:rPr>
        <w:t xml:space="preserve">לעניינינו </w:t>
      </w:r>
      <w:r>
        <w:rPr>
          <w:rFonts w:hint="cs"/>
          <w:rtl/>
        </w:rPr>
        <w:t xml:space="preserve">ופענוחו, נשאיר לדולי המים ונשמח לשמוע הסברים. </w:t>
      </w:r>
      <w:r w:rsidR="006C3BE6">
        <w:rPr>
          <w:rFonts w:hint="cs"/>
          <w:rtl/>
        </w:rPr>
        <w:t>עד שנקבל תגובות ופרשנויות</w:t>
      </w:r>
      <w:r>
        <w:rPr>
          <w:rFonts w:hint="cs"/>
          <w:rtl/>
        </w:rPr>
        <w:t xml:space="preserve">, נחתום במדרש נוסף על טובתה ושבחיה של הארץ הטובה. </w:t>
      </w:r>
      <w:r w:rsidR="006C3BE6">
        <w:rPr>
          <w:rtl/>
        </w:rPr>
        <w:t>מדרש תנחומא (בובר) פרשת משפטים סימן י</w:t>
      </w:r>
      <w:r w:rsidR="00DF5872">
        <w:rPr>
          <w:rFonts w:hint="cs"/>
          <w:rtl/>
        </w:rPr>
        <w:t xml:space="preserve">: "ואתן לך </w:t>
      </w:r>
      <w:r w:rsidR="006C3BE6">
        <w:rPr>
          <w:rtl/>
        </w:rPr>
        <w:t>ארץ חמדה נחלת צבי</w:t>
      </w:r>
      <w:r w:rsidR="00DF5872">
        <w:rPr>
          <w:rFonts w:hint="cs"/>
          <w:rtl/>
        </w:rPr>
        <w:t xml:space="preserve"> (</w:t>
      </w:r>
      <w:r w:rsidR="006C3BE6">
        <w:rPr>
          <w:rtl/>
        </w:rPr>
        <w:t xml:space="preserve">ירמיה ג יט). </w:t>
      </w:r>
      <w:r w:rsidR="00DF5872">
        <w:rPr>
          <w:rFonts w:hint="cs"/>
          <w:rtl/>
        </w:rPr>
        <w:t xml:space="preserve">... </w:t>
      </w:r>
      <w:r w:rsidR="006C3BE6">
        <w:rPr>
          <w:rtl/>
        </w:rPr>
        <w:t>מה כתיב</w:t>
      </w:r>
      <w:r w:rsidR="00DF5872">
        <w:rPr>
          <w:rFonts w:hint="cs"/>
          <w:rtl/>
        </w:rPr>
        <w:t>:</w:t>
      </w:r>
      <w:r w:rsidR="006C3BE6">
        <w:rPr>
          <w:rtl/>
        </w:rPr>
        <w:t xml:space="preserve"> </w:t>
      </w:r>
      <w:r w:rsidR="00DF5872">
        <w:rPr>
          <w:rtl/>
        </w:rPr>
        <w:t xml:space="preserve">וְהָאֲלָפִים וְהָעֲיָרִים עֹבְדֵי הָאֲדָמָה בְּלִיל חָמִיץ יֹאכֵלוּ אֲשֶׁר זֹרֶה בָרַחַת וּבַמִּזְרֶה </w:t>
      </w:r>
      <w:r w:rsidR="006C3BE6">
        <w:rPr>
          <w:rtl/>
        </w:rPr>
        <w:t>(ישעיה ל כד), בראשונה היו זורים ברחת, ואחר כך במזרה</w:t>
      </w:r>
      <w:r w:rsidR="00DF5872">
        <w:rPr>
          <w:rFonts w:hint="cs"/>
          <w:rtl/>
        </w:rPr>
        <w:t>.</w:t>
      </w:r>
      <w:r w:rsidR="006C3BE6">
        <w:rPr>
          <w:rtl/>
        </w:rPr>
        <w:t xml:space="preserve"> למה</w:t>
      </w:r>
      <w:r w:rsidR="00DF5872">
        <w:rPr>
          <w:rFonts w:hint="cs"/>
          <w:rtl/>
        </w:rPr>
        <w:t>?</w:t>
      </w:r>
      <w:r w:rsidR="006C3BE6">
        <w:rPr>
          <w:rtl/>
        </w:rPr>
        <w:t xml:space="preserve"> שהיה הדגן יתר על התבן</w:t>
      </w:r>
      <w:r w:rsidR="00DF5872">
        <w:rPr>
          <w:rFonts w:hint="cs"/>
          <w:rtl/>
        </w:rPr>
        <w:t>.</w:t>
      </w:r>
      <w:r w:rsidR="006C3BE6">
        <w:rPr>
          <w:rtl/>
        </w:rPr>
        <w:t xml:space="preserve"> ואעפ"כ היה במזרה</w:t>
      </w:r>
      <w:r w:rsidR="00DF5872">
        <w:rPr>
          <w:rFonts w:hint="cs"/>
          <w:rtl/>
        </w:rPr>
        <w:t xml:space="preserve"> </w:t>
      </w:r>
      <w:r w:rsidR="006C3BE6">
        <w:rPr>
          <w:rtl/>
        </w:rPr>
        <w:t>תבן פירות, מנין</w:t>
      </w:r>
      <w:r w:rsidR="00DF5872">
        <w:rPr>
          <w:rFonts w:hint="cs"/>
          <w:rtl/>
        </w:rPr>
        <w:t>?</w:t>
      </w:r>
      <w:r w:rsidR="006C3BE6">
        <w:rPr>
          <w:rtl/>
        </w:rPr>
        <w:t xml:space="preserve"> שנאמר</w:t>
      </w:r>
      <w:r w:rsidR="00DF5872">
        <w:rPr>
          <w:rFonts w:hint="cs"/>
          <w:rtl/>
        </w:rPr>
        <w:t>:</w:t>
      </w:r>
      <w:r w:rsidR="006C3BE6">
        <w:rPr>
          <w:rtl/>
        </w:rPr>
        <w:t xml:space="preserve"> בליל חמיץ יאכלו אשר זורה ברחת ובמזרה</w:t>
      </w:r>
      <w:r w:rsidR="00DF5872">
        <w:rPr>
          <w:rFonts w:hint="cs"/>
          <w:rtl/>
        </w:rPr>
        <w:t xml:space="preserve">. </w:t>
      </w:r>
      <w:r w:rsidR="006C3BE6">
        <w:rPr>
          <w:rtl/>
        </w:rPr>
        <w:t>בלילים היו מן הפירות, הוי</w:t>
      </w:r>
      <w:r w:rsidR="00DF5872">
        <w:rPr>
          <w:rFonts w:hint="cs"/>
          <w:rtl/>
        </w:rPr>
        <w:t xml:space="preserve">: </w:t>
      </w:r>
      <w:r w:rsidR="006C3BE6">
        <w:rPr>
          <w:rtl/>
        </w:rPr>
        <w:t>ארץ חמדה נחלת צבי, ארץ שלא היתה מחזקת פירותיה, ארץ שה</w:t>
      </w:r>
      <w:r w:rsidR="00DF5872">
        <w:rPr>
          <w:rtl/>
        </w:rPr>
        <w:t>יתה טובה וכל מלכי עולם נתאוו לה</w:t>
      </w:r>
      <w:r w:rsidR="00DF5872">
        <w:rPr>
          <w:rFonts w:hint="cs"/>
          <w:rtl/>
        </w:rPr>
        <w:t xml:space="preserve">". </w:t>
      </w:r>
      <w:r w:rsidR="00EC4EBD">
        <w:rPr>
          <w:rFonts w:hint="cs"/>
          <w:rtl/>
        </w:rPr>
        <w:t xml:space="preserve">רחת ומזרה, שניהם כלי הפרדה של הבר מתוך התבן והעושר החקלאי מתבטא בכך שגם אחרי הפרדה זו נשאר בליל חמיץ (תבן פירות בלשון המדרש) </w:t>
      </w:r>
      <w:r w:rsidR="00A26628">
        <w:rPr>
          <w:rFonts w:hint="cs"/>
          <w:rtl/>
        </w:rPr>
        <w:t xml:space="preserve">שהיה ראוי </w:t>
      </w:r>
      <w:r w:rsidR="00EC4EBD">
        <w:rPr>
          <w:rFonts w:hint="cs"/>
          <w:rtl/>
        </w:rPr>
        <w:t>לא רק למאכל הבהמות (האלפים והעירים), אלא גם של עובדי האדמה (בשדה). ולגבי רחת ומזרה קבלנו הסבר מאלף מידידנו דר' דוד עמית</w:t>
      </w:r>
      <w:r w:rsidR="00A26628">
        <w:rPr>
          <w:rFonts w:hint="cs"/>
          <w:rtl/>
        </w:rPr>
        <w:t xml:space="preserve"> ז"ל</w:t>
      </w:r>
      <w:r w:rsidR="00EC4EBD" w:rsidRPr="00EC4EBD">
        <w:rPr>
          <w:rFonts w:hint="cs"/>
          <w:rtl/>
        </w:rPr>
        <w:t xml:space="preserve">: </w:t>
      </w:r>
      <w:r w:rsidR="00EC4EBD">
        <w:rPr>
          <w:rFonts w:hint="cs"/>
          <w:rtl/>
        </w:rPr>
        <w:t>"</w:t>
      </w:r>
      <w:r w:rsidR="00EC4EBD" w:rsidRPr="00EC4EBD">
        <w:rPr>
          <w:rFonts w:hint="cs"/>
          <w:rtl/>
        </w:rPr>
        <w:t>רחת</w:t>
      </w:r>
      <w:r w:rsidR="00EC4EBD">
        <w:rPr>
          <w:rFonts w:hint="cs"/>
          <w:rtl/>
        </w:rPr>
        <w:t xml:space="preserve"> היא מעין כף עץ גדולה, כמו את המשמשת היום להעברת חול, מלט וכד' מערימה למערבל, או להבדיל האת שבה ממלאים את הקבר בעפר לאחר הנחת המת בתחתיתו. מזרה הוא מעין קילשון עשוי מעץ. עד הדור האחרון ניתן היה לראותו אצל הפלחים - בעל חמש שיניים (ביהודה ובנגב) או שבע שיניים (בשומרון ובגליל) - מספרים בעלי משמעות סמלית/מאגית. </w:t>
      </w:r>
      <w:r w:rsidR="00EC4EBD">
        <w:rPr>
          <w:rtl/>
        </w:rPr>
        <w:t>שני הכלים שימשו בעבודת הגורן להפרדת הבר מהתבן, אחרי הדישה שבה נותקו הגרעינים מהקש והתבן אך נשארו עדיין מעורבבים בערימה אחת</w:t>
      </w:r>
      <w:r w:rsidR="00EC4EBD">
        <w:rPr>
          <w:rFonts w:hint="cs"/>
          <w:rtl/>
        </w:rPr>
        <w:t xml:space="preserve">". ומפי דר' משה רענן </w:t>
      </w:r>
      <w:r w:rsidR="00A26628">
        <w:rPr>
          <w:rFonts w:hint="cs"/>
          <w:rtl/>
        </w:rPr>
        <w:t xml:space="preserve">יבלח"א </w:t>
      </w:r>
      <w:r w:rsidR="00EC4EBD">
        <w:rPr>
          <w:rFonts w:hint="cs"/>
          <w:rtl/>
        </w:rPr>
        <w:t>קבלנו את ההסבר הבא: "</w:t>
      </w:r>
      <w:r w:rsidR="00EC4EBD" w:rsidRPr="00EC4EBD">
        <w:rPr>
          <w:rtl/>
        </w:rPr>
        <w:t>לאחר שהפרידו את המוץ בעזרת הרחת (שלב א') וזרייה ברוח עברו לשלב ב' והוא זרייה בעזרת המזרה שהוא כלי בעל נפח גדול יותר משום שהדגן היה בנפח גדול יותר מאשר התערובת ההתחלתית. המזרה פעל על פי עיקרון של סינון. הברכה הייתה בכך שלמרות שהפרדת הגרגירים מהתבן התבצעה בשני שלבים עדיין נותרו גרגירים במזרה שאותם אכלו בעל</w:t>
      </w:r>
      <w:r w:rsidR="00EC4EBD">
        <w:rPr>
          <w:rFonts w:hint="cs"/>
          <w:rtl/>
        </w:rPr>
        <w:t>י</w:t>
      </w:r>
      <w:r w:rsidR="00EC4EBD" w:rsidRPr="00EC4EBD">
        <w:rPr>
          <w:rtl/>
        </w:rPr>
        <w:t xml:space="preserve"> החיים</w:t>
      </w:r>
      <w:r w:rsidR="00EC4EBD">
        <w:rPr>
          <w:rFonts w:hint="cs"/>
          <w:rtl/>
        </w:rPr>
        <w:t>"</w:t>
      </w:r>
      <w:r w:rsidR="00EC4EBD" w:rsidRPr="00EC4EBD">
        <w:rPr>
          <w:rtl/>
        </w:rPr>
        <w:t>.</w:t>
      </w:r>
      <w:r w:rsidR="00EC4EBD">
        <w:rPr>
          <w:rFonts w:hint="cs"/>
          <w:rtl/>
        </w:rPr>
        <w:t xml:space="preserve"> </w:t>
      </w:r>
    </w:p>
  </w:footnote>
  <w:footnote w:id="17">
    <w:p w:rsidR="00133182" w:rsidRDefault="00133182" w:rsidP="00C838B0">
      <w:pPr>
        <w:pStyle w:val="a3"/>
        <w:rPr>
          <w:rFonts w:hint="cs"/>
        </w:rPr>
      </w:pPr>
      <w:r>
        <w:rPr>
          <w:rStyle w:val="a5"/>
        </w:rPr>
        <w:footnoteRef/>
      </w:r>
      <w:r>
        <w:rPr>
          <w:rtl/>
        </w:rPr>
        <w:t xml:space="preserve"> </w:t>
      </w:r>
      <w:r>
        <w:rPr>
          <w:rFonts w:hint="cs"/>
          <w:rtl/>
        </w:rPr>
        <w:t xml:space="preserve">ה- 21 ביוני, יום חמישי הקרוב, יום תחילת הקיץ, </w:t>
      </w:r>
      <w:hyperlink r:id="rId10" w:history="1">
        <w:r w:rsidRPr="00AB1B3A">
          <w:rPr>
            <w:rStyle w:val="Hyperlink"/>
            <w:rFonts w:hint="cs"/>
            <w:rtl/>
          </w:rPr>
          <w:t>תחילת ת</w:t>
        </w:r>
        <w:r w:rsidRPr="00AB1B3A">
          <w:rPr>
            <w:rStyle w:val="Hyperlink"/>
            <w:rFonts w:hint="cs"/>
            <w:rtl/>
          </w:rPr>
          <w:t>ק</w:t>
        </w:r>
        <w:r w:rsidRPr="00AB1B3A">
          <w:rPr>
            <w:rStyle w:val="Hyperlink"/>
            <w:rFonts w:hint="cs"/>
            <w:rtl/>
          </w:rPr>
          <w:t>ו</w:t>
        </w:r>
        <w:r w:rsidRPr="00AB1B3A">
          <w:rPr>
            <w:rStyle w:val="Hyperlink"/>
            <w:rFonts w:hint="cs"/>
            <w:rtl/>
          </w:rPr>
          <w:t>פ</w:t>
        </w:r>
        <w:r w:rsidRPr="00AB1B3A">
          <w:rPr>
            <w:rStyle w:val="Hyperlink"/>
            <w:rFonts w:hint="cs"/>
            <w:rtl/>
          </w:rPr>
          <w:t>ת</w:t>
        </w:r>
        <w:r w:rsidRPr="00AB1B3A">
          <w:rPr>
            <w:rStyle w:val="Hyperlink"/>
            <w:rFonts w:hint="cs"/>
            <w:rtl/>
          </w:rPr>
          <w:t xml:space="preserve"> תמוז</w:t>
        </w:r>
      </w:hyperlink>
      <w:r>
        <w:rPr>
          <w:rFonts w:hint="cs"/>
          <w:rtl/>
        </w:rPr>
        <w:t xml:space="preserve"> חל השנה בדיוק בא' בתמוז.</w:t>
      </w:r>
      <w:r w:rsidR="00C838B0">
        <w:rPr>
          <w:rFonts w:hint="cs"/>
          <w:rtl/>
        </w:rPr>
        <w:t xml:space="preserve"> השנה שעברה תשע"א הייתה מעוברת ולכן אנחנו מאוזנים בין שנת חמה ושנת לבנה ותקופת תמוז מתלכדת עם היום הארוך בשנה. (בשנה הבאה תקדים תקופת תמוז ל- 9 ביוני, לפני היום הארוך בשנה, ואי לכך השנה שלאחריה, תשע"ד הבאה עלינו לטובה, תהיה שוב שנה מעוברת).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853" w:rsidRDefault="003B4853" w:rsidP="004A4590">
    <w:pPr>
      <w:pStyle w:val="1"/>
      <w:tabs>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86DD9">
      <w:rPr>
        <w:rtl/>
        <w:lang w:eastAsia="en-US"/>
      </w:rPr>
      <w:t>שלח לך</w:t>
    </w:r>
    <w:r>
      <w:rPr>
        <w:rtl/>
      </w:rPr>
      <w:fldChar w:fldCharType="end"/>
    </w:r>
    <w:r>
      <w:rPr>
        <w:rtl/>
        <w:lang w:eastAsia="en-US"/>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853" w:rsidRDefault="003B485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86DD9">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878BA">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686B"/>
    <w:rsid w:val="0001546C"/>
    <w:rsid w:val="00015613"/>
    <w:rsid w:val="00022F86"/>
    <w:rsid w:val="00033264"/>
    <w:rsid w:val="00034D83"/>
    <w:rsid w:val="00043CEB"/>
    <w:rsid w:val="000471E5"/>
    <w:rsid w:val="00055B8A"/>
    <w:rsid w:val="000641F3"/>
    <w:rsid w:val="00067EE2"/>
    <w:rsid w:val="00073552"/>
    <w:rsid w:val="00075227"/>
    <w:rsid w:val="000802D1"/>
    <w:rsid w:val="00090F4F"/>
    <w:rsid w:val="00095872"/>
    <w:rsid w:val="0009719F"/>
    <w:rsid w:val="000A250D"/>
    <w:rsid w:val="000A2C6D"/>
    <w:rsid w:val="000A7EDA"/>
    <w:rsid w:val="000B37B1"/>
    <w:rsid w:val="000B54B9"/>
    <w:rsid w:val="000B61B4"/>
    <w:rsid w:val="000C0CEB"/>
    <w:rsid w:val="000D34C4"/>
    <w:rsid w:val="000E0BDD"/>
    <w:rsid w:val="000E21F4"/>
    <w:rsid w:val="000E7B8B"/>
    <w:rsid w:val="000F3CA9"/>
    <w:rsid w:val="0010255F"/>
    <w:rsid w:val="00107623"/>
    <w:rsid w:val="00110721"/>
    <w:rsid w:val="00110DBE"/>
    <w:rsid w:val="00111DC1"/>
    <w:rsid w:val="00113F1C"/>
    <w:rsid w:val="00120E7B"/>
    <w:rsid w:val="00125ED8"/>
    <w:rsid w:val="00133182"/>
    <w:rsid w:val="00136306"/>
    <w:rsid w:val="001408D8"/>
    <w:rsid w:val="00147A73"/>
    <w:rsid w:val="00147E84"/>
    <w:rsid w:val="0015011E"/>
    <w:rsid w:val="00152A65"/>
    <w:rsid w:val="00170AE2"/>
    <w:rsid w:val="001837E7"/>
    <w:rsid w:val="0018509B"/>
    <w:rsid w:val="001A593B"/>
    <w:rsid w:val="001A6F3D"/>
    <w:rsid w:val="001B1038"/>
    <w:rsid w:val="001D00DB"/>
    <w:rsid w:val="001D4FA7"/>
    <w:rsid w:val="001E18FD"/>
    <w:rsid w:val="001E441C"/>
    <w:rsid w:val="002003FF"/>
    <w:rsid w:val="00201918"/>
    <w:rsid w:val="00203B9A"/>
    <w:rsid w:val="002142E8"/>
    <w:rsid w:val="00224F65"/>
    <w:rsid w:val="00225FAE"/>
    <w:rsid w:val="00232DBD"/>
    <w:rsid w:val="00235672"/>
    <w:rsid w:val="0024355C"/>
    <w:rsid w:val="002449CF"/>
    <w:rsid w:val="00263192"/>
    <w:rsid w:val="002649DE"/>
    <w:rsid w:val="00267700"/>
    <w:rsid w:val="00271669"/>
    <w:rsid w:val="002727FE"/>
    <w:rsid w:val="00273864"/>
    <w:rsid w:val="00274712"/>
    <w:rsid w:val="002760EB"/>
    <w:rsid w:val="0028345B"/>
    <w:rsid w:val="00291609"/>
    <w:rsid w:val="00292D85"/>
    <w:rsid w:val="002A3EE6"/>
    <w:rsid w:val="002C08B6"/>
    <w:rsid w:val="002C098B"/>
    <w:rsid w:val="002D30EC"/>
    <w:rsid w:val="003024F5"/>
    <w:rsid w:val="00311EF5"/>
    <w:rsid w:val="00321CC5"/>
    <w:rsid w:val="0032228C"/>
    <w:rsid w:val="00323FDA"/>
    <w:rsid w:val="00326779"/>
    <w:rsid w:val="00327DDB"/>
    <w:rsid w:val="00331AA4"/>
    <w:rsid w:val="00333521"/>
    <w:rsid w:val="0033532E"/>
    <w:rsid w:val="00344221"/>
    <w:rsid w:val="0034607F"/>
    <w:rsid w:val="00353E45"/>
    <w:rsid w:val="0035555B"/>
    <w:rsid w:val="00356F4F"/>
    <w:rsid w:val="00360411"/>
    <w:rsid w:val="0036150B"/>
    <w:rsid w:val="003627F0"/>
    <w:rsid w:val="00371BFC"/>
    <w:rsid w:val="00374221"/>
    <w:rsid w:val="0039406E"/>
    <w:rsid w:val="003A16F9"/>
    <w:rsid w:val="003A24DB"/>
    <w:rsid w:val="003A2BF9"/>
    <w:rsid w:val="003A65D9"/>
    <w:rsid w:val="003B0E1C"/>
    <w:rsid w:val="003B211F"/>
    <w:rsid w:val="003B4853"/>
    <w:rsid w:val="003C1714"/>
    <w:rsid w:val="003C6358"/>
    <w:rsid w:val="003D7755"/>
    <w:rsid w:val="003E6311"/>
    <w:rsid w:val="003F15A9"/>
    <w:rsid w:val="003F27C8"/>
    <w:rsid w:val="003F7DAE"/>
    <w:rsid w:val="00403F61"/>
    <w:rsid w:val="0041250B"/>
    <w:rsid w:val="00416113"/>
    <w:rsid w:val="004242DE"/>
    <w:rsid w:val="004247D1"/>
    <w:rsid w:val="00425DC2"/>
    <w:rsid w:val="00427668"/>
    <w:rsid w:val="00430BFC"/>
    <w:rsid w:val="00437F03"/>
    <w:rsid w:val="004507D7"/>
    <w:rsid w:val="00461607"/>
    <w:rsid w:val="004662BB"/>
    <w:rsid w:val="00473C85"/>
    <w:rsid w:val="00480610"/>
    <w:rsid w:val="00480E66"/>
    <w:rsid w:val="00484ACA"/>
    <w:rsid w:val="00485CF5"/>
    <w:rsid w:val="00492675"/>
    <w:rsid w:val="0049593F"/>
    <w:rsid w:val="004A00D2"/>
    <w:rsid w:val="004A4590"/>
    <w:rsid w:val="004E2D3C"/>
    <w:rsid w:val="004E37C4"/>
    <w:rsid w:val="004E7083"/>
    <w:rsid w:val="004F5DB0"/>
    <w:rsid w:val="00500227"/>
    <w:rsid w:val="00503FB8"/>
    <w:rsid w:val="0051004A"/>
    <w:rsid w:val="0051075A"/>
    <w:rsid w:val="0051259B"/>
    <w:rsid w:val="005140EA"/>
    <w:rsid w:val="00522E96"/>
    <w:rsid w:val="00523941"/>
    <w:rsid w:val="005276DA"/>
    <w:rsid w:val="0053281E"/>
    <w:rsid w:val="005329BE"/>
    <w:rsid w:val="00534AAE"/>
    <w:rsid w:val="00535828"/>
    <w:rsid w:val="005410BA"/>
    <w:rsid w:val="00543170"/>
    <w:rsid w:val="005457ED"/>
    <w:rsid w:val="00547DE5"/>
    <w:rsid w:val="00552C8A"/>
    <w:rsid w:val="00560B01"/>
    <w:rsid w:val="005614EF"/>
    <w:rsid w:val="00567D43"/>
    <w:rsid w:val="005722FB"/>
    <w:rsid w:val="005878BA"/>
    <w:rsid w:val="00594D6D"/>
    <w:rsid w:val="005A5AA3"/>
    <w:rsid w:val="005A5ABE"/>
    <w:rsid w:val="005B1B13"/>
    <w:rsid w:val="005B32A1"/>
    <w:rsid w:val="005C0F00"/>
    <w:rsid w:val="005C386A"/>
    <w:rsid w:val="005C62D2"/>
    <w:rsid w:val="005D30DD"/>
    <w:rsid w:val="005D574C"/>
    <w:rsid w:val="005E463A"/>
    <w:rsid w:val="005E56B4"/>
    <w:rsid w:val="005E71A9"/>
    <w:rsid w:val="005F51B5"/>
    <w:rsid w:val="00607909"/>
    <w:rsid w:val="00610925"/>
    <w:rsid w:val="00610B8F"/>
    <w:rsid w:val="00615BB7"/>
    <w:rsid w:val="0061725C"/>
    <w:rsid w:val="0062241F"/>
    <w:rsid w:val="006307BC"/>
    <w:rsid w:val="00631E09"/>
    <w:rsid w:val="00633131"/>
    <w:rsid w:val="00634688"/>
    <w:rsid w:val="006365BE"/>
    <w:rsid w:val="006374DA"/>
    <w:rsid w:val="00637682"/>
    <w:rsid w:val="00641330"/>
    <w:rsid w:val="00644565"/>
    <w:rsid w:val="006470CC"/>
    <w:rsid w:val="006577A2"/>
    <w:rsid w:val="00664FAF"/>
    <w:rsid w:val="00667005"/>
    <w:rsid w:val="00672381"/>
    <w:rsid w:val="00673505"/>
    <w:rsid w:val="00673B76"/>
    <w:rsid w:val="006834DB"/>
    <w:rsid w:val="0068697E"/>
    <w:rsid w:val="0069293F"/>
    <w:rsid w:val="006945EA"/>
    <w:rsid w:val="0069639E"/>
    <w:rsid w:val="00696E27"/>
    <w:rsid w:val="006A43D0"/>
    <w:rsid w:val="006A7B96"/>
    <w:rsid w:val="006B1188"/>
    <w:rsid w:val="006B2DF7"/>
    <w:rsid w:val="006B416E"/>
    <w:rsid w:val="006C01C4"/>
    <w:rsid w:val="006C3BE6"/>
    <w:rsid w:val="006F355F"/>
    <w:rsid w:val="006F79D2"/>
    <w:rsid w:val="00702134"/>
    <w:rsid w:val="0070374F"/>
    <w:rsid w:val="0071064C"/>
    <w:rsid w:val="00714974"/>
    <w:rsid w:val="00721A22"/>
    <w:rsid w:val="00725C27"/>
    <w:rsid w:val="00731192"/>
    <w:rsid w:val="00733A44"/>
    <w:rsid w:val="00736507"/>
    <w:rsid w:val="00736510"/>
    <w:rsid w:val="0074369E"/>
    <w:rsid w:val="0075086B"/>
    <w:rsid w:val="00751734"/>
    <w:rsid w:val="00754C89"/>
    <w:rsid w:val="0076338B"/>
    <w:rsid w:val="00763727"/>
    <w:rsid w:val="007644EF"/>
    <w:rsid w:val="007711E5"/>
    <w:rsid w:val="007945CF"/>
    <w:rsid w:val="00797564"/>
    <w:rsid w:val="007A524C"/>
    <w:rsid w:val="007A5643"/>
    <w:rsid w:val="007A67EF"/>
    <w:rsid w:val="007A72BB"/>
    <w:rsid w:val="007B421F"/>
    <w:rsid w:val="007B5548"/>
    <w:rsid w:val="007B5826"/>
    <w:rsid w:val="007B7E5E"/>
    <w:rsid w:val="007C0CEC"/>
    <w:rsid w:val="007C4AEE"/>
    <w:rsid w:val="007E3F2A"/>
    <w:rsid w:val="007E6CAC"/>
    <w:rsid w:val="007E70FB"/>
    <w:rsid w:val="007E7DCA"/>
    <w:rsid w:val="007F3330"/>
    <w:rsid w:val="0081219D"/>
    <w:rsid w:val="0081582A"/>
    <w:rsid w:val="008256CD"/>
    <w:rsid w:val="008346DD"/>
    <w:rsid w:val="008471C9"/>
    <w:rsid w:val="00871767"/>
    <w:rsid w:val="00873F72"/>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D1BCB"/>
    <w:rsid w:val="008E06FE"/>
    <w:rsid w:val="008E447A"/>
    <w:rsid w:val="008F7D3F"/>
    <w:rsid w:val="009002BB"/>
    <w:rsid w:val="00900D74"/>
    <w:rsid w:val="009043B0"/>
    <w:rsid w:val="00907ACB"/>
    <w:rsid w:val="009102E0"/>
    <w:rsid w:val="00912D11"/>
    <w:rsid w:val="009147BF"/>
    <w:rsid w:val="009162C7"/>
    <w:rsid w:val="009210CD"/>
    <w:rsid w:val="00922F6D"/>
    <w:rsid w:val="009366FD"/>
    <w:rsid w:val="00943A99"/>
    <w:rsid w:val="00952E45"/>
    <w:rsid w:val="009530A2"/>
    <w:rsid w:val="00966B38"/>
    <w:rsid w:val="00966D97"/>
    <w:rsid w:val="00971A6A"/>
    <w:rsid w:val="00981087"/>
    <w:rsid w:val="00992C93"/>
    <w:rsid w:val="00997D10"/>
    <w:rsid w:val="009A0144"/>
    <w:rsid w:val="009A6775"/>
    <w:rsid w:val="009A6809"/>
    <w:rsid w:val="009A7B8A"/>
    <w:rsid w:val="009B1F59"/>
    <w:rsid w:val="009B2066"/>
    <w:rsid w:val="009B2731"/>
    <w:rsid w:val="009B2C6B"/>
    <w:rsid w:val="009C2CF9"/>
    <w:rsid w:val="009C7CD5"/>
    <w:rsid w:val="009D409D"/>
    <w:rsid w:val="009D49F8"/>
    <w:rsid w:val="009D7BAF"/>
    <w:rsid w:val="009E2461"/>
    <w:rsid w:val="009E25DA"/>
    <w:rsid w:val="009E3CDF"/>
    <w:rsid w:val="009E4254"/>
    <w:rsid w:val="00A0175D"/>
    <w:rsid w:val="00A06253"/>
    <w:rsid w:val="00A17316"/>
    <w:rsid w:val="00A20AAF"/>
    <w:rsid w:val="00A26628"/>
    <w:rsid w:val="00A26CE1"/>
    <w:rsid w:val="00A279A8"/>
    <w:rsid w:val="00A40DE8"/>
    <w:rsid w:val="00A43DC6"/>
    <w:rsid w:val="00A4413E"/>
    <w:rsid w:val="00A467A8"/>
    <w:rsid w:val="00A85D44"/>
    <w:rsid w:val="00A90D25"/>
    <w:rsid w:val="00A92002"/>
    <w:rsid w:val="00AA0483"/>
    <w:rsid w:val="00AA554C"/>
    <w:rsid w:val="00AB28E9"/>
    <w:rsid w:val="00AB3327"/>
    <w:rsid w:val="00AB583B"/>
    <w:rsid w:val="00AB73F2"/>
    <w:rsid w:val="00AB7C9E"/>
    <w:rsid w:val="00AC7C0E"/>
    <w:rsid w:val="00AC7CDC"/>
    <w:rsid w:val="00AD598D"/>
    <w:rsid w:val="00AE4884"/>
    <w:rsid w:val="00AE6289"/>
    <w:rsid w:val="00AE71C9"/>
    <w:rsid w:val="00B023AA"/>
    <w:rsid w:val="00B07C37"/>
    <w:rsid w:val="00B146BD"/>
    <w:rsid w:val="00B221D8"/>
    <w:rsid w:val="00B36354"/>
    <w:rsid w:val="00B43B51"/>
    <w:rsid w:val="00B47EFA"/>
    <w:rsid w:val="00B523D9"/>
    <w:rsid w:val="00B531BE"/>
    <w:rsid w:val="00B53F3D"/>
    <w:rsid w:val="00B61BE2"/>
    <w:rsid w:val="00B65B27"/>
    <w:rsid w:val="00B77DE8"/>
    <w:rsid w:val="00B80218"/>
    <w:rsid w:val="00B809FC"/>
    <w:rsid w:val="00B859DF"/>
    <w:rsid w:val="00B97901"/>
    <w:rsid w:val="00BA0743"/>
    <w:rsid w:val="00BA1AB2"/>
    <w:rsid w:val="00BC4372"/>
    <w:rsid w:val="00BD01FC"/>
    <w:rsid w:val="00BD5E4A"/>
    <w:rsid w:val="00BD60AE"/>
    <w:rsid w:val="00BE7A6D"/>
    <w:rsid w:val="00BF3B9A"/>
    <w:rsid w:val="00C025D9"/>
    <w:rsid w:val="00C0383F"/>
    <w:rsid w:val="00C14F62"/>
    <w:rsid w:val="00C155AB"/>
    <w:rsid w:val="00C16134"/>
    <w:rsid w:val="00C2039C"/>
    <w:rsid w:val="00C276D7"/>
    <w:rsid w:val="00C37F57"/>
    <w:rsid w:val="00C40CBB"/>
    <w:rsid w:val="00C610EB"/>
    <w:rsid w:val="00C63B98"/>
    <w:rsid w:val="00C764BE"/>
    <w:rsid w:val="00C76E97"/>
    <w:rsid w:val="00C838B0"/>
    <w:rsid w:val="00C86DD9"/>
    <w:rsid w:val="00C91BE3"/>
    <w:rsid w:val="00C9339A"/>
    <w:rsid w:val="00C969FA"/>
    <w:rsid w:val="00CC2B69"/>
    <w:rsid w:val="00CD24A2"/>
    <w:rsid w:val="00CD42B5"/>
    <w:rsid w:val="00CD7F66"/>
    <w:rsid w:val="00CE68A4"/>
    <w:rsid w:val="00CF5369"/>
    <w:rsid w:val="00CF6491"/>
    <w:rsid w:val="00D000B9"/>
    <w:rsid w:val="00D03CC7"/>
    <w:rsid w:val="00D100A3"/>
    <w:rsid w:val="00D10320"/>
    <w:rsid w:val="00D1643D"/>
    <w:rsid w:val="00D168E2"/>
    <w:rsid w:val="00D24BAA"/>
    <w:rsid w:val="00D31B6B"/>
    <w:rsid w:val="00D325E5"/>
    <w:rsid w:val="00D33C55"/>
    <w:rsid w:val="00D35581"/>
    <w:rsid w:val="00D41450"/>
    <w:rsid w:val="00D41649"/>
    <w:rsid w:val="00D46A0B"/>
    <w:rsid w:val="00D64B1D"/>
    <w:rsid w:val="00D66FA8"/>
    <w:rsid w:val="00D708E9"/>
    <w:rsid w:val="00D814D6"/>
    <w:rsid w:val="00D82441"/>
    <w:rsid w:val="00D8795D"/>
    <w:rsid w:val="00D91706"/>
    <w:rsid w:val="00D94499"/>
    <w:rsid w:val="00D97CFB"/>
    <w:rsid w:val="00DA4530"/>
    <w:rsid w:val="00DA6C2C"/>
    <w:rsid w:val="00DB09C5"/>
    <w:rsid w:val="00DB16A9"/>
    <w:rsid w:val="00DB77F4"/>
    <w:rsid w:val="00DC544F"/>
    <w:rsid w:val="00DC713F"/>
    <w:rsid w:val="00DD4E9C"/>
    <w:rsid w:val="00DE2466"/>
    <w:rsid w:val="00DE6B47"/>
    <w:rsid w:val="00DE7934"/>
    <w:rsid w:val="00DF1EA1"/>
    <w:rsid w:val="00DF46EB"/>
    <w:rsid w:val="00DF5872"/>
    <w:rsid w:val="00E11871"/>
    <w:rsid w:val="00E165B3"/>
    <w:rsid w:val="00E168F7"/>
    <w:rsid w:val="00E22F5D"/>
    <w:rsid w:val="00E33222"/>
    <w:rsid w:val="00E61275"/>
    <w:rsid w:val="00E650F5"/>
    <w:rsid w:val="00E65B47"/>
    <w:rsid w:val="00E67C72"/>
    <w:rsid w:val="00E74FAA"/>
    <w:rsid w:val="00E756D5"/>
    <w:rsid w:val="00E93635"/>
    <w:rsid w:val="00EB56DE"/>
    <w:rsid w:val="00EC3273"/>
    <w:rsid w:val="00EC4EBD"/>
    <w:rsid w:val="00EC536D"/>
    <w:rsid w:val="00EC7799"/>
    <w:rsid w:val="00ED1B4E"/>
    <w:rsid w:val="00ED1E0A"/>
    <w:rsid w:val="00EE53D2"/>
    <w:rsid w:val="00EF2CC5"/>
    <w:rsid w:val="00EF333A"/>
    <w:rsid w:val="00EF4001"/>
    <w:rsid w:val="00EF436C"/>
    <w:rsid w:val="00EF7921"/>
    <w:rsid w:val="00F005BC"/>
    <w:rsid w:val="00F0291A"/>
    <w:rsid w:val="00F02AD8"/>
    <w:rsid w:val="00F14710"/>
    <w:rsid w:val="00F14E6B"/>
    <w:rsid w:val="00F23206"/>
    <w:rsid w:val="00F31417"/>
    <w:rsid w:val="00F40DDC"/>
    <w:rsid w:val="00F470AA"/>
    <w:rsid w:val="00F54802"/>
    <w:rsid w:val="00F7227D"/>
    <w:rsid w:val="00F72CE5"/>
    <w:rsid w:val="00F85E6C"/>
    <w:rsid w:val="00F86889"/>
    <w:rsid w:val="00F86CD9"/>
    <w:rsid w:val="00F86E30"/>
    <w:rsid w:val="00F922DC"/>
    <w:rsid w:val="00F941AE"/>
    <w:rsid w:val="00F95C98"/>
    <w:rsid w:val="00F96042"/>
    <w:rsid w:val="00F97C45"/>
    <w:rsid w:val="00FA0BF6"/>
    <w:rsid w:val="00FA2D32"/>
    <w:rsid w:val="00FA2FB4"/>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CBAFE4-929B-416F-B6F2-8AB23105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78BA"/>
    <w:pPr>
      <w:bidi/>
    </w:pPr>
    <w:rPr>
      <w:rFonts w:cs="Narkisim"/>
      <w:sz w:val="22"/>
      <w:szCs w:val="22"/>
      <w:lang w:eastAsia="he-IL"/>
    </w:rPr>
  </w:style>
  <w:style w:type="paragraph" w:styleId="1">
    <w:name w:val="heading 1"/>
    <w:basedOn w:val="a"/>
    <w:next w:val="a"/>
    <w:link w:val="10"/>
    <w:qFormat/>
    <w:rsid w:val="005878BA"/>
    <w:pPr>
      <w:keepNext/>
      <w:tabs>
        <w:tab w:val="right" w:pos="9469"/>
      </w:tabs>
      <w:jc w:val="both"/>
      <w:outlineLvl w:val="0"/>
    </w:pPr>
    <w:rPr>
      <w:rFonts w:cs="David"/>
      <w:b/>
      <w:bCs/>
      <w:szCs w:val="28"/>
    </w:rPr>
  </w:style>
  <w:style w:type="character" w:default="1" w:styleId="a0">
    <w:name w:val="Default Paragraph Font"/>
    <w:uiPriority w:val="1"/>
    <w:semiHidden/>
    <w:unhideWhenUsed/>
    <w:rsid w:val="005878B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78BA"/>
  </w:style>
  <w:style w:type="paragraph" w:styleId="a3">
    <w:name w:val="footnote text"/>
    <w:basedOn w:val="a"/>
    <w:link w:val="a4"/>
    <w:rsid w:val="005878BA"/>
    <w:pPr>
      <w:ind w:left="170" w:hanging="170"/>
      <w:jc w:val="both"/>
    </w:pPr>
    <w:rPr>
      <w:sz w:val="20"/>
      <w:szCs w:val="20"/>
    </w:rPr>
  </w:style>
  <w:style w:type="character" w:styleId="a5">
    <w:name w:val="footnote reference"/>
    <w:semiHidden/>
    <w:rsid w:val="005878BA"/>
    <w:rPr>
      <w:vertAlign w:val="superscript"/>
    </w:rPr>
  </w:style>
  <w:style w:type="paragraph" w:styleId="a6">
    <w:name w:val="header"/>
    <w:basedOn w:val="a"/>
    <w:link w:val="a7"/>
    <w:rsid w:val="005878BA"/>
    <w:pPr>
      <w:tabs>
        <w:tab w:val="center" w:pos="4153"/>
        <w:tab w:val="right" w:pos="8306"/>
      </w:tabs>
    </w:pPr>
  </w:style>
  <w:style w:type="paragraph" w:styleId="a8">
    <w:name w:val="footer"/>
    <w:basedOn w:val="a"/>
    <w:link w:val="a9"/>
    <w:rsid w:val="005878BA"/>
    <w:pPr>
      <w:tabs>
        <w:tab w:val="center" w:pos="4153"/>
        <w:tab w:val="right" w:pos="8306"/>
      </w:tabs>
    </w:pPr>
  </w:style>
  <w:style w:type="paragraph" w:customStyle="1" w:styleId="aa">
    <w:name w:val="כותרת"/>
    <w:basedOn w:val="a"/>
    <w:rsid w:val="005878BA"/>
    <w:pPr>
      <w:spacing w:before="240" w:line="320" w:lineRule="atLeast"/>
      <w:jc w:val="center"/>
    </w:pPr>
    <w:rPr>
      <w:rFonts w:cs="David"/>
      <w:b/>
      <w:bCs/>
      <w:spacing w:val="20"/>
      <w:szCs w:val="32"/>
    </w:rPr>
  </w:style>
  <w:style w:type="paragraph" w:customStyle="1" w:styleId="ab">
    <w:name w:val="כותרת קטע"/>
    <w:basedOn w:val="a"/>
    <w:rsid w:val="005878BA"/>
    <w:pPr>
      <w:spacing w:before="240" w:line="300" w:lineRule="atLeast"/>
    </w:pPr>
    <w:rPr>
      <w:rFonts w:cs="Arial"/>
      <w:b/>
      <w:bCs/>
      <w:szCs w:val="24"/>
    </w:rPr>
  </w:style>
  <w:style w:type="paragraph" w:customStyle="1" w:styleId="ac">
    <w:name w:val="מקור"/>
    <w:basedOn w:val="a"/>
    <w:rsid w:val="005878BA"/>
    <w:pPr>
      <w:spacing w:line="320" w:lineRule="atLeast"/>
      <w:jc w:val="both"/>
    </w:pPr>
    <w:rPr>
      <w:rFonts w:cs="David"/>
      <w:szCs w:val="24"/>
    </w:rPr>
  </w:style>
  <w:style w:type="paragraph" w:customStyle="1" w:styleId="ad">
    <w:name w:val="מחלקי המים"/>
    <w:basedOn w:val="a"/>
    <w:rsid w:val="005878B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878BA"/>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5878BA"/>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5878BA"/>
    <w:rPr>
      <w:rFonts w:cs="Narkisim"/>
      <w:lang w:eastAsia="he-IL"/>
    </w:rPr>
  </w:style>
  <w:style w:type="character" w:customStyle="1" w:styleId="10">
    <w:name w:val="כותרת 1 תו"/>
    <w:link w:val="1"/>
    <w:rsid w:val="005878BA"/>
    <w:rPr>
      <w:rFonts w:cs="David"/>
      <w:b/>
      <w:bCs/>
      <w:sz w:val="22"/>
      <w:szCs w:val="28"/>
      <w:lang w:eastAsia="he-IL"/>
    </w:rPr>
  </w:style>
  <w:style w:type="character" w:customStyle="1" w:styleId="a7">
    <w:name w:val="כותרת עליונה תו"/>
    <w:link w:val="a6"/>
    <w:rsid w:val="005878BA"/>
    <w:rPr>
      <w:rFonts w:cs="Narkisim"/>
      <w:sz w:val="22"/>
      <w:szCs w:val="22"/>
      <w:lang w:eastAsia="he-IL"/>
    </w:rPr>
  </w:style>
  <w:style w:type="character" w:customStyle="1" w:styleId="a9">
    <w:name w:val="כותרת תחתונה תו"/>
    <w:link w:val="a8"/>
    <w:rsid w:val="005878BA"/>
    <w:rPr>
      <w:rFonts w:cs="Narkisim"/>
      <w:sz w:val="22"/>
      <w:szCs w:val="22"/>
      <w:lang w:eastAsia="he-IL"/>
    </w:rPr>
  </w:style>
  <w:style w:type="character" w:customStyle="1" w:styleId="af0">
    <w:name w:val="טקסט בלונים תו"/>
    <w:link w:val="af"/>
    <w:uiPriority w:val="99"/>
    <w:semiHidden/>
    <w:rsid w:val="005878B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95-%D7%A9%D7%99%D7%97-%D7%9E%D7%A9%D7%94-%D7%99%D7%AA%D7%A8%D7%95" TargetMode="External"/><Relationship Id="rId3" Type="http://schemas.openxmlformats.org/officeDocument/2006/relationships/hyperlink" Target="http://www.mayim.org.il/?parasha=%D7%A9%D7%9C%D7%97-%D7%9C%D7%9A-%D7%90%D7%A0%D7%A9%D7%99%D7%9D1" TargetMode="External"/><Relationship Id="rId7" Type="http://schemas.openxmlformats.org/officeDocument/2006/relationships/hyperlink" Target="http://www.mayim.org.il/?parasha=%D7%91%D7%A8%D7%9B%D7%AA-%D7%94%D7%9E%D7%96%D7%95%D7%9F1" TargetMode="External"/><Relationship Id="rId2" Type="http://schemas.openxmlformats.org/officeDocument/2006/relationships/hyperlink" Target="https://www.mayim.org.il/?parasha=%D7%91%D7%99%D7%9F-%D7%A8%D7%90%D7%99%D7%99%D7%AA-%D7%90%D7%91%D7%A8%D7%94%D7%9D-%D7%9C%D7%A8%D7%90%D7%99%D7%99%D7%AA-%D7%9E%D7%A9%D7%94" TargetMode="External"/><Relationship Id="rId1" Type="http://schemas.openxmlformats.org/officeDocument/2006/relationships/hyperlink" Target="http://www.mayim.org.il/?parasha=%D7%90%D7%A8%D7%A5-%D7%96%D7%91%D7%AA-%D7%97%D7%9C%D7%91-%D7%95%D7%93%D7%91%D7%A9" TargetMode="External"/><Relationship Id="rId6" Type="http://schemas.openxmlformats.org/officeDocument/2006/relationships/hyperlink" Target="http://www.mayim.org.il/?parasha=%D7%95%D7%90%D7%9B%D7%9C%D7%AA-%D7%95%D7%A9%D7%91%D7%A2%D7%AA" TargetMode="External"/><Relationship Id="rId5" Type="http://schemas.openxmlformats.org/officeDocument/2006/relationships/hyperlink" Target="http://www.mayim.org.il/?parasha-event=%d7%9e%d7%98%d7%95%d7%aa" TargetMode="External"/><Relationship Id="rId10" Type="http://schemas.openxmlformats.org/officeDocument/2006/relationships/hyperlink" Target="http://www.daat.ac.il/encyclopedia/value.asp?id1=2551" TargetMode="External"/><Relationship Id="rId4" Type="http://schemas.openxmlformats.org/officeDocument/2006/relationships/hyperlink" Target="http://www.mayim.org.il/?parasha=%D7%A9%D7%9C%D7%97-%D7%9C%D7%9A-%D7%90%D7%A0%D7%A9%D7%99%D7%9D1" TargetMode="External"/><Relationship Id="rId9" Type="http://schemas.openxmlformats.org/officeDocument/2006/relationships/hyperlink" Target="https://www.mayim.org.il/?parasha=%d7%a9%d7%a0%d7%99-%d7%9e%d7%a9%d7%9b%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ABC9-A8F0-42E3-B1CE-E18D3852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615</Words>
  <Characters>3078</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יאמרו הגויים</vt:lpstr>
      <vt:lpstr>מה יאמרו הגויים</vt:lpstr>
    </vt:vector>
  </TitlesOfParts>
  <Company>Microsoft</Company>
  <LinksUpToDate>false</LinksUpToDate>
  <CharactersWithSpaces>3686</CharactersWithSpaces>
  <SharedDoc>false</SharedDoc>
  <HLinks>
    <vt:vector size="60" baseType="variant">
      <vt:variant>
        <vt:i4>1704021</vt:i4>
      </vt:variant>
      <vt:variant>
        <vt:i4>27</vt:i4>
      </vt:variant>
      <vt:variant>
        <vt:i4>0</vt:i4>
      </vt:variant>
      <vt:variant>
        <vt:i4>5</vt:i4>
      </vt:variant>
      <vt:variant>
        <vt:lpwstr>http://www.daat.ac.il/encyclopedia/value.asp?id1=2551</vt:lpwstr>
      </vt:variant>
      <vt:variant>
        <vt:lpwstr/>
      </vt:variant>
      <vt:variant>
        <vt:i4>1900634</vt:i4>
      </vt:variant>
      <vt:variant>
        <vt:i4>24</vt:i4>
      </vt:variant>
      <vt:variant>
        <vt:i4>0</vt:i4>
      </vt:variant>
      <vt:variant>
        <vt:i4>5</vt:i4>
      </vt:variant>
      <vt:variant>
        <vt:lpwstr>https://www.mayim.org.il/?parasha=%d7%a9%d7%a0%d7%99-%d7%9e%d7%a9%d7%9b%d7%a0%d7%95%d7%aa</vt:lpwstr>
      </vt:variant>
      <vt:variant>
        <vt:lpwstr/>
      </vt:variant>
      <vt:variant>
        <vt:i4>6029405</vt:i4>
      </vt:variant>
      <vt:variant>
        <vt:i4>21</vt:i4>
      </vt:variant>
      <vt:variant>
        <vt:i4>0</vt:i4>
      </vt:variant>
      <vt:variant>
        <vt:i4>5</vt:i4>
      </vt:variant>
      <vt:variant>
        <vt:lpwstr>http://www.mayim.org.il/?parasha=%D7%93%D7%95-%D7%A9%D7%99%D7%97-%D7%9E%D7%A9%D7%94-%D7%99%D7%AA%D7%A8%D7%95</vt:lpwstr>
      </vt:variant>
      <vt:variant>
        <vt:lpwstr/>
      </vt:variant>
      <vt:variant>
        <vt:i4>5505037</vt:i4>
      </vt:variant>
      <vt:variant>
        <vt:i4>18</vt:i4>
      </vt:variant>
      <vt:variant>
        <vt:i4>0</vt:i4>
      </vt:variant>
      <vt:variant>
        <vt:i4>5</vt:i4>
      </vt:variant>
      <vt:variant>
        <vt:lpwstr>http://www.mayim.org.il/?parasha=%D7%91%D7%A8%D7%9B%D7%AA-%D7%94%D7%9E%D7%96%D7%95%D7%9F1</vt:lpwstr>
      </vt:variant>
      <vt:variant>
        <vt:lpwstr/>
      </vt:variant>
      <vt:variant>
        <vt:i4>8192123</vt:i4>
      </vt:variant>
      <vt:variant>
        <vt:i4>15</vt:i4>
      </vt:variant>
      <vt:variant>
        <vt:i4>0</vt:i4>
      </vt:variant>
      <vt:variant>
        <vt:i4>5</vt:i4>
      </vt:variant>
      <vt:variant>
        <vt:lpwstr>http://www.mayim.org.il/?parasha=%D7%95%D7%90%D7%9B%D7%9C%D7%AA-%D7%95%D7%A9%D7%91%D7%A2%D7%AA</vt:lpwstr>
      </vt:variant>
      <vt:variant>
        <vt:lpwstr/>
      </vt:variant>
      <vt:variant>
        <vt:i4>2097265</vt:i4>
      </vt:variant>
      <vt:variant>
        <vt:i4>12</vt:i4>
      </vt:variant>
      <vt:variant>
        <vt:i4>0</vt:i4>
      </vt:variant>
      <vt:variant>
        <vt:i4>5</vt:i4>
      </vt:variant>
      <vt:variant>
        <vt:lpwstr>http://www.mayim.org.il/?parasha-event=%d7%9e%d7%98%d7%95%d7%aa</vt:lpwstr>
      </vt:variant>
      <vt:variant>
        <vt:lpwstr/>
      </vt:variant>
      <vt:variant>
        <vt:i4>4849672</vt:i4>
      </vt:variant>
      <vt:variant>
        <vt:i4>9</vt:i4>
      </vt:variant>
      <vt:variant>
        <vt:i4>0</vt:i4>
      </vt:variant>
      <vt:variant>
        <vt:i4>5</vt:i4>
      </vt:variant>
      <vt:variant>
        <vt:lpwstr>http://www.mayim.org.il/?parasha=%D7%A9%D7%9C%D7%97-%D7%9C%D7%9A-%D7%90%D7%A0%D7%A9%D7%99%D7%9D1</vt:lpwstr>
      </vt:variant>
      <vt:variant>
        <vt:lpwstr/>
      </vt:variant>
      <vt:variant>
        <vt:i4>4849672</vt:i4>
      </vt:variant>
      <vt:variant>
        <vt:i4>6</vt:i4>
      </vt:variant>
      <vt:variant>
        <vt:i4>0</vt:i4>
      </vt:variant>
      <vt:variant>
        <vt:i4>5</vt:i4>
      </vt:variant>
      <vt:variant>
        <vt:lpwstr>http://www.mayim.org.il/?parasha=%D7%A9%D7%9C%D7%97-%D7%9C%D7%9A-%D7%90%D7%A0%D7%A9%D7%99%D7%9D1</vt:lpwstr>
      </vt:variant>
      <vt:variant>
        <vt:lpwstr/>
      </vt:variant>
      <vt:variant>
        <vt:i4>3211374</vt:i4>
      </vt:variant>
      <vt:variant>
        <vt:i4>3</vt:i4>
      </vt:variant>
      <vt:variant>
        <vt:i4>0</vt:i4>
      </vt:variant>
      <vt:variant>
        <vt:i4>5</vt:i4>
      </vt:variant>
      <vt:variant>
        <vt:lpwstr>https://www.mayim.org.il/?parasha=%D7%91%D7%99%D7%9F-%D7%A8%D7%90%D7%99%D7%99%D7%AA-%D7%90%D7%91%D7%A8%D7%94%D7%9D-%D7%9C%D7%A8%D7%90%D7%99%D7%99%D7%AA-%D7%9E%D7%A9%D7%94</vt:lpwstr>
      </vt:variant>
      <vt:variant>
        <vt:lpwstr/>
      </vt:variant>
      <vt:variant>
        <vt:i4>2424946</vt:i4>
      </vt:variant>
      <vt:variant>
        <vt:i4>0</vt:i4>
      </vt:variant>
      <vt:variant>
        <vt:i4>0</vt:i4>
      </vt:variant>
      <vt:variant>
        <vt:i4>5</vt:i4>
      </vt:variant>
      <vt:variant>
        <vt:lpwstr>http://www.mayim.org.il/?parasha=%D7%90%D7%A8%D7%A5-%D7%96%D7%91%D7%AA-%D7%97%D7%9C%D7%91-%D7%95%D7%93%D7%91%D7%A9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יאמרו הגויים</dc:title>
  <dc:subject>שלח לך</dc:subject>
  <dc:creator>Asher Yuval</dc:creator>
  <cp:keywords/>
  <cp:lastModifiedBy>שמעון אפק</cp:lastModifiedBy>
  <cp:revision>2</cp:revision>
  <cp:lastPrinted>2012-06-15T08:59:00Z</cp:lastPrinted>
  <dcterms:created xsi:type="dcterms:W3CDTF">2018-06-05T07:48:00Z</dcterms:created>
  <dcterms:modified xsi:type="dcterms:W3CDTF">2018-06-05T07:48:00Z</dcterms:modified>
</cp:coreProperties>
</file>