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43F" w:rsidRDefault="00F444C8" w:rsidP="00ED120D">
      <w:pPr>
        <w:pStyle w:val="aa"/>
        <w:rPr>
          <w:rFonts w:hint="cs"/>
          <w:rtl/>
        </w:rPr>
      </w:pPr>
      <w:bookmarkStart w:id="0" w:name="_GoBack"/>
      <w:bookmarkEnd w:id="0"/>
      <w:r>
        <w:rPr>
          <w:rFonts w:hint="cs"/>
          <w:rtl/>
        </w:rPr>
        <w:t xml:space="preserve">הפטרת השבת </w:t>
      </w:r>
      <w:r>
        <w:rPr>
          <w:rtl/>
        </w:rPr>
        <w:t>–</w:t>
      </w:r>
      <w:r>
        <w:rPr>
          <w:rFonts w:hint="cs"/>
          <w:rtl/>
        </w:rPr>
        <w:t xml:space="preserve"> </w:t>
      </w:r>
      <w:r w:rsidR="00ED120D">
        <w:rPr>
          <w:rFonts w:hint="cs"/>
          <w:rtl/>
        </w:rPr>
        <w:t>גאול</w:t>
      </w:r>
      <w:r>
        <w:rPr>
          <w:rFonts w:hint="cs"/>
          <w:rtl/>
        </w:rPr>
        <w:t>ת השדה בענתות</w:t>
      </w:r>
    </w:p>
    <w:p w:rsidR="007219B2" w:rsidRPr="006571BC" w:rsidRDefault="00F444C8" w:rsidP="00644536">
      <w:pPr>
        <w:pStyle w:val="ac"/>
        <w:spacing w:before="240"/>
        <w:rPr>
          <w:rFonts w:cs="Narkisim" w:hint="cs"/>
          <w:szCs w:val="22"/>
          <w:rtl/>
        </w:rPr>
      </w:pPr>
      <w:r w:rsidRPr="005D39CB">
        <w:rPr>
          <w:rFonts w:cs="Narkisim" w:hint="cs"/>
          <w:b/>
          <w:bCs/>
          <w:szCs w:val="22"/>
          <w:rtl/>
        </w:rPr>
        <w:t>מים ראשונים:</w:t>
      </w:r>
      <w:r w:rsidRPr="005D39CB">
        <w:rPr>
          <w:rFonts w:cs="Narkisim" w:hint="cs"/>
          <w:szCs w:val="22"/>
          <w:rtl/>
        </w:rPr>
        <w:t xml:space="preserve"> </w:t>
      </w:r>
      <w:r>
        <w:rPr>
          <w:rFonts w:cs="Narkisim" w:hint="cs"/>
          <w:szCs w:val="22"/>
          <w:rtl/>
        </w:rPr>
        <w:t>בשנים בהם נקראת פרשת בהר בנפרד מפרשת בחוקותי</w:t>
      </w:r>
      <w:r w:rsidR="007219B2">
        <w:rPr>
          <w:rFonts w:cs="Narkisim" w:hint="cs"/>
          <w:szCs w:val="22"/>
          <w:rtl/>
        </w:rPr>
        <w:t xml:space="preserve">, אנו מתוודעים </w:t>
      </w:r>
      <w:r w:rsidR="00925BF8">
        <w:rPr>
          <w:rFonts w:cs="Narkisim" w:hint="cs"/>
          <w:szCs w:val="22"/>
          <w:rtl/>
        </w:rPr>
        <w:t xml:space="preserve">בקריאת ההפטרה </w:t>
      </w:r>
      <w:r w:rsidR="007219B2">
        <w:rPr>
          <w:rFonts w:cs="Narkisim" w:hint="cs"/>
          <w:szCs w:val="22"/>
          <w:rtl/>
        </w:rPr>
        <w:t xml:space="preserve">לסיפור של גאולת שדה </w:t>
      </w:r>
      <w:r w:rsidR="00644536">
        <w:rPr>
          <w:rFonts w:cs="Narkisim" w:hint="cs"/>
          <w:szCs w:val="22"/>
          <w:rtl/>
        </w:rPr>
        <w:t xml:space="preserve">בענתות </w:t>
      </w:r>
      <w:r w:rsidR="007219B2">
        <w:rPr>
          <w:rFonts w:cs="Narkisim" w:hint="cs"/>
          <w:szCs w:val="22"/>
          <w:rtl/>
        </w:rPr>
        <w:t xml:space="preserve">בידי </w:t>
      </w:r>
      <w:r w:rsidR="00644536">
        <w:rPr>
          <w:rFonts w:cs="Narkisim" w:hint="cs"/>
          <w:szCs w:val="22"/>
          <w:rtl/>
        </w:rPr>
        <w:t>ירמיהו, כ</w:t>
      </w:r>
      <w:r w:rsidR="006571BC">
        <w:rPr>
          <w:rFonts w:cs="Narkisim" w:hint="cs"/>
          <w:szCs w:val="22"/>
          <w:rtl/>
        </w:rPr>
        <w:t xml:space="preserve">נזכר </w:t>
      </w:r>
      <w:r w:rsidR="007219B2">
        <w:rPr>
          <w:rFonts w:cs="Narkisim" w:hint="cs"/>
          <w:szCs w:val="22"/>
          <w:rtl/>
        </w:rPr>
        <w:t>בפרשה</w:t>
      </w:r>
      <w:r w:rsidR="00B343BE">
        <w:rPr>
          <w:rFonts w:cs="Narkisim" w:hint="cs"/>
          <w:szCs w:val="22"/>
          <w:rtl/>
        </w:rPr>
        <w:t>: "</w:t>
      </w:r>
      <w:r w:rsidR="00B343BE" w:rsidRPr="00B343BE">
        <w:rPr>
          <w:rFonts w:cs="Narkisim"/>
          <w:szCs w:val="22"/>
          <w:rtl/>
        </w:rPr>
        <w:t>כִּי יָמוּךְ אָחִיךָ וּמָכַר מֵאֲחֻזָּתוֹ וּבָא גֹאֲלוֹ הַקָּרֹב אֵלָיו וְגָאַל אֵת מִמְכַּר אָחִיו</w:t>
      </w:r>
      <w:r w:rsidR="00B343BE">
        <w:rPr>
          <w:rFonts w:cs="Narkisim" w:hint="cs"/>
          <w:szCs w:val="22"/>
          <w:rtl/>
        </w:rPr>
        <w:t>" (ויקרא כה כה)</w:t>
      </w:r>
      <w:r w:rsidR="006571BC">
        <w:rPr>
          <w:rFonts w:cs="Narkisim" w:hint="cs"/>
          <w:szCs w:val="22"/>
          <w:rtl/>
        </w:rPr>
        <w:t xml:space="preserve">. </w:t>
      </w:r>
      <w:r w:rsidR="00644536">
        <w:rPr>
          <w:rFonts w:cs="Narkisim" w:hint="cs"/>
          <w:szCs w:val="22"/>
          <w:rtl/>
        </w:rPr>
        <w:t xml:space="preserve">אנחנו מתחילים בפסוקים שלהלן ומדלגים על תחילת הפרק שם מתואר שכל הסיפור </w:t>
      </w:r>
      <w:r w:rsidR="006571BC">
        <w:rPr>
          <w:rFonts w:cs="Narkisim" w:hint="cs"/>
          <w:szCs w:val="22"/>
          <w:rtl/>
        </w:rPr>
        <w:t xml:space="preserve">מתרחש </w:t>
      </w:r>
      <w:r w:rsidR="007219B2">
        <w:rPr>
          <w:rFonts w:cs="Narkisim" w:hint="cs"/>
          <w:szCs w:val="22"/>
          <w:rtl/>
        </w:rPr>
        <w:t>בימים האחרונים של מלכות יהודה, בעת שהבבלים (הכשדים) צרים על ירושלים וגורלה נחרץ.</w:t>
      </w:r>
      <w:r w:rsidR="006571BC">
        <w:rPr>
          <w:rFonts w:hint="cs"/>
          <w:b/>
          <w:bCs/>
          <w:rtl/>
          <w:lang w:eastAsia="en-US"/>
        </w:rPr>
        <w:t xml:space="preserve"> </w:t>
      </w:r>
      <w:r w:rsidR="006571BC" w:rsidRPr="006571BC">
        <w:rPr>
          <w:rFonts w:cs="Narkisim" w:hint="cs"/>
          <w:szCs w:val="22"/>
          <w:rtl/>
        </w:rPr>
        <w:t xml:space="preserve">ירמיהו </w:t>
      </w:r>
      <w:r w:rsidR="006571BC">
        <w:rPr>
          <w:rFonts w:cs="Narkisim" w:hint="cs"/>
          <w:szCs w:val="22"/>
          <w:rtl/>
        </w:rPr>
        <w:t>נ</w:t>
      </w:r>
      <w:r w:rsidR="006571BC" w:rsidRPr="006571BC">
        <w:rPr>
          <w:rFonts w:cs="Narkisim" w:hint="cs"/>
          <w:szCs w:val="22"/>
          <w:rtl/>
        </w:rPr>
        <w:t>רדף בעת ההיא מבית, ע"י צדקיהו ושריו, בשל נבואותיו הקשות על סופה הצפוי של ממלכת יהודה.</w:t>
      </w:r>
      <w:r w:rsidR="00644536">
        <w:rPr>
          <w:rFonts w:cs="Narkisim" w:hint="cs"/>
          <w:szCs w:val="22"/>
          <w:rtl/>
        </w:rPr>
        <w:t>, וב</w:t>
      </w:r>
      <w:r w:rsidR="006571BC" w:rsidRPr="006571BC">
        <w:rPr>
          <w:rFonts w:cs="Narkisim" w:hint="cs"/>
          <w:szCs w:val="22"/>
          <w:rtl/>
        </w:rPr>
        <w:t xml:space="preserve">תוך המצב הקשה והמורכב הזה, בא דבר ה' לירמיהו על בואו הצפוי של חנמאל דודו </w:t>
      </w:r>
      <w:r w:rsidR="00644536">
        <w:rPr>
          <w:rFonts w:cs="Narkisim" w:hint="cs"/>
          <w:szCs w:val="22"/>
          <w:rtl/>
        </w:rPr>
        <w:t xml:space="preserve">(או בן דודו) </w:t>
      </w:r>
      <w:r w:rsidR="006571BC" w:rsidRPr="006571BC">
        <w:rPr>
          <w:rFonts w:cs="Narkisim" w:hint="cs"/>
          <w:szCs w:val="22"/>
          <w:rtl/>
        </w:rPr>
        <w:t xml:space="preserve">בבקשה </w:t>
      </w:r>
      <w:r w:rsidR="006571BC">
        <w:rPr>
          <w:rFonts w:cs="Narkisim" w:hint="cs"/>
          <w:szCs w:val="22"/>
          <w:rtl/>
        </w:rPr>
        <w:t xml:space="preserve">שיגאל </w:t>
      </w:r>
      <w:r w:rsidR="006571BC" w:rsidRPr="006571BC">
        <w:rPr>
          <w:rFonts w:cs="Narkisim" w:hint="cs"/>
          <w:szCs w:val="22"/>
          <w:rtl/>
        </w:rPr>
        <w:t>את שדהו</w:t>
      </w:r>
      <w:r w:rsidR="006571BC">
        <w:rPr>
          <w:rFonts w:cs="Narkisim" w:hint="cs"/>
          <w:szCs w:val="22"/>
          <w:rtl/>
        </w:rPr>
        <w:t>: "כי לך משפט הגאולה".</w:t>
      </w:r>
      <w:r w:rsidR="006571BC" w:rsidRPr="006571BC">
        <w:rPr>
          <w:rFonts w:cs="Narkisim" w:hint="cs"/>
          <w:szCs w:val="22"/>
          <w:rtl/>
        </w:rPr>
        <w:t xml:space="preserve"> </w:t>
      </w:r>
    </w:p>
    <w:p w:rsidR="00E02D16" w:rsidRDefault="00F444C8" w:rsidP="007219B2">
      <w:pPr>
        <w:pStyle w:val="ac"/>
        <w:spacing w:before="240"/>
        <w:rPr>
          <w:rFonts w:hint="cs"/>
          <w:b/>
          <w:bCs/>
          <w:rtl/>
          <w:lang w:eastAsia="en-US"/>
        </w:rPr>
      </w:pPr>
      <w:r w:rsidRPr="00F444C8">
        <w:rPr>
          <w:b/>
          <w:bCs/>
          <w:rtl/>
          <w:lang w:eastAsia="en-US"/>
        </w:rPr>
        <w:t>וַיֹּאמֶר יִרְמְיָהוּ הָיָה דְּבַר ה' אֵלַי לֵאמֹר:</w:t>
      </w:r>
      <w:r>
        <w:rPr>
          <w:rFonts w:hint="cs"/>
          <w:b/>
          <w:bCs/>
          <w:rtl/>
          <w:lang w:eastAsia="en-US"/>
        </w:rPr>
        <w:t xml:space="preserve"> </w:t>
      </w:r>
      <w:r w:rsidRPr="00F444C8">
        <w:rPr>
          <w:b/>
          <w:bCs/>
          <w:rtl/>
          <w:lang w:eastAsia="en-US"/>
        </w:rPr>
        <w:t>הִנֵּה חֲנַמְאֵל בֶּן שַׁלֻּם דֹּדְךָ בָּא אֵלֶיךָ לֵאמֹר קְנֵה לְךָ אֶת שָׂדִי אֲשֶׁר בַּעֲנָתוֹת כִּי לְךָ מִשְׁפַּט הַגְּאֻלָּה לִקְנוֹת:</w:t>
      </w:r>
      <w:r>
        <w:rPr>
          <w:rFonts w:hint="cs"/>
          <w:b/>
          <w:bCs/>
          <w:rtl/>
          <w:lang w:eastAsia="en-US"/>
        </w:rPr>
        <w:t xml:space="preserve"> ...</w:t>
      </w:r>
      <w:r w:rsidRPr="00F444C8">
        <w:rPr>
          <w:b/>
          <w:bCs/>
          <w:rtl/>
          <w:lang w:eastAsia="en-US"/>
        </w:rPr>
        <w:t xml:space="preserve"> וָאֶקְנֶה אֶת הַשָּׂדֶה מֵאֵת חֲנַמְאֵל בֶּן דֹּדִי אֲשֶׁר בַּעֲנָתוֹת וָאֶשְׁקֲלָה לּוֹ אֶת הַכֶּסֶף שִׁבְעָה שְׁקָלִים וַעֲשָׂרָה הַכָּסֶף:</w:t>
      </w:r>
      <w:r>
        <w:rPr>
          <w:rFonts w:hint="cs"/>
          <w:b/>
          <w:bCs/>
          <w:rtl/>
          <w:lang w:eastAsia="en-US"/>
        </w:rPr>
        <w:t xml:space="preserve"> </w:t>
      </w:r>
      <w:r w:rsidRPr="00F444C8">
        <w:rPr>
          <w:b/>
          <w:bCs/>
          <w:rtl/>
          <w:lang w:eastAsia="en-US"/>
        </w:rPr>
        <w:t>וָאֶכְתֹּב בַּסֵּפֶר וָאֶחְתֹּם וָאָעֵד עֵדִים וָאֶשְׁקֹל הַכֶּסֶף בְּמֹאזְנָיִם:</w:t>
      </w:r>
      <w:r>
        <w:rPr>
          <w:rFonts w:hint="cs"/>
          <w:b/>
          <w:bCs/>
          <w:rtl/>
          <w:lang w:eastAsia="en-US"/>
        </w:rPr>
        <w:t xml:space="preserve"> ...</w:t>
      </w:r>
      <w:r w:rsidRPr="00F444C8">
        <w:rPr>
          <w:b/>
          <w:bCs/>
          <w:rtl/>
          <w:lang w:eastAsia="en-US"/>
        </w:rPr>
        <w:t xml:space="preserve"> וָאֲצַוֶּה אֶת בָּרוּךְ לְעֵינֵיהֶם לֵאמֹר:</w:t>
      </w:r>
      <w:r>
        <w:rPr>
          <w:rFonts w:hint="cs"/>
          <w:b/>
          <w:bCs/>
          <w:rtl/>
          <w:lang w:eastAsia="en-US"/>
        </w:rPr>
        <w:t xml:space="preserve"> </w:t>
      </w:r>
      <w:r w:rsidRPr="00F444C8">
        <w:rPr>
          <w:b/>
          <w:bCs/>
          <w:rtl/>
          <w:lang w:eastAsia="en-US"/>
        </w:rPr>
        <w:t xml:space="preserve">כֹּה אָמַר ה' צְבָאוֹת אֱלֹהֵי יִשְׂרָאֵל לָקוֹחַ אֶת הַסְּפָרִים הָאֵלֶּה אֵת סֵפֶר הַמִּקְנָה הַזֶּה וְאֵת הֶחָתוּם וְאֵת סֵפֶר הַגָּלוּי הַזֶּה וּנְתַתָּם בִּכְלִי חָרֶשׂ לְמַעַן יַעַמְדוּ יָמִים רַבִּים: כִּי כֹה אָמַר ה' צְבָאוֹת אֱלֹהֵי יִשְׂרָאֵל עוֹד יִקָּנוּ בָתִּים וְשָׂדוֹת וּכְרָמִים בָּאָרֶץ הַזֹּאת: </w:t>
      </w:r>
      <w:r w:rsidR="00360185" w:rsidRPr="00360185">
        <w:rPr>
          <w:rtl/>
        </w:rPr>
        <w:t xml:space="preserve"> </w:t>
      </w:r>
      <w:r w:rsidR="00360185" w:rsidRPr="007219B2">
        <w:rPr>
          <w:rFonts w:ascii="Narkisim" w:hAnsi="Narkisim" w:cs="Narkisim"/>
          <w:szCs w:val="22"/>
          <w:rtl/>
        </w:rPr>
        <w:t>(</w:t>
      </w:r>
      <w:r w:rsidRPr="007219B2">
        <w:rPr>
          <w:rFonts w:ascii="Narkisim" w:hAnsi="Narkisim" w:cs="Narkisim"/>
          <w:szCs w:val="22"/>
          <w:rtl/>
        </w:rPr>
        <w:t>ירמיהו פרק לב</w:t>
      </w:r>
      <w:r w:rsidR="00360185" w:rsidRPr="007219B2">
        <w:rPr>
          <w:rFonts w:ascii="Narkisim" w:hAnsi="Narkisim" w:cs="Narkisim"/>
          <w:szCs w:val="22"/>
          <w:rtl/>
        </w:rPr>
        <w:t>)</w:t>
      </w:r>
      <w:r w:rsidR="00606F44" w:rsidRPr="007219B2">
        <w:rPr>
          <w:rFonts w:ascii="Narkisim" w:hAnsi="Narkisim" w:cs="Narkisim"/>
          <w:szCs w:val="22"/>
          <w:rtl/>
        </w:rPr>
        <w:t>.</w:t>
      </w:r>
      <w:r w:rsidR="00644536">
        <w:rPr>
          <w:rStyle w:val="a5"/>
          <w:b/>
          <w:bCs/>
          <w:rtl/>
          <w:lang w:eastAsia="en-US"/>
        </w:rPr>
        <w:footnoteReference w:id="1"/>
      </w:r>
    </w:p>
    <w:p w:rsidR="0002299D" w:rsidRDefault="0002299D" w:rsidP="0002299D">
      <w:pPr>
        <w:pStyle w:val="ab"/>
        <w:rPr>
          <w:rtl/>
          <w:lang w:eastAsia="en-US"/>
        </w:rPr>
      </w:pPr>
      <w:r>
        <w:rPr>
          <w:rtl/>
          <w:lang w:eastAsia="en-US"/>
        </w:rPr>
        <w:t>מדרש תנחומא</w:t>
      </w:r>
      <w:r>
        <w:rPr>
          <w:rFonts w:hint="cs"/>
          <w:rtl/>
          <w:lang w:eastAsia="en-US"/>
        </w:rPr>
        <w:t xml:space="preserve"> </w:t>
      </w:r>
      <w:r>
        <w:rPr>
          <w:rtl/>
          <w:lang w:eastAsia="en-US"/>
        </w:rPr>
        <w:t>פרשת בהר</w:t>
      </w:r>
      <w:r>
        <w:rPr>
          <w:rFonts w:hint="cs"/>
          <w:rtl/>
          <w:lang w:eastAsia="en-US"/>
        </w:rPr>
        <w:t xml:space="preserve"> סימן ג</w:t>
      </w:r>
    </w:p>
    <w:p w:rsidR="0002299D" w:rsidRDefault="0002299D" w:rsidP="0002299D">
      <w:pPr>
        <w:pStyle w:val="ac"/>
        <w:rPr>
          <w:rFonts w:hint="cs"/>
          <w:rtl/>
          <w:lang w:eastAsia="en-US"/>
        </w:rPr>
      </w:pPr>
      <w:r>
        <w:rPr>
          <w:rtl/>
          <w:lang w:eastAsia="en-US"/>
        </w:rPr>
        <w:t>אמר לה</w:t>
      </w:r>
      <w:r>
        <w:rPr>
          <w:rFonts w:hint="cs"/>
          <w:rtl/>
          <w:lang w:eastAsia="en-US"/>
        </w:rPr>
        <w:t>:</w:t>
      </w:r>
      <w:r>
        <w:rPr>
          <w:rtl/>
          <w:lang w:eastAsia="en-US"/>
        </w:rPr>
        <w:t xml:space="preserve"> מי את</w:t>
      </w:r>
      <w:r>
        <w:rPr>
          <w:rFonts w:hint="cs"/>
          <w:rtl/>
          <w:lang w:eastAsia="en-US"/>
        </w:rPr>
        <w:t>?</w:t>
      </w:r>
      <w:r>
        <w:rPr>
          <w:rtl/>
          <w:lang w:eastAsia="en-US"/>
        </w:rPr>
        <w:t xml:space="preserve"> </w:t>
      </w:r>
      <w:r>
        <w:rPr>
          <w:rFonts w:hint="cs"/>
          <w:rtl/>
          <w:lang w:eastAsia="en-US"/>
        </w:rPr>
        <w:t>"</w:t>
      </w:r>
      <w:r>
        <w:rPr>
          <w:rtl/>
          <w:lang w:eastAsia="en-US"/>
        </w:rPr>
        <w:t>ותאמר אנכי רות אמתך</w:t>
      </w:r>
      <w:r>
        <w:rPr>
          <w:rFonts w:hint="cs"/>
          <w:rtl/>
          <w:lang w:eastAsia="en-US"/>
        </w:rPr>
        <w:t>".</w:t>
      </w:r>
      <w:r>
        <w:rPr>
          <w:rtl/>
          <w:lang w:eastAsia="en-US"/>
        </w:rPr>
        <w:t xml:space="preserve"> אמר לה</w:t>
      </w:r>
      <w:r>
        <w:rPr>
          <w:rFonts w:hint="cs"/>
          <w:rtl/>
          <w:lang w:eastAsia="en-US"/>
        </w:rPr>
        <w:t>:</w:t>
      </w:r>
      <w:r>
        <w:rPr>
          <w:rtl/>
          <w:lang w:eastAsia="en-US"/>
        </w:rPr>
        <w:t xml:space="preserve"> ומה באתה לעשות כאן</w:t>
      </w:r>
      <w:r>
        <w:rPr>
          <w:rFonts w:hint="cs"/>
          <w:rtl/>
          <w:lang w:eastAsia="en-US"/>
        </w:rPr>
        <w:t>?</w:t>
      </w:r>
      <w:r>
        <w:rPr>
          <w:rtl/>
          <w:lang w:eastAsia="en-US"/>
        </w:rPr>
        <w:t xml:space="preserve"> אמרה לו</w:t>
      </w:r>
      <w:r>
        <w:rPr>
          <w:rFonts w:hint="cs"/>
          <w:rtl/>
          <w:lang w:eastAsia="en-US"/>
        </w:rPr>
        <w:t>:</w:t>
      </w:r>
      <w:r>
        <w:rPr>
          <w:rtl/>
          <w:lang w:eastAsia="en-US"/>
        </w:rPr>
        <w:t xml:space="preserve"> לקיים את התורה</w:t>
      </w:r>
      <w:r>
        <w:rPr>
          <w:rFonts w:hint="cs"/>
          <w:rtl/>
          <w:lang w:eastAsia="en-US"/>
        </w:rPr>
        <w:t>,</w:t>
      </w:r>
      <w:r>
        <w:rPr>
          <w:rtl/>
          <w:lang w:eastAsia="en-US"/>
        </w:rPr>
        <w:t xml:space="preserve"> שנא</w:t>
      </w:r>
      <w:r>
        <w:rPr>
          <w:rFonts w:hint="cs"/>
          <w:rtl/>
          <w:lang w:eastAsia="en-US"/>
        </w:rPr>
        <w:t>מר: "</w:t>
      </w:r>
      <w:r>
        <w:rPr>
          <w:rtl/>
          <w:lang w:eastAsia="en-US"/>
        </w:rPr>
        <w:t>וכי ימוך אחיך ומכר מאחוזתו</w:t>
      </w:r>
      <w:r>
        <w:rPr>
          <w:rFonts w:hint="cs"/>
          <w:rtl/>
          <w:lang w:eastAsia="en-US"/>
        </w:rPr>
        <w:t>".</w:t>
      </w:r>
      <w:r>
        <w:rPr>
          <w:rtl/>
          <w:lang w:eastAsia="en-US"/>
        </w:rPr>
        <w:t xml:space="preserve"> אלא</w:t>
      </w:r>
      <w:r>
        <w:rPr>
          <w:rFonts w:hint="cs"/>
          <w:rtl/>
          <w:lang w:eastAsia="en-US"/>
        </w:rPr>
        <w:t>,</w:t>
      </w:r>
      <w:r>
        <w:rPr>
          <w:rtl/>
          <w:lang w:eastAsia="en-US"/>
        </w:rPr>
        <w:t xml:space="preserve"> עמוד וקיים את התורה</w:t>
      </w:r>
      <w:r>
        <w:rPr>
          <w:rFonts w:hint="cs"/>
          <w:rtl/>
          <w:lang w:eastAsia="en-US"/>
        </w:rPr>
        <w:t>.</w:t>
      </w:r>
      <w:r>
        <w:rPr>
          <w:rtl/>
          <w:lang w:eastAsia="en-US"/>
        </w:rPr>
        <w:t xml:space="preserve"> אמר לה</w:t>
      </w:r>
      <w:r>
        <w:rPr>
          <w:rFonts w:hint="cs"/>
          <w:rtl/>
          <w:lang w:eastAsia="en-US"/>
        </w:rPr>
        <w:t>:</w:t>
      </w:r>
      <w:r>
        <w:rPr>
          <w:rtl/>
          <w:lang w:eastAsia="en-US"/>
        </w:rPr>
        <w:t xml:space="preserve"> הואיל ובאתה לקיים את התורה</w:t>
      </w:r>
      <w:r>
        <w:rPr>
          <w:rFonts w:hint="cs"/>
          <w:rtl/>
          <w:lang w:eastAsia="en-US"/>
        </w:rPr>
        <w:t>,</w:t>
      </w:r>
      <w:r>
        <w:rPr>
          <w:rtl/>
          <w:lang w:eastAsia="en-US"/>
        </w:rPr>
        <w:t xml:space="preserve"> </w:t>
      </w:r>
      <w:r>
        <w:rPr>
          <w:rFonts w:hint="cs"/>
          <w:rtl/>
          <w:lang w:eastAsia="en-US"/>
        </w:rPr>
        <w:t>"</w:t>
      </w:r>
      <w:r>
        <w:rPr>
          <w:rtl/>
          <w:lang w:eastAsia="en-US"/>
        </w:rPr>
        <w:t>ליני הלילה והיה בבקר אם יגאלך טוב יגאל</w:t>
      </w:r>
      <w:r>
        <w:rPr>
          <w:rFonts w:hint="cs"/>
          <w:rtl/>
          <w:lang w:eastAsia="en-US"/>
        </w:rPr>
        <w:t>"</w:t>
      </w:r>
      <w:r>
        <w:rPr>
          <w:rtl/>
          <w:lang w:eastAsia="en-US"/>
        </w:rPr>
        <w:t xml:space="preserve"> (רות ג</w:t>
      </w:r>
      <w:r>
        <w:rPr>
          <w:rFonts w:hint="cs"/>
          <w:rtl/>
          <w:lang w:eastAsia="en-US"/>
        </w:rPr>
        <w:t xml:space="preserve"> יג</w:t>
      </w:r>
      <w:r>
        <w:rPr>
          <w:rtl/>
          <w:lang w:eastAsia="en-US"/>
        </w:rPr>
        <w:t>)</w:t>
      </w:r>
      <w:r>
        <w:rPr>
          <w:rFonts w:hint="cs"/>
          <w:rtl/>
          <w:lang w:eastAsia="en-US"/>
        </w:rPr>
        <w:t>,</w:t>
      </w:r>
      <w:r>
        <w:rPr>
          <w:rtl/>
          <w:lang w:eastAsia="en-US"/>
        </w:rPr>
        <w:t xml:space="preserve"> שהיה לו אח גדול ממנו ושמו טוב</w:t>
      </w:r>
      <w:r>
        <w:rPr>
          <w:rFonts w:hint="cs"/>
          <w:rtl/>
          <w:lang w:eastAsia="en-US"/>
        </w:rPr>
        <w:t>.</w:t>
      </w:r>
      <w:r>
        <w:rPr>
          <w:rtl/>
          <w:lang w:eastAsia="en-US"/>
        </w:rPr>
        <w:t xml:space="preserve"> </w:t>
      </w:r>
      <w:r>
        <w:rPr>
          <w:rFonts w:hint="cs"/>
          <w:rtl/>
          <w:lang w:eastAsia="en-US"/>
        </w:rPr>
        <w:t>"</w:t>
      </w:r>
      <w:r>
        <w:rPr>
          <w:rtl/>
          <w:lang w:eastAsia="en-US"/>
        </w:rPr>
        <w:t>ואם לא יחפוץ לגאלך וגאלתיך אנכי חי ה' שכבי עד הבקר</w:t>
      </w:r>
      <w:r>
        <w:rPr>
          <w:rFonts w:hint="cs"/>
          <w:rtl/>
          <w:lang w:eastAsia="en-US"/>
        </w:rPr>
        <w:t>".</w:t>
      </w:r>
      <w:r>
        <w:rPr>
          <w:rtl/>
          <w:lang w:eastAsia="en-US"/>
        </w:rPr>
        <w:t xml:space="preserve"> אמר רבי חנינא</w:t>
      </w:r>
      <w:r>
        <w:rPr>
          <w:rFonts w:hint="cs"/>
          <w:rtl/>
          <w:lang w:eastAsia="en-US"/>
        </w:rPr>
        <w:t>:</w:t>
      </w:r>
      <w:r>
        <w:rPr>
          <w:rtl/>
          <w:lang w:eastAsia="en-US"/>
        </w:rPr>
        <w:t xml:space="preserve"> אמרה לו</w:t>
      </w:r>
      <w:r>
        <w:rPr>
          <w:rFonts w:hint="cs"/>
          <w:rtl/>
          <w:lang w:eastAsia="en-US"/>
        </w:rPr>
        <w:t>:</w:t>
      </w:r>
      <w:r>
        <w:rPr>
          <w:rtl/>
          <w:lang w:eastAsia="en-US"/>
        </w:rPr>
        <w:t xml:space="preserve"> וכי בדברים אתה מוציאני</w:t>
      </w:r>
      <w:r>
        <w:rPr>
          <w:rFonts w:hint="cs"/>
          <w:rtl/>
          <w:lang w:eastAsia="en-US"/>
        </w:rPr>
        <w:t>?</w:t>
      </w:r>
      <w:r>
        <w:rPr>
          <w:rtl/>
          <w:lang w:eastAsia="en-US"/>
        </w:rPr>
        <w:t xml:space="preserve"> אמר לה</w:t>
      </w:r>
      <w:r>
        <w:rPr>
          <w:rFonts w:hint="cs"/>
          <w:rtl/>
          <w:lang w:eastAsia="en-US"/>
        </w:rPr>
        <w:t>:</w:t>
      </w:r>
      <w:r>
        <w:rPr>
          <w:rtl/>
          <w:lang w:eastAsia="en-US"/>
        </w:rPr>
        <w:t xml:space="preserve"> חי ה'</w:t>
      </w:r>
      <w:r>
        <w:rPr>
          <w:rFonts w:hint="cs"/>
          <w:rtl/>
          <w:lang w:eastAsia="en-US"/>
        </w:rPr>
        <w:t>,</w:t>
      </w:r>
      <w:r>
        <w:rPr>
          <w:rtl/>
          <w:lang w:eastAsia="en-US"/>
        </w:rPr>
        <w:t xml:space="preserve"> איני מוציאך בדברים</w:t>
      </w:r>
      <w:r>
        <w:rPr>
          <w:rFonts w:hint="cs"/>
          <w:rtl/>
          <w:lang w:eastAsia="en-US"/>
        </w:rPr>
        <w:t>.</w:t>
      </w:r>
      <w:r>
        <w:rPr>
          <w:rtl/>
          <w:lang w:eastAsia="en-US"/>
        </w:rPr>
        <w:t xml:space="preserve"> </w:t>
      </w:r>
      <w:r>
        <w:rPr>
          <w:rFonts w:hint="cs"/>
          <w:rtl/>
          <w:lang w:eastAsia="en-US"/>
        </w:rPr>
        <w:t>"</w:t>
      </w:r>
      <w:r>
        <w:rPr>
          <w:rtl/>
          <w:lang w:eastAsia="en-US"/>
        </w:rPr>
        <w:t>ובועז עלה השער וישב שם והנה הגואל עובר אשר דבר בועז</w:t>
      </w:r>
      <w:r>
        <w:rPr>
          <w:rFonts w:hint="cs"/>
          <w:rtl/>
          <w:lang w:eastAsia="en-US"/>
        </w:rPr>
        <w:t>"</w:t>
      </w:r>
      <w:r>
        <w:rPr>
          <w:rtl/>
          <w:lang w:eastAsia="en-US"/>
        </w:rPr>
        <w:t xml:space="preserve"> (</w:t>
      </w:r>
      <w:r>
        <w:rPr>
          <w:rFonts w:hint="cs"/>
          <w:rtl/>
          <w:lang w:eastAsia="en-US"/>
        </w:rPr>
        <w:t>רות ד א</w:t>
      </w:r>
      <w:r>
        <w:rPr>
          <w:rtl/>
          <w:lang w:eastAsia="en-US"/>
        </w:rPr>
        <w:t>)</w:t>
      </w:r>
      <w:r>
        <w:rPr>
          <w:rFonts w:hint="cs"/>
          <w:rtl/>
          <w:lang w:eastAsia="en-US"/>
        </w:rPr>
        <w:t>.</w:t>
      </w:r>
      <w:r>
        <w:rPr>
          <w:rtl/>
          <w:lang w:eastAsia="en-US"/>
        </w:rPr>
        <w:t xml:space="preserve"> אמר לו</w:t>
      </w:r>
      <w:r>
        <w:rPr>
          <w:rFonts w:hint="cs"/>
          <w:rtl/>
          <w:lang w:eastAsia="en-US"/>
        </w:rPr>
        <w:t>:</w:t>
      </w:r>
      <w:r>
        <w:rPr>
          <w:rtl/>
          <w:lang w:eastAsia="en-US"/>
        </w:rPr>
        <w:t xml:space="preserve"> שב ונביט בתורה מה כתיב שם</w:t>
      </w:r>
      <w:r>
        <w:rPr>
          <w:rFonts w:hint="cs"/>
          <w:rtl/>
          <w:lang w:eastAsia="en-US"/>
        </w:rPr>
        <w:t xml:space="preserve">, </w:t>
      </w:r>
      <w:r>
        <w:rPr>
          <w:rtl/>
          <w:lang w:eastAsia="en-US"/>
        </w:rPr>
        <w:t>לא כך כתיב</w:t>
      </w:r>
      <w:r>
        <w:rPr>
          <w:rFonts w:hint="cs"/>
          <w:rtl/>
          <w:lang w:eastAsia="en-US"/>
        </w:rPr>
        <w:t>?</w:t>
      </w:r>
      <w:r>
        <w:rPr>
          <w:rtl/>
          <w:lang w:eastAsia="en-US"/>
        </w:rPr>
        <w:t xml:space="preserve"> </w:t>
      </w:r>
      <w:r>
        <w:rPr>
          <w:rFonts w:hint="cs"/>
          <w:rtl/>
          <w:lang w:eastAsia="en-US"/>
        </w:rPr>
        <w:t>"</w:t>
      </w:r>
      <w:r>
        <w:rPr>
          <w:rtl/>
          <w:lang w:eastAsia="en-US"/>
        </w:rPr>
        <w:t>וכי ימיך אחיך ומכר מאחוזתו</w:t>
      </w:r>
      <w:r>
        <w:rPr>
          <w:rFonts w:hint="cs"/>
          <w:rtl/>
          <w:lang w:eastAsia="en-US"/>
        </w:rPr>
        <w:t>" ...</w:t>
      </w:r>
      <w:r>
        <w:rPr>
          <w:rtl/>
          <w:lang w:eastAsia="en-US"/>
        </w:rPr>
        <w:t xml:space="preserve"> </w:t>
      </w:r>
      <w:r>
        <w:rPr>
          <w:rFonts w:hint="cs"/>
          <w:rtl/>
          <w:lang w:eastAsia="en-US"/>
        </w:rPr>
        <w:t>"</w:t>
      </w:r>
      <w:r>
        <w:rPr>
          <w:rtl/>
          <w:lang w:eastAsia="en-US"/>
        </w:rPr>
        <w:t>ויאמר הגואל אל בועז קנה לך</w:t>
      </w:r>
      <w:r>
        <w:rPr>
          <w:rFonts w:hint="cs"/>
          <w:rtl/>
          <w:lang w:eastAsia="en-US"/>
        </w:rPr>
        <w:t>" (שם ח).</w:t>
      </w:r>
      <w:r>
        <w:rPr>
          <w:rtl/>
          <w:lang w:eastAsia="en-US"/>
        </w:rPr>
        <w:t xml:space="preserve"> באותה שעה גאל בועז מה שמכרה נעמי</w:t>
      </w:r>
      <w:r>
        <w:rPr>
          <w:rFonts w:hint="cs"/>
          <w:rtl/>
          <w:lang w:eastAsia="en-US"/>
        </w:rPr>
        <w:t>.</w:t>
      </w:r>
      <w:r>
        <w:rPr>
          <w:rtl/>
          <w:lang w:eastAsia="en-US"/>
        </w:rPr>
        <w:t xml:space="preserve"> ומהיכן למד בועז</w:t>
      </w:r>
      <w:r>
        <w:rPr>
          <w:rFonts w:hint="cs"/>
          <w:rtl/>
          <w:lang w:eastAsia="en-US"/>
        </w:rPr>
        <w:t>?</w:t>
      </w:r>
      <w:r>
        <w:rPr>
          <w:rtl/>
          <w:lang w:eastAsia="en-US"/>
        </w:rPr>
        <w:t xml:space="preserve"> מן הפרשה הזאת</w:t>
      </w:r>
      <w:r>
        <w:rPr>
          <w:rFonts w:hint="cs"/>
          <w:rtl/>
          <w:lang w:eastAsia="en-US"/>
        </w:rPr>
        <w:t>:</w:t>
      </w:r>
      <w:r>
        <w:rPr>
          <w:rtl/>
          <w:lang w:eastAsia="en-US"/>
        </w:rPr>
        <w:t xml:space="preserve"> </w:t>
      </w:r>
      <w:r>
        <w:rPr>
          <w:rFonts w:hint="cs"/>
          <w:rtl/>
          <w:lang w:eastAsia="en-US"/>
        </w:rPr>
        <w:t>"</w:t>
      </w:r>
      <w:r>
        <w:rPr>
          <w:rtl/>
          <w:lang w:eastAsia="en-US"/>
        </w:rPr>
        <w:t>וכי ימ</w:t>
      </w:r>
      <w:r>
        <w:rPr>
          <w:rFonts w:hint="cs"/>
          <w:rtl/>
          <w:lang w:eastAsia="en-US"/>
        </w:rPr>
        <w:t>ו</w:t>
      </w:r>
      <w:r>
        <w:rPr>
          <w:rtl/>
          <w:lang w:eastAsia="en-US"/>
        </w:rPr>
        <w:t xml:space="preserve">ך אחיך ומכר </w:t>
      </w:r>
      <w:r>
        <w:rPr>
          <w:rFonts w:hint="cs"/>
          <w:rtl/>
          <w:lang w:eastAsia="en-US"/>
        </w:rPr>
        <w:t xml:space="preserve">מאחוזתו </w:t>
      </w:r>
      <w:r>
        <w:rPr>
          <w:rtl/>
          <w:lang w:eastAsia="en-US"/>
        </w:rPr>
        <w:t>וגו'</w:t>
      </w:r>
      <w:r w:rsidR="00207478">
        <w:rPr>
          <w:rFonts w:hint="cs"/>
          <w:rtl/>
          <w:lang w:eastAsia="en-US"/>
        </w:rPr>
        <w:t xml:space="preserve"> "</w:t>
      </w:r>
      <w:r>
        <w:rPr>
          <w:rFonts w:hint="cs"/>
          <w:rtl/>
          <w:lang w:eastAsia="en-US"/>
        </w:rPr>
        <w:t>.</w:t>
      </w:r>
    </w:p>
    <w:p w:rsidR="0002299D" w:rsidRDefault="0002299D" w:rsidP="0002299D">
      <w:pPr>
        <w:pStyle w:val="ac"/>
        <w:rPr>
          <w:rFonts w:hint="cs"/>
          <w:rtl/>
          <w:lang w:eastAsia="en-US"/>
        </w:rPr>
      </w:pPr>
      <w:r>
        <w:rPr>
          <w:rtl/>
          <w:lang w:eastAsia="en-US"/>
        </w:rPr>
        <w:t>ועוד מי היה זה</w:t>
      </w:r>
      <w:r>
        <w:rPr>
          <w:rFonts w:hint="cs"/>
          <w:rtl/>
          <w:lang w:eastAsia="en-US"/>
        </w:rPr>
        <w:t>?</w:t>
      </w:r>
      <w:r>
        <w:rPr>
          <w:rtl/>
          <w:lang w:eastAsia="en-US"/>
        </w:rPr>
        <w:t xml:space="preserve"> זה ירמיה</w:t>
      </w:r>
      <w:r>
        <w:rPr>
          <w:rFonts w:hint="cs"/>
          <w:rtl/>
          <w:lang w:eastAsia="en-US"/>
        </w:rPr>
        <w:t>,</w:t>
      </w:r>
      <w:r>
        <w:rPr>
          <w:rtl/>
          <w:lang w:eastAsia="en-US"/>
        </w:rPr>
        <w:t xml:space="preserve"> בשעה שאמר ליה הק</w:t>
      </w:r>
      <w:r>
        <w:rPr>
          <w:rFonts w:hint="cs"/>
          <w:rtl/>
          <w:lang w:eastAsia="en-US"/>
        </w:rPr>
        <w:t>ב"ה: "</w:t>
      </w:r>
      <w:r>
        <w:rPr>
          <w:rtl/>
          <w:lang w:eastAsia="en-US"/>
        </w:rPr>
        <w:t>הנה חנמאל בן שלום דודך בא אליך וגו'</w:t>
      </w:r>
      <w:r>
        <w:rPr>
          <w:rFonts w:hint="cs"/>
          <w:rtl/>
          <w:lang w:eastAsia="en-US"/>
        </w:rPr>
        <w:t xml:space="preserve"> "</w:t>
      </w:r>
      <w:r>
        <w:rPr>
          <w:rtl/>
          <w:lang w:eastAsia="en-US"/>
        </w:rPr>
        <w:t xml:space="preserve"> (ירמיה לב)</w:t>
      </w:r>
      <w:r>
        <w:rPr>
          <w:rFonts w:hint="cs"/>
          <w:rtl/>
          <w:lang w:eastAsia="en-US"/>
        </w:rPr>
        <w:t>,</w:t>
      </w:r>
      <w:r>
        <w:rPr>
          <w:rtl/>
          <w:lang w:eastAsia="en-US"/>
        </w:rPr>
        <w:t xml:space="preserve"> </w:t>
      </w:r>
      <w:r>
        <w:rPr>
          <w:rFonts w:hint="cs"/>
          <w:rtl/>
          <w:lang w:eastAsia="en-US"/>
        </w:rPr>
        <w:t>"</w:t>
      </w:r>
      <w:r>
        <w:rPr>
          <w:rtl/>
          <w:lang w:eastAsia="en-US"/>
        </w:rPr>
        <w:t>ויבא אלי חנמאל בן דודי בדבר ה' אל חצר המטרה</w:t>
      </w:r>
      <w:r>
        <w:rPr>
          <w:rFonts w:hint="cs"/>
          <w:rtl/>
          <w:lang w:eastAsia="en-US"/>
        </w:rPr>
        <w:t>".</w:t>
      </w:r>
      <w:r>
        <w:rPr>
          <w:rtl/>
          <w:lang w:eastAsia="en-US"/>
        </w:rPr>
        <w:t xml:space="preserve"> מיד קיים ירמיה את הפרשה הזאת</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ואקנה את השדה וגו'</w:t>
      </w:r>
      <w:r>
        <w:rPr>
          <w:rFonts w:hint="cs"/>
          <w:rtl/>
          <w:lang w:eastAsia="en-US"/>
        </w:rPr>
        <w:t xml:space="preserve"> ".</w:t>
      </w:r>
      <w:r>
        <w:rPr>
          <w:rtl/>
          <w:lang w:eastAsia="en-US"/>
        </w:rPr>
        <w:t xml:space="preserve"> ומהיכן למד</w:t>
      </w:r>
      <w:r>
        <w:rPr>
          <w:rFonts w:hint="cs"/>
          <w:rtl/>
          <w:lang w:eastAsia="en-US"/>
        </w:rPr>
        <w:t>?</w:t>
      </w:r>
      <w:r>
        <w:rPr>
          <w:rtl/>
          <w:lang w:eastAsia="en-US"/>
        </w:rPr>
        <w:t xml:space="preserve"> מפרשה הזאת</w:t>
      </w:r>
      <w:r>
        <w:rPr>
          <w:rFonts w:hint="cs"/>
          <w:rtl/>
          <w:lang w:eastAsia="en-US"/>
        </w:rPr>
        <w:t>:</w:t>
      </w:r>
      <w:r>
        <w:rPr>
          <w:rtl/>
          <w:lang w:eastAsia="en-US"/>
        </w:rPr>
        <w:t xml:space="preserve"> </w:t>
      </w:r>
      <w:r>
        <w:rPr>
          <w:rFonts w:hint="cs"/>
          <w:rtl/>
          <w:lang w:eastAsia="en-US"/>
        </w:rPr>
        <w:t>"</w:t>
      </w:r>
      <w:r>
        <w:rPr>
          <w:rtl/>
          <w:lang w:eastAsia="en-US"/>
        </w:rPr>
        <w:t>וכי ימוך אחיך ומכר מאחוזתו</w:t>
      </w:r>
      <w:r>
        <w:rPr>
          <w:rFonts w:hint="cs"/>
          <w:rtl/>
          <w:lang w:eastAsia="en-US"/>
        </w:rPr>
        <w:t>"</w:t>
      </w:r>
      <w:r>
        <w:rPr>
          <w:rtl/>
          <w:lang w:eastAsia="en-US"/>
        </w:rPr>
        <w:t>.</w:t>
      </w:r>
      <w:r w:rsidR="00F13058">
        <w:rPr>
          <w:rStyle w:val="a5"/>
          <w:rtl/>
          <w:lang w:eastAsia="en-US"/>
        </w:rPr>
        <w:footnoteReference w:id="2"/>
      </w:r>
      <w:r>
        <w:rPr>
          <w:rtl/>
          <w:lang w:eastAsia="en-US"/>
        </w:rPr>
        <w:t xml:space="preserve"> </w:t>
      </w:r>
    </w:p>
    <w:p w:rsidR="00925BF8" w:rsidRDefault="00925BF8" w:rsidP="002C7716">
      <w:pPr>
        <w:pStyle w:val="ab"/>
        <w:rPr>
          <w:rtl/>
          <w:lang w:eastAsia="en-US"/>
        </w:rPr>
      </w:pPr>
      <w:r>
        <w:rPr>
          <w:rtl/>
          <w:lang w:eastAsia="en-US"/>
        </w:rPr>
        <w:t>סדר עולם רבה (ליינר) פרק כו</w:t>
      </w:r>
    </w:p>
    <w:p w:rsidR="00C7630F" w:rsidRDefault="00925BF8" w:rsidP="00C7630F">
      <w:pPr>
        <w:pStyle w:val="ac"/>
        <w:rPr>
          <w:rFonts w:hint="cs"/>
          <w:rtl/>
          <w:lang w:eastAsia="en-US"/>
        </w:rPr>
      </w:pPr>
      <w:r>
        <w:rPr>
          <w:rtl/>
          <w:lang w:eastAsia="en-US"/>
        </w:rPr>
        <w:t xml:space="preserve">בעשרה בטבת, </w:t>
      </w:r>
      <w:r w:rsidR="00C7630F">
        <w:rPr>
          <w:rFonts w:hint="cs"/>
          <w:rtl/>
          <w:lang w:eastAsia="en-US"/>
        </w:rPr>
        <w:t>"</w:t>
      </w:r>
      <w:r w:rsidR="00C7630F">
        <w:rPr>
          <w:rtl/>
          <w:lang w:eastAsia="en-US"/>
        </w:rPr>
        <w:t>בַּשָּׁנָה הָעֲשִׂירִית בָּעֲשִׂרִי בִּשְׁנֵים עָשָׂר לַחֹדֶשׁ הָיָה דְבַר ה' אֵלַי לֵאמֹר:</w:t>
      </w:r>
      <w:r w:rsidR="00C7630F">
        <w:rPr>
          <w:rFonts w:hint="cs"/>
          <w:rtl/>
          <w:lang w:eastAsia="en-US"/>
        </w:rPr>
        <w:t xml:space="preserve"> </w:t>
      </w:r>
      <w:r w:rsidR="00C7630F">
        <w:rPr>
          <w:rtl/>
          <w:lang w:eastAsia="en-US"/>
        </w:rPr>
        <w:t>בֶּן אָדָם שִׂים פָּנֶיךָ עַל פַּרְעֹה מֶלֶךְ מִצְרָיִם וְהִנָּבֵא עָלָיו וְעַל מִצְרַיִם כֻּלָּהּ</w:t>
      </w:r>
      <w:r w:rsidR="00C7630F">
        <w:rPr>
          <w:rFonts w:hint="cs"/>
          <w:rtl/>
          <w:lang w:eastAsia="en-US"/>
        </w:rPr>
        <w:t>"</w:t>
      </w:r>
      <w:r w:rsidR="00C7630F">
        <w:rPr>
          <w:rtl/>
          <w:lang w:eastAsia="en-US"/>
        </w:rPr>
        <w:t xml:space="preserve"> </w:t>
      </w:r>
      <w:r>
        <w:rPr>
          <w:rtl/>
          <w:lang w:eastAsia="en-US"/>
        </w:rPr>
        <w:t>(יחזקאל כט</w:t>
      </w:r>
      <w:r w:rsidR="00C7630F">
        <w:rPr>
          <w:rFonts w:hint="cs"/>
          <w:rtl/>
          <w:lang w:eastAsia="en-US"/>
        </w:rPr>
        <w:t xml:space="preserve"> א-ב</w:t>
      </w:r>
      <w:r>
        <w:rPr>
          <w:rtl/>
          <w:lang w:eastAsia="en-US"/>
        </w:rPr>
        <w:t>), אותו הזמן</w:t>
      </w:r>
      <w:r w:rsidR="00C7630F">
        <w:rPr>
          <w:rFonts w:hint="cs"/>
          <w:rtl/>
          <w:lang w:eastAsia="en-US"/>
        </w:rPr>
        <w:t xml:space="preserve">: </w:t>
      </w:r>
      <w:r>
        <w:rPr>
          <w:rtl/>
          <w:lang w:eastAsia="en-US"/>
        </w:rPr>
        <w:t xml:space="preserve"> </w:t>
      </w:r>
      <w:r w:rsidR="00C7630F">
        <w:rPr>
          <w:rFonts w:hint="cs"/>
          <w:rtl/>
          <w:lang w:eastAsia="en-US"/>
        </w:rPr>
        <w:t>"</w:t>
      </w:r>
      <w:r w:rsidR="00C7630F">
        <w:rPr>
          <w:rtl/>
          <w:lang w:eastAsia="en-US"/>
        </w:rPr>
        <w:t>הִנֵּה חֲנַמְאֵל בֶּן שַׁלֻּם דֹּדְךָ בָּא אֵלֶיךָ לֵאמֹר קְנֵה לְךָ אֶת שָׂדִי אֲשֶׁר בַּעֲנָתוֹת כִּי לְךָ מִשְׁפַּט הַגְּאֻלָּה לִקְנוֹת:</w:t>
      </w:r>
      <w:r w:rsidR="00C7630F">
        <w:rPr>
          <w:rFonts w:hint="cs"/>
          <w:rtl/>
          <w:lang w:eastAsia="en-US"/>
        </w:rPr>
        <w:t xml:space="preserve"> </w:t>
      </w:r>
      <w:r w:rsidR="00C7630F">
        <w:rPr>
          <w:rtl/>
          <w:lang w:eastAsia="en-US"/>
        </w:rPr>
        <w:t xml:space="preserve">וַיָּבֹא אֵלַי חֲנַמְאֵל בֶּן דֹּדִי כִּדְבַר ה' אֶל חֲצַר </w:t>
      </w:r>
      <w:r w:rsidR="00C7630F">
        <w:rPr>
          <w:rtl/>
          <w:lang w:eastAsia="en-US"/>
        </w:rPr>
        <w:lastRenderedPageBreak/>
        <w:t>הַמַּטָּרָה וַיֹּאמֶר אֵלַי קְנֵה נָא אֶת שָׂדִי אֲשֶׁר  בַּעֲנָתוֹת אֲשֶׁר בְּאֶרֶץ בִּנְיָמִין כִּי לְךָ מִשְׁפַּט הַיְרֻשָּׁה וּלְךָ הַגְּאֻלָּה קְנֵה לָךְ וָאֵדַע כִּי דְבַר ה' הוּא</w:t>
      </w:r>
      <w:r w:rsidR="00C7630F">
        <w:rPr>
          <w:rFonts w:hint="cs"/>
          <w:rtl/>
          <w:lang w:eastAsia="en-US"/>
        </w:rPr>
        <w:t xml:space="preserve">" </w:t>
      </w:r>
      <w:r>
        <w:rPr>
          <w:rtl/>
          <w:lang w:eastAsia="en-US"/>
        </w:rPr>
        <w:t>(ירמיה לב</w:t>
      </w:r>
      <w:r w:rsidR="00C7630F">
        <w:rPr>
          <w:rFonts w:hint="cs"/>
          <w:rtl/>
          <w:lang w:eastAsia="en-US"/>
        </w:rPr>
        <w:t xml:space="preserve"> ז-ח</w:t>
      </w:r>
      <w:r>
        <w:rPr>
          <w:rtl/>
          <w:lang w:eastAsia="en-US"/>
        </w:rPr>
        <w:t>)</w:t>
      </w:r>
      <w:r w:rsidR="00C7630F">
        <w:rPr>
          <w:rFonts w:hint="cs"/>
          <w:rtl/>
          <w:lang w:eastAsia="en-US"/>
        </w:rPr>
        <w:t>.</w:t>
      </w:r>
      <w:r w:rsidR="00F712F0">
        <w:rPr>
          <w:rStyle w:val="a5"/>
          <w:rtl/>
          <w:lang w:eastAsia="en-US"/>
        </w:rPr>
        <w:footnoteReference w:id="3"/>
      </w:r>
    </w:p>
    <w:p w:rsidR="00EF4CF2" w:rsidRDefault="00EF4CF2" w:rsidP="00EF4CF2">
      <w:pPr>
        <w:pStyle w:val="ab"/>
        <w:rPr>
          <w:rtl/>
          <w:lang w:eastAsia="en-US"/>
        </w:rPr>
      </w:pPr>
      <w:r>
        <w:rPr>
          <w:rtl/>
          <w:lang w:eastAsia="en-US"/>
        </w:rPr>
        <w:t>פסיקתא רבתי (איש שלום) פיסקא כו - ויהי בעת שסרחה</w:t>
      </w:r>
    </w:p>
    <w:p w:rsidR="0062670D" w:rsidRDefault="00EF4CF2" w:rsidP="00E22F14">
      <w:pPr>
        <w:pStyle w:val="ac"/>
        <w:rPr>
          <w:rFonts w:hint="cs"/>
          <w:rtl/>
          <w:lang w:eastAsia="en-US"/>
        </w:rPr>
      </w:pPr>
      <w:r>
        <w:rPr>
          <w:rFonts w:hint="cs"/>
          <w:rtl/>
          <w:lang w:eastAsia="en-US"/>
        </w:rPr>
        <w:t>"</w:t>
      </w:r>
      <w:r>
        <w:rPr>
          <w:rtl/>
          <w:lang w:eastAsia="en-US"/>
        </w:rPr>
        <w:t>ויחזק הרעב בעיר</w:t>
      </w:r>
      <w:r>
        <w:rPr>
          <w:rFonts w:hint="cs"/>
          <w:rtl/>
          <w:lang w:eastAsia="en-US"/>
        </w:rPr>
        <w:t>"</w:t>
      </w:r>
      <w:r>
        <w:rPr>
          <w:rtl/>
          <w:lang w:eastAsia="en-US"/>
        </w:rPr>
        <w:t xml:space="preserve"> (ירמיה נב ו)</w:t>
      </w:r>
      <w:r>
        <w:rPr>
          <w:rFonts w:hint="cs"/>
          <w:rtl/>
          <w:lang w:eastAsia="en-US"/>
        </w:rPr>
        <w:t>,</w:t>
      </w:r>
      <w:r>
        <w:rPr>
          <w:rtl/>
          <w:lang w:eastAsia="en-US"/>
        </w:rPr>
        <w:t xml:space="preserve"> והיו בנות ציון מחברות בשווקים והיו רואות אילו את אילו, זאת אומרת לחבירתה</w:t>
      </w:r>
      <w:r>
        <w:rPr>
          <w:rFonts w:hint="cs"/>
          <w:rtl/>
          <w:lang w:eastAsia="en-US"/>
        </w:rPr>
        <w:t>:</w:t>
      </w:r>
      <w:r>
        <w:rPr>
          <w:rtl/>
          <w:lang w:eastAsia="en-US"/>
        </w:rPr>
        <w:t xml:space="preserve"> למה יצאת לשוק שלא יצאת לשוק מימיך</w:t>
      </w:r>
      <w:r>
        <w:rPr>
          <w:rFonts w:hint="cs"/>
          <w:rtl/>
          <w:lang w:eastAsia="en-US"/>
        </w:rPr>
        <w:t>?</w:t>
      </w:r>
      <w:r>
        <w:rPr>
          <w:rtl/>
          <w:lang w:eastAsia="en-US"/>
        </w:rPr>
        <w:t xml:space="preserve"> והוא עונה ואומרת לה</w:t>
      </w:r>
      <w:r>
        <w:rPr>
          <w:rFonts w:hint="cs"/>
          <w:rtl/>
          <w:lang w:eastAsia="en-US"/>
        </w:rPr>
        <w:t>:</w:t>
      </w:r>
      <w:r>
        <w:rPr>
          <w:rtl/>
          <w:lang w:eastAsia="en-US"/>
        </w:rPr>
        <w:t xml:space="preserve"> מכסה אני ממך</w:t>
      </w:r>
      <w:r>
        <w:rPr>
          <w:rFonts w:hint="cs"/>
          <w:rtl/>
          <w:lang w:eastAsia="en-US"/>
        </w:rPr>
        <w:t>?</w:t>
      </w:r>
      <w:r>
        <w:rPr>
          <w:rtl/>
          <w:lang w:eastAsia="en-US"/>
        </w:rPr>
        <w:t xml:space="preserve"> קשה היא מכת הרעב, איני יכולה לסבול</w:t>
      </w:r>
      <w:r w:rsidR="00E22F14">
        <w:rPr>
          <w:rFonts w:hint="cs"/>
          <w:rtl/>
          <w:lang w:eastAsia="en-US"/>
        </w:rPr>
        <w:t>.</w:t>
      </w:r>
      <w:r>
        <w:rPr>
          <w:rtl/>
          <w:lang w:eastAsia="en-US"/>
        </w:rPr>
        <w:t xml:space="preserve"> והן אוחזות זו בזו וחוזר</w:t>
      </w:r>
      <w:r w:rsidR="00E22F14">
        <w:rPr>
          <w:rFonts w:hint="cs"/>
          <w:rtl/>
          <w:lang w:eastAsia="en-US"/>
        </w:rPr>
        <w:t>ו</w:t>
      </w:r>
      <w:r>
        <w:rPr>
          <w:rtl/>
          <w:lang w:eastAsia="en-US"/>
        </w:rPr>
        <w:t>ת מבקשות בתוך העיר ולא היו מוצאות</w:t>
      </w:r>
      <w:r>
        <w:rPr>
          <w:rFonts w:hint="cs"/>
          <w:rtl/>
          <w:lang w:eastAsia="en-US"/>
        </w:rPr>
        <w:t xml:space="preserve"> ...</w:t>
      </w:r>
      <w:r>
        <w:rPr>
          <w:rtl/>
          <w:lang w:eastAsia="en-US"/>
        </w:rPr>
        <w:t xml:space="preserve"> באותה השעה אמר המקום לירמיהו</w:t>
      </w:r>
      <w:r>
        <w:rPr>
          <w:rFonts w:hint="cs"/>
          <w:rtl/>
          <w:lang w:eastAsia="en-US"/>
        </w:rPr>
        <w:t>:</w:t>
      </w:r>
      <w:r>
        <w:rPr>
          <w:rtl/>
          <w:lang w:eastAsia="en-US"/>
        </w:rPr>
        <w:t xml:space="preserve"> קום לך לענתות וקח את השדה מאת חנמאל דודך, אותה שעה חשב ירמיהו בלבו</w:t>
      </w:r>
      <w:r>
        <w:rPr>
          <w:rFonts w:hint="cs"/>
          <w:rtl/>
          <w:lang w:eastAsia="en-US"/>
        </w:rPr>
        <w:t>:</w:t>
      </w:r>
      <w:r>
        <w:rPr>
          <w:rtl/>
          <w:lang w:eastAsia="en-US"/>
        </w:rPr>
        <w:t xml:space="preserve"> שמא נותן הוא המקום ונושאים ונותנים בתוכה, שאומר לי המקום לך קנה לך את השדה.</w:t>
      </w:r>
      <w:r w:rsidR="002C0813">
        <w:rPr>
          <w:rStyle w:val="a5"/>
          <w:rtl/>
          <w:lang w:eastAsia="en-US"/>
        </w:rPr>
        <w:footnoteReference w:id="4"/>
      </w:r>
      <w:r>
        <w:rPr>
          <w:rtl/>
          <w:lang w:eastAsia="en-US"/>
        </w:rPr>
        <w:t xml:space="preserve"> כיון שיצא ירמיהו מירושלים ירד המלאך מן השמים ונתן רגליו על חומות ירושלים ופרצן, קרא ואמר</w:t>
      </w:r>
      <w:r>
        <w:rPr>
          <w:rFonts w:hint="cs"/>
          <w:rtl/>
          <w:lang w:eastAsia="en-US"/>
        </w:rPr>
        <w:t>:</w:t>
      </w:r>
      <w:r>
        <w:rPr>
          <w:rtl/>
          <w:lang w:eastAsia="en-US"/>
        </w:rPr>
        <w:t xml:space="preserve"> יבואו השונאים ויכנסו לבית שאדונו אינו בתוכו ויבזו אותו ויחרבו, ויכנסו לכרם ויקצצו את גפניו שהשומר הניחו והלך לו</w:t>
      </w:r>
      <w:r>
        <w:rPr>
          <w:rFonts w:hint="cs"/>
          <w:rtl/>
          <w:lang w:eastAsia="en-US"/>
        </w:rPr>
        <w:t>.</w:t>
      </w:r>
      <w:r w:rsidR="00991E4B">
        <w:rPr>
          <w:rStyle w:val="a5"/>
          <w:rtl/>
          <w:lang w:eastAsia="en-US"/>
        </w:rPr>
        <w:footnoteReference w:id="5"/>
      </w:r>
    </w:p>
    <w:p w:rsidR="00736CEA" w:rsidRDefault="00736CEA" w:rsidP="00BB7786">
      <w:pPr>
        <w:pStyle w:val="ab"/>
        <w:rPr>
          <w:rtl/>
          <w:lang w:eastAsia="en-US"/>
        </w:rPr>
      </w:pPr>
      <w:r>
        <w:rPr>
          <w:rtl/>
          <w:lang w:eastAsia="en-US"/>
        </w:rPr>
        <w:t>אלשיך ירמיהו פרק לב</w:t>
      </w:r>
      <w:r w:rsidR="00BB7786">
        <w:rPr>
          <w:rFonts w:hint="cs"/>
          <w:rtl/>
          <w:lang w:eastAsia="en-US"/>
        </w:rPr>
        <w:t xml:space="preserve"> פסוק ח</w:t>
      </w:r>
    </w:p>
    <w:p w:rsidR="00DD0D81" w:rsidRDefault="00BB7786" w:rsidP="00925412">
      <w:pPr>
        <w:pStyle w:val="ac"/>
        <w:rPr>
          <w:rFonts w:hint="cs"/>
          <w:rtl/>
          <w:lang w:eastAsia="en-US"/>
        </w:rPr>
      </w:pPr>
      <w:r>
        <w:rPr>
          <w:rFonts w:hint="cs"/>
          <w:rtl/>
          <w:lang w:eastAsia="en-US"/>
        </w:rPr>
        <w:t>"</w:t>
      </w:r>
      <w:r w:rsidR="00736CEA">
        <w:rPr>
          <w:rtl/>
          <w:lang w:eastAsia="en-US"/>
        </w:rPr>
        <w:t>ויב</w:t>
      </w:r>
      <w:r>
        <w:rPr>
          <w:rFonts w:hint="cs"/>
          <w:rtl/>
          <w:lang w:eastAsia="en-US"/>
        </w:rPr>
        <w:t>ו</w:t>
      </w:r>
      <w:r w:rsidR="00736CEA">
        <w:rPr>
          <w:rtl/>
          <w:lang w:eastAsia="en-US"/>
        </w:rPr>
        <w:t xml:space="preserve">א אלי חנמאל </w:t>
      </w:r>
      <w:r>
        <w:rPr>
          <w:rFonts w:hint="cs"/>
          <w:rtl/>
          <w:lang w:eastAsia="en-US"/>
        </w:rPr>
        <w:t>ו</w:t>
      </w:r>
      <w:r w:rsidR="00736CEA">
        <w:rPr>
          <w:rtl/>
          <w:lang w:eastAsia="en-US"/>
        </w:rPr>
        <w:t>כו'</w:t>
      </w:r>
      <w:r>
        <w:rPr>
          <w:rFonts w:hint="cs"/>
          <w:rtl/>
          <w:lang w:eastAsia="en-US"/>
        </w:rPr>
        <w:t xml:space="preserve"> "</w:t>
      </w:r>
      <w:r w:rsidR="00736CEA">
        <w:rPr>
          <w:rtl/>
          <w:lang w:eastAsia="en-US"/>
        </w:rPr>
        <w:t>.</w:t>
      </w:r>
      <w:r>
        <w:rPr>
          <w:rStyle w:val="a5"/>
          <w:rtl/>
          <w:lang w:eastAsia="en-US"/>
        </w:rPr>
        <w:footnoteReference w:id="6"/>
      </w:r>
      <w:r w:rsidR="00736CEA">
        <w:rPr>
          <w:rtl/>
          <w:lang w:eastAsia="en-US"/>
        </w:rPr>
        <w:t xml:space="preserve"> הנה אומרו </w:t>
      </w:r>
      <w:r>
        <w:rPr>
          <w:rFonts w:hint="cs"/>
          <w:rtl/>
          <w:lang w:eastAsia="en-US"/>
        </w:rPr>
        <w:t>"</w:t>
      </w:r>
      <w:r w:rsidR="00736CEA">
        <w:rPr>
          <w:rtl/>
          <w:lang w:eastAsia="en-US"/>
        </w:rPr>
        <w:t>ואדע כי דבר ה' הוא</w:t>
      </w:r>
      <w:r>
        <w:rPr>
          <w:rFonts w:hint="cs"/>
          <w:rtl/>
          <w:lang w:eastAsia="en-US"/>
        </w:rPr>
        <w:t>"</w:t>
      </w:r>
      <w:r w:rsidR="00736CEA">
        <w:rPr>
          <w:rtl/>
          <w:lang w:eastAsia="en-US"/>
        </w:rPr>
        <w:t xml:space="preserve"> הל</w:t>
      </w:r>
      <w:r>
        <w:rPr>
          <w:rFonts w:hint="cs"/>
          <w:rtl/>
          <w:lang w:eastAsia="en-US"/>
        </w:rPr>
        <w:t>ו</w:t>
      </w:r>
      <w:r w:rsidR="00736CEA">
        <w:rPr>
          <w:rtl/>
          <w:lang w:eastAsia="en-US"/>
        </w:rPr>
        <w:t>א כמו זר נחשב</w:t>
      </w:r>
      <w:r>
        <w:rPr>
          <w:rFonts w:hint="cs"/>
          <w:rtl/>
          <w:lang w:eastAsia="en-US"/>
        </w:rPr>
        <w:t>!</w:t>
      </w:r>
      <w:r w:rsidR="00736CEA">
        <w:rPr>
          <w:rtl/>
          <w:lang w:eastAsia="en-US"/>
        </w:rPr>
        <w:t xml:space="preserve"> כי גם עד כה ידע כי דבר ה' הוא</w:t>
      </w:r>
      <w:r>
        <w:rPr>
          <w:rFonts w:hint="cs"/>
          <w:rtl/>
          <w:lang w:eastAsia="en-US"/>
        </w:rPr>
        <w:t>.</w:t>
      </w:r>
      <w:r>
        <w:rPr>
          <w:rStyle w:val="a5"/>
          <w:rtl/>
          <w:lang w:eastAsia="en-US"/>
        </w:rPr>
        <w:footnoteReference w:id="7"/>
      </w:r>
      <w:r w:rsidR="00736CEA">
        <w:rPr>
          <w:rtl/>
          <w:lang w:eastAsia="en-US"/>
        </w:rPr>
        <w:t xml:space="preserve"> ויש אומרים כי ידע כי דבר ה' היה אל חנמאל,</w:t>
      </w:r>
      <w:r w:rsidR="002C0813">
        <w:rPr>
          <w:rStyle w:val="a5"/>
          <w:rtl/>
          <w:lang w:eastAsia="en-US"/>
        </w:rPr>
        <w:footnoteReference w:id="8"/>
      </w:r>
      <w:r w:rsidR="00736CEA">
        <w:rPr>
          <w:rtl/>
          <w:lang w:eastAsia="en-US"/>
        </w:rPr>
        <w:t xml:space="preserve"> אך עדיין קשה</w:t>
      </w:r>
      <w:r w:rsidR="002C0813">
        <w:rPr>
          <w:rFonts w:hint="cs"/>
          <w:rtl/>
          <w:lang w:eastAsia="en-US"/>
        </w:rPr>
        <w:t>:</w:t>
      </w:r>
      <w:r w:rsidR="00736CEA">
        <w:rPr>
          <w:rtl/>
          <w:lang w:eastAsia="en-US"/>
        </w:rPr>
        <w:t xml:space="preserve"> כי מה ראה לומר כי ניבא חנמאל, ולא שהיה מאת ה' אשר דבר אליו כבר.</w:t>
      </w:r>
      <w:r w:rsidR="002C0813">
        <w:rPr>
          <w:rStyle w:val="a5"/>
          <w:rtl/>
          <w:lang w:eastAsia="en-US"/>
        </w:rPr>
        <w:footnoteReference w:id="9"/>
      </w:r>
      <w:r w:rsidR="00736CEA">
        <w:rPr>
          <w:rtl/>
          <w:lang w:eastAsia="en-US"/>
        </w:rPr>
        <w:t xml:space="preserve"> אך הנה ירמיה נבהל על המראה, באומרו איך יתכן כי אחר שהעיר נתנה ביד הכשדים, איך יצוה ית</w:t>
      </w:r>
      <w:r w:rsidR="002C0813">
        <w:rPr>
          <w:rFonts w:hint="cs"/>
          <w:rtl/>
          <w:lang w:eastAsia="en-US"/>
        </w:rPr>
        <w:t>ברך</w:t>
      </w:r>
      <w:r w:rsidR="00736CEA">
        <w:rPr>
          <w:rtl/>
          <w:lang w:eastAsia="en-US"/>
        </w:rPr>
        <w:t xml:space="preserve"> לקנות שדות בכסף והעד עדים</w:t>
      </w:r>
      <w:r w:rsidR="002C0813">
        <w:rPr>
          <w:rFonts w:hint="cs"/>
          <w:rtl/>
          <w:lang w:eastAsia="en-US"/>
        </w:rPr>
        <w:t xml:space="preserve"> ...</w:t>
      </w:r>
      <w:r w:rsidR="002C0813">
        <w:rPr>
          <w:rtl/>
          <w:lang w:eastAsia="en-US"/>
        </w:rPr>
        <w:t xml:space="preserve"> </w:t>
      </w:r>
      <w:r w:rsidR="00736CEA">
        <w:rPr>
          <w:rtl/>
          <w:lang w:eastAsia="en-US"/>
        </w:rPr>
        <w:t xml:space="preserve">והיה הדבר קשה בעיניו שהוא הפך כל נבואותיו אשר ניבא שהעיר תנתן ביד הכשדים, וגם ראה בחוש כי הסוללות באו העיר </w:t>
      </w:r>
      <w:r w:rsidR="002C0813">
        <w:rPr>
          <w:rFonts w:hint="cs"/>
          <w:rtl/>
          <w:lang w:eastAsia="en-US"/>
        </w:rPr>
        <w:t>ו</w:t>
      </w:r>
      <w:r w:rsidR="00736CEA">
        <w:rPr>
          <w:rtl/>
          <w:lang w:eastAsia="en-US"/>
        </w:rPr>
        <w:t>כו'</w:t>
      </w:r>
      <w:r w:rsidR="002C0813">
        <w:rPr>
          <w:rFonts w:hint="cs"/>
          <w:rtl/>
          <w:lang w:eastAsia="en-US"/>
        </w:rPr>
        <w:t xml:space="preserve">. </w:t>
      </w:r>
      <w:r w:rsidR="00736CEA">
        <w:rPr>
          <w:rtl/>
          <w:lang w:eastAsia="en-US"/>
        </w:rPr>
        <w:t>אז אמר בלבו</w:t>
      </w:r>
      <w:r w:rsidR="002C0813">
        <w:rPr>
          <w:rFonts w:hint="cs"/>
          <w:rtl/>
          <w:lang w:eastAsia="en-US"/>
        </w:rPr>
        <w:t>:</w:t>
      </w:r>
      <w:r w:rsidR="00736CEA">
        <w:rPr>
          <w:rtl/>
          <w:lang w:eastAsia="en-US"/>
        </w:rPr>
        <w:t xml:space="preserve"> אין זה דבר ה', כי אם חלום חלמתי כיתר חלומות אשר לא מעלין ולא מורידין</w:t>
      </w:r>
      <w:r w:rsidR="002C0813">
        <w:rPr>
          <w:rFonts w:hint="cs"/>
          <w:rtl/>
          <w:lang w:eastAsia="en-US"/>
        </w:rPr>
        <w:t>.</w:t>
      </w:r>
      <w:r w:rsidR="00736CEA">
        <w:rPr>
          <w:rtl/>
          <w:lang w:eastAsia="en-US"/>
        </w:rPr>
        <w:t xml:space="preserve"> אך בראות כי מיד בא אליו חנמאל ויאמר קנה נא </w:t>
      </w:r>
      <w:r w:rsidR="00925412">
        <w:rPr>
          <w:rFonts w:hint="cs"/>
          <w:rtl/>
          <w:lang w:eastAsia="en-US"/>
        </w:rPr>
        <w:t>ו</w:t>
      </w:r>
      <w:r w:rsidR="00736CEA">
        <w:rPr>
          <w:rtl/>
          <w:lang w:eastAsia="en-US"/>
        </w:rPr>
        <w:t>כו', אז אמר</w:t>
      </w:r>
      <w:r w:rsidR="00925412">
        <w:rPr>
          <w:rFonts w:hint="cs"/>
          <w:rtl/>
          <w:lang w:eastAsia="en-US"/>
        </w:rPr>
        <w:t>:</w:t>
      </w:r>
      <w:r w:rsidR="00736CEA">
        <w:rPr>
          <w:rtl/>
          <w:lang w:eastAsia="en-US"/>
        </w:rPr>
        <w:t xml:space="preserve"> </w:t>
      </w:r>
      <w:r w:rsidR="00925412">
        <w:rPr>
          <w:rFonts w:hint="cs"/>
          <w:rtl/>
          <w:lang w:eastAsia="en-US"/>
        </w:rPr>
        <w:t>"</w:t>
      </w:r>
      <w:r w:rsidR="00736CEA">
        <w:rPr>
          <w:rtl/>
          <w:lang w:eastAsia="en-US"/>
        </w:rPr>
        <w:t>ואדע כי דבר ה' הוא</w:t>
      </w:r>
      <w:r w:rsidR="00925412">
        <w:rPr>
          <w:rFonts w:hint="cs"/>
          <w:rtl/>
          <w:lang w:eastAsia="en-US"/>
        </w:rPr>
        <w:t>"</w:t>
      </w:r>
      <w:r w:rsidR="00736CEA">
        <w:rPr>
          <w:rtl/>
          <w:lang w:eastAsia="en-US"/>
        </w:rPr>
        <w:t xml:space="preserve"> ולא חלום</w:t>
      </w:r>
      <w:r w:rsidR="00925412">
        <w:rPr>
          <w:rFonts w:hint="cs"/>
          <w:rtl/>
          <w:lang w:eastAsia="en-US"/>
        </w:rPr>
        <w:t>.</w:t>
      </w:r>
      <w:r w:rsidR="00736CEA">
        <w:rPr>
          <w:rtl/>
          <w:lang w:eastAsia="en-US"/>
        </w:rPr>
        <w:t xml:space="preserve"> כי לא בחלום דבר ה' אלי ככל יתר נבואות שבחלום ידבר בו וזהו ואדע כו'</w:t>
      </w:r>
      <w:r w:rsidR="00925412">
        <w:rPr>
          <w:rFonts w:hint="cs"/>
          <w:rtl/>
          <w:lang w:eastAsia="en-US"/>
        </w:rPr>
        <w:t>.</w:t>
      </w:r>
      <w:r w:rsidR="003C13F2">
        <w:rPr>
          <w:rStyle w:val="a5"/>
          <w:rtl/>
          <w:lang w:eastAsia="en-US"/>
        </w:rPr>
        <w:footnoteReference w:id="10"/>
      </w:r>
    </w:p>
    <w:p w:rsidR="00DF1C97" w:rsidRDefault="00DF1C97" w:rsidP="003C13F2">
      <w:pPr>
        <w:pStyle w:val="ac"/>
        <w:spacing w:before="240"/>
        <w:rPr>
          <w:rFonts w:hint="cs"/>
          <w:b/>
          <w:bCs/>
          <w:rtl/>
          <w:lang w:eastAsia="en-US"/>
        </w:rPr>
      </w:pPr>
      <w:r w:rsidRPr="00DF1C97">
        <w:rPr>
          <w:b/>
          <w:bCs/>
          <w:rtl/>
          <w:lang w:eastAsia="en-US"/>
        </w:rPr>
        <w:lastRenderedPageBreak/>
        <w:t>וָאֶתְפַּלֵּל אֶל ה' אַחֲרֵי תִתִּי אֶת סֵפֶר הַמִּקְנָה אֶל בָּרוּךְ בֶּן נֵרִיָּה לֵאמֹר:</w:t>
      </w:r>
      <w:r>
        <w:rPr>
          <w:rFonts w:hint="cs"/>
          <w:b/>
          <w:bCs/>
          <w:rtl/>
          <w:lang w:eastAsia="en-US"/>
        </w:rPr>
        <w:t xml:space="preserve"> </w:t>
      </w:r>
      <w:r w:rsidRPr="00DF1C97">
        <w:rPr>
          <w:b/>
          <w:bCs/>
          <w:rtl/>
          <w:lang w:eastAsia="en-US"/>
        </w:rPr>
        <w:t>אֲהָהּ אֲדֹנָי ה' הִנֵּה אַתָּה עָשִׂיתָ אֶת הַשָּׁמַיִם וְאֶת הָאָרֶץ בְּכֹחֲךָ הַגָּדוֹל וּבִזְרֹעֲךָ הַנְּטוּיָה לֹא יִפָּלֵא מִמְּךָ כָּל דָּבָר:</w:t>
      </w:r>
      <w:r w:rsidR="004375D0">
        <w:rPr>
          <w:rStyle w:val="a5"/>
          <w:b/>
          <w:bCs/>
          <w:rtl/>
          <w:lang w:eastAsia="en-US"/>
        </w:rPr>
        <w:footnoteReference w:id="11"/>
      </w:r>
      <w:r>
        <w:rPr>
          <w:rFonts w:hint="cs"/>
          <w:b/>
          <w:bCs/>
          <w:rtl/>
          <w:lang w:eastAsia="en-US"/>
        </w:rPr>
        <w:t xml:space="preserve"> </w:t>
      </w:r>
      <w:r w:rsidRPr="00DF1C97">
        <w:rPr>
          <w:b/>
          <w:bCs/>
          <w:rtl/>
          <w:lang w:eastAsia="en-US"/>
        </w:rPr>
        <w:t>עֹשֶׂה חֶסֶד לַאֲלָפִים וּמְשַׁלֵּם עֲוֹן אָבוֹת אֶל חֵיק בְּנֵיהֶם אַחֲרֵיהֶם הָאֵל הַגָּדוֹל הַגִּבּוֹר ה' צְבָאוֹת שְׁמוֹ:</w:t>
      </w:r>
      <w:r>
        <w:rPr>
          <w:rFonts w:hint="cs"/>
          <w:b/>
          <w:bCs/>
          <w:rtl/>
          <w:lang w:eastAsia="en-US"/>
        </w:rPr>
        <w:t xml:space="preserve"> </w:t>
      </w:r>
      <w:r w:rsidRPr="00DF1C97">
        <w:rPr>
          <w:b/>
          <w:bCs/>
          <w:rtl/>
          <w:lang w:eastAsia="en-US"/>
        </w:rPr>
        <w:t>גְּדֹל הָעֵצָה וְרַב הָעֲלִילִיָּה אֲשֶׁר עֵינֶיךָ פְקֻחוֹת עַל כָּל דַּרְכֵי בְּנֵי אָדָם לָתֵת לְאִישׁ כִּדְרָכָיו וְכִפְרִי מַעֲלָלָיו:</w:t>
      </w:r>
      <w:r>
        <w:rPr>
          <w:rFonts w:hint="cs"/>
          <w:b/>
          <w:bCs/>
          <w:rtl/>
          <w:lang w:eastAsia="en-US"/>
        </w:rPr>
        <w:t xml:space="preserve"> ...</w:t>
      </w:r>
      <w:r>
        <w:rPr>
          <w:rStyle w:val="a5"/>
          <w:b/>
          <w:bCs/>
          <w:rtl/>
          <w:lang w:eastAsia="en-US"/>
        </w:rPr>
        <w:footnoteReference w:id="12"/>
      </w:r>
      <w:r>
        <w:rPr>
          <w:rFonts w:hint="cs"/>
          <w:b/>
          <w:bCs/>
          <w:rtl/>
          <w:lang w:eastAsia="en-US"/>
        </w:rPr>
        <w:t xml:space="preserve"> </w:t>
      </w:r>
      <w:r w:rsidRPr="00DF1C97">
        <w:rPr>
          <w:b/>
          <w:bCs/>
          <w:rtl/>
          <w:lang w:eastAsia="en-US"/>
        </w:rPr>
        <w:t>הִנֵּה הַסֹּלְלוֹת בָּאוּ הָעִיר לְלָכְדָהּ וְהָעִיר נִתְּנָה בְּיַד הַכַּשְׂדִּים הַנִּלְחָמִים עָלֶיהָ מִפְּנֵי הַחֶרֶב וְהָרָעָב וְהַדָּבֶר וַאֲשֶׁר דִּבַּרְתָּ הָיָה וְהִנְּךָ רֹאֶה:</w:t>
      </w:r>
      <w:r w:rsidR="009934C0">
        <w:rPr>
          <w:rFonts w:hint="cs"/>
          <w:b/>
          <w:bCs/>
          <w:rtl/>
          <w:lang w:eastAsia="en-US"/>
        </w:rPr>
        <w:t xml:space="preserve"> </w:t>
      </w:r>
      <w:r w:rsidRPr="00DF1C97">
        <w:rPr>
          <w:b/>
          <w:bCs/>
          <w:rtl/>
          <w:lang w:eastAsia="en-US"/>
        </w:rPr>
        <w:t>וְאַתָּה אָמַרְתָּ אֵלַי אֲדֹנָי ה' קְנֵה לְךָ הַשָּׂדֶה בַּכֶּסֶף וְהָעֵד עֵדִים וְהָעִיר נִתְּנָה בְּיַד הַכַּשְׂדִּים:</w:t>
      </w:r>
      <w:r w:rsidR="00F1359A">
        <w:rPr>
          <w:rStyle w:val="a5"/>
          <w:b/>
          <w:bCs/>
          <w:rtl/>
          <w:lang w:eastAsia="en-US"/>
        </w:rPr>
        <w:footnoteReference w:id="13"/>
      </w:r>
    </w:p>
    <w:p w:rsidR="00207478" w:rsidRPr="00207478" w:rsidRDefault="00207478" w:rsidP="00207478">
      <w:pPr>
        <w:pStyle w:val="ab"/>
        <w:rPr>
          <w:rtl/>
          <w:lang w:eastAsia="en-US"/>
        </w:rPr>
      </w:pPr>
      <w:r w:rsidRPr="00207478">
        <w:rPr>
          <w:rtl/>
          <w:lang w:eastAsia="en-US"/>
        </w:rPr>
        <w:t>מדרש תהלים (שוחר טוב; בובר) מזמור צ</w:t>
      </w:r>
    </w:p>
    <w:p w:rsidR="00CD283A" w:rsidRDefault="00207478" w:rsidP="00465C50">
      <w:pPr>
        <w:pStyle w:val="ac"/>
        <w:rPr>
          <w:rFonts w:hint="cs"/>
          <w:rtl/>
          <w:lang w:eastAsia="en-US"/>
        </w:rPr>
      </w:pPr>
      <w:r>
        <w:rPr>
          <w:rFonts w:hint="cs"/>
          <w:rtl/>
          <w:lang w:eastAsia="en-US"/>
        </w:rPr>
        <w:t>"</w:t>
      </w:r>
      <w:r w:rsidRPr="00207478">
        <w:rPr>
          <w:rtl/>
          <w:lang w:eastAsia="en-US"/>
        </w:rPr>
        <w:t>תפ</w:t>
      </w:r>
      <w:r>
        <w:rPr>
          <w:rFonts w:hint="cs"/>
          <w:rtl/>
          <w:lang w:eastAsia="en-US"/>
        </w:rPr>
        <w:t>י</w:t>
      </w:r>
      <w:r w:rsidRPr="00207478">
        <w:rPr>
          <w:rtl/>
          <w:lang w:eastAsia="en-US"/>
        </w:rPr>
        <w:t>לה למשה איש האלהים</w:t>
      </w:r>
      <w:r>
        <w:rPr>
          <w:rFonts w:hint="cs"/>
          <w:rtl/>
          <w:lang w:eastAsia="en-US"/>
        </w:rPr>
        <w:t>"</w:t>
      </w:r>
      <w:r w:rsidRPr="00207478">
        <w:rPr>
          <w:rtl/>
          <w:lang w:eastAsia="en-US"/>
        </w:rPr>
        <w:t>. רבנן ור' יהודה ב"ר סימון</w:t>
      </w:r>
      <w:r>
        <w:rPr>
          <w:rFonts w:hint="cs"/>
          <w:rtl/>
          <w:lang w:eastAsia="en-US"/>
        </w:rPr>
        <w:t>.</w:t>
      </w:r>
      <w:r w:rsidR="00CD283A">
        <w:rPr>
          <w:rStyle w:val="a5"/>
          <w:rtl/>
          <w:lang w:eastAsia="en-US"/>
        </w:rPr>
        <w:footnoteReference w:id="14"/>
      </w:r>
      <w:r w:rsidRPr="00207478">
        <w:rPr>
          <w:rtl/>
          <w:lang w:eastAsia="en-US"/>
        </w:rPr>
        <w:t xml:space="preserve"> רבנן אמרו</w:t>
      </w:r>
      <w:r>
        <w:rPr>
          <w:rFonts w:hint="cs"/>
          <w:rtl/>
          <w:lang w:eastAsia="en-US"/>
        </w:rPr>
        <w:t>:</w:t>
      </w:r>
      <w:r w:rsidRPr="00207478">
        <w:rPr>
          <w:rtl/>
          <w:lang w:eastAsia="en-US"/>
        </w:rPr>
        <w:t xml:space="preserve"> ארבעה הם שסידרו תפלה וקינטרו דברים לפני </w:t>
      </w:r>
      <w:r w:rsidR="00CD283A">
        <w:rPr>
          <w:rtl/>
          <w:lang w:eastAsia="en-US"/>
        </w:rPr>
        <w:t>הקב"ה</w:t>
      </w:r>
      <w:r w:rsidR="00CD283A">
        <w:rPr>
          <w:rFonts w:hint="cs"/>
          <w:rtl/>
          <w:lang w:eastAsia="en-US"/>
        </w:rPr>
        <w:t>.</w:t>
      </w:r>
      <w:r w:rsidRPr="00207478">
        <w:rPr>
          <w:rtl/>
          <w:lang w:eastAsia="en-US"/>
        </w:rPr>
        <w:t xml:space="preserve"> ירמיה</w:t>
      </w:r>
      <w:r w:rsidR="00CD283A">
        <w:rPr>
          <w:rFonts w:hint="cs"/>
          <w:rtl/>
          <w:lang w:eastAsia="en-US"/>
        </w:rPr>
        <w:t>,</w:t>
      </w:r>
      <w:r w:rsidRPr="00207478">
        <w:rPr>
          <w:rtl/>
          <w:lang w:eastAsia="en-US"/>
        </w:rPr>
        <w:t xml:space="preserve"> שנאמר</w:t>
      </w:r>
      <w:r w:rsidR="00CD283A">
        <w:rPr>
          <w:rFonts w:hint="cs"/>
          <w:rtl/>
          <w:lang w:eastAsia="en-US"/>
        </w:rPr>
        <w:t>:</w:t>
      </w:r>
      <w:r w:rsidRPr="00207478">
        <w:rPr>
          <w:rtl/>
          <w:lang w:eastAsia="en-US"/>
        </w:rPr>
        <w:t xml:space="preserve"> </w:t>
      </w:r>
      <w:r w:rsidR="00CD283A">
        <w:rPr>
          <w:rFonts w:hint="cs"/>
          <w:rtl/>
          <w:lang w:eastAsia="en-US"/>
        </w:rPr>
        <w:t>"</w:t>
      </w:r>
      <w:r w:rsidRPr="00207478">
        <w:rPr>
          <w:rtl/>
          <w:lang w:eastAsia="en-US"/>
        </w:rPr>
        <w:t>ואתפלל אל ה' אחרי תתי את ספר המקנה</w:t>
      </w:r>
      <w:r w:rsidR="00CD283A">
        <w:rPr>
          <w:rFonts w:hint="cs"/>
          <w:rtl/>
          <w:lang w:eastAsia="en-US"/>
        </w:rPr>
        <w:t>"</w:t>
      </w:r>
      <w:r w:rsidRPr="00207478">
        <w:rPr>
          <w:rtl/>
          <w:lang w:eastAsia="en-US"/>
        </w:rPr>
        <w:t xml:space="preserve"> (ירמיה לב טז)</w:t>
      </w:r>
      <w:r w:rsidR="00CD283A">
        <w:rPr>
          <w:rFonts w:hint="cs"/>
          <w:rtl/>
          <w:lang w:eastAsia="en-US"/>
        </w:rPr>
        <w:t xml:space="preserve"> - </w:t>
      </w:r>
      <w:r w:rsidRPr="00207478">
        <w:rPr>
          <w:rtl/>
          <w:lang w:eastAsia="en-US"/>
        </w:rPr>
        <w:t>על ידי שקינטר בדברים</w:t>
      </w:r>
      <w:r w:rsidR="00465C50">
        <w:rPr>
          <w:rFonts w:hint="cs"/>
          <w:rtl/>
          <w:lang w:eastAsia="en-US"/>
        </w:rPr>
        <w:t>,</w:t>
      </w:r>
      <w:r w:rsidRPr="00207478">
        <w:rPr>
          <w:rtl/>
          <w:lang w:eastAsia="en-US"/>
        </w:rPr>
        <w:t xml:space="preserve"> מה כתיב למעלה</w:t>
      </w:r>
      <w:r w:rsidR="00CD283A">
        <w:rPr>
          <w:rFonts w:hint="cs"/>
          <w:rtl/>
          <w:lang w:eastAsia="en-US"/>
        </w:rPr>
        <w:t>?</w:t>
      </w:r>
      <w:r w:rsidR="00CD283A">
        <w:rPr>
          <w:rStyle w:val="a5"/>
          <w:rtl/>
          <w:lang w:eastAsia="en-US"/>
        </w:rPr>
        <w:footnoteReference w:id="15"/>
      </w:r>
      <w:r w:rsidR="00CD283A">
        <w:rPr>
          <w:rFonts w:hint="cs"/>
          <w:rtl/>
          <w:lang w:eastAsia="en-US"/>
        </w:rPr>
        <w:t xml:space="preserve"> "</w:t>
      </w:r>
      <w:r w:rsidRPr="00207478">
        <w:rPr>
          <w:rtl/>
          <w:lang w:eastAsia="en-US"/>
        </w:rPr>
        <w:t>הנה הסוללות באו העיר ללכדה</w:t>
      </w:r>
      <w:r w:rsidR="00CD283A">
        <w:rPr>
          <w:rFonts w:hint="cs"/>
          <w:rtl/>
          <w:lang w:eastAsia="en-US"/>
        </w:rPr>
        <w:t>"</w:t>
      </w:r>
      <w:r w:rsidRPr="00207478">
        <w:rPr>
          <w:rtl/>
          <w:lang w:eastAsia="en-US"/>
        </w:rPr>
        <w:t xml:space="preserve"> (שם שם כד)</w:t>
      </w:r>
      <w:r w:rsidR="00CD283A">
        <w:rPr>
          <w:rFonts w:hint="cs"/>
          <w:rtl/>
          <w:lang w:eastAsia="en-US"/>
        </w:rPr>
        <w:t xml:space="preserve"> ...</w:t>
      </w:r>
      <w:r w:rsidR="00CD283A">
        <w:rPr>
          <w:rStyle w:val="a5"/>
          <w:rtl/>
          <w:lang w:eastAsia="en-US"/>
        </w:rPr>
        <w:footnoteReference w:id="16"/>
      </w:r>
      <w:r w:rsidR="00CD283A">
        <w:rPr>
          <w:rFonts w:hint="cs"/>
          <w:rtl/>
          <w:lang w:eastAsia="en-US"/>
        </w:rPr>
        <w:t xml:space="preserve"> </w:t>
      </w:r>
    </w:p>
    <w:p w:rsidR="00CD283A" w:rsidRDefault="00207478" w:rsidP="00CD283A">
      <w:pPr>
        <w:pStyle w:val="ac"/>
        <w:rPr>
          <w:rFonts w:hint="cs"/>
          <w:rtl/>
          <w:lang w:eastAsia="en-US"/>
        </w:rPr>
      </w:pPr>
      <w:r w:rsidRPr="00207478">
        <w:rPr>
          <w:rtl/>
          <w:lang w:eastAsia="en-US"/>
        </w:rPr>
        <w:t>ר' יהודה ב"ר סימון אמר</w:t>
      </w:r>
      <w:r w:rsidR="00CD283A">
        <w:rPr>
          <w:rFonts w:hint="cs"/>
          <w:rtl/>
          <w:lang w:eastAsia="en-US"/>
        </w:rPr>
        <w:t>:</w:t>
      </w:r>
      <w:r w:rsidRPr="00207478">
        <w:rPr>
          <w:rtl/>
          <w:lang w:eastAsia="en-US"/>
        </w:rPr>
        <w:t xml:space="preserve"> והלא תפ</w:t>
      </w:r>
      <w:r w:rsidR="00CD283A">
        <w:rPr>
          <w:rFonts w:hint="cs"/>
          <w:rtl/>
          <w:lang w:eastAsia="en-US"/>
        </w:rPr>
        <w:t>י</w:t>
      </w:r>
      <w:r w:rsidRPr="00207478">
        <w:rPr>
          <w:rtl/>
          <w:lang w:eastAsia="en-US"/>
        </w:rPr>
        <w:t>לתן היא קינטרונן, ירמיה אמר</w:t>
      </w:r>
      <w:r w:rsidR="00CD283A">
        <w:rPr>
          <w:rFonts w:hint="cs"/>
          <w:rtl/>
          <w:lang w:eastAsia="en-US"/>
        </w:rPr>
        <w:t>:</w:t>
      </w:r>
      <w:r w:rsidRPr="00207478">
        <w:rPr>
          <w:rtl/>
          <w:lang w:eastAsia="en-US"/>
        </w:rPr>
        <w:t xml:space="preserve"> </w:t>
      </w:r>
      <w:r w:rsidR="00CD283A">
        <w:rPr>
          <w:rFonts w:hint="cs"/>
          <w:rtl/>
          <w:lang w:eastAsia="en-US"/>
        </w:rPr>
        <w:t>"</w:t>
      </w:r>
      <w:r w:rsidRPr="00207478">
        <w:rPr>
          <w:rtl/>
          <w:lang w:eastAsia="en-US"/>
        </w:rPr>
        <w:t>ואתפלל אל ה'</w:t>
      </w:r>
      <w:r w:rsidR="00CD283A">
        <w:rPr>
          <w:rFonts w:hint="cs"/>
          <w:rtl/>
          <w:lang w:eastAsia="en-US"/>
        </w:rPr>
        <w:t xml:space="preserve"> "</w:t>
      </w:r>
      <w:r w:rsidRPr="00207478">
        <w:rPr>
          <w:rtl/>
          <w:lang w:eastAsia="en-US"/>
        </w:rPr>
        <w:t xml:space="preserve"> (ירמיה לב טז), מה אומר</w:t>
      </w:r>
      <w:r w:rsidR="00CD283A">
        <w:rPr>
          <w:rFonts w:hint="cs"/>
          <w:rtl/>
          <w:lang w:eastAsia="en-US"/>
        </w:rPr>
        <w:t>?</w:t>
      </w:r>
      <w:r w:rsidRPr="00207478">
        <w:rPr>
          <w:rtl/>
          <w:lang w:eastAsia="en-US"/>
        </w:rPr>
        <w:t xml:space="preserve"> </w:t>
      </w:r>
      <w:r w:rsidR="00CD283A">
        <w:rPr>
          <w:rFonts w:hint="cs"/>
          <w:rtl/>
          <w:lang w:eastAsia="en-US"/>
        </w:rPr>
        <w:t>"</w:t>
      </w:r>
      <w:r w:rsidRPr="00207478">
        <w:rPr>
          <w:rtl/>
          <w:lang w:eastAsia="en-US"/>
        </w:rPr>
        <w:t>צדיק אתה ה' כי אריב אליך</w:t>
      </w:r>
      <w:r w:rsidR="00CD283A">
        <w:rPr>
          <w:rFonts w:hint="cs"/>
          <w:rtl/>
          <w:lang w:eastAsia="en-US"/>
        </w:rPr>
        <w:t>"</w:t>
      </w:r>
      <w:r w:rsidRPr="00207478">
        <w:rPr>
          <w:rtl/>
          <w:lang w:eastAsia="en-US"/>
        </w:rPr>
        <w:t xml:space="preserve"> (שם יב א), שאני היום כאן ומחר בקבר, ואיני מריב עמך</w:t>
      </w:r>
      <w:r w:rsidR="00CD283A">
        <w:rPr>
          <w:rFonts w:hint="cs"/>
          <w:rtl/>
          <w:lang w:eastAsia="en-US"/>
        </w:rPr>
        <w:t>.</w:t>
      </w:r>
      <w:r w:rsidRPr="00207478">
        <w:rPr>
          <w:rtl/>
          <w:lang w:eastAsia="en-US"/>
        </w:rPr>
        <w:t xml:space="preserve"> וכל כך למה</w:t>
      </w:r>
      <w:r w:rsidR="00CD283A">
        <w:rPr>
          <w:rFonts w:hint="cs"/>
          <w:rtl/>
          <w:lang w:eastAsia="en-US"/>
        </w:rPr>
        <w:t>?</w:t>
      </w:r>
      <w:r w:rsidRPr="00207478">
        <w:rPr>
          <w:rtl/>
          <w:lang w:eastAsia="en-US"/>
        </w:rPr>
        <w:t xml:space="preserve"> שאתה צדיק כי אריב אליך.</w:t>
      </w:r>
      <w:r w:rsidR="00465C50">
        <w:rPr>
          <w:rStyle w:val="a5"/>
          <w:rtl/>
          <w:lang w:eastAsia="en-US"/>
        </w:rPr>
        <w:footnoteReference w:id="17"/>
      </w:r>
      <w:r w:rsidRPr="00207478">
        <w:rPr>
          <w:rtl/>
          <w:lang w:eastAsia="en-US"/>
        </w:rPr>
        <w:t xml:space="preserve"> </w:t>
      </w:r>
    </w:p>
    <w:p w:rsidR="002C7716" w:rsidRPr="002C7716" w:rsidRDefault="002C7716" w:rsidP="002C7716">
      <w:pPr>
        <w:pStyle w:val="ab"/>
        <w:rPr>
          <w:rtl/>
          <w:lang w:eastAsia="en-US"/>
        </w:rPr>
      </w:pPr>
      <w:r w:rsidRPr="002C7716">
        <w:rPr>
          <w:rtl/>
          <w:lang w:eastAsia="en-US"/>
        </w:rPr>
        <w:t>ספרי במדבר פרשת בהעלותך פיסקא עח</w:t>
      </w:r>
    </w:p>
    <w:p w:rsidR="002C7716" w:rsidRDefault="002C7716" w:rsidP="00F8151E">
      <w:pPr>
        <w:pStyle w:val="ac"/>
        <w:rPr>
          <w:rFonts w:hint="cs"/>
          <w:rtl/>
          <w:lang w:eastAsia="en-US"/>
        </w:rPr>
      </w:pPr>
      <w:r w:rsidRPr="002C7716">
        <w:rPr>
          <w:rtl/>
          <w:lang w:eastAsia="en-US"/>
        </w:rPr>
        <w:t>שמונה כהנים ושמונה נביאים עמדו מרחב הזונה ואלו הם</w:t>
      </w:r>
      <w:r>
        <w:rPr>
          <w:rFonts w:hint="cs"/>
          <w:rtl/>
          <w:lang w:eastAsia="en-US"/>
        </w:rPr>
        <w:t>:</w:t>
      </w:r>
      <w:r w:rsidRPr="002C7716">
        <w:rPr>
          <w:rtl/>
          <w:lang w:eastAsia="en-US"/>
        </w:rPr>
        <w:t xml:space="preserve"> ירמיהו חלקיהו ושריה ומחסיה וברוך ונריה וחנמאל ושלום</w:t>
      </w:r>
      <w:r>
        <w:rPr>
          <w:rFonts w:hint="cs"/>
          <w:rtl/>
          <w:lang w:eastAsia="en-US"/>
        </w:rPr>
        <w:t>.</w:t>
      </w:r>
      <w:r>
        <w:rPr>
          <w:rStyle w:val="a5"/>
          <w:rtl/>
          <w:lang w:eastAsia="en-US"/>
        </w:rPr>
        <w:footnoteReference w:id="18"/>
      </w:r>
      <w:r w:rsidRPr="002C7716">
        <w:rPr>
          <w:rtl/>
          <w:lang w:eastAsia="en-US"/>
        </w:rPr>
        <w:t xml:space="preserve"> רבי יהודה אומר</w:t>
      </w:r>
      <w:r w:rsidR="008F7B5A">
        <w:rPr>
          <w:rFonts w:hint="cs"/>
          <w:rtl/>
          <w:lang w:eastAsia="en-US"/>
        </w:rPr>
        <w:t>:</w:t>
      </w:r>
      <w:r w:rsidRPr="002C7716">
        <w:rPr>
          <w:rtl/>
          <w:lang w:eastAsia="en-US"/>
        </w:rPr>
        <w:t xml:space="preserve"> אף חולדה הנביאה היתה מבני בניה של רחב הזונה</w:t>
      </w:r>
      <w:r w:rsidR="00F8151E">
        <w:rPr>
          <w:rFonts w:hint="cs"/>
          <w:rtl/>
          <w:lang w:eastAsia="en-US"/>
        </w:rPr>
        <w:t>,</w:t>
      </w:r>
      <w:r w:rsidRPr="002C7716">
        <w:rPr>
          <w:rtl/>
          <w:lang w:eastAsia="en-US"/>
        </w:rPr>
        <w:t xml:space="preserve"> שנאמ</w:t>
      </w:r>
      <w:r w:rsidR="00F8151E">
        <w:rPr>
          <w:rFonts w:hint="cs"/>
          <w:rtl/>
          <w:lang w:eastAsia="en-US"/>
        </w:rPr>
        <w:t>ר: "</w:t>
      </w:r>
      <w:r w:rsidRPr="002C7716">
        <w:rPr>
          <w:rtl/>
          <w:lang w:eastAsia="en-US"/>
        </w:rPr>
        <w:t>וילך חלקיהו הכהן ואחיקם ועכבור ושפן ועשיה אל חלדה הנביאה אשת שלם בן תקוה</w:t>
      </w:r>
      <w:r w:rsidR="00F8151E">
        <w:rPr>
          <w:rFonts w:hint="cs"/>
          <w:rtl/>
          <w:lang w:eastAsia="en-US"/>
        </w:rPr>
        <w:t>"</w:t>
      </w:r>
      <w:r w:rsidRPr="002C7716">
        <w:rPr>
          <w:rtl/>
          <w:lang w:eastAsia="en-US"/>
        </w:rPr>
        <w:t xml:space="preserve"> (מלכים ב כב יד)</w:t>
      </w:r>
      <w:r w:rsidR="008F7B5A">
        <w:rPr>
          <w:rFonts w:hint="cs"/>
          <w:rtl/>
          <w:lang w:eastAsia="en-US"/>
        </w:rPr>
        <w:t>.</w:t>
      </w:r>
      <w:r w:rsidRPr="002C7716">
        <w:rPr>
          <w:rtl/>
          <w:lang w:eastAsia="en-US"/>
        </w:rPr>
        <w:t xml:space="preserve"> ואומר</w:t>
      </w:r>
      <w:r w:rsidR="008F7B5A">
        <w:rPr>
          <w:rFonts w:hint="cs"/>
          <w:rtl/>
          <w:lang w:eastAsia="en-US"/>
        </w:rPr>
        <w:t>:</w:t>
      </w:r>
      <w:r w:rsidRPr="002C7716">
        <w:rPr>
          <w:rtl/>
          <w:lang w:eastAsia="en-US"/>
        </w:rPr>
        <w:t xml:space="preserve"> </w:t>
      </w:r>
      <w:r w:rsidR="008F7B5A">
        <w:rPr>
          <w:rFonts w:hint="cs"/>
          <w:rtl/>
          <w:lang w:eastAsia="en-US"/>
        </w:rPr>
        <w:t>"</w:t>
      </w:r>
      <w:r w:rsidRPr="002C7716">
        <w:rPr>
          <w:rtl/>
          <w:lang w:eastAsia="en-US"/>
        </w:rPr>
        <w:t>הנה אנחנו באים בארץ את תקות חוט השני הזה תקשרי</w:t>
      </w:r>
      <w:r w:rsidR="008F7B5A">
        <w:rPr>
          <w:rFonts w:hint="cs"/>
          <w:rtl/>
          <w:lang w:eastAsia="en-US"/>
        </w:rPr>
        <w:t>"</w:t>
      </w:r>
      <w:r w:rsidRPr="002C7716">
        <w:rPr>
          <w:rtl/>
          <w:lang w:eastAsia="en-US"/>
        </w:rPr>
        <w:t xml:space="preserve"> (יהושע ב יח)</w:t>
      </w:r>
      <w:r w:rsidR="00F8151E">
        <w:rPr>
          <w:rFonts w:hint="cs"/>
          <w:rtl/>
          <w:lang w:eastAsia="en-US"/>
        </w:rPr>
        <w:t>.</w:t>
      </w:r>
      <w:r w:rsidRPr="002C7716">
        <w:rPr>
          <w:rtl/>
          <w:lang w:eastAsia="en-US"/>
        </w:rPr>
        <w:t xml:space="preserve"> והרי דברים ק</w:t>
      </w:r>
      <w:r w:rsidR="00F8151E">
        <w:rPr>
          <w:rFonts w:hint="cs"/>
          <w:rtl/>
          <w:lang w:eastAsia="en-US"/>
        </w:rPr>
        <w:t xml:space="preserve">ל וחומר: </w:t>
      </w:r>
      <w:r w:rsidRPr="002C7716">
        <w:rPr>
          <w:rtl/>
          <w:lang w:eastAsia="en-US"/>
        </w:rPr>
        <w:t>ומה מי שהיתה מעם שנ</w:t>
      </w:r>
      <w:r w:rsidR="00F8151E">
        <w:rPr>
          <w:rFonts w:hint="cs"/>
          <w:rtl/>
          <w:lang w:eastAsia="en-US"/>
        </w:rPr>
        <w:t>אמר</w:t>
      </w:r>
      <w:r w:rsidRPr="002C7716">
        <w:rPr>
          <w:rtl/>
          <w:lang w:eastAsia="en-US"/>
        </w:rPr>
        <w:t xml:space="preserve"> בו</w:t>
      </w:r>
      <w:r w:rsidR="00F8151E">
        <w:rPr>
          <w:rFonts w:hint="cs"/>
          <w:rtl/>
          <w:lang w:eastAsia="en-US"/>
        </w:rPr>
        <w:t>:</w:t>
      </w:r>
      <w:r w:rsidRPr="002C7716">
        <w:rPr>
          <w:rtl/>
          <w:lang w:eastAsia="en-US"/>
        </w:rPr>
        <w:t xml:space="preserve"> </w:t>
      </w:r>
      <w:r w:rsidR="00F8151E">
        <w:rPr>
          <w:rFonts w:hint="cs"/>
          <w:rtl/>
          <w:lang w:eastAsia="en-US"/>
        </w:rPr>
        <w:t>"</w:t>
      </w:r>
      <w:r w:rsidRPr="002C7716">
        <w:rPr>
          <w:rtl/>
          <w:lang w:eastAsia="en-US"/>
        </w:rPr>
        <w:t>לא תחיה כל נשמה</w:t>
      </w:r>
      <w:r w:rsidR="00F8151E">
        <w:rPr>
          <w:rFonts w:hint="cs"/>
          <w:rtl/>
          <w:lang w:eastAsia="en-US"/>
        </w:rPr>
        <w:t>"</w:t>
      </w:r>
      <w:r w:rsidRPr="002C7716">
        <w:rPr>
          <w:rtl/>
          <w:lang w:eastAsia="en-US"/>
        </w:rPr>
        <w:t xml:space="preserve"> (דברים כ טז)</w:t>
      </w:r>
      <w:r w:rsidR="00F8151E">
        <w:rPr>
          <w:rFonts w:hint="cs"/>
          <w:rtl/>
          <w:lang w:eastAsia="en-US"/>
        </w:rPr>
        <w:t>,</w:t>
      </w:r>
      <w:r w:rsidRPr="002C7716">
        <w:rPr>
          <w:rtl/>
          <w:lang w:eastAsia="en-US"/>
        </w:rPr>
        <w:t xml:space="preserve"> על שקירבה עצמה כך קירבה המקום</w:t>
      </w:r>
      <w:r w:rsidR="00F8151E">
        <w:rPr>
          <w:rFonts w:hint="cs"/>
          <w:rtl/>
          <w:lang w:eastAsia="en-US"/>
        </w:rPr>
        <w:t>,</w:t>
      </w:r>
      <w:r w:rsidRPr="002C7716">
        <w:rPr>
          <w:rtl/>
          <w:lang w:eastAsia="en-US"/>
        </w:rPr>
        <w:t xml:space="preserve"> ישראל שעושים את התורה ע</w:t>
      </w:r>
      <w:r w:rsidR="00F8151E">
        <w:rPr>
          <w:rFonts w:hint="cs"/>
          <w:rtl/>
          <w:lang w:eastAsia="en-US"/>
        </w:rPr>
        <w:t>ל אחת כמה וכמה</w:t>
      </w:r>
      <w:r w:rsidR="008F7B5A">
        <w:rPr>
          <w:rFonts w:hint="cs"/>
          <w:rtl/>
          <w:lang w:eastAsia="en-US"/>
        </w:rPr>
        <w:t>.</w:t>
      </w:r>
      <w:r w:rsidR="00F8151E">
        <w:rPr>
          <w:rStyle w:val="a5"/>
          <w:rtl/>
          <w:lang w:eastAsia="en-US"/>
        </w:rPr>
        <w:footnoteReference w:id="19"/>
      </w:r>
    </w:p>
    <w:p w:rsidR="002B5D15" w:rsidRPr="005C175E" w:rsidRDefault="002B5D15" w:rsidP="002B5D15">
      <w:pPr>
        <w:pStyle w:val="ab"/>
        <w:rPr>
          <w:rtl/>
          <w:lang w:val="he-IL"/>
        </w:rPr>
      </w:pPr>
      <w:r w:rsidRPr="005C175E">
        <w:rPr>
          <w:rFonts w:hint="cs"/>
          <w:rtl/>
          <w:lang w:val="he-IL"/>
        </w:rPr>
        <w:lastRenderedPageBreak/>
        <w:t xml:space="preserve">תלמוד ירושלמי מסכת ברכות פרק ז הלכה ג </w:t>
      </w:r>
    </w:p>
    <w:p w:rsidR="002B5D15" w:rsidRPr="005C175E" w:rsidRDefault="002B5D15" w:rsidP="00FB721E">
      <w:pPr>
        <w:pStyle w:val="ac"/>
        <w:rPr>
          <w:rFonts w:hint="cs"/>
          <w:rtl/>
          <w:lang w:val="he-IL"/>
        </w:rPr>
      </w:pPr>
      <w:r w:rsidRPr="005C175E">
        <w:rPr>
          <w:rFonts w:hint="cs"/>
          <w:rtl/>
          <w:lang w:val="he-IL"/>
        </w:rPr>
        <w:t>רבי סימון בשם ר' יהושע בן לוי: למה נקרו אנשי כנסת הגדולה? שהחזירו הגדולה ליושנה. אמר רבי פינחס: משה התקין מטבעה של תפילה "האל הגדול הגיבור והנורא".</w:t>
      </w:r>
      <w:r>
        <w:rPr>
          <w:rStyle w:val="a5"/>
          <w:rtl/>
          <w:lang w:val="he-IL"/>
        </w:rPr>
        <w:footnoteReference w:id="20"/>
      </w:r>
      <w:r w:rsidRPr="005C175E">
        <w:rPr>
          <w:rFonts w:hint="cs"/>
          <w:rtl/>
          <w:lang w:val="he-IL"/>
        </w:rPr>
        <w:t xml:space="preserve"> ירמיה אמר: "האל הגדול הגיבור" ולא אמר הנורא.</w:t>
      </w:r>
      <w:r>
        <w:rPr>
          <w:rStyle w:val="a5"/>
          <w:rtl/>
          <w:lang w:val="he-IL"/>
        </w:rPr>
        <w:footnoteReference w:id="21"/>
      </w:r>
      <w:r w:rsidRPr="005C175E">
        <w:rPr>
          <w:rFonts w:hint="cs"/>
          <w:rtl/>
          <w:lang w:val="he-IL"/>
        </w:rPr>
        <w:t xml:space="preserve"> למה אמר הגיבור? לזה נאה לקרות גיבור שהוא רואה חורבן ביתו ושותק. ולמה לא אמר נורא? אלא שאין נורא אלא בית המקדש, שנאמר: "נורא אלהים ממקדש</w:t>
      </w:r>
      <w:r>
        <w:rPr>
          <w:rFonts w:hint="cs"/>
          <w:rtl/>
          <w:lang w:val="he-IL"/>
        </w:rPr>
        <w:t>י</w:t>
      </w:r>
      <w:r w:rsidRPr="005C175E">
        <w:rPr>
          <w:rFonts w:hint="cs"/>
          <w:rtl/>
          <w:lang w:val="he-IL"/>
        </w:rPr>
        <w:t>ך"</w:t>
      </w:r>
      <w:r>
        <w:rPr>
          <w:rFonts w:hint="cs"/>
          <w:rtl/>
          <w:lang w:val="he-IL"/>
        </w:rPr>
        <w:t xml:space="preserve"> (תהלים סח לו)</w:t>
      </w:r>
      <w:r w:rsidRPr="005C175E">
        <w:rPr>
          <w:rFonts w:hint="cs"/>
          <w:rtl/>
          <w:lang w:val="he-IL"/>
        </w:rPr>
        <w:t>.</w:t>
      </w:r>
      <w:r>
        <w:rPr>
          <w:rStyle w:val="a5"/>
          <w:rtl/>
          <w:lang w:val="he-IL"/>
        </w:rPr>
        <w:footnoteReference w:id="22"/>
      </w:r>
      <w:r w:rsidRPr="005C175E">
        <w:rPr>
          <w:rFonts w:hint="cs"/>
          <w:rtl/>
          <w:lang w:val="he-IL"/>
        </w:rPr>
        <w:t xml:space="preserve"> דניאל אמר: "האל הגדול והנורא" ולא אמר הגיבור - בניו מסורין בקולרין, היכן היא גבורתו? ולמה אמר הנורא? - לזה נאה לקרות נורא, בנוראות שעשה לנו בכבשן האש.</w:t>
      </w:r>
      <w:r w:rsidR="00FB721E">
        <w:rPr>
          <w:rStyle w:val="a5"/>
          <w:rtl/>
          <w:lang w:val="he-IL"/>
        </w:rPr>
        <w:footnoteReference w:id="23"/>
      </w:r>
      <w:r w:rsidRPr="005C175E">
        <w:rPr>
          <w:rFonts w:hint="cs"/>
          <w:rtl/>
          <w:lang w:val="he-IL"/>
        </w:rPr>
        <w:t xml:space="preserve"> </w:t>
      </w:r>
    </w:p>
    <w:p w:rsidR="00DF1C97" w:rsidRDefault="00DF1C97" w:rsidP="00991E4B">
      <w:pPr>
        <w:pStyle w:val="ac"/>
        <w:spacing w:before="240"/>
        <w:rPr>
          <w:rFonts w:hint="cs"/>
          <w:b/>
          <w:bCs/>
          <w:rtl/>
          <w:lang w:eastAsia="en-US"/>
        </w:rPr>
      </w:pPr>
      <w:r w:rsidRPr="00DF1C97">
        <w:rPr>
          <w:b/>
          <w:bCs/>
          <w:rtl/>
          <w:lang w:eastAsia="en-US"/>
        </w:rPr>
        <w:t>וַיְהִי דְּבַר ה' אֶל יִרְמְיָהוּ לֵאמֹר:</w:t>
      </w:r>
      <w:r w:rsidR="009934C0">
        <w:rPr>
          <w:rFonts w:hint="cs"/>
          <w:b/>
          <w:bCs/>
          <w:rtl/>
          <w:lang w:eastAsia="en-US"/>
        </w:rPr>
        <w:t xml:space="preserve"> </w:t>
      </w:r>
      <w:r w:rsidRPr="00DF1C97">
        <w:rPr>
          <w:b/>
          <w:bCs/>
          <w:rtl/>
          <w:lang w:eastAsia="en-US"/>
        </w:rPr>
        <w:t>הִנֵּה אֲנִי ה' אֱלֹהֵי כָּל בָּשָׂר הֲמִמֶּנִּי יִפָּלֵא כָּל דָּבָר:</w:t>
      </w:r>
      <w:r w:rsidR="00AA2C24">
        <w:rPr>
          <w:rStyle w:val="a5"/>
          <w:b/>
          <w:bCs/>
          <w:rtl/>
          <w:lang w:eastAsia="en-US"/>
        </w:rPr>
        <w:footnoteReference w:id="24"/>
      </w:r>
    </w:p>
    <w:p w:rsidR="004375D0" w:rsidRPr="004375D0" w:rsidRDefault="004375D0" w:rsidP="004375D0">
      <w:pPr>
        <w:pStyle w:val="ab"/>
        <w:rPr>
          <w:rtl/>
          <w:lang w:eastAsia="en-US"/>
        </w:rPr>
      </w:pPr>
      <w:r w:rsidRPr="004375D0">
        <w:rPr>
          <w:rtl/>
          <w:lang w:eastAsia="en-US"/>
        </w:rPr>
        <w:t>רד"ק ירמיהו פרק לב</w:t>
      </w:r>
    </w:p>
    <w:p w:rsidR="004375D0" w:rsidRDefault="004375D0" w:rsidP="004375D0">
      <w:pPr>
        <w:pStyle w:val="ac"/>
        <w:rPr>
          <w:rFonts w:hint="cs"/>
          <w:rtl/>
          <w:lang w:eastAsia="en-US"/>
        </w:rPr>
      </w:pPr>
      <w:r w:rsidRPr="004375D0">
        <w:rPr>
          <w:rtl/>
          <w:lang w:eastAsia="en-US"/>
        </w:rPr>
        <w:t>הממני יפלא - באמת לא יפלא וידעתי שהעיר ת</w:t>
      </w:r>
      <w:r w:rsidR="003E6BBD">
        <w:rPr>
          <w:rFonts w:hint="cs"/>
          <w:rtl/>
          <w:lang w:eastAsia="en-US"/>
        </w:rPr>
        <w:t>י</w:t>
      </w:r>
      <w:r w:rsidRPr="004375D0">
        <w:rPr>
          <w:rtl/>
          <w:lang w:eastAsia="en-US"/>
        </w:rPr>
        <w:t>נתן ביד הכשדי</w:t>
      </w:r>
      <w:r>
        <w:rPr>
          <w:rFonts w:hint="cs"/>
          <w:rtl/>
          <w:lang w:eastAsia="en-US"/>
        </w:rPr>
        <w:t>ם</w:t>
      </w:r>
      <w:r w:rsidRPr="004375D0">
        <w:rPr>
          <w:rtl/>
          <w:lang w:eastAsia="en-US"/>
        </w:rPr>
        <w:t xml:space="preserve"> כי לא שב אפי מהם כי רבו עונותיהם להכעיסני</w:t>
      </w:r>
      <w:r>
        <w:rPr>
          <w:rFonts w:hint="cs"/>
          <w:rtl/>
          <w:lang w:eastAsia="en-US"/>
        </w:rPr>
        <w:t>.</w:t>
      </w:r>
      <w:r w:rsidRPr="004375D0">
        <w:rPr>
          <w:rtl/>
          <w:lang w:eastAsia="en-US"/>
        </w:rPr>
        <w:t xml:space="preserve"> ואף על פי כן אמרתי לך לקנות השדה</w:t>
      </w:r>
      <w:r>
        <w:rPr>
          <w:rFonts w:hint="cs"/>
          <w:rtl/>
          <w:lang w:eastAsia="en-US"/>
        </w:rPr>
        <w:t>,</w:t>
      </w:r>
      <w:r w:rsidRPr="004375D0">
        <w:rPr>
          <w:rtl/>
          <w:lang w:eastAsia="en-US"/>
        </w:rPr>
        <w:t xml:space="preserve"> להיות להם נחמה שישובו מה</w:t>
      </w:r>
      <w:r w:rsidR="00B9478A">
        <w:rPr>
          <w:rtl/>
          <w:lang w:eastAsia="en-US"/>
        </w:rPr>
        <w:t>גלות ויקנו שדות ובתים בארץ הזאת</w:t>
      </w:r>
      <w:r w:rsidR="00B9478A">
        <w:rPr>
          <w:rFonts w:hint="cs"/>
          <w:rtl/>
          <w:lang w:eastAsia="en-US"/>
        </w:rPr>
        <w:t>.</w:t>
      </w:r>
      <w:r w:rsidR="00B9478A">
        <w:rPr>
          <w:rStyle w:val="a5"/>
          <w:rtl/>
          <w:lang w:eastAsia="en-US"/>
        </w:rPr>
        <w:footnoteReference w:id="25"/>
      </w:r>
    </w:p>
    <w:p w:rsidR="003E6BBD" w:rsidRDefault="003E6BBD" w:rsidP="00B9478A">
      <w:pPr>
        <w:pStyle w:val="ab"/>
        <w:rPr>
          <w:rtl/>
          <w:lang w:eastAsia="en-US"/>
        </w:rPr>
      </w:pPr>
      <w:r>
        <w:rPr>
          <w:rtl/>
          <w:lang w:eastAsia="en-US"/>
        </w:rPr>
        <w:t>עקידת יצחק ויקרא שער סט (פרשת בהר סיני)</w:t>
      </w:r>
      <w:r w:rsidR="00B9478A">
        <w:rPr>
          <w:rtl/>
          <w:lang w:eastAsia="en-US"/>
        </w:rPr>
        <w:tab/>
      </w:r>
    </w:p>
    <w:p w:rsidR="003E6BBD" w:rsidRDefault="003E6BBD" w:rsidP="00CF4DC3">
      <w:pPr>
        <w:pStyle w:val="ac"/>
        <w:rPr>
          <w:rFonts w:hint="cs"/>
          <w:rtl/>
          <w:lang w:eastAsia="en-US"/>
        </w:rPr>
      </w:pPr>
      <w:r>
        <w:rPr>
          <w:rtl/>
          <w:lang w:eastAsia="en-US"/>
        </w:rPr>
        <w:t>אתה גזרת ואתה רואה בעיניך הגזירה קיימת</w:t>
      </w:r>
      <w:r w:rsidR="00CF4DC3">
        <w:rPr>
          <w:rFonts w:hint="cs"/>
          <w:rtl/>
          <w:lang w:eastAsia="en-US"/>
        </w:rPr>
        <w:t>.</w:t>
      </w:r>
      <w:r>
        <w:rPr>
          <w:rtl/>
          <w:lang w:eastAsia="en-US"/>
        </w:rPr>
        <w:t xml:space="preserve"> ועם כל זה</w:t>
      </w:r>
      <w:r w:rsidR="00CF4DC3">
        <w:rPr>
          <w:rFonts w:hint="cs"/>
          <w:rtl/>
          <w:lang w:eastAsia="en-US"/>
        </w:rPr>
        <w:t>: "</w:t>
      </w:r>
      <w:r>
        <w:rPr>
          <w:rtl/>
          <w:lang w:eastAsia="en-US"/>
        </w:rPr>
        <w:t xml:space="preserve">אתה אמרת אלי אדני </w:t>
      </w:r>
      <w:r w:rsidR="00CF4DC3">
        <w:rPr>
          <w:rFonts w:hint="cs"/>
          <w:rtl/>
          <w:lang w:eastAsia="en-US"/>
        </w:rPr>
        <w:t xml:space="preserve">ה', </w:t>
      </w:r>
      <w:r>
        <w:rPr>
          <w:rtl/>
          <w:lang w:eastAsia="en-US"/>
        </w:rPr>
        <w:t>קנה לך את השדה בכסף והעד עדים והעיר נתנה ביד הכשדים</w:t>
      </w:r>
      <w:r w:rsidR="00CF4DC3">
        <w:rPr>
          <w:rFonts w:hint="cs"/>
          <w:rtl/>
          <w:lang w:eastAsia="en-US"/>
        </w:rPr>
        <w:t>" -</w:t>
      </w:r>
      <w:r>
        <w:rPr>
          <w:rtl/>
          <w:lang w:eastAsia="en-US"/>
        </w:rPr>
        <w:t xml:space="preserve"> ומה תועלת בתת הכסף ות</w:t>
      </w:r>
      <w:r w:rsidR="00CF4DC3">
        <w:rPr>
          <w:rFonts w:hint="cs"/>
          <w:rtl/>
          <w:lang w:eastAsia="en-US"/>
        </w:rPr>
        <w:t>י</w:t>
      </w:r>
      <w:r>
        <w:rPr>
          <w:rtl/>
          <w:lang w:eastAsia="en-US"/>
        </w:rPr>
        <w:t>שאר הארץ בידם</w:t>
      </w:r>
      <w:r w:rsidR="00CF4DC3">
        <w:rPr>
          <w:rFonts w:hint="cs"/>
          <w:rtl/>
          <w:lang w:eastAsia="en-US"/>
        </w:rPr>
        <w:t>?</w:t>
      </w:r>
      <w:r>
        <w:rPr>
          <w:rtl/>
          <w:lang w:eastAsia="en-US"/>
        </w:rPr>
        <w:t xml:space="preserve"> הרי זה דבר של תימה</w:t>
      </w:r>
      <w:r w:rsidR="00CF4DC3">
        <w:rPr>
          <w:rFonts w:hint="cs"/>
          <w:rtl/>
          <w:lang w:eastAsia="en-US"/>
        </w:rPr>
        <w:t>!</w:t>
      </w:r>
      <w:r>
        <w:rPr>
          <w:rtl/>
          <w:lang w:eastAsia="en-US"/>
        </w:rPr>
        <w:t xml:space="preserve"> ואף על פי שכבר עשיתי למלאת הדבר</w:t>
      </w:r>
      <w:r w:rsidR="00CF4DC3">
        <w:rPr>
          <w:rFonts w:hint="cs"/>
          <w:rtl/>
          <w:lang w:eastAsia="en-US"/>
        </w:rPr>
        <w:t>,</w:t>
      </w:r>
      <w:r>
        <w:rPr>
          <w:rtl/>
          <w:lang w:eastAsia="en-US"/>
        </w:rPr>
        <w:t xml:space="preserve"> כאשר יצא מפי חנמאל</w:t>
      </w:r>
      <w:r w:rsidR="00CF4DC3">
        <w:rPr>
          <w:rFonts w:hint="cs"/>
          <w:rtl/>
          <w:lang w:eastAsia="en-US"/>
        </w:rPr>
        <w:t>,</w:t>
      </w:r>
      <w:r>
        <w:rPr>
          <w:rtl/>
          <w:lang w:eastAsia="en-US"/>
        </w:rPr>
        <w:t xml:space="preserve"> הנה אפשר שלא כוון ממך המאמר ההוא אשר דבר.</w:t>
      </w:r>
      <w:r w:rsidR="00CF4DC3">
        <w:rPr>
          <w:rStyle w:val="a5"/>
          <w:rtl/>
          <w:lang w:eastAsia="en-US"/>
        </w:rPr>
        <w:footnoteReference w:id="26"/>
      </w:r>
      <w:r>
        <w:rPr>
          <w:rtl/>
          <w:lang w:eastAsia="en-US"/>
        </w:rPr>
        <w:t xml:space="preserve"> והנה היתה התשובה הנכונה</w:t>
      </w:r>
      <w:r w:rsidR="00CF4DC3">
        <w:rPr>
          <w:rFonts w:hint="cs"/>
          <w:rtl/>
          <w:lang w:eastAsia="en-US"/>
        </w:rPr>
        <w:t>:</w:t>
      </w:r>
      <w:r>
        <w:rPr>
          <w:rtl/>
          <w:lang w:eastAsia="en-US"/>
        </w:rPr>
        <w:t xml:space="preserve"> </w:t>
      </w:r>
      <w:r w:rsidR="00CF4DC3">
        <w:rPr>
          <w:rFonts w:hint="cs"/>
          <w:rtl/>
          <w:lang w:eastAsia="en-US"/>
        </w:rPr>
        <w:t>"</w:t>
      </w:r>
      <w:r>
        <w:rPr>
          <w:rtl/>
          <w:lang w:eastAsia="en-US"/>
        </w:rPr>
        <w:t>אני יי' אלהי כל בשר הממני יפלא כל דבר</w:t>
      </w:r>
      <w:r w:rsidR="00CF4DC3">
        <w:rPr>
          <w:rFonts w:hint="cs"/>
          <w:rtl/>
          <w:lang w:eastAsia="en-US"/>
        </w:rPr>
        <w:t>",</w:t>
      </w:r>
      <w:r>
        <w:rPr>
          <w:rtl/>
          <w:lang w:eastAsia="en-US"/>
        </w:rPr>
        <w:t xml:space="preserve"> כי זה התואר רצוני אלהי כל בשר</w:t>
      </w:r>
      <w:r w:rsidR="00CF4DC3">
        <w:rPr>
          <w:rFonts w:hint="cs"/>
          <w:rtl/>
          <w:lang w:eastAsia="en-US"/>
        </w:rPr>
        <w:t>,</w:t>
      </w:r>
      <w:r>
        <w:rPr>
          <w:rtl/>
          <w:lang w:eastAsia="en-US"/>
        </w:rPr>
        <w:t xml:space="preserve"> יורה על הפלגת ההשגחה בכל מורשי לבב האדם והעולה על הרוח לעשות או לדבר</w:t>
      </w:r>
      <w:r>
        <w:rPr>
          <w:rFonts w:hint="cs"/>
          <w:rtl/>
          <w:lang w:eastAsia="en-US"/>
        </w:rPr>
        <w:t>.</w:t>
      </w:r>
      <w:r w:rsidR="0082594B">
        <w:rPr>
          <w:rStyle w:val="a5"/>
          <w:rtl/>
          <w:lang w:eastAsia="en-US"/>
        </w:rPr>
        <w:footnoteReference w:id="27"/>
      </w:r>
    </w:p>
    <w:p w:rsidR="00CA1677" w:rsidRDefault="00DF1C97" w:rsidP="00991E4B">
      <w:pPr>
        <w:pStyle w:val="ac"/>
        <w:spacing w:before="240"/>
        <w:rPr>
          <w:rFonts w:hint="cs"/>
          <w:b/>
          <w:bCs/>
          <w:rtl/>
          <w:lang w:eastAsia="en-US"/>
        </w:rPr>
      </w:pPr>
      <w:r w:rsidRPr="00DF1C97">
        <w:rPr>
          <w:b/>
          <w:bCs/>
          <w:rtl/>
          <w:lang w:eastAsia="en-US"/>
        </w:rPr>
        <w:lastRenderedPageBreak/>
        <w:t>לָכֵן כֹּה אָמַר ה' הִנְנִי נֹתֵן אֶת הָעִיר הַזֹּאת בְּיַד הַכַּשְׂדִּים וּבְיַד נְבוּכַדְרֶאצַּר מֶלֶךְ בָּבֶל וּלְכָדָהּ:</w:t>
      </w:r>
      <w:r w:rsidR="009934C0">
        <w:rPr>
          <w:rFonts w:hint="cs"/>
          <w:b/>
          <w:bCs/>
          <w:rtl/>
          <w:lang w:eastAsia="en-US"/>
        </w:rPr>
        <w:t xml:space="preserve"> ...</w:t>
      </w:r>
      <w:r w:rsidR="009934C0">
        <w:rPr>
          <w:rStyle w:val="a5"/>
          <w:b/>
          <w:bCs/>
          <w:rtl/>
          <w:lang w:eastAsia="en-US"/>
        </w:rPr>
        <w:footnoteReference w:id="28"/>
      </w:r>
      <w:r w:rsidR="00920E9E">
        <w:rPr>
          <w:rFonts w:hint="cs"/>
          <w:b/>
          <w:bCs/>
          <w:rtl/>
          <w:lang w:eastAsia="en-US"/>
        </w:rPr>
        <w:t xml:space="preserve"> </w:t>
      </w:r>
      <w:r w:rsidRPr="00DF1C97">
        <w:rPr>
          <w:b/>
          <w:bCs/>
          <w:rtl/>
          <w:lang w:eastAsia="en-US"/>
        </w:rPr>
        <w:t>וְעַתָּה לָכֵן כֹּה אָמַר ה' אֱלֹהֵי יִשְׂרָאֵל אֶל הָעִיר הַזֹּאת אֲשֶׁר אַתֶּם אֹמְרִים נִתְּנָה בְּיַד מֶלֶךְ בָּבֶל בַּחֶרֶב וּבָרָעָב וּבַדָּבֶר:</w:t>
      </w:r>
      <w:r w:rsidR="00CA1677">
        <w:rPr>
          <w:rFonts w:hint="cs"/>
          <w:b/>
          <w:bCs/>
          <w:rtl/>
          <w:lang w:eastAsia="en-US"/>
        </w:rPr>
        <w:t xml:space="preserve"> </w:t>
      </w:r>
      <w:r w:rsidRPr="00DF1C97">
        <w:rPr>
          <w:b/>
          <w:bCs/>
          <w:rtl/>
          <w:lang w:eastAsia="en-US"/>
        </w:rPr>
        <w:t xml:space="preserve">הִנְנִי מְקַבְּצָם מִכָּל הָאֲרָצוֹת אֲשֶׁר הִדַּחְתִּים שָׁם </w:t>
      </w:r>
      <w:r w:rsidR="00CA1677">
        <w:rPr>
          <w:rFonts w:hint="cs"/>
          <w:b/>
          <w:bCs/>
          <w:rtl/>
          <w:lang w:eastAsia="en-US"/>
        </w:rPr>
        <w:t>...</w:t>
      </w:r>
      <w:r w:rsidRPr="00DF1C97">
        <w:rPr>
          <w:b/>
          <w:bCs/>
          <w:rtl/>
          <w:lang w:eastAsia="en-US"/>
        </w:rPr>
        <w:t xml:space="preserve"> וַהֲשִׁבֹתִים אֶל הַמָּקוֹם הַזֶּה וְהֹשַׁבְתִּים לָבֶטַח:</w:t>
      </w:r>
      <w:r w:rsidR="00CA1677">
        <w:rPr>
          <w:rFonts w:hint="cs"/>
          <w:b/>
          <w:bCs/>
          <w:rtl/>
          <w:lang w:eastAsia="en-US"/>
        </w:rPr>
        <w:t xml:space="preserve"> </w:t>
      </w:r>
      <w:r w:rsidRPr="00DF1C97">
        <w:rPr>
          <w:b/>
          <w:bCs/>
          <w:rtl/>
          <w:lang w:eastAsia="en-US"/>
        </w:rPr>
        <w:t>וְהָיוּ לִי לְעָם וַאֲנִי אֶהְיֶה לָהֶם לֵאלֹהִים:</w:t>
      </w:r>
      <w:r w:rsidR="00CA1677">
        <w:rPr>
          <w:rFonts w:hint="cs"/>
          <w:b/>
          <w:bCs/>
          <w:rtl/>
          <w:lang w:eastAsia="en-US"/>
        </w:rPr>
        <w:t xml:space="preserve"> </w:t>
      </w:r>
      <w:r w:rsidRPr="00DF1C97">
        <w:rPr>
          <w:b/>
          <w:bCs/>
          <w:rtl/>
          <w:lang w:eastAsia="en-US"/>
        </w:rPr>
        <w:t>וְשַׂשְׂתִּי עֲלֵיהֶם לְהֵטִיב אוֹתָם וּנְטַעְתִּים בָּאָרֶץ הַזֹּאת בֶּאֱמֶת בְּכָל לִבִּי וּבְכָל נַפְשִׁי:</w:t>
      </w:r>
      <w:r w:rsidR="00CA1677">
        <w:rPr>
          <w:rFonts w:hint="cs"/>
          <w:b/>
          <w:bCs/>
          <w:rtl/>
          <w:lang w:eastAsia="en-US"/>
        </w:rPr>
        <w:t xml:space="preserve"> ... </w:t>
      </w:r>
      <w:r w:rsidRPr="00DF1C97">
        <w:rPr>
          <w:b/>
          <w:bCs/>
          <w:rtl/>
          <w:lang w:eastAsia="en-US"/>
        </w:rPr>
        <w:t>כַּאֲשֶׁר הֵבֵאתִי אֶל הָעָם הַזֶּה אֵת כָּל הָרָעָה הַגְּדוֹלָה הַזֹּאת כֵּן אָנֹכִי מֵבִיא עֲלֵיהֶם אֶת כָּל הַטּוֹבָה אֲשֶׁר אָנֹכִי דֹּבֵר עֲלֵיהֶם:</w:t>
      </w:r>
      <w:r w:rsidR="00CA1677">
        <w:rPr>
          <w:rFonts w:hint="cs"/>
          <w:b/>
          <w:bCs/>
          <w:rtl/>
          <w:lang w:eastAsia="en-US"/>
        </w:rPr>
        <w:t xml:space="preserve"> </w:t>
      </w:r>
      <w:r w:rsidRPr="00DF1C97">
        <w:rPr>
          <w:b/>
          <w:bCs/>
          <w:rtl/>
          <w:lang w:eastAsia="en-US"/>
        </w:rPr>
        <w:t>וְנִקְנָה הַשָּׂדֶה בָּאָרֶץ הַזֹּאת אֲשֶׁר אַתֶּם אֹמְרִים שְׁמָמָה הִיא מֵאֵין אָדָם וּבְהֵמָה נִתְּנָה בְּיַד הַכַּשְׂדִּים:</w:t>
      </w:r>
      <w:r w:rsidR="00991E4B">
        <w:rPr>
          <w:rFonts w:hint="cs"/>
          <w:b/>
          <w:bCs/>
          <w:rtl/>
          <w:lang w:eastAsia="en-US"/>
        </w:rPr>
        <w:t xml:space="preserve"> </w:t>
      </w:r>
      <w:r w:rsidRPr="00DF1C97">
        <w:rPr>
          <w:b/>
          <w:bCs/>
          <w:rtl/>
          <w:lang w:eastAsia="en-US"/>
        </w:rPr>
        <w:t>שָׂדוֹת בַּכֶּסֶף יִקְנוּ וְכָתוֹב בַּסֵּפֶר וְחָתוֹם וְהָעֵד עֵדִים בְּאֶרֶץ בִּנְיָמִן וּבִסְבִיבֵי יְרוּשָׁלִַם וּבְעָרֵי יְהוּדָה וּבְעָרֵי הָהָר וּבְעָרֵי הַשְּׁפֵלָה וּבְעָרֵי הַנֶּגֶב כִּי אָשִׁיב אֶת שְׁבוּתָם נְאֻם ה':</w:t>
      </w:r>
      <w:r w:rsidR="00991E4B">
        <w:rPr>
          <w:rStyle w:val="a5"/>
          <w:b/>
          <w:bCs/>
          <w:rtl/>
          <w:lang w:eastAsia="en-US"/>
        </w:rPr>
        <w:footnoteReference w:id="29"/>
      </w:r>
      <w:r w:rsidRPr="00DF1C97">
        <w:rPr>
          <w:b/>
          <w:bCs/>
          <w:rtl/>
          <w:lang w:eastAsia="en-US"/>
        </w:rPr>
        <w:t xml:space="preserve"> </w:t>
      </w:r>
    </w:p>
    <w:p w:rsidR="00B0580A" w:rsidRPr="00F8151E" w:rsidRDefault="00B0580A" w:rsidP="00B0580A">
      <w:pPr>
        <w:pStyle w:val="ab"/>
        <w:rPr>
          <w:rtl/>
          <w:lang w:eastAsia="en-US"/>
        </w:rPr>
      </w:pPr>
      <w:r w:rsidRPr="00F8151E">
        <w:rPr>
          <w:rtl/>
          <w:lang w:eastAsia="en-US"/>
        </w:rPr>
        <w:t xml:space="preserve">אברבנאל </w:t>
      </w:r>
      <w:r>
        <w:rPr>
          <w:rtl/>
          <w:lang w:eastAsia="en-US"/>
        </w:rPr>
        <w:t>–</w:t>
      </w:r>
      <w:r>
        <w:rPr>
          <w:rFonts w:hint="cs"/>
          <w:rtl/>
          <w:lang w:eastAsia="en-US"/>
        </w:rPr>
        <w:t xml:space="preserve"> פתיחה ל</w:t>
      </w:r>
      <w:r w:rsidRPr="00F8151E">
        <w:rPr>
          <w:rtl/>
          <w:lang w:eastAsia="en-US"/>
        </w:rPr>
        <w:t>ירמיהו פרק לב</w:t>
      </w:r>
    </w:p>
    <w:p w:rsidR="00B0580A" w:rsidRDefault="00B0580A" w:rsidP="00991E4B">
      <w:pPr>
        <w:pStyle w:val="ac"/>
        <w:rPr>
          <w:rFonts w:hint="cs"/>
          <w:rtl/>
          <w:lang w:eastAsia="en-US"/>
        </w:rPr>
      </w:pPr>
      <w:r w:rsidRPr="00F8151E">
        <w:rPr>
          <w:rtl/>
          <w:lang w:eastAsia="en-US"/>
        </w:rPr>
        <w:t>הכוונה הכוללת בנבואה הזאת היא לספר מה שצוה השם אל ירמיהו שיקנה השדה מאת חנמאל בן דודו והתפ</w:t>
      </w:r>
      <w:r>
        <w:rPr>
          <w:rFonts w:hint="cs"/>
          <w:rtl/>
          <w:lang w:eastAsia="en-US"/>
        </w:rPr>
        <w:t>י</w:t>
      </w:r>
      <w:r w:rsidRPr="00F8151E">
        <w:rPr>
          <w:rtl/>
          <w:lang w:eastAsia="en-US"/>
        </w:rPr>
        <w:t>לה שהתפלל ירמיהו על זה</w:t>
      </w:r>
      <w:r>
        <w:rPr>
          <w:rFonts w:hint="cs"/>
          <w:rtl/>
          <w:lang w:eastAsia="en-US"/>
        </w:rPr>
        <w:t>,</w:t>
      </w:r>
      <w:r w:rsidRPr="00F8151E">
        <w:rPr>
          <w:rtl/>
          <w:lang w:eastAsia="en-US"/>
        </w:rPr>
        <w:t xml:space="preserve"> ומה שהשיבו השם יתברך עליו ומה שהודיע מן הגאולות והתשועות אשר יעשה לעמו בקיבוץ גליות ושיצמיח ביניהם צמח צדיק מבית דוד הוא ימלוך עליהם ולא ישתנה כמו שלא ישתנו חקות שמים וארץ</w:t>
      </w:r>
      <w:r>
        <w:rPr>
          <w:rFonts w:hint="cs"/>
          <w:rtl/>
          <w:lang w:eastAsia="en-US"/>
        </w:rPr>
        <w:t xml:space="preserve"> ...</w:t>
      </w:r>
      <w:r w:rsidRPr="00F8151E">
        <w:rPr>
          <w:rtl/>
          <w:lang w:eastAsia="en-US"/>
        </w:rPr>
        <w:t xml:space="preserve"> האמנם על כל פנים חרוב תחרב ירושלם עתה</w:t>
      </w:r>
      <w:r>
        <w:rPr>
          <w:rFonts w:hint="cs"/>
          <w:rtl/>
          <w:lang w:eastAsia="en-US"/>
        </w:rPr>
        <w:t>,</w:t>
      </w:r>
      <w:r w:rsidRPr="00F8151E">
        <w:rPr>
          <w:rtl/>
          <w:lang w:eastAsia="en-US"/>
        </w:rPr>
        <w:t xml:space="preserve"> וצדקיהו ילך בשבי אבל ימות על מ</w:t>
      </w:r>
      <w:r>
        <w:rPr>
          <w:rFonts w:hint="cs"/>
          <w:rtl/>
          <w:lang w:eastAsia="en-US"/>
        </w:rPr>
        <w:t>י</w:t>
      </w:r>
      <w:r w:rsidRPr="00F8151E">
        <w:rPr>
          <w:rtl/>
          <w:lang w:eastAsia="en-US"/>
        </w:rPr>
        <w:t>טתו בכבוד כמלך יהודה</w:t>
      </w:r>
      <w:r>
        <w:rPr>
          <w:rFonts w:hint="cs"/>
          <w:rtl/>
          <w:lang w:eastAsia="en-US"/>
        </w:rPr>
        <w:t>.</w:t>
      </w:r>
      <w:r>
        <w:rPr>
          <w:rStyle w:val="a5"/>
          <w:rtl/>
          <w:lang w:eastAsia="en-US"/>
        </w:rPr>
        <w:footnoteReference w:id="30"/>
      </w:r>
      <w:r w:rsidRPr="00F8151E">
        <w:rPr>
          <w:rtl/>
          <w:lang w:eastAsia="en-US"/>
        </w:rPr>
        <w:t xml:space="preserve"> וסיפר עם זה מה שעשו בני יהודה שעשו דרור לעבדים ולשפחות בשבועה ובאלה ואח"כ נתחרטו מהטובה שעשו וחזרו ללוקחם ולהשתעבד בהם</w:t>
      </w:r>
      <w:r>
        <w:rPr>
          <w:rFonts w:hint="cs"/>
          <w:rtl/>
          <w:lang w:eastAsia="en-US"/>
        </w:rPr>
        <w:t>.</w:t>
      </w:r>
      <w:r w:rsidRPr="00F8151E">
        <w:rPr>
          <w:rtl/>
          <w:lang w:eastAsia="en-US"/>
        </w:rPr>
        <w:t xml:space="preserve"> וגם זה עזר כי עליו נשבע השם בזרוע לרעתם קדשו להביא עליהם הדבר הרעב והחרב מהכשדיים, וכמו שיתבאר בפסוקים</w:t>
      </w:r>
      <w:r w:rsidR="00991E4B">
        <w:rPr>
          <w:rFonts w:hint="cs"/>
          <w:rtl/>
          <w:lang w:eastAsia="en-US"/>
        </w:rPr>
        <w:t>.</w:t>
      </w:r>
      <w:r w:rsidR="00991E4B">
        <w:rPr>
          <w:rStyle w:val="a5"/>
          <w:rtl/>
          <w:lang w:eastAsia="en-US"/>
        </w:rPr>
        <w:footnoteReference w:id="31"/>
      </w:r>
      <w:r w:rsidRPr="00F8151E">
        <w:rPr>
          <w:rtl/>
          <w:lang w:eastAsia="en-US"/>
        </w:rPr>
        <w:t xml:space="preserve"> </w:t>
      </w:r>
    </w:p>
    <w:p w:rsidR="00F3343F" w:rsidRPr="00C62290" w:rsidRDefault="00F3343F">
      <w:pPr>
        <w:pStyle w:val="ad"/>
        <w:spacing w:before="120"/>
        <w:rPr>
          <w:rFonts w:hint="cs"/>
          <w:rtl/>
        </w:rPr>
      </w:pPr>
      <w:r w:rsidRPr="00C62290">
        <w:rPr>
          <w:rtl/>
        </w:rPr>
        <w:t>שבת שלום</w:t>
      </w:r>
      <w:r w:rsidRPr="00C62290">
        <w:rPr>
          <w:rFonts w:hint="cs"/>
          <w:rtl/>
        </w:rPr>
        <w:t xml:space="preserve"> </w:t>
      </w:r>
      <w:r w:rsidRPr="00C62290">
        <w:rPr>
          <w:rtl/>
        </w:rPr>
        <w:t xml:space="preserve"> </w:t>
      </w:r>
    </w:p>
    <w:p w:rsidR="00F13058" w:rsidRDefault="00F3343F">
      <w:pPr>
        <w:pStyle w:val="ad"/>
        <w:rPr>
          <w:rFonts w:hint="cs"/>
          <w:rtl/>
        </w:rPr>
      </w:pPr>
      <w:r w:rsidRPr="00C62290">
        <w:rPr>
          <w:rtl/>
        </w:rPr>
        <w:t>מחלקי המים</w:t>
      </w:r>
    </w:p>
    <w:p w:rsidR="00F13058" w:rsidRDefault="00F13058">
      <w:pPr>
        <w:pStyle w:val="ad"/>
        <w:rPr>
          <w:rFonts w:hint="cs"/>
          <w:rtl/>
        </w:rPr>
      </w:pPr>
    </w:p>
    <w:p w:rsidR="00F3343F" w:rsidRPr="00F13058" w:rsidRDefault="00F13058" w:rsidP="009F384A">
      <w:pPr>
        <w:pStyle w:val="ad"/>
        <w:rPr>
          <w:rFonts w:hint="cs"/>
          <w:b w:val="0"/>
          <w:bCs w:val="0"/>
          <w:szCs w:val="22"/>
          <w:rtl/>
        </w:rPr>
      </w:pPr>
      <w:r w:rsidRPr="00F13058">
        <w:rPr>
          <w:rFonts w:hint="cs"/>
          <w:szCs w:val="22"/>
          <w:rtl/>
        </w:rPr>
        <w:t>מים אחרונים:</w:t>
      </w:r>
      <w:r w:rsidRPr="00F13058">
        <w:rPr>
          <w:rFonts w:hint="cs"/>
          <w:b w:val="0"/>
          <w:bCs w:val="0"/>
          <w:szCs w:val="22"/>
          <w:rtl/>
        </w:rPr>
        <w:t xml:space="preserve"> נראה שדלינו רק מעט מן המעט בפרשה מרתקת וקשה זו המסמלת את סוף בית ראשון</w:t>
      </w:r>
      <w:r>
        <w:rPr>
          <w:rFonts w:hint="cs"/>
          <w:b w:val="0"/>
          <w:bCs w:val="0"/>
          <w:szCs w:val="22"/>
          <w:rtl/>
        </w:rPr>
        <w:t xml:space="preserve">, ויש להוסיף ולהעמיק בה. בפרט בדורנו שזכה להגשמת נבואת ירמיהו: </w:t>
      </w:r>
      <w:r w:rsidR="009F384A">
        <w:rPr>
          <w:rFonts w:hint="cs"/>
          <w:b w:val="0"/>
          <w:bCs w:val="0"/>
          <w:szCs w:val="22"/>
          <w:rtl/>
        </w:rPr>
        <w:t>"</w:t>
      </w:r>
      <w:r w:rsidR="009F384A" w:rsidRPr="009F384A">
        <w:rPr>
          <w:b w:val="0"/>
          <w:bCs w:val="0"/>
          <w:szCs w:val="22"/>
          <w:rtl/>
        </w:rPr>
        <w:t xml:space="preserve">כִּי כֹה אָמַר ה' צְבָאוֹת אֱלֹהֵי יִשְׂרָאֵל עוֹד יִקָּנוּ בָתִּים וְשָׂדוֹת וּכְרָמִים בָּאָרֶץ הַזֹּאת: </w:t>
      </w:r>
      <w:r w:rsidR="009F384A">
        <w:rPr>
          <w:rFonts w:hint="cs"/>
          <w:b w:val="0"/>
          <w:bCs w:val="0"/>
          <w:szCs w:val="22"/>
          <w:rtl/>
        </w:rPr>
        <w:t xml:space="preserve">... </w:t>
      </w:r>
      <w:r w:rsidR="009F384A" w:rsidRPr="009F384A">
        <w:rPr>
          <w:b w:val="0"/>
          <w:bCs w:val="0"/>
          <w:szCs w:val="22"/>
          <w:rtl/>
        </w:rPr>
        <w:t>וְשַׂשְׂתִּי עֲלֵיהֶם לְהֵטִיב אוֹתָם וּנְטַעְתִּים בָּאָרֶץ הַזֹּאת בֶּאֱמֶת</w:t>
      </w:r>
      <w:r w:rsidR="009F384A">
        <w:rPr>
          <w:b w:val="0"/>
          <w:bCs w:val="0"/>
          <w:szCs w:val="22"/>
          <w:rtl/>
        </w:rPr>
        <w:t xml:space="preserve"> בְּכָל לִבִּי וּבְכָל נַפְשִׁי</w:t>
      </w:r>
      <w:r w:rsidR="009F384A">
        <w:rPr>
          <w:rFonts w:hint="cs"/>
          <w:b w:val="0"/>
          <w:bCs w:val="0"/>
          <w:szCs w:val="22"/>
          <w:rtl/>
        </w:rPr>
        <w:t>".</w:t>
      </w:r>
      <w:r w:rsidR="009F384A" w:rsidRPr="009F384A">
        <w:rPr>
          <w:b w:val="0"/>
          <w:bCs w:val="0"/>
          <w:szCs w:val="22"/>
          <w:rtl/>
        </w:rPr>
        <w:t xml:space="preserve"> </w:t>
      </w:r>
      <w:r w:rsidR="00CA1677" w:rsidRPr="00F13058">
        <w:rPr>
          <w:rFonts w:hint="cs"/>
          <w:b w:val="0"/>
          <w:bCs w:val="0"/>
          <w:szCs w:val="22"/>
          <w:rtl/>
        </w:rPr>
        <w:t xml:space="preserve"> </w:t>
      </w:r>
    </w:p>
    <w:sectPr w:rsidR="00F3343F" w:rsidRPr="00F13058" w:rsidSect="0046457D">
      <w:headerReference w:type="default" r:id="rId6"/>
      <w:footerReference w:type="default" r:id="rId7"/>
      <w:headerReference w:type="first" r:id="rId8"/>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7C4" w:rsidRDefault="002777C4">
      <w:r>
        <w:separator/>
      </w:r>
    </w:p>
  </w:endnote>
  <w:endnote w:type="continuationSeparator" w:id="0">
    <w:p w:rsidR="002777C4" w:rsidRDefault="0027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B" w:rsidRDefault="00991E4B" w:rsidP="009B3F72">
    <w:pPr>
      <w:pStyle w:val="a8"/>
      <w:jc w:val="right"/>
      <w:rPr>
        <w:rStyle w:val="af2"/>
        <w:rFonts w:hint="cs"/>
        <w:rtl/>
      </w:rPr>
    </w:pPr>
  </w:p>
  <w:p w:rsidR="00991E4B" w:rsidRPr="00F8747C" w:rsidRDefault="00991E4B" w:rsidP="009B3F72">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65C50">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65C50">
      <w:rPr>
        <w:rStyle w:val="af2"/>
        <w:noProof/>
        <w:rtl/>
      </w:rPr>
      <w:t>5</w:t>
    </w:r>
    <w:r w:rsidRPr="00F8747C">
      <w:rPr>
        <w:rStyle w:val="af2"/>
      </w:rPr>
      <w:fldChar w:fldCharType="end"/>
    </w:r>
  </w:p>
  <w:p w:rsidR="00991E4B" w:rsidRDefault="00991E4B" w:rsidP="009B3F72">
    <w:pPr>
      <w:pStyle w:val="a8"/>
    </w:pPr>
  </w:p>
  <w:p w:rsidR="00991E4B" w:rsidRDefault="00991E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7C4" w:rsidRDefault="002777C4">
      <w:r>
        <w:separator/>
      </w:r>
    </w:p>
  </w:footnote>
  <w:footnote w:type="continuationSeparator" w:id="0">
    <w:p w:rsidR="002777C4" w:rsidRDefault="002777C4">
      <w:r>
        <w:continuationSeparator/>
      </w:r>
    </w:p>
  </w:footnote>
  <w:footnote w:id="1">
    <w:p w:rsidR="00991E4B" w:rsidRDefault="00991E4B" w:rsidP="00C7630F">
      <w:pPr>
        <w:pStyle w:val="a3"/>
        <w:rPr>
          <w:rFonts w:hint="cs"/>
          <w:rtl/>
        </w:rPr>
      </w:pPr>
      <w:r>
        <w:rPr>
          <w:rStyle w:val="a5"/>
        </w:rPr>
        <w:footnoteRef/>
      </w:r>
      <w:r>
        <w:rPr>
          <w:rtl/>
        </w:rPr>
        <w:t xml:space="preserve"> </w:t>
      </w:r>
      <w:r>
        <w:rPr>
          <w:rFonts w:hint="cs"/>
          <w:rtl/>
          <w:lang w:eastAsia="en-US"/>
        </w:rPr>
        <w:t>אין זה סיפור גאולת שדה היחידי בתנ"ך, המתקשר עם המצווה בפרשתנו. כבר קדם לו סיפור גאולת השדה במגילת רות, אותה נקרא בעוד כשבועיים. שם נכרכה גאולת השדות בגאולת שם המשפחה (הקמת שם), היא מצוות הייבום. שם יש גם גאולה והרווחה לארץ לאחר שנות הרע</w:t>
      </w:r>
      <w:r w:rsidR="00C7630F">
        <w:rPr>
          <w:rFonts w:hint="cs"/>
          <w:rtl/>
          <w:lang w:eastAsia="en-US"/>
        </w:rPr>
        <w:t>ב</w:t>
      </w:r>
      <w:r>
        <w:rPr>
          <w:rFonts w:hint="cs"/>
          <w:rtl/>
          <w:lang w:eastAsia="en-US"/>
        </w:rPr>
        <w:t>: "</w:t>
      </w:r>
      <w:r>
        <w:rPr>
          <w:rtl/>
          <w:lang w:eastAsia="en-US"/>
        </w:rPr>
        <w:t>כִּי פָקַד ה' אֶת עַמּוֹ לָתֵת לָהֶם לָחֶם</w:t>
      </w:r>
      <w:r>
        <w:rPr>
          <w:rFonts w:hint="cs"/>
          <w:rtl/>
          <w:lang w:eastAsia="en-US"/>
        </w:rPr>
        <w:t xml:space="preserve">" (רות א ו) ואילו כאן הפקידה היא לרעה, ערב החורבן וסופה הבלתי נמנע של מלכות יהודה (אחרי סופה של מלכות ישראל וגלות עשרת השבטים). </w:t>
      </w:r>
      <w:r w:rsidR="00C7630F">
        <w:rPr>
          <w:rFonts w:hint="cs"/>
          <w:rtl/>
          <w:lang w:eastAsia="en-US"/>
        </w:rPr>
        <w:t>מ</w:t>
      </w:r>
      <w:r>
        <w:rPr>
          <w:rFonts w:hint="cs"/>
          <w:rtl/>
          <w:lang w:eastAsia="en-US"/>
        </w:rPr>
        <w:t>כאן</w:t>
      </w:r>
      <w:r w:rsidR="00C7630F">
        <w:rPr>
          <w:rFonts w:hint="cs"/>
          <w:rtl/>
          <w:lang w:eastAsia="en-US"/>
        </w:rPr>
        <w:t xml:space="preserve"> ו</w:t>
      </w:r>
      <w:r>
        <w:rPr>
          <w:rFonts w:hint="cs"/>
          <w:rtl/>
          <w:lang w:eastAsia="en-US"/>
        </w:rPr>
        <w:t xml:space="preserve">גם </w:t>
      </w:r>
      <w:r w:rsidR="00C7630F">
        <w:rPr>
          <w:rFonts w:hint="cs"/>
          <w:rtl/>
          <w:lang w:eastAsia="en-US"/>
        </w:rPr>
        <w:t>מ</w:t>
      </w:r>
      <w:r>
        <w:rPr>
          <w:rFonts w:hint="cs"/>
          <w:rtl/>
          <w:lang w:eastAsia="en-US"/>
        </w:rPr>
        <w:t>שם לומדים חז"ל הלכות מעניינות לגבי דיני קניין, ראה קידושין כו ע"א, בבא מציעא מז ע"א, בבא בתרא קס ע"ב, ירושלמי גיטין ח י ועוד). ואנו נפנה אל מדרשי האגדה והפרשנים המלווים את הפטרת השבת.</w:t>
      </w:r>
    </w:p>
  </w:footnote>
  <w:footnote w:id="2">
    <w:p w:rsidR="00F13058" w:rsidRDefault="00F13058">
      <w:pPr>
        <w:pStyle w:val="a3"/>
        <w:rPr>
          <w:rFonts w:hint="cs"/>
          <w:rtl/>
        </w:rPr>
      </w:pPr>
      <w:r>
        <w:rPr>
          <w:rStyle w:val="a5"/>
        </w:rPr>
        <w:footnoteRef/>
      </w:r>
      <w:r>
        <w:rPr>
          <w:rtl/>
        </w:rPr>
        <w:t xml:space="preserve"> </w:t>
      </w:r>
      <w:r>
        <w:rPr>
          <w:rFonts w:hint="cs"/>
          <w:rtl/>
          <w:lang w:eastAsia="en-US"/>
        </w:rPr>
        <w:t xml:space="preserve">זה המדרש ממנו שאבנו את ההשוואה המתבקשת בין מגילת רות והפטרת פרשת בהר. בועז לא רק גואל את שדה נעמי, אלא גם את רות המואביה, "אמה של מלכות" ומייסד את בית דוד. גאולה אישית הנשענת על רעיון הייבום והקמת שם המת על נחלתו, אבל שונה ממנה. זה היה כוחו של בית הדין בבית לחם ושל בעז שגם חידשו בהלכה: "עמוני ולא עמונית, מואבי ולא מואביה" (ראה דברינו </w:t>
      </w:r>
      <w:hyperlink r:id="rId1" w:history="1">
        <w:r w:rsidRPr="00F13058">
          <w:rPr>
            <w:rStyle w:val="Hyperlink"/>
            <w:rFonts w:hint="cs"/>
            <w:rtl/>
            <w:lang w:eastAsia="en-US"/>
          </w:rPr>
          <w:t>לא יבוא עמוני ומואבי</w:t>
        </w:r>
      </w:hyperlink>
      <w:r>
        <w:rPr>
          <w:rFonts w:hint="cs"/>
          <w:rtl/>
          <w:lang w:eastAsia="en-US"/>
        </w:rPr>
        <w:t xml:space="preserve"> בפרשת כי תצא). ואילו כאן, חורבן בית דוד ממנו שוב לא השתקם, גם לא בימי שיבת ציון ובית שני. וכשם שרות שבאה לחסות תחת כנפי ישראל עומדת ברגע הגאולה של ספר שופטים, כך עומדת אשה גיורת אחרת, מהרשימה להלן, בפרשתנו. ראה </w:t>
      </w:r>
      <w:r>
        <w:rPr>
          <w:rtl/>
          <w:lang w:eastAsia="en-US"/>
        </w:rPr>
        <w:t>ילקוט שמעוני יהושע רמז ט</w:t>
      </w:r>
      <w:r>
        <w:rPr>
          <w:rFonts w:hint="cs"/>
          <w:rtl/>
          <w:lang w:eastAsia="en-US"/>
        </w:rPr>
        <w:t>: "</w:t>
      </w:r>
      <w:r>
        <w:rPr>
          <w:rtl/>
          <w:lang w:eastAsia="en-US"/>
        </w:rPr>
        <w:t>יש נשים חסידות גיורות הגר, אסנת, צפרה, שפרה, פועה, בת פרעה, רחב, רות, ויעל אשת חבר הקיני</w:t>
      </w:r>
      <w:r>
        <w:rPr>
          <w:rFonts w:hint="cs"/>
          <w:rtl/>
          <w:lang w:eastAsia="en-US"/>
        </w:rPr>
        <w:t>". מוזמנים לנחש מי היא האשה העומדת ברקע סיפור גאולת שדה ענתות בידי ירמיהו.</w:t>
      </w:r>
    </w:p>
  </w:footnote>
  <w:footnote w:id="3">
    <w:p w:rsidR="00F712F0" w:rsidRDefault="00F712F0" w:rsidP="003C13F2">
      <w:pPr>
        <w:pStyle w:val="a3"/>
        <w:rPr>
          <w:rFonts w:hint="cs"/>
          <w:rtl/>
        </w:rPr>
      </w:pPr>
      <w:r>
        <w:rPr>
          <w:rStyle w:val="a5"/>
        </w:rPr>
        <w:footnoteRef/>
      </w:r>
      <w:r>
        <w:rPr>
          <w:rtl/>
        </w:rPr>
        <w:t xml:space="preserve"> </w:t>
      </w:r>
      <w:r>
        <w:rPr>
          <w:rFonts w:hint="cs"/>
          <w:rtl/>
          <w:lang w:eastAsia="en-US"/>
        </w:rPr>
        <w:t>המדרש מחבר את נבואת יחזקאל היושב כבר בבבל, אחרי גלות יהויכין</w:t>
      </w:r>
      <w:r w:rsidR="003C13F2">
        <w:rPr>
          <w:rFonts w:hint="cs"/>
          <w:rtl/>
          <w:lang w:eastAsia="en-US"/>
        </w:rPr>
        <w:t xml:space="preserve"> / </w:t>
      </w:r>
      <w:r>
        <w:rPr>
          <w:rFonts w:hint="cs"/>
          <w:rtl/>
          <w:lang w:eastAsia="en-US"/>
        </w:rPr>
        <w:t>יהויקים, גלות החרש והמסגר)</w:t>
      </w:r>
      <w:r>
        <w:rPr>
          <w:rtl/>
          <w:lang w:eastAsia="en-US"/>
        </w:rPr>
        <w:t>,</w:t>
      </w:r>
      <w:r>
        <w:rPr>
          <w:rFonts w:hint="cs"/>
          <w:rtl/>
          <w:lang w:eastAsia="en-US"/>
        </w:rPr>
        <w:t xml:space="preserve"> ומנבא את קיצה של מצרים ביד בבל, עם נבואת ירמיהו, בעת המצור של מלך בבל על ירושלים בירת מלכות יהודה. המדרש ממקם את סיפור גאולת שדה ענתות ביד ירמיהו בתאריך שאנו שומרים עד היום: עשרה בטבת, הוא "הצום העשירי" בדברי זכריה ח יט.</w:t>
      </w:r>
    </w:p>
  </w:footnote>
  <w:footnote w:id="4">
    <w:p w:rsidR="002C0813" w:rsidRDefault="002C0813" w:rsidP="002C0813">
      <w:pPr>
        <w:pStyle w:val="a3"/>
        <w:rPr>
          <w:rFonts w:hint="cs"/>
          <w:rtl/>
        </w:rPr>
      </w:pPr>
      <w:r>
        <w:rPr>
          <w:rStyle w:val="a5"/>
        </w:rPr>
        <w:footnoteRef/>
      </w:r>
      <w:r>
        <w:rPr>
          <w:rtl/>
        </w:rPr>
        <w:t xml:space="preserve"> </w:t>
      </w:r>
      <w:r>
        <w:rPr>
          <w:rFonts w:hint="cs"/>
          <w:rtl/>
        </w:rPr>
        <w:t>ראה איך אלשיך מבין קטע זה במדרש, בפירושו לאיכה ב טז: "</w:t>
      </w:r>
      <w:r>
        <w:rPr>
          <w:rtl/>
        </w:rPr>
        <w:t>אותה שעה חשב ירמיהו בלבו, שמא נותן חן המקום על בעליו</w:t>
      </w:r>
      <w:r>
        <w:rPr>
          <w:rFonts w:hint="cs"/>
          <w:rtl/>
        </w:rPr>
        <w:t>".</w:t>
      </w:r>
    </w:p>
  </w:footnote>
  <w:footnote w:id="5">
    <w:p w:rsidR="00991E4B" w:rsidRDefault="00991E4B" w:rsidP="0002299D">
      <w:pPr>
        <w:pStyle w:val="a3"/>
        <w:rPr>
          <w:rFonts w:hint="cs"/>
          <w:rtl/>
        </w:rPr>
      </w:pPr>
      <w:r>
        <w:rPr>
          <w:rStyle w:val="a5"/>
        </w:rPr>
        <w:footnoteRef/>
      </w:r>
      <w:r>
        <w:rPr>
          <w:rtl/>
        </w:rPr>
        <w:t xml:space="preserve"> </w:t>
      </w:r>
      <w:r>
        <w:rPr>
          <w:rFonts w:hint="cs"/>
          <w:rtl/>
          <w:lang w:eastAsia="en-US"/>
        </w:rPr>
        <w:t>מדרש זה שייך לקבוצת מדרשי החורבן שמתאימים לתשעת הימים. התיאורים</w:t>
      </w:r>
      <w:r w:rsidR="00C7630F">
        <w:rPr>
          <w:rFonts w:hint="cs"/>
          <w:rtl/>
          <w:lang w:eastAsia="en-US"/>
        </w:rPr>
        <w:t xml:space="preserve"> </w:t>
      </w:r>
      <w:r>
        <w:rPr>
          <w:rFonts w:hint="cs"/>
          <w:rtl/>
          <w:lang w:eastAsia="en-US"/>
        </w:rPr>
        <w:t>שם קשים ואנחנו קיצרנו. מה שנוגע לעניינינו הוא המיקום של גאולת ה</w:t>
      </w:r>
      <w:r w:rsidR="00EB2ECB">
        <w:rPr>
          <w:rFonts w:hint="cs"/>
          <w:rtl/>
          <w:lang w:eastAsia="en-US"/>
        </w:rPr>
        <w:t>ש</w:t>
      </w:r>
      <w:r>
        <w:rPr>
          <w:rFonts w:hint="cs"/>
          <w:rtl/>
          <w:lang w:eastAsia="en-US"/>
        </w:rPr>
        <w:t>דה בענתות בתוך החורבן. לא בשנות ממלכת יהודה האחרונות במלכות צדקיהו (לאחר גלות יהויכין) כמתואר במקרא, אלא ברגעי המצור הקשה, הרעב והחורבן ממש. ברגעים קשים אלה נאמר לירמיהו שיצא מהעיר ירושלים וילך לענתות, אל אחוזת משפחתו ויגאל את שדה חנמאל קרובו (דודו או בן דודו). ירמיהו נביא החורבן מתעודד לרגע ורואה בציווי זה קרן של תקווה. תקוות חוט השני לירושלים: "שמא נותן הוא המקום ונושאים ונותנים בתוכה". אבל ברגע שהוא יוצא מהעיר, נחרץ גורלה. (מוטיב שחוזר בבית שני בעת שרבי יוחנן בן זכאי יוצא את העיר, גיטין</w:t>
      </w:r>
      <w:r w:rsidR="00E22F14">
        <w:rPr>
          <w:rFonts w:hint="cs"/>
          <w:rtl/>
          <w:lang w:eastAsia="en-US"/>
        </w:rPr>
        <w:t xml:space="preserve"> נו ע"א</w:t>
      </w:r>
      <w:r w:rsidR="0002299D">
        <w:rPr>
          <w:rFonts w:hint="cs"/>
          <w:rtl/>
          <w:lang w:eastAsia="en-US"/>
        </w:rPr>
        <w:t xml:space="preserve"> ושם גם רבי צדוק שהגן על העיר</w:t>
      </w:r>
      <w:r>
        <w:rPr>
          <w:rFonts w:hint="cs"/>
          <w:rtl/>
          <w:lang w:eastAsia="en-US"/>
        </w:rPr>
        <w:t>). ראה התיאור במקבילה ב</w:t>
      </w:r>
      <w:r>
        <w:rPr>
          <w:rtl/>
          <w:lang w:eastAsia="en-US"/>
        </w:rPr>
        <w:t>פסיקתא דרב כהנא (מנדלבוים) פיסקא יג - דברי ירמיהו</w:t>
      </w:r>
      <w:r>
        <w:rPr>
          <w:rFonts w:hint="cs"/>
          <w:rtl/>
          <w:lang w:eastAsia="en-US"/>
        </w:rPr>
        <w:t xml:space="preserve">, המשווה את יציאתו של </w:t>
      </w:r>
      <w:r w:rsidR="00EB2ECB">
        <w:rPr>
          <w:rFonts w:hint="cs"/>
          <w:rtl/>
          <w:lang w:eastAsia="en-US"/>
        </w:rPr>
        <w:t>ירמיהו מ</w:t>
      </w:r>
      <w:r>
        <w:rPr>
          <w:rFonts w:hint="cs"/>
          <w:rtl/>
          <w:lang w:eastAsia="en-US"/>
        </w:rPr>
        <w:t>ירושלים עם לידתו של בנימין (שבחלקו נבנה המקדש)</w:t>
      </w:r>
      <w:r w:rsidR="00260ED5">
        <w:rPr>
          <w:rFonts w:hint="cs"/>
          <w:rtl/>
          <w:lang w:eastAsia="en-US"/>
        </w:rPr>
        <w:t xml:space="preserve">. תחילה מכתיר שם המדרש את </w:t>
      </w:r>
      <w:r w:rsidR="0002299D">
        <w:rPr>
          <w:rFonts w:hint="cs"/>
          <w:rtl/>
          <w:lang w:eastAsia="en-US"/>
        </w:rPr>
        <w:t>הקשר של ירמיהו עם ירושלים במילים: "</w:t>
      </w:r>
      <w:r w:rsidR="00260ED5">
        <w:rPr>
          <w:rtl/>
          <w:lang w:eastAsia="en-US"/>
        </w:rPr>
        <w:t>מכל הנביאים שנתנבאו על ירושלם לא נתבררה נבואתן עד שעמד ירמי</w:t>
      </w:r>
      <w:r w:rsidR="0002299D">
        <w:rPr>
          <w:rFonts w:hint="cs"/>
          <w:rtl/>
          <w:lang w:eastAsia="en-US"/>
        </w:rPr>
        <w:t>הו", ואז הוא ממשיך בתיאור הפיתוי של הקב"ה לירמיהו לצאת את העיר:</w:t>
      </w:r>
      <w:r>
        <w:rPr>
          <w:rFonts w:hint="cs"/>
          <w:rtl/>
          <w:lang w:eastAsia="en-US"/>
        </w:rPr>
        <w:t xml:space="preserve"> "</w:t>
      </w:r>
      <w:r>
        <w:rPr>
          <w:rtl/>
          <w:lang w:eastAsia="en-US"/>
        </w:rPr>
        <w:t>או מה בנימ</w:t>
      </w:r>
      <w:r w:rsidR="00EB2ECB">
        <w:rPr>
          <w:rFonts w:hint="cs"/>
          <w:rtl/>
          <w:lang w:eastAsia="en-US"/>
        </w:rPr>
        <w:t>י</w:t>
      </w:r>
      <w:r>
        <w:rPr>
          <w:rtl/>
          <w:lang w:eastAsia="en-US"/>
        </w:rPr>
        <w:t>ן כל ימים שהיה במעי אמו לא מתה, וכיון שיצא ממנ</w:t>
      </w:r>
      <w:r>
        <w:rPr>
          <w:rFonts w:hint="cs"/>
          <w:rtl/>
          <w:lang w:eastAsia="en-US"/>
        </w:rPr>
        <w:t>ה</w:t>
      </w:r>
      <w:r>
        <w:rPr>
          <w:rtl/>
          <w:lang w:eastAsia="en-US"/>
        </w:rPr>
        <w:t xml:space="preserve"> מתה, ה</w:t>
      </w:r>
      <w:r>
        <w:rPr>
          <w:rFonts w:hint="cs"/>
          <w:rtl/>
          <w:lang w:eastAsia="en-US"/>
        </w:rPr>
        <w:t xml:space="preserve">דא הוא דכתיב: </w:t>
      </w:r>
      <w:r>
        <w:rPr>
          <w:rtl/>
          <w:lang w:eastAsia="en-US"/>
        </w:rPr>
        <w:t>ויהי בצאת נפשה כי מתה (בראשית לה</w:t>
      </w:r>
      <w:r>
        <w:rPr>
          <w:rFonts w:hint="cs"/>
          <w:rtl/>
          <w:lang w:eastAsia="en-US"/>
        </w:rPr>
        <w:t xml:space="preserve"> </w:t>
      </w:r>
      <w:r>
        <w:rPr>
          <w:rtl/>
          <w:lang w:eastAsia="en-US"/>
        </w:rPr>
        <w:t>יח)</w:t>
      </w:r>
      <w:r>
        <w:rPr>
          <w:rFonts w:hint="cs"/>
          <w:rtl/>
          <w:lang w:eastAsia="en-US"/>
        </w:rPr>
        <w:t xml:space="preserve">. </w:t>
      </w:r>
      <w:r>
        <w:rPr>
          <w:rtl/>
          <w:lang w:eastAsia="en-US"/>
        </w:rPr>
        <w:t>כך</w:t>
      </w:r>
      <w:r>
        <w:rPr>
          <w:rFonts w:hint="cs"/>
          <w:rtl/>
          <w:lang w:eastAsia="en-US"/>
        </w:rPr>
        <w:t>,</w:t>
      </w:r>
      <w:r>
        <w:rPr>
          <w:rtl/>
          <w:lang w:eastAsia="en-US"/>
        </w:rPr>
        <w:t xml:space="preserve"> כל ימים שהיה ירמיהו בתוך ירושל</w:t>
      </w:r>
      <w:r w:rsidR="00EB2ECB">
        <w:rPr>
          <w:rFonts w:hint="cs"/>
          <w:rtl/>
          <w:lang w:eastAsia="en-US"/>
        </w:rPr>
        <w:t>י</w:t>
      </w:r>
      <w:r>
        <w:rPr>
          <w:rtl/>
          <w:lang w:eastAsia="en-US"/>
        </w:rPr>
        <w:t>ם לא חרבה, וכיון שיצא ממנה חרבה. הוא שירמיה או</w:t>
      </w:r>
      <w:r>
        <w:rPr>
          <w:rFonts w:hint="cs"/>
          <w:rtl/>
          <w:lang w:eastAsia="en-US"/>
        </w:rPr>
        <w:t xml:space="preserve">מר: </w:t>
      </w:r>
      <w:r>
        <w:rPr>
          <w:rtl/>
          <w:lang w:eastAsia="en-US"/>
        </w:rPr>
        <w:t>פִּתִּיתַנִי ה' וָאֶפָּת (ירמיה כ ז), שדלתני י"י ואשתדלית, אפקתני מן גובה וחרבתנה. אתמול אמרת לי</w:t>
      </w:r>
      <w:r>
        <w:rPr>
          <w:rFonts w:hint="cs"/>
          <w:rtl/>
          <w:lang w:eastAsia="en-US"/>
        </w:rPr>
        <w:t>:</w:t>
      </w:r>
      <w:r>
        <w:rPr>
          <w:rtl/>
          <w:lang w:eastAsia="en-US"/>
        </w:rPr>
        <w:t xml:space="preserve"> הנה חנמאל בן שלום דודך בא אליך לאמר קנה לך את שדי</w:t>
      </w:r>
      <w:r>
        <w:rPr>
          <w:rFonts w:hint="cs"/>
          <w:rtl/>
          <w:lang w:eastAsia="en-US"/>
        </w:rPr>
        <w:t xml:space="preserve">, </w:t>
      </w:r>
      <w:r>
        <w:rPr>
          <w:rtl/>
          <w:lang w:eastAsia="en-US"/>
        </w:rPr>
        <w:t>ועכשיו</w:t>
      </w:r>
      <w:r>
        <w:rPr>
          <w:rFonts w:hint="cs"/>
          <w:rtl/>
          <w:lang w:eastAsia="en-US"/>
        </w:rPr>
        <w:t>:</w:t>
      </w:r>
      <w:r>
        <w:rPr>
          <w:rtl/>
          <w:lang w:eastAsia="en-US"/>
        </w:rPr>
        <w:t xml:space="preserve"> חזקתני ותוכל</w:t>
      </w:r>
      <w:r>
        <w:rPr>
          <w:rFonts w:hint="cs"/>
          <w:rtl/>
          <w:lang w:eastAsia="en-US"/>
        </w:rPr>
        <w:t>". ראה הפסוק שהוא דורש: "</w:t>
      </w:r>
      <w:r>
        <w:rPr>
          <w:rtl/>
          <w:lang w:eastAsia="en-US"/>
        </w:rPr>
        <w:t>פִּתִּיתַנִי ה' וָאֶפָּת חֲזַקְתַּנִי וַתּוּכָל הָיִיתִי לִשְׂחוֹק כָּל הַיּוֹם כֻּלֹּה לֹעֵג לִי</w:t>
      </w:r>
      <w:r>
        <w:rPr>
          <w:rFonts w:hint="cs"/>
          <w:rtl/>
          <w:lang w:eastAsia="en-US"/>
        </w:rPr>
        <w:t>".</w:t>
      </w:r>
      <w:r w:rsidR="0002299D">
        <w:rPr>
          <w:rFonts w:hint="cs"/>
          <w:rtl/>
        </w:rPr>
        <w:t xml:space="preserve"> האם היה כל סיפור קניית שדה ענתות פיתוי לירמיהו שיצא מהעיר ואז היא תיפול ביד הכשדים?</w:t>
      </w:r>
    </w:p>
  </w:footnote>
  <w:footnote w:id="6">
    <w:p w:rsidR="00BB7786" w:rsidRDefault="00BB7786" w:rsidP="00BB7786">
      <w:pPr>
        <w:pStyle w:val="a3"/>
        <w:rPr>
          <w:rFonts w:hint="cs"/>
          <w:rtl/>
        </w:rPr>
      </w:pPr>
      <w:r>
        <w:rPr>
          <w:rStyle w:val="a5"/>
        </w:rPr>
        <w:footnoteRef/>
      </w:r>
      <w:r>
        <w:rPr>
          <w:rtl/>
        </w:rPr>
        <w:t xml:space="preserve"> </w:t>
      </w:r>
      <w:r>
        <w:rPr>
          <w:rFonts w:hint="cs"/>
          <w:rtl/>
        </w:rPr>
        <w:t>ראה הפסוק במלואו (שהשמטנו לעיל: "</w:t>
      </w:r>
      <w:r>
        <w:rPr>
          <w:rtl/>
        </w:rPr>
        <w:t>וַיָּבֹא אֵלַי חֲנַמְאֵל בֶּן דֹּדִי כִּדְבַר ה' אֶל חֲצַר הַמַּטָּרָה וַיֹּאמֶר אֵלַי קְנֵה נָא אֶת שָׂדִי אֲשֶׁר  בַּעֲנָתוֹת אֲשֶׁר בְּאֶרֶץ בִּנְיָמִין כִּי לְךָ מִשְׁפַּט הַיְרֻשָּׁה וּלְךָ הַגְּאֻלָּה קְנֵה לָךְ וָאֵדַע כִּי דְבַר ה' הוּא</w:t>
      </w:r>
      <w:r>
        <w:rPr>
          <w:rFonts w:hint="cs"/>
          <w:rtl/>
        </w:rPr>
        <w:t>".</w:t>
      </w:r>
    </w:p>
  </w:footnote>
  <w:footnote w:id="7">
    <w:p w:rsidR="00BB7786" w:rsidRDefault="00BB7786" w:rsidP="00EB2ECB">
      <w:pPr>
        <w:pStyle w:val="a3"/>
      </w:pPr>
      <w:r>
        <w:rPr>
          <w:rStyle w:val="a5"/>
        </w:rPr>
        <w:footnoteRef/>
      </w:r>
      <w:r>
        <w:rPr>
          <w:rtl/>
        </w:rPr>
        <w:t xml:space="preserve"> </w:t>
      </w:r>
      <w:r>
        <w:rPr>
          <w:rFonts w:hint="cs"/>
          <w:rtl/>
        </w:rPr>
        <w:t>בתחילת</w:t>
      </w:r>
      <w:r w:rsidR="00EB2ECB">
        <w:rPr>
          <w:rFonts w:hint="cs"/>
          <w:rtl/>
        </w:rPr>
        <w:t xml:space="preserve"> מעשה גאול השדה בענתות מעיד ירמיהו על עצמו: "</w:t>
      </w:r>
      <w:r w:rsidR="00EB2ECB" w:rsidRPr="00EB2ECB">
        <w:rPr>
          <w:rtl/>
        </w:rPr>
        <w:t>וַיֹּאמֶר יִרְמְיָהוּ הָיָה דְּבַר ה' אֵלַי לֵאמֹר</w:t>
      </w:r>
      <w:r w:rsidR="00EB2ECB">
        <w:rPr>
          <w:rFonts w:hint="cs"/>
          <w:rtl/>
        </w:rPr>
        <w:t>", ועכשיו, כאשר חנמאל פוגש אותו ואכן מבקש ממנו לקנות את השדה, כפי שחזה ירמיהו בדבר ה' אליו, עכשיו הוא אומר: "</w:t>
      </w:r>
      <w:r w:rsidR="00EB2ECB">
        <w:rPr>
          <w:rtl/>
        </w:rPr>
        <w:t>וָאֵדַע כִּי דְבַר ה' הוּא</w:t>
      </w:r>
      <w:r w:rsidR="00EB2ECB">
        <w:rPr>
          <w:rFonts w:hint="cs"/>
          <w:rtl/>
        </w:rPr>
        <w:t>"?! וכי היה זקוק ירמיהו לחיזוק ואישוש דבר ה' אליו במקור? מה פשר ידיעה זו כעת, תמה אלשייך ואיתו פרשנים אחרים.</w:t>
      </w:r>
    </w:p>
  </w:footnote>
  <w:footnote w:id="8">
    <w:p w:rsidR="002C0813" w:rsidRDefault="002C0813">
      <w:pPr>
        <w:pStyle w:val="a3"/>
        <w:rPr>
          <w:rFonts w:hint="cs"/>
        </w:rPr>
      </w:pPr>
      <w:r>
        <w:rPr>
          <w:rStyle w:val="a5"/>
        </w:rPr>
        <w:footnoteRef/>
      </w:r>
      <w:r>
        <w:rPr>
          <w:rtl/>
        </w:rPr>
        <w:t xml:space="preserve"> </w:t>
      </w:r>
      <w:r>
        <w:rPr>
          <w:rFonts w:hint="cs"/>
          <w:rtl/>
        </w:rPr>
        <w:t>שירמיהו נוכח כאן שגם אל חנמאל היה דבר ה' ונפגשו שניהם.</w:t>
      </w:r>
      <w:r w:rsidR="00925412">
        <w:rPr>
          <w:rFonts w:hint="cs"/>
          <w:rtl/>
        </w:rPr>
        <w:t xml:space="preserve"> ראה להלן שחנמאל היה נביא.</w:t>
      </w:r>
    </w:p>
  </w:footnote>
  <w:footnote w:id="9">
    <w:p w:rsidR="002C0813" w:rsidRDefault="002C0813">
      <w:pPr>
        <w:pStyle w:val="a3"/>
        <w:rPr>
          <w:rFonts w:hint="cs"/>
          <w:rtl/>
        </w:rPr>
      </w:pPr>
      <w:r>
        <w:rPr>
          <w:rStyle w:val="a5"/>
        </w:rPr>
        <w:footnoteRef/>
      </w:r>
      <w:r>
        <w:rPr>
          <w:rtl/>
        </w:rPr>
        <w:t xml:space="preserve"> </w:t>
      </w:r>
      <w:r>
        <w:rPr>
          <w:rFonts w:hint="cs"/>
          <w:rtl/>
        </w:rPr>
        <w:t>אבל אלשיך דוחה תירוץ זה כלא סביר וממשיך לטיעונו העיקרי.</w:t>
      </w:r>
    </w:p>
  </w:footnote>
  <w:footnote w:id="10">
    <w:p w:rsidR="003C13F2" w:rsidRDefault="003C13F2">
      <w:pPr>
        <w:pStyle w:val="a3"/>
        <w:rPr>
          <w:rFonts w:hint="cs"/>
        </w:rPr>
      </w:pPr>
      <w:r>
        <w:rPr>
          <w:rStyle w:val="a5"/>
        </w:rPr>
        <w:footnoteRef/>
      </w:r>
      <w:r>
        <w:rPr>
          <w:rtl/>
        </w:rPr>
        <w:t xml:space="preserve"> </w:t>
      </w:r>
      <w:r>
        <w:rPr>
          <w:rFonts w:hint="cs"/>
          <w:rtl/>
          <w:lang w:eastAsia="en-US"/>
        </w:rPr>
        <w:t>אלשיך אומר כאן דברים קשים וברורים, אבל גם אנושיים, כנגד ספקנותו של ירמיהו בדבר כל מעשה קניית השדה, הגם שהוא אולי מבין ללבו ולמצבו של ירמיהו. הוא אפילו מוכן לגייס לטובת ספקנות זו את מאמר חז"ל "דברי חלומות לא מעלים ולא מורידים" ולהסכים שלעתים נביא יכול לומר שהחיזיון שראה בלילה "אין זה דבר ה' ". מסכים איתו בעל עקידת יצחק (</w:t>
      </w:r>
      <w:r>
        <w:rPr>
          <w:rtl/>
          <w:lang w:eastAsia="en-US"/>
        </w:rPr>
        <w:t>רבי יצחק ב"ר משה עראמה</w:t>
      </w:r>
      <w:r>
        <w:rPr>
          <w:rFonts w:hint="cs"/>
          <w:rtl/>
          <w:lang w:eastAsia="en-US"/>
        </w:rPr>
        <w:t>, ספרד מאה 15, ממגורשי ספרד בשנת 1492) בפירושו ל</w:t>
      </w:r>
      <w:r>
        <w:rPr>
          <w:rtl/>
          <w:lang w:eastAsia="en-US"/>
        </w:rPr>
        <w:t>שמות שער לה (פרשת שמות-וארא)</w:t>
      </w:r>
      <w:r>
        <w:rPr>
          <w:rFonts w:hint="cs"/>
          <w:rtl/>
          <w:lang w:eastAsia="en-US"/>
        </w:rPr>
        <w:t xml:space="preserve"> על דברי משה הקשים בסוף פרשת שמות: "</w:t>
      </w:r>
      <w:r>
        <w:rPr>
          <w:rtl/>
          <w:lang w:eastAsia="en-US"/>
        </w:rPr>
        <w:t>לָמָה הֲרֵעֹתָה לָעָם הַזֶּה לָמָּה זֶּה שְׁלַחְתָּנִי</w:t>
      </w:r>
      <w:r>
        <w:rPr>
          <w:rFonts w:hint="cs"/>
          <w:rtl/>
          <w:lang w:eastAsia="en-US"/>
        </w:rPr>
        <w:t>". (שמות ה כב). הוא גם מקשר את הכל עם צחוקה של שרה וספקנותם של אברהם ושרה שיוולד להם בן לזקוניהם. הסברו הוא שגם נביא ואיש צדיק "</w:t>
      </w:r>
      <w:r>
        <w:rPr>
          <w:rtl/>
          <w:lang w:eastAsia="en-US"/>
        </w:rPr>
        <w:t>יקרה ג"כ שימשך לפעמים אחר הדעות וההקדמות הטבעיות הקבועות בלבו. ויטה בהן מהדרך העליון אשר הוא דורך בו וימצא בו לזה עון אשר חטא ראוי לגערה ותוכחה עליו</w:t>
      </w:r>
      <w:r>
        <w:rPr>
          <w:rFonts w:hint="cs"/>
          <w:rtl/>
          <w:lang w:eastAsia="en-US"/>
        </w:rPr>
        <w:t>". החשיבה הטבעית וההגיונית מרחיקה את האדם מהאמונה שדברים חריגים וניסים עשויים להתחולל. אבל אברבנאל לא מסכים עם פירושים אלה וטוען שדברי ירמיהו: "ואדע כי דבר ה' הוא" אינם אלא חיתום ואישור: את כל זה כבר ידעתי מראש בנבואה שניתנה לי</w:t>
      </w:r>
      <w:r>
        <w:rPr>
          <w:rtl/>
          <w:lang w:eastAsia="en-US"/>
        </w:rPr>
        <w:t>.</w:t>
      </w:r>
    </w:p>
  </w:footnote>
  <w:footnote w:id="11">
    <w:p w:rsidR="00991E4B" w:rsidRDefault="00991E4B" w:rsidP="004375D0">
      <w:pPr>
        <w:pStyle w:val="a3"/>
        <w:rPr>
          <w:rFonts w:hint="cs"/>
          <w:rtl/>
        </w:rPr>
      </w:pPr>
      <w:r>
        <w:rPr>
          <w:rStyle w:val="a5"/>
        </w:rPr>
        <w:footnoteRef/>
      </w:r>
      <w:r>
        <w:rPr>
          <w:rtl/>
        </w:rPr>
        <w:t xml:space="preserve"> </w:t>
      </w:r>
      <w:r>
        <w:rPr>
          <w:rFonts w:hint="cs"/>
          <w:rtl/>
        </w:rPr>
        <w:t xml:space="preserve">ראה פירוש </w:t>
      </w:r>
      <w:r>
        <w:rPr>
          <w:rtl/>
        </w:rPr>
        <w:t xml:space="preserve">רש"י </w:t>
      </w:r>
      <w:r>
        <w:rPr>
          <w:rFonts w:hint="cs"/>
          <w:rtl/>
        </w:rPr>
        <w:t>על הפסוק: "</w:t>
      </w:r>
      <w:r>
        <w:rPr>
          <w:rtl/>
        </w:rPr>
        <w:t>לא יפלא - לא יכחד ויודע אתה שסופנו לגלות ולמה אמרת לי לקנות שדה:</w:t>
      </w:r>
    </w:p>
  </w:footnote>
  <w:footnote w:id="12">
    <w:p w:rsidR="00991E4B" w:rsidRDefault="00991E4B" w:rsidP="008F7B5A">
      <w:pPr>
        <w:pStyle w:val="a3"/>
        <w:rPr>
          <w:rFonts w:hint="cs"/>
          <w:rtl/>
        </w:rPr>
      </w:pPr>
      <w:r>
        <w:rPr>
          <w:rStyle w:val="a5"/>
        </w:rPr>
        <w:footnoteRef/>
      </w:r>
      <w:r>
        <w:rPr>
          <w:rtl/>
        </w:rPr>
        <w:t xml:space="preserve"> </w:t>
      </w:r>
      <w:r>
        <w:rPr>
          <w:rFonts w:hint="cs"/>
          <w:rtl/>
        </w:rPr>
        <w:t>בקטע שהשמטנו מזכיר ירמיהו את נפלאות יציאת מצרים ואת נתינת הארץ לבני ישראל, אך הם: "</w:t>
      </w:r>
      <w:r w:rsidRPr="00DF1C97">
        <w:rPr>
          <w:rtl/>
          <w:lang w:eastAsia="en-US"/>
        </w:rPr>
        <w:t>לֹא שָׁמְעוּ בְקוֹלֶךָ וּבְתוֹרָתְךָ לֹא הָלָכוּ</w:t>
      </w:r>
      <w:r>
        <w:rPr>
          <w:rFonts w:hint="cs"/>
          <w:rtl/>
          <w:lang w:eastAsia="en-US"/>
        </w:rPr>
        <w:t xml:space="preserve">" ולפיכך אירע להם מה שאירע. ירמיהו מצדיק עליו את הדין ובה בעת פונה אל הקב"ה בתפילה של ספק תמיהה ספק טרוניה על גאולת השדה התמוהה ועל גאולת ישראל שנראית רחוקה מאי פעם. הוא ירמיה שהוא וכל משפחתו מבני בניה של רחב כפי שנראה להלן. </w:t>
      </w:r>
    </w:p>
  </w:footnote>
  <w:footnote w:id="13">
    <w:p w:rsidR="00991E4B" w:rsidRDefault="00991E4B">
      <w:pPr>
        <w:pStyle w:val="a3"/>
        <w:rPr>
          <w:rFonts w:hint="cs"/>
          <w:rtl/>
        </w:rPr>
      </w:pPr>
      <w:r>
        <w:rPr>
          <w:rStyle w:val="a5"/>
        </w:rPr>
        <w:footnoteRef/>
      </w:r>
      <w:r>
        <w:rPr>
          <w:rtl/>
        </w:rPr>
        <w:t xml:space="preserve"> </w:t>
      </w:r>
      <w:r>
        <w:rPr>
          <w:rFonts w:hint="cs"/>
          <w:rtl/>
          <w:lang w:val="he-IL"/>
        </w:rPr>
        <w:t>ירמיהו מבין היטב מה פשר כל מעשה גאולת השדה אשר בענתות ערב החורבן. בסיום ביצוע העסקה כדת וכדין הוא אומר לנוכחים סביבו: "</w:t>
      </w:r>
      <w:r>
        <w:rPr>
          <w:rtl/>
          <w:lang w:eastAsia="en-US"/>
        </w:rPr>
        <w:t>כֹּה אָמַר ה' צְבָאוֹת אֱלֹהֵי יִשְׂרָאֵל לָקוֹחַ אֶת הַסְּפָרִים הָאֵלֶּה אֵת סֵפֶר הַמִּקְנָה הַזֶּה וְאֵת הֶחָתוּם וְאֵת סֵפֶר הַגָּלוּי הַזֶּה וּנְתַתָּם בִּכְלִי חָרֶשׂ לְמַעַן יַעַמְדוּ יָמִים רַבִּים: כִּי כֹה אָמַר ה' צְבָאוֹת אֱלֹהֵי יִשְׂרָאֵל עוֹד יִקָּנוּ בָתִּים וְשָׂדוֹת וּכְרָמִים בָּאָרֶץ הַזֹּאת</w:t>
      </w:r>
      <w:r>
        <w:rPr>
          <w:rFonts w:hint="cs"/>
          <w:rtl/>
          <w:lang w:eastAsia="en-US"/>
        </w:rPr>
        <w:t>". אבל כל זה לא משקיט את סערת נפשו הוא. נאה דרש ירמיהו לאחרים במטרה לרומם את רוחם, אבל הוא עצמו לא נחה רוחו ולא שקט לבבו. או שמא נאמר שידיעה לחוד והבטחה מפי ה' לחוד. ירמיהו מבקש להוציא מפי הקב"ה נבואת נחמה והבטחה. ו</w:t>
      </w:r>
      <w:r w:rsidR="0067557A">
        <w:rPr>
          <w:rFonts w:hint="cs"/>
          <w:rtl/>
          <w:lang w:eastAsia="en-US"/>
        </w:rPr>
        <w:t>כ</w:t>
      </w:r>
      <w:r>
        <w:rPr>
          <w:rFonts w:hint="cs"/>
          <w:rtl/>
          <w:lang w:eastAsia="en-US"/>
        </w:rPr>
        <w:t xml:space="preserve">פי שאין הנביאים מחניפים לבוראם (להלן), כך אין הם גם מתביישים 'להוציא' ממנו הבטחות. ראה </w:t>
      </w:r>
      <w:r>
        <w:rPr>
          <w:rtl/>
          <w:lang w:eastAsia="en-US"/>
        </w:rPr>
        <w:t>שיר השירים רבה פרשה א</w:t>
      </w:r>
      <w:r>
        <w:rPr>
          <w:rFonts w:hint="cs"/>
          <w:rtl/>
          <w:lang w:eastAsia="en-US"/>
        </w:rPr>
        <w:t xml:space="preserve"> סוף סימן ב: "</w:t>
      </w:r>
      <w:r>
        <w:rPr>
          <w:rtl/>
          <w:lang w:eastAsia="en-US"/>
        </w:rPr>
        <w:t>אמר רבי יוסי בר ירמיה</w:t>
      </w:r>
      <w:r>
        <w:rPr>
          <w:rFonts w:hint="cs"/>
          <w:rtl/>
          <w:lang w:eastAsia="en-US"/>
        </w:rPr>
        <w:t>:</w:t>
      </w:r>
      <w:r>
        <w:rPr>
          <w:rtl/>
          <w:lang w:eastAsia="en-US"/>
        </w:rPr>
        <w:t xml:space="preserve"> לָמָה נמשלו הנביאים כנשים</w:t>
      </w:r>
      <w:r>
        <w:rPr>
          <w:rFonts w:hint="cs"/>
          <w:rtl/>
          <w:lang w:eastAsia="en-US"/>
        </w:rPr>
        <w:t>?</w:t>
      </w:r>
      <w:r>
        <w:rPr>
          <w:rtl/>
          <w:lang w:eastAsia="en-US"/>
        </w:rPr>
        <w:t xml:space="preserve"> לומר לך</w:t>
      </w:r>
      <w:r>
        <w:rPr>
          <w:rFonts w:hint="cs"/>
          <w:rtl/>
          <w:lang w:eastAsia="en-US"/>
        </w:rPr>
        <w:t>,</w:t>
      </w:r>
      <w:r>
        <w:rPr>
          <w:rtl/>
          <w:lang w:eastAsia="en-US"/>
        </w:rPr>
        <w:t xml:space="preserve"> מה אשה זו אינה מתביישת לתבוע צרכי ביתה מבעלה, כך הנביאים אין מתביישים לתבוע צרכיהן של ישראל מן אביהם שבשמים</w:t>
      </w:r>
      <w:r>
        <w:rPr>
          <w:rFonts w:hint="cs"/>
          <w:rtl/>
          <w:lang w:eastAsia="en-US"/>
        </w:rPr>
        <w:t>"</w:t>
      </w:r>
      <w:r>
        <w:rPr>
          <w:rtl/>
          <w:lang w:eastAsia="en-US"/>
        </w:rPr>
        <w:t>.</w:t>
      </w:r>
    </w:p>
  </w:footnote>
  <w:footnote w:id="14">
    <w:p w:rsidR="00CD283A" w:rsidRDefault="00CD283A">
      <w:pPr>
        <w:pStyle w:val="a3"/>
        <w:rPr>
          <w:rFonts w:hint="cs"/>
          <w:rtl/>
        </w:rPr>
      </w:pPr>
      <w:r>
        <w:rPr>
          <w:rStyle w:val="a5"/>
        </w:rPr>
        <w:footnoteRef/>
      </w:r>
      <w:r>
        <w:rPr>
          <w:rtl/>
        </w:rPr>
        <w:t xml:space="preserve"> </w:t>
      </w:r>
      <w:r>
        <w:rPr>
          <w:rFonts w:hint="cs"/>
          <w:rtl/>
        </w:rPr>
        <w:t>שתי דעות/שיטות לפנינו.</w:t>
      </w:r>
    </w:p>
  </w:footnote>
  <w:footnote w:id="15">
    <w:p w:rsidR="00CD283A" w:rsidRDefault="00CD283A">
      <w:pPr>
        <w:pStyle w:val="a3"/>
        <w:rPr>
          <w:rFonts w:hint="cs"/>
        </w:rPr>
      </w:pPr>
      <w:r>
        <w:rPr>
          <w:rStyle w:val="a5"/>
        </w:rPr>
        <w:footnoteRef/>
      </w:r>
      <w:r>
        <w:rPr>
          <w:rtl/>
        </w:rPr>
        <w:t xml:space="preserve"> </w:t>
      </w:r>
      <w:r>
        <w:rPr>
          <w:rFonts w:hint="cs"/>
          <w:rtl/>
        </w:rPr>
        <w:t>בהמשך, להלן.</w:t>
      </w:r>
    </w:p>
  </w:footnote>
  <w:footnote w:id="16">
    <w:p w:rsidR="00CD283A" w:rsidRDefault="00CD283A" w:rsidP="00CD283A">
      <w:pPr>
        <w:pStyle w:val="a3"/>
        <w:rPr>
          <w:rFonts w:hint="cs"/>
          <w:rtl/>
        </w:rPr>
      </w:pPr>
      <w:r>
        <w:rPr>
          <w:rStyle w:val="a5"/>
        </w:rPr>
        <w:footnoteRef/>
      </w:r>
      <w:r>
        <w:rPr>
          <w:rtl/>
        </w:rPr>
        <w:t xml:space="preserve"> </w:t>
      </w:r>
      <w:r>
        <w:rPr>
          <w:rFonts w:hint="cs"/>
          <w:rtl/>
        </w:rPr>
        <w:t>ובהמשך שם גם קינטורם של</w:t>
      </w:r>
      <w:r w:rsidRPr="00207478">
        <w:rPr>
          <w:rtl/>
          <w:lang w:eastAsia="en-US"/>
        </w:rPr>
        <w:t xml:space="preserve"> חבקוק</w:t>
      </w:r>
      <w:r>
        <w:rPr>
          <w:rFonts w:hint="cs"/>
          <w:rtl/>
          <w:lang w:eastAsia="en-US"/>
        </w:rPr>
        <w:t>, דוד ומשה.</w:t>
      </w:r>
      <w:r w:rsidRPr="00207478">
        <w:rPr>
          <w:rtl/>
          <w:lang w:eastAsia="en-US"/>
        </w:rPr>
        <w:t xml:space="preserve"> </w:t>
      </w:r>
      <w:r>
        <w:rPr>
          <w:rFonts w:hint="cs"/>
          <w:rtl/>
          <w:lang w:eastAsia="en-US"/>
        </w:rPr>
        <w:t>מהאופן בו מתייחס המדרש בסלחנות לקינטורם של חבקוק, דוד ומשה, אפשר שגם היחס לירמיהו איננו של האשמה, כפי שניתן לקרו במדרש, שבגללו באו הסוללות העיר, אלא של סיבה לקינטור. עכ"פ, ירמיהו נושא תפילה בלב קשה וכואב.</w:t>
      </w:r>
    </w:p>
  </w:footnote>
  <w:footnote w:id="17">
    <w:p w:rsidR="00465C50" w:rsidRDefault="00465C50">
      <w:pPr>
        <w:pStyle w:val="a3"/>
        <w:rPr>
          <w:rFonts w:hint="cs"/>
          <w:rtl/>
        </w:rPr>
      </w:pPr>
      <w:r>
        <w:rPr>
          <w:rStyle w:val="a5"/>
        </w:rPr>
        <w:footnoteRef/>
      </w:r>
      <w:r>
        <w:rPr>
          <w:rtl/>
        </w:rPr>
        <w:t xml:space="preserve"> </w:t>
      </w:r>
      <w:r>
        <w:rPr>
          <w:rFonts w:hint="cs"/>
          <w:rtl/>
          <w:lang w:eastAsia="en-US"/>
        </w:rPr>
        <w:t>וכך בדומה גם לגבי השלושה האחרים. למרות שר' יהודה ב"ר סימון נוקט בלשון: תפילתם היא קינטורם", נראה שהוא דווקא מרכך עוד יותר את קינטורם של כל הארבעה ובהם ירמיהו. תפילתו/קינטורו של ירמיהו בעקבות אירוע שדה ענתות היא של ייאוש וצידוק הדין. מה יש לנו בני תמותה, שהיום אנו כאן ומחר איננו, לומר מול האלהים? מה נועיל אם נריב כביכול עם הכל יכול</w:t>
      </w:r>
      <w:r w:rsidRPr="00207478">
        <w:rPr>
          <w:rtl/>
          <w:lang w:eastAsia="en-US"/>
        </w:rPr>
        <w:t>.</w:t>
      </w:r>
    </w:p>
  </w:footnote>
  <w:footnote w:id="18">
    <w:p w:rsidR="00991E4B" w:rsidRDefault="00991E4B" w:rsidP="0046457D">
      <w:pPr>
        <w:pStyle w:val="a3"/>
        <w:rPr>
          <w:rFonts w:hint="cs"/>
        </w:rPr>
      </w:pPr>
      <w:r>
        <w:rPr>
          <w:rStyle w:val="a5"/>
        </w:rPr>
        <w:footnoteRef/>
      </w:r>
      <w:r>
        <w:rPr>
          <w:rtl/>
        </w:rPr>
        <w:t xml:space="preserve"> </w:t>
      </w:r>
      <w:r>
        <w:rPr>
          <w:rFonts w:hint="cs"/>
          <w:rtl/>
        </w:rPr>
        <w:t>שלו</w:t>
      </w:r>
      <w:r w:rsidR="0067557A">
        <w:rPr>
          <w:rFonts w:hint="eastAsia"/>
          <w:rtl/>
        </w:rPr>
        <w:t>ּ</w:t>
      </w:r>
      <w:r>
        <w:rPr>
          <w:rFonts w:hint="cs"/>
          <w:rtl/>
        </w:rPr>
        <w:t>ם בן תקווה הוא ראש משפחת הכהנים הזו מענתות. ראה המדרשים על שלום שהחיה אותו אלישע</w:t>
      </w:r>
      <w:r w:rsidR="0046457D">
        <w:rPr>
          <w:rFonts w:hint="cs"/>
          <w:rtl/>
        </w:rPr>
        <w:t xml:space="preserve"> (מקברו)</w:t>
      </w:r>
      <w:r>
        <w:rPr>
          <w:rFonts w:hint="cs"/>
          <w:rtl/>
        </w:rPr>
        <w:t xml:space="preserve"> ואז נולד חנמאל</w:t>
      </w:r>
      <w:r w:rsidR="0046457D">
        <w:rPr>
          <w:rFonts w:hint="cs"/>
          <w:rtl/>
        </w:rPr>
        <w:t xml:space="preserve">, כגון פרקי דרבי אליעזר לג, </w:t>
      </w:r>
      <w:r w:rsidR="0046457D">
        <w:rPr>
          <w:rtl/>
        </w:rPr>
        <w:t>ילקוט שמעוני מלכים ב רמז רלג</w:t>
      </w:r>
      <w:r w:rsidR="0046457D">
        <w:rPr>
          <w:rFonts w:hint="cs"/>
          <w:rtl/>
        </w:rPr>
        <w:t xml:space="preserve">, </w:t>
      </w:r>
      <w:r>
        <w:rPr>
          <w:rFonts w:hint="cs"/>
          <w:rtl/>
        </w:rPr>
        <w:t>מה שאולי מסביר את פערי הגילים בן חנמאל וירמיהו ואת כינויו פעם כדוד ופעם כבן דוד. ראה</w:t>
      </w:r>
      <w:r w:rsidR="0046457D">
        <w:rPr>
          <w:rFonts w:hint="cs"/>
          <w:rtl/>
        </w:rPr>
        <w:t xml:space="preserve"> רש"י ירמיהו לב יב, אבן עזרא בראשית ט כו</w:t>
      </w:r>
      <w:r>
        <w:rPr>
          <w:rFonts w:hint="cs"/>
          <w:rtl/>
        </w:rPr>
        <w:t>.</w:t>
      </w:r>
    </w:p>
  </w:footnote>
  <w:footnote w:id="19">
    <w:p w:rsidR="00991E4B" w:rsidRDefault="00991E4B" w:rsidP="00B43A16">
      <w:pPr>
        <w:pStyle w:val="a3"/>
        <w:rPr>
          <w:rFonts w:hint="cs"/>
          <w:rtl/>
        </w:rPr>
      </w:pPr>
      <w:r>
        <w:rPr>
          <w:rStyle w:val="a5"/>
        </w:rPr>
        <w:footnoteRef/>
      </w:r>
      <w:r>
        <w:rPr>
          <w:rtl/>
        </w:rPr>
        <w:t xml:space="preserve"> </w:t>
      </w:r>
      <w:r>
        <w:rPr>
          <w:rFonts w:hint="cs"/>
          <w:rtl/>
          <w:lang w:eastAsia="en-US"/>
        </w:rPr>
        <w:t>התהפך הקל והחומר. רחב, א</w:t>
      </w:r>
      <w:r w:rsidR="00B43A16">
        <w:rPr>
          <w:rFonts w:hint="eastAsia"/>
          <w:rtl/>
          <w:lang w:eastAsia="en-US"/>
        </w:rPr>
        <w:t>ִ</w:t>
      </w:r>
      <w:r>
        <w:rPr>
          <w:rFonts w:hint="cs"/>
          <w:rtl/>
          <w:lang w:eastAsia="en-US"/>
        </w:rPr>
        <w:t>מ</w:t>
      </w:r>
      <w:r w:rsidR="00B43A16">
        <w:rPr>
          <w:rFonts w:hint="eastAsia"/>
          <w:rtl/>
          <w:lang w:eastAsia="en-US"/>
        </w:rPr>
        <w:t>ָ</w:t>
      </w:r>
      <w:r>
        <w:rPr>
          <w:rFonts w:hint="cs"/>
          <w:rtl/>
          <w:lang w:eastAsia="en-US"/>
        </w:rPr>
        <w:t>ת</w:t>
      </w:r>
      <w:r w:rsidR="00B43A16">
        <w:rPr>
          <w:rFonts w:hint="eastAsia"/>
          <w:rtl/>
          <w:lang w:eastAsia="en-US"/>
        </w:rPr>
        <w:t>ָ</w:t>
      </w:r>
      <w:r>
        <w:rPr>
          <w:rFonts w:hint="cs"/>
          <w:rtl/>
          <w:lang w:eastAsia="en-US"/>
        </w:rPr>
        <w:t>ם המיתולוגית של כל משפחת הכהנים מענתות, מהם בא גם ירמיהו, היא שאומרת למרגלים (יהושע ופנחס עפ"י המדרשים): "</w:t>
      </w:r>
      <w:r>
        <w:rPr>
          <w:rtl/>
          <w:lang w:eastAsia="en-US"/>
        </w:rPr>
        <w:t xml:space="preserve">יָדַעְתִּי כִּי נָתַן ה' לָכֶם אֶת הָאָרֶץ וְכִי נָפְלָה אֵימַתְכֶם עָלֵינוּ </w:t>
      </w:r>
      <w:r>
        <w:rPr>
          <w:rFonts w:hint="cs"/>
          <w:rtl/>
          <w:lang w:eastAsia="en-US"/>
        </w:rPr>
        <w:t xml:space="preserve">... </w:t>
      </w:r>
      <w:r>
        <w:rPr>
          <w:rtl/>
          <w:lang w:eastAsia="en-US"/>
        </w:rPr>
        <w:t xml:space="preserve">כִּי שָׁמַעְנוּ אֵת אֲשֶׁר הוֹבִישׁ ה' אֶת מֵי יַם סוּף מִפְּנֵיכֶם בְּצֵאתְכֶם מִמִּצְרָיִם וַאֲשֶׁר עֲשִׂיתֶם לִשְׁנֵי מַלְכֵי הָאֱמֹרִי אֲשֶׁר בְּעֵבֶר הַיַּרְדֵּן </w:t>
      </w:r>
      <w:r>
        <w:rPr>
          <w:rFonts w:hint="cs"/>
          <w:rtl/>
          <w:lang w:eastAsia="en-US"/>
        </w:rPr>
        <w:t xml:space="preserve">... </w:t>
      </w:r>
      <w:r>
        <w:rPr>
          <w:rtl/>
          <w:lang w:eastAsia="en-US"/>
        </w:rPr>
        <w:t>וַנִּשְׁמַע וַיִּמַּס לְבָבֵנוּ וְלֹא קָמָה עוֹד רוּחַ בְּאִישׁ מִפְּנֵיכֶם כִּי ה' אֱלֹהֵיכֶם הוּא אֱלֹהִים בַּשָּׁמַיִם מִמַּעַל וְעַל הָאָרֶץ מִתָּחַת</w:t>
      </w:r>
      <w:r>
        <w:rPr>
          <w:rFonts w:hint="cs"/>
          <w:rtl/>
          <w:lang w:eastAsia="en-US"/>
        </w:rPr>
        <w:t xml:space="preserve">" (יהושע ב ט-יא). (ראה הביטוי "בשמים ממעל ובארץ מתחת" בספר דברים </w:t>
      </w:r>
      <w:r>
        <w:rPr>
          <w:rtl/>
          <w:lang w:eastAsia="en-US"/>
        </w:rPr>
        <w:t>–</w:t>
      </w:r>
      <w:r>
        <w:rPr>
          <w:rFonts w:hint="cs"/>
          <w:rtl/>
          <w:lang w:eastAsia="en-US"/>
        </w:rPr>
        <w:t xml:space="preserve"> דברי משה, כאן </w:t>
      </w:r>
      <w:r>
        <w:rPr>
          <w:rtl/>
          <w:lang w:eastAsia="en-US"/>
        </w:rPr>
        <w:t>–</w:t>
      </w:r>
      <w:r>
        <w:rPr>
          <w:rFonts w:hint="cs"/>
          <w:rtl/>
          <w:lang w:eastAsia="en-US"/>
        </w:rPr>
        <w:t xml:space="preserve"> דברי רחב, ולהלן בתפ</w:t>
      </w:r>
      <w:r w:rsidR="00207478">
        <w:rPr>
          <w:rFonts w:hint="cs"/>
          <w:rtl/>
          <w:lang w:eastAsia="en-US"/>
        </w:rPr>
        <w:t>י</w:t>
      </w:r>
      <w:r>
        <w:rPr>
          <w:rFonts w:hint="cs"/>
          <w:rtl/>
          <w:lang w:eastAsia="en-US"/>
        </w:rPr>
        <w:t xml:space="preserve">לת ירמיהו </w:t>
      </w:r>
      <w:r>
        <w:rPr>
          <w:rtl/>
          <w:lang w:eastAsia="en-US"/>
        </w:rPr>
        <w:t>–</w:t>
      </w:r>
      <w:r>
        <w:rPr>
          <w:rFonts w:hint="cs"/>
          <w:rtl/>
          <w:lang w:eastAsia="en-US"/>
        </w:rPr>
        <w:t xml:space="preserve"> דברי ירמיהו</w:t>
      </w:r>
      <w:r w:rsidR="00B43A16">
        <w:rPr>
          <w:rFonts w:hint="cs"/>
          <w:rtl/>
          <w:lang w:eastAsia="en-US"/>
        </w:rPr>
        <w:t>). היא רחב ש"שמתה</w:t>
      </w:r>
      <w:r w:rsidR="00B43A16" w:rsidRPr="007E7DCA">
        <w:rPr>
          <w:rFonts w:hint="eastAsia"/>
          <w:rtl/>
          <w:lang w:eastAsia="en-US"/>
        </w:rPr>
        <w:t>ו</w:t>
      </w:r>
      <w:r w:rsidR="00B43A16" w:rsidRPr="007E7DCA">
        <w:rPr>
          <w:rtl/>
          <w:lang w:eastAsia="en-US"/>
        </w:rPr>
        <w:t xml:space="preserve"> </w:t>
      </w:r>
      <w:r w:rsidR="00B43A16" w:rsidRPr="007E7DCA">
        <w:rPr>
          <w:rFonts w:hint="eastAsia"/>
          <w:rtl/>
          <w:lang w:eastAsia="en-US"/>
        </w:rPr>
        <w:t>בשמים</w:t>
      </w:r>
      <w:r w:rsidR="00B43A16" w:rsidRPr="007E7DCA">
        <w:rPr>
          <w:rtl/>
          <w:lang w:eastAsia="en-US"/>
        </w:rPr>
        <w:t xml:space="preserve"> </w:t>
      </w:r>
      <w:r w:rsidR="00B43A16" w:rsidRPr="007E7DCA">
        <w:rPr>
          <w:rFonts w:hint="eastAsia"/>
          <w:rtl/>
          <w:lang w:eastAsia="en-US"/>
        </w:rPr>
        <w:t>ובארץ</w:t>
      </w:r>
      <w:r w:rsidR="00B43A16">
        <w:rPr>
          <w:rFonts w:hint="cs"/>
          <w:rtl/>
          <w:lang w:eastAsia="en-US"/>
        </w:rPr>
        <w:t xml:space="preserve">", כלשון </w:t>
      </w:r>
      <w:r w:rsidR="00B43A16" w:rsidRPr="007E7DCA">
        <w:rPr>
          <w:rFonts w:hint="eastAsia"/>
          <w:rtl/>
          <w:lang w:eastAsia="en-US"/>
        </w:rPr>
        <w:t>דברים</w:t>
      </w:r>
      <w:r w:rsidR="00B43A16" w:rsidRPr="007E7DCA">
        <w:rPr>
          <w:rtl/>
          <w:lang w:eastAsia="en-US"/>
        </w:rPr>
        <w:t xml:space="preserve"> </w:t>
      </w:r>
      <w:r w:rsidR="00B43A16" w:rsidRPr="007E7DCA">
        <w:rPr>
          <w:rFonts w:hint="eastAsia"/>
          <w:rtl/>
          <w:lang w:eastAsia="en-US"/>
        </w:rPr>
        <w:t>רבה</w:t>
      </w:r>
      <w:r w:rsidR="00B43A16" w:rsidRPr="007E7DCA">
        <w:rPr>
          <w:rtl/>
          <w:lang w:eastAsia="en-US"/>
        </w:rPr>
        <w:t xml:space="preserve"> </w:t>
      </w:r>
      <w:r w:rsidR="00B43A16" w:rsidRPr="007E7DCA">
        <w:rPr>
          <w:rFonts w:hint="eastAsia"/>
          <w:rtl/>
          <w:lang w:eastAsia="en-US"/>
        </w:rPr>
        <w:t>ב</w:t>
      </w:r>
      <w:r w:rsidR="00B43A16" w:rsidRPr="007E7DCA">
        <w:rPr>
          <w:rtl/>
          <w:lang w:eastAsia="en-US"/>
        </w:rPr>
        <w:t xml:space="preserve"> </w:t>
      </w:r>
      <w:r w:rsidR="00B43A16">
        <w:rPr>
          <w:rFonts w:hint="cs"/>
          <w:rtl/>
          <w:lang w:eastAsia="en-US"/>
        </w:rPr>
        <w:t xml:space="preserve">כח, </w:t>
      </w:r>
      <w:r>
        <w:rPr>
          <w:rFonts w:hint="cs"/>
          <w:rtl/>
          <w:lang w:eastAsia="en-US"/>
        </w:rPr>
        <w:t xml:space="preserve">היא רחב </w:t>
      </w:r>
      <w:r>
        <w:rPr>
          <w:rFonts w:hint="cs"/>
          <w:rtl/>
        </w:rPr>
        <w:t>שתלתה את תקוות חוט השני בחלון אשר הצילה את בני משפחתה הרחבה (יהושע ו כג</w:t>
      </w:r>
      <w:r w:rsidR="0046457D">
        <w:rPr>
          <w:rFonts w:hint="cs"/>
          <w:rtl/>
        </w:rPr>
        <w:t>, רות רבה ב א</w:t>
      </w:r>
      <w:r>
        <w:rPr>
          <w:rFonts w:hint="cs"/>
          <w:rtl/>
        </w:rPr>
        <w:t xml:space="preserve">), היא רחב שיהושע נשאה לאשה (מגילה יד ע"ב), עליה הרחבנו בדברינו </w:t>
      </w:r>
      <w:hyperlink r:id="rId2" w:history="1">
        <w:r w:rsidRPr="00A4660C">
          <w:rPr>
            <w:rStyle w:val="Hyperlink"/>
            <w:rFonts w:hint="cs"/>
            <w:rtl/>
          </w:rPr>
          <w:t>רחב</w:t>
        </w:r>
      </w:hyperlink>
      <w:r>
        <w:rPr>
          <w:rFonts w:hint="cs"/>
          <w:rtl/>
        </w:rPr>
        <w:t xml:space="preserve"> בפרשת שלח לך, כולל הקשר המיוחד של ירמיהו אליה. בני בניה חווים כעת את הרס העיר והארץ שהיא סייעה לבני ישראל לכבוש</w:t>
      </w:r>
      <w:r w:rsidR="00060A5F">
        <w:rPr>
          <w:rFonts w:hint="cs"/>
          <w:rtl/>
        </w:rPr>
        <w:t>,</w:t>
      </w:r>
      <w:r>
        <w:rPr>
          <w:rFonts w:hint="cs"/>
          <w:rtl/>
        </w:rPr>
        <w:t xml:space="preserve"> וירמיהו מצאצאיה נתלה בתקוות חוט השני שלו, אולי יתהפך השני ללבן וייעשה נס לירושלים ....</w:t>
      </w:r>
    </w:p>
  </w:footnote>
  <w:footnote w:id="20">
    <w:p w:rsidR="00991E4B" w:rsidRDefault="00991E4B" w:rsidP="002B5D15">
      <w:pPr>
        <w:pStyle w:val="a3"/>
        <w:rPr>
          <w:rFonts w:hint="cs"/>
          <w:rtl/>
        </w:rPr>
      </w:pPr>
      <w:r>
        <w:rPr>
          <w:rStyle w:val="a5"/>
        </w:rPr>
        <w:footnoteRef/>
      </w:r>
      <w:r>
        <w:rPr>
          <w:rtl/>
        </w:rPr>
        <w:t xml:space="preserve"> </w:t>
      </w:r>
      <w:r>
        <w:rPr>
          <w:rFonts w:hint="cs"/>
          <w:rtl/>
        </w:rPr>
        <w:t xml:space="preserve">בפרשת עקב, דברים י יז. </w:t>
      </w:r>
      <w:r>
        <w:rPr>
          <w:rFonts w:hint="cs"/>
          <w:rtl/>
          <w:lang w:eastAsia="en-US"/>
        </w:rPr>
        <w:t xml:space="preserve">ראה דברינו </w:t>
      </w:r>
      <w:hyperlink r:id="rId3" w:history="1">
        <w:r w:rsidRPr="00736CEA">
          <w:rPr>
            <w:rStyle w:val="Hyperlink"/>
            <w:rFonts w:hint="cs"/>
            <w:rtl/>
            <w:lang w:eastAsia="en-US"/>
          </w:rPr>
          <w:t>האל הגדול הגיבור והנורא</w:t>
        </w:r>
      </w:hyperlink>
      <w:r>
        <w:rPr>
          <w:rFonts w:hint="cs"/>
          <w:rtl/>
          <w:lang w:eastAsia="en-US"/>
        </w:rPr>
        <w:t xml:space="preserve"> בפרשה זו.</w:t>
      </w:r>
    </w:p>
  </w:footnote>
  <w:footnote w:id="21">
    <w:p w:rsidR="00991E4B" w:rsidRDefault="00991E4B">
      <w:pPr>
        <w:pStyle w:val="a3"/>
        <w:rPr>
          <w:rFonts w:hint="cs"/>
          <w:rtl/>
        </w:rPr>
      </w:pPr>
      <w:r>
        <w:rPr>
          <w:rStyle w:val="a5"/>
        </w:rPr>
        <w:footnoteRef/>
      </w:r>
      <w:r>
        <w:rPr>
          <w:rtl/>
        </w:rPr>
        <w:t xml:space="preserve"> </w:t>
      </w:r>
      <w:r>
        <w:rPr>
          <w:rFonts w:hint="cs"/>
          <w:rtl/>
        </w:rPr>
        <w:t>לעיל, בתפילת ירמיהו.</w:t>
      </w:r>
    </w:p>
  </w:footnote>
  <w:footnote w:id="22">
    <w:p w:rsidR="00991E4B" w:rsidRDefault="00991E4B">
      <w:pPr>
        <w:pStyle w:val="a3"/>
        <w:rPr>
          <w:rFonts w:hint="cs"/>
          <w:rtl/>
        </w:rPr>
      </w:pPr>
      <w:r>
        <w:rPr>
          <w:rStyle w:val="a5"/>
        </w:rPr>
        <w:footnoteRef/>
      </w:r>
      <w:r>
        <w:rPr>
          <w:rtl/>
        </w:rPr>
        <w:t xml:space="preserve"> </w:t>
      </w:r>
      <w:r>
        <w:rPr>
          <w:rFonts w:hint="cs"/>
          <w:rtl/>
        </w:rPr>
        <w:t>ובית המקדש עומד להיחרב, אין יותר "נורא ממקדשיך". ראה בראשית רבה סט ז בחלום יעקב: "</w:t>
      </w:r>
      <w:r>
        <w:rPr>
          <w:rFonts w:hint="eastAsia"/>
          <w:rtl/>
          <w:lang w:eastAsia="en-US"/>
        </w:rPr>
        <w:t>ויירא</w:t>
      </w:r>
      <w:r>
        <w:rPr>
          <w:rtl/>
          <w:lang w:eastAsia="en-US"/>
        </w:rPr>
        <w:t xml:space="preserve"> </w:t>
      </w:r>
      <w:r>
        <w:rPr>
          <w:rFonts w:hint="eastAsia"/>
          <w:rtl/>
          <w:lang w:eastAsia="en-US"/>
        </w:rPr>
        <w:t>ויאמר</w:t>
      </w:r>
      <w:r>
        <w:rPr>
          <w:rtl/>
          <w:lang w:eastAsia="en-US"/>
        </w:rPr>
        <w:t xml:space="preserve"> </w:t>
      </w:r>
      <w:r>
        <w:rPr>
          <w:rFonts w:hint="eastAsia"/>
          <w:rtl/>
          <w:lang w:eastAsia="en-US"/>
        </w:rPr>
        <w:t>מה</w:t>
      </w:r>
      <w:r>
        <w:rPr>
          <w:rtl/>
          <w:lang w:eastAsia="en-US"/>
        </w:rPr>
        <w:t xml:space="preserve"> </w:t>
      </w:r>
      <w:r>
        <w:rPr>
          <w:rFonts w:hint="eastAsia"/>
          <w:rtl/>
          <w:lang w:eastAsia="en-US"/>
        </w:rPr>
        <w:t>נורא</w:t>
      </w:r>
      <w:r>
        <w:rPr>
          <w:rtl/>
          <w:lang w:eastAsia="en-US"/>
        </w:rPr>
        <w:t xml:space="preserve"> </w:t>
      </w:r>
      <w:r>
        <w:rPr>
          <w:rFonts w:hint="eastAsia"/>
          <w:rtl/>
          <w:lang w:eastAsia="en-US"/>
        </w:rPr>
        <w:t>המקום</w:t>
      </w:r>
      <w:r>
        <w:rPr>
          <w:rtl/>
          <w:lang w:eastAsia="en-US"/>
        </w:rPr>
        <w:t xml:space="preserve"> </w:t>
      </w:r>
      <w:r>
        <w:rPr>
          <w:rFonts w:hint="eastAsia"/>
          <w:rtl/>
          <w:lang w:eastAsia="en-US"/>
        </w:rPr>
        <w:t>הזה</w:t>
      </w:r>
      <w:r>
        <w:rPr>
          <w:rtl/>
          <w:lang w:eastAsia="en-US"/>
        </w:rPr>
        <w:t xml:space="preserve"> </w:t>
      </w:r>
      <w:r>
        <w:rPr>
          <w:rFonts w:hint="cs"/>
          <w:rtl/>
          <w:lang w:eastAsia="en-US"/>
        </w:rPr>
        <w:t xml:space="preserve">- </w:t>
      </w:r>
      <w:r>
        <w:rPr>
          <w:rFonts w:hint="eastAsia"/>
          <w:rtl/>
          <w:lang w:eastAsia="en-US"/>
        </w:rPr>
        <w:t>מלמד</w:t>
      </w:r>
      <w:r>
        <w:rPr>
          <w:rtl/>
          <w:lang w:eastAsia="en-US"/>
        </w:rPr>
        <w:t xml:space="preserve"> </w:t>
      </w:r>
      <w:r>
        <w:rPr>
          <w:rFonts w:hint="eastAsia"/>
          <w:rtl/>
          <w:lang w:eastAsia="en-US"/>
        </w:rPr>
        <w:t>שהראה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ליעקב</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בנוי</w:t>
      </w:r>
      <w:r>
        <w:rPr>
          <w:rtl/>
          <w:lang w:eastAsia="en-US"/>
        </w:rPr>
        <w:t xml:space="preserve"> </w:t>
      </w:r>
      <w:r>
        <w:rPr>
          <w:rFonts w:hint="eastAsia"/>
          <w:rtl/>
          <w:lang w:eastAsia="en-US"/>
        </w:rPr>
        <w:t>וחרב</w:t>
      </w:r>
      <w:r>
        <w:rPr>
          <w:rtl/>
          <w:lang w:eastAsia="en-US"/>
        </w:rPr>
        <w:t xml:space="preserve"> </w:t>
      </w:r>
      <w:r>
        <w:rPr>
          <w:rFonts w:hint="eastAsia"/>
          <w:rtl/>
          <w:lang w:eastAsia="en-US"/>
        </w:rPr>
        <w:t>ובנוי</w:t>
      </w:r>
      <w:r>
        <w:rPr>
          <w:rFonts w:hint="cs"/>
          <w:rtl/>
          <w:lang w:eastAsia="en-US"/>
        </w:rPr>
        <w:t>. זהו שאתה אומר</w:t>
      </w:r>
      <w:r w:rsidRPr="00E0131F">
        <w:rPr>
          <w:rFonts w:hint="cs"/>
          <w:rtl/>
          <w:lang w:eastAsia="en-US"/>
        </w:rPr>
        <w:t xml:space="preserve">: </w:t>
      </w:r>
      <w:r w:rsidRPr="00E0131F">
        <w:rPr>
          <w:rFonts w:hint="eastAsia"/>
          <w:rtl/>
          <w:lang w:eastAsia="en-US"/>
        </w:rPr>
        <w:t>נורא</w:t>
      </w:r>
      <w:r w:rsidRPr="00E0131F">
        <w:rPr>
          <w:rtl/>
          <w:lang w:eastAsia="en-US"/>
        </w:rPr>
        <w:t xml:space="preserve"> </w:t>
      </w:r>
      <w:r w:rsidRPr="00E0131F">
        <w:rPr>
          <w:rFonts w:hint="eastAsia"/>
          <w:rtl/>
          <w:lang w:eastAsia="en-US"/>
        </w:rPr>
        <w:t>אלהים</w:t>
      </w:r>
      <w:r w:rsidRPr="00E0131F">
        <w:rPr>
          <w:rtl/>
          <w:lang w:eastAsia="en-US"/>
        </w:rPr>
        <w:t xml:space="preserve"> </w:t>
      </w:r>
      <w:r w:rsidRPr="00E0131F">
        <w:rPr>
          <w:rFonts w:hint="eastAsia"/>
          <w:rtl/>
          <w:lang w:eastAsia="en-US"/>
        </w:rPr>
        <w:t>ממקדשיך</w:t>
      </w:r>
      <w:r w:rsidRPr="00E0131F">
        <w:rPr>
          <w:rFonts w:hint="cs"/>
          <w:rtl/>
          <w:lang w:eastAsia="en-US"/>
        </w:rPr>
        <w:t>".</w:t>
      </w:r>
    </w:p>
  </w:footnote>
  <w:footnote w:id="23">
    <w:p w:rsidR="00991E4B" w:rsidRDefault="00991E4B" w:rsidP="00F1359A">
      <w:pPr>
        <w:pStyle w:val="a3"/>
        <w:rPr>
          <w:rFonts w:hint="cs"/>
          <w:rtl/>
        </w:rPr>
      </w:pPr>
      <w:r>
        <w:rPr>
          <w:rStyle w:val="a5"/>
        </w:rPr>
        <w:footnoteRef/>
      </w:r>
      <w:r>
        <w:rPr>
          <w:rtl/>
        </w:rPr>
        <w:t xml:space="preserve"> </w:t>
      </w:r>
      <w:r>
        <w:rPr>
          <w:rFonts w:hint="cs"/>
          <w:rtl/>
          <w:lang w:val="he-IL"/>
        </w:rPr>
        <w:t>משחק על המילים: נור, נורא, נורא. ומסיים שם המדרש, כפי שפתח: "</w:t>
      </w:r>
      <w:r w:rsidRPr="005C175E">
        <w:rPr>
          <w:rFonts w:hint="cs"/>
          <w:rtl/>
          <w:lang w:val="he-IL"/>
        </w:rPr>
        <w:t xml:space="preserve">וכיון שעמדו אנשי כנסת הגדולה, החזירו הגדולה ליושנה: האל הגדול הגיבור והנורא". </w:t>
      </w:r>
      <w:r>
        <w:rPr>
          <w:rFonts w:hint="cs"/>
          <w:rtl/>
          <w:lang w:val="he-IL"/>
        </w:rPr>
        <w:t>(שאלה לילדים: איפה אנחנו אומרים מטבע לשון זו בתפילותינו?). ממשיך שם המדרש ושואל: "</w:t>
      </w:r>
      <w:r w:rsidRPr="005C175E">
        <w:rPr>
          <w:rFonts w:hint="cs"/>
          <w:rtl/>
          <w:lang w:val="he-IL"/>
        </w:rPr>
        <w:t>ובשר ודם יש בו כח ליתן קצבה לדברים הללו? אמר רבי יצחק בן אלעזר</w:t>
      </w:r>
      <w:r>
        <w:rPr>
          <w:rFonts w:hint="cs"/>
          <w:rtl/>
          <w:lang w:val="he-IL"/>
        </w:rPr>
        <w:t>:</w:t>
      </w:r>
      <w:r w:rsidRPr="005C175E">
        <w:rPr>
          <w:rFonts w:hint="cs"/>
          <w:rtl/>
          <w:lang w:val="he-IL"/>
        </w:rPr>
        <w:t xml:space="preserve"> יודעין הן הנביאים שאלוהן אמיתי ואינן מחניפין לו</w:t>
      </w:r>
      <w:r>
        <w:rPr>
          <w:rFonts w:hint="cs"/>
          <w:rtl/>
          <w:lang w:val="he-IL"/>
        </w:rPr>
        <w:t>"</w:t>
      </w:r>
      <w:r w:rsidRPr="005C175E">
        <w:rPr>
          <w:rFonts w:hint="cs"/>
          <w:rtl/>
          <w:lang w:val="he-IL"/>
        </w:rPr>
        <w:t>.</w:t>
      </w:r>
      <w:r>
        <w:rPr>
          <w:rFonts w:hint="cs"/>
          <w:rtl/>
          <w:lang w:val="he-IL"/>
        </w:rPr>
        <w:t xml:space="preserve"> (ראה בגמרא מכות כד ע"א איך הנביאים גם באים ומבטלים את דברי משה). ירמיהו מבין היטב מה פשר כל מעשה גאולת השדה אשר בענתות ערב החורבן, כפי שכבר הערנו לעיל, </w:t>
      </w:r>
      <w:r>
        <w:rPr>
          <w:rFonts w:hint="cs"/>
          <w:rtl/>
          <w:lang w:eastAsia="en-US"/>
        </w:rPr>
        <w:t xml:space="preserve">אין הוא יכול לעשות שקר בנפשו. אין כאן רק "אישה שתובעת צרכיי ביתה מבעלה", אלא נביא כואב ומיוסר שאינו יכול להחניף כביכול לקב"ה. ואולי שוב גם ייחול לנס של הרגע האחרון. ראה שוב דברינו </w:t>
      </w:r>
      <w:hyperlink r:id="rId4" w:history="1">
        <w:r w:rsidRPr="00736CEA">
          <w:rPr>
            <w:rStyle w:val="Hyperlink"/>
            <w:rFonts w:hint="cs"/>
            <w:rtl/>
            <w:lang w:eastAsia="en-US"/>
          </w:rPr>
          <w:t>האל הגדול הגיבור והנורא</w:t>
        </w:r>
      </w:hyperlink>
      <w:r>
        <w:rPr>
          <w:rFonts w:hint="cs"/>
          <w:rtl/>
          <w:lang w:eastAsia="en-US"/>
        </w:rPr>
        <w:t xml:space="preserve"> בפרשת עקב.</w:t>
      </w:r>
    </w:p>
  </w:footnote>
  <w:footnote w:id="24">
    <w:p w:rsidR="00991E4B" w:rsidRDefault="00991E4B" w:rsidP="002C0813">
      <w:pPr>
        <w:pStyle w:val="a3"/>
        <w:rPr>
          <w:rFonts w:hint="cs"/>
          <w:rtl/>
        </w:rPr>
      </w:pPr>
      <w:r>
        <w:rPr>
          <w:rStyle w:val="a5"/>
        </w:rPr>
        <w:footnoteRef/>
      </w:r>
      <w:r>
        <w:rPr>
          <w:rtl/>
        </w:rPr>
        <w:t xml:space="preserve"> </w:t>
      </w:r>
      <w:r>
        <w:rPr>
          <w:rFonts w:hint="cs"/>
          <w:rtl/>
        </w:rPr>
        <w:t>"יפלא" מול "יפלא". כאן עונה הקב"ה לדברי ירמיהו בתפילתו לעיל: "</w:t>
      </w:r>
      <w:r>
        <w:rPr>
          <w:rtl/>
        </w:rPr>
        <w:t>אֲהָהּ אֲדֹנָי ה' הִנֵּה אַתָּה עָשִׂיתָ אֶת הַשָּׁמַיִם וְאֶת הָאָרֶץ בְּכֹחֲךָ הַגָּדוֹל וּבִזְרֹעֲךָ הַנְּטוּיָה לֹא יִפָּלֵא מִמְּךָ כָּל דָּבָר</w:t>
      </w:r>
      <w:r>
        <w:rPr>
          <w:rFonts w:hint="cs"/>
          <w:rtl/>
        </w:rPr>
        <w:t xml:space="preserve">". </w:t>
      </w:r>
      <w:r w:rsidR="002C0813">
        <w:rPr>
          <w:rFonts w:hint="cs"/>
          <w:rtl/>
        </w:rPr>
        <w:t xml:space="preserve">מה </w:t>
      </w:r>
      <w:r>
        <w:rPr>
          <w:rFonts w:hint="cs"/>
          <w:rtl/>
        </w:rPr>
        <w:t xml:space="preserve">תשובת הקב"ה מעבר למשחק המילים? אולי על משקל "אתה רואה ראייה אחת ואני רואה שתי ראיות" (במושאל ממעשה העגל, שמות רבה מב ה). אתה רואה לטווח הקצר ואני לטווח הארוך. ראה פירוש </w:t>
      </w:r>
      <w:r>
        <w:rPr>
          <w:rtl/>
        </w:rPr>
        <w:t xml:space="preserve">רש"י </w:t>
      </w:r>
      <w:r>
        <w:rPr>
          <w:rFonts w:hint="cs"/>
          <w:rtl/>
        </w:rPr>
        <w:t>על הפסוק: "</w:t>
      </w:r>
      <w:r>
        <w:rPr>
          <w:rtl/>
        </w:rPr>
        <w:t>הממני יפלא - וכי העתידות עלומות ממני</w:t>
      </w:r>
      <w:r>
        <w:rPr>
          <w:rFonts w:hint="cs"/>
          <w:rtl/>
        </w:rPr>
        <w:t>?".</w:t>
      </w:r>
    </w:p>
  </w:footnote>
  <w:footnote w:id="25">
    <w:p w:rsidR="00991E4B" w:rsidRDefault="00991E4B">
      <w:pPr>
        <w:pStyle w:val="a3"/>
        <w:rPr>
          <w:rFonts w:hint="cs"/>
        </w:rPr>
      </w:pPr>
      <w:r>
        <w:rPr>
          <w:rStyle w:val="a5"/>
        </w:rPr>
        <w:footnoteRef/>
      </w:r>
      <w:r>
        <w:rPr>
          <w:rtl/>
        </w:rPr>
        <w:t xml:space="preserve"> </w:t>
      </w:r>
      <w:r>
        <w:rPr>
          <w:rFonts w:hint="cs"/>
          <w:rtl/>
        </w:rPr>
        <w:t xml:space="preserve">את הנעשה כעת אין להשיב, אומר הקב"ה לירמיהו. גורלה של ירושלים לעת הזאת נחרץ ואין לנו אלא להביט אל העתיד. אתה ירמיהו כבר יודע זאת בלבך פנימה וכבר בישרת זאת לעומדים סביבך בשעת עשיית קניין הגאולה. ראה גם פירוש </w:t>
      </w:r>
      <w:r>
        <w:rPr>
          <w:rtl/>
        </w:rPr>
        <w:t>אברבנאל</w:t>
      </w:r>
      <w:r>
        <w:rPr>
          <w:rFonts w:hint="cs"/>
          <w:rtl/>
        </w:rPr>
        <w:t xml:space="preserve"> כאן: "</w:t>
      </w:r>
      <w:r>
        <w:rPr>
          <w:rtl/>
        </w:rPr>
        <w:t>השיב הש"י לתפלת הנביא</w:t>
      </w:r>
      <w:r>
        <w:rPr>
          <w:rFonts w:hint="cs"/>
          <w:rtl/>
        </w:rPr>
        <w:t xml:space="preserve">. </w:t>
      </w:r>
      <w:r>
        <w:rPr>
          <w:rtl/>
        </w:rPr>
        <w:t>אל תחשוב שמפני רוממות מעלתי לא ת</w:t>
      </w:r>
      <w:r>
        <w:rPr>
          <w:rFonts w:hint="cs"/>
          <w:rtl/>
        </w:rPr>
        <w:t>י</w:t>
      </w:r>
      <w:r>
        <w:rPr>
          <w:rtl/>
        </w:rPr>
        <w:t>פול ידיעתי בעניני בני אדם או שלא אשגיח בהם מפני מיאוס כמאמר הפושעים עזב ה' את הארץ</w:t>
      </w:r>
      <w:r>
        <w:rPr>
          <w:rFonts w:hint="cs"/>
          <w:rtl/>
        </w:rPr>
        <w:t>.</w:t>
      </w:r>
      <w:r>
        <w:rPr>
          <w:rtl/>
        </w:rPr>
        <w:t xml:space="preserve"> אין הדבר כן</w:t>
      </w:r>
      <w:r>
        <w:rPr>
          <w:rFonts w:hint="cs"/>
          <w:rtl/>
        </w:rPr>
        <w:t>,</w:t>
      </w:r>
      <w:r>
        <w:rPr>
          <w:rtl/>
        </w:rPr>
        <w:t xml:space="preserve"> כי אני אלקי כל בשר</w:t>
      </w:r>
      <w:r>
        <w:rPr>
          <w:rFonts w:hint="cs"/>
          <w:rtl/>
        </w:rPr>
        <w:t>,</w:t>
      </w:r>
      <w:r>
        <w:rPr>
          <w:rtl/>
        </w:rPr>
        <w:t xml:space="preserve"> ולזה לא יתכן שיפלא ויעלם ממני שום דבר מהם</w:t>
      </w:r>
      <w:r>
        <w:rPr>
          <w:rFonts w:hint="cs"/>
          <w:rtl/>
        </w:rPr>
        <w:t>.</w:t>
      </w:r>
      <w:r>
        <w:rPr>
          <w:rtl/>
        </w:rPr>
        <w:t xml:space="preserve"> וידעתי שהעיר ת</w:t>
      </w:r>
      <w:r>
        <w:rPr>
          <w:rFonts w:hint="cs"/>
          <w:rtl/>
        </w:rPr>
        <w:t>י</w:t>
      </w:r>
      <w:r>
        <w:rPr>
          <w:rtl/>
        </w:rPr>
        <w:t>נתן ביד הכשדים כי לא שב אפי מהם מפני שרבו עונותיהם להכעיסני</w:t>
      </w:r>
      <w:r>
        <w:rPr>
          <w:rFonts w:hint="cs"/>
          <w:rtl/>
        </w:rPr>
        <w:t>.</w:t>
      </w:r>
      <w:r>
        <w:rPr>
          <w:rtl/>
        </w:rPr>
        <w:t xml:space="preserve"> אבל אמרתי קנה לך השדה להיות להם נחמה ופתח תקוה שישובו מהגלות ויקנו בתים ושדות בארץ הזאת</w:t>
      </w:r>
      <w:r>
        <w:rPr>
          <w:rFonts w:hint="cs"/>
          <w:rtl/>
        </w:rPr>
        <w:t>.</w:t>
      </w:r>
      <w:r>
        <w:rPr>
          <w:rtl/>
        </w:rPr>
        <w:t xml:space="preserve"> זהו כללות תשובת השם</w:t>
      </w:r>
      <w:r>
        <w:rPr>
          <w:rFonts w:hint="cs"/>
          <w:rtl/>
        </w:rPr>
        <w:t>".</w:t>
      </w:r>
    </w:p>
  </w:footnote>
  <w:footnote w:id="26">
    <w:p w:rsidR="00CF4DC3" w:rsidRDefault="00CF4DC3">
      <w:pPr>
        <w:pStyle w:val="a3"/>
        <w:rPr>
          <w:rFonts w:hint="cs"/>
        </w:rPr>
      </w:pPr>
      <w:r>
        <w:rPr>
          <w:rStyle w:val="a5"/>
        </w:rPr>
        <w:footnoteRef/>
      </w:r>
      <w:r>
        <w:rPr>
          <w:rtl/>
        </w:rPr>
        <w:t xml:space="preserve"> </w:t>
      </w:r>
      <w:r>
        <w:rPr>
          <w:rFonts w:hint="cs"/>
          <w:rtl/>
        </w:rPr>
        <w:t>שאולי חנמאל לא דייק בבקשתו לגאול השדה.</w:t>
      </w:r>
    </w:p>
  </w:footnote>
  <w:footnote w:id="27">
    <w:p w:rsidR="00991E4B" w:rsidRDefault="00991E4B" w:rsidP="00700007">
      <w:pPr>
        <w:pStyle w:val="a3"/>
        <w:rPr>
          <w:rFonts w:hint="cs"/>
        </w:rPr>
      </w:pPr>
      <w:r>
        <w:rPr>
          <w:rStyle w:val="a5"/>
        </w:rPr>
        <w:footnoteRef/>
      </w:r>
      <w:r>
        <w:rPr>
          <w:rtl/>
        </w:rPr>
        <w:t xml:space="preserve"> </w:t>
      </w:r>
      <w:r>
        <w:rPr>
          <w:rFonts w:hint="cs"/>
          <w:rtl/>
          <w:lang w:eastAsia="en-US"/>
        </w:rPr>
        <w:t>לעומת הפירושים הרכים והמנחמים הנ"ל, מחזיר אותנו פירוש עקידת יצחק</w:t>
      </w:r>
      <w:r w:rsidR="00700007">
        <w:rPr>
          <w:rFonts w:hint="cs"/>
          <w:rtl/>
          <w:lang w:eastAsia="en-US"/>
        </w:rPr>
        <w:t>, שאת הסכמתו לדברי אלשיך לעיל על ספקנות ירמיהו כבר ראינו,</w:t>
      </w:r>
      <w:r>
        <w:rPr>
          <w:rFonts w:hint="cs"/>
          <w:rtl/>
          <w:lang w:eastAsia="en-US"/>
        </w:rPr>
        <w:t xml:space="preserve"> לטון הקשה של תפילת ירמיהו וממילא לתשובת הקב"ה: "הממני ייפלא דבר", אשר מזכירה גם את דברי הקב"ה לאברהם: </w:t>
      </w:r>
      <w:r w:rsidR="002C0813">
        <w:rPr>
          <w:rFonts w:hint="cs"/>
          <w:rtl/>
          <w:lang w:eastAsia="en-US"/>
        </w:rPr>
        <w:t>"</w:t>
      </w:r>
      <w:r w:rsidR="002C0813">
        <w:rPr>
          <w:rtl/>
          <w:lang w:eastAsia="en-US"/>
        </w:rPr>
        <w:t>הֲיִפָּלֵא מֵה' דָּבָר</w:t>
      </w:r>
      <w:r w:rsidR="002C0813">
        <w:rPr>
          <w:rFonts w:hint="cs"/>
          <w:rtl/>
          <w:lang w:eastAsia="en-US"/>
        </w:rPr>
        <w:t>" (</w:t>
      </w:r>
      <w:r w:rsidR="002C0813">
        <w:rPr>
          <w:rtl/>
          <w:lang w:eastAsia="en-US"/>
        </w:rPr>
        <w:t>בראשית יח</w:t>
      </w:r>
      <w:r w:rsidR="002C0813">
        <w:rPr>
          <w:rFonts w:hint="cs"/>
          <w:rtl/>
          <w:lang w:eastAsia="en-US"/>
        </w:rPr>
        <w:t xml:space="preserve"> יד) ואת דברי התוכחה למשה:</w:t>
      </w:r>
      <w:r>
        <w:rPr>
          <w:rFonts w:hint="cs"/>
          <w:rtl/>
          <w:lang w:eastAsia="en-US"/>
        </w:rPr>
        <w:t xml:space="preserve"> "היד ה' תקצר"</w:t>
      </w:r>
      <w:r w:rsidR="002C0813">
        <w:rPr>
          <w:rFonts w:hint="cs"/>
          <w:rtl/>
          <w:lang w:eastAsia="en-US"/>
        </w:rPr>
        <w:t xml:space="preserve"> (במדבר יא כג</w:t>
      </w:r>
      <w:r>
        <w:rPr>
          <w:rFonts w:hint="cs"/>
          <w:rtl/>
          <w:lang w:eastAsia="en-US"/>
        </w:rPr>
        <w:t xml:space="preserve">. שים לב שפירוש זה </w:t>
      </w:r>
      <w:r w:rsidR="002C0813">
        <w:rPr>
          <w:rFonts w:hint="cs"/>
          <w:rtl/>
          <w:lang w:eastAsia="en-US"/>
        </w:rPr>
        <w:t xml:space="preserve">של עקידת יצחק </w:t>
      </w:r>
      <w:r>
        <w:rPr>
          <w:rFonts w:hint="cs"/>
          <w:rtl/>
          <w:lang w:eastAsia="en-US"/>
        </w:rPr>
        <w:t>הוא על פרשת</w:t>
      </w:r>
      <w:r w:rsidR="002C0813">
        <w:rPr>
          <w:rFonts w:hint="cs"/>
          <w:rtl/>
          <w:lang w:eastAsia="en-US"/>
        </w:rPr>
        <w:t xml:space="preserve">נו </w:t>
      </w:r>
      <w:r>
        <w:rPr>
          <w:rFonts w:hint="cs"/>
          <w:rtl/>
          <w:lang w:eastAsia="en-US"/>
        </w:rPr>
        <w:t xml:space="preserve">בתורה. אין הדברים פשוטים כלל ועיקר. </w:t>
      </w:r>
      <w:r>
        <w:rPr>
          <w:rFonts w:hint="cs"/>
          <w:rtl/>
        </w:rPr>
        <w:t>ראה עוד בנושא זה פירוש אלשיך על הפסוק שרואה בדברי הקב"ה כאן מוסר ותוכחה לירמיהו ולימוד שהקב"ה לא רק משגיח על העולם "בכללות", אלא גם "בפרטים". זו גם תשובת הקב"ה על הפסוק: "</w:t>
      </w:r>
      <w:r w:rsidRPr="00281266">
        <w:rPr>
          <w:rtl/>
        </w:rPr>
        <w:t>גְּדֹל הָעֵצָה וְרַב הָעֲלִילִיָּה אֲשֶׁר עֵינֶיךָ פְקֻחוֹת עַל כָּל דַּרְכֵי בְּנֵי אָדָם לָתֵת לְאִישׁ כִּדְרָכָיו וְכִפְרִי מַעֲלָלָיו</w:t>
      </w:r>
      <w:r>
        <w:rPr>
          <w:rFonts w:hint="cs"/>
          <w:rtl/>
        </w:rPr>
        <w:t xml:space="preserve">", ממנו משתמע שיש גם חשבון של הפרט! בתוך כל הסאגה הלאומית: העיר, המקדש, המלוכה, החשבון ההיסטורי וכו', איפה חשבון הפרט? איפה השכר ועונש הפרטי? האם לא היו גם צדיקים מעט בירושלים (כירמיהו ומשפחתו)? </w:t>
      </w:r>
      <w:r>
        <w:rPr>
          <w:rFonts w:hint="cs"/>
          <w:rtl/>
          <w:lang w:eastAsia="en-US"/>
        </w:rPr>
        <w:t xml:space="preserve">על פסוק זה מצוי הסיפור הקשה על הריגת ר' חנינא בן תרדיון, אשתו ובתו (עבודה זרה יח ע"א, ספרי דברים פיסקא שז </w:t>
      </w:r>
      <w:r>
        <w:rPr>
          <w:rtl/>
          <w:lang w:eastAsia="en-US"/>
        </w:rPr>
        <w:t>–</w:t>
      </w:r>
      <w:r>
        <w:rPr>
          <w:rFonts w:hint="cs"/>
          <w:rtl/>
          <w:lang w:eastAsia="en-US"/>
        </w:rPr>
        <w:t xml:space="preserve"> דברינו </w:t>
      </w:r>
      <w:hyperlink r:id="rId5" w:history="1">
        <w:r w:rsidRPr="0082594B">
          <w:rPr>
            <w:rStyle w:val="Hyperlink"/>
            <w:rFonts w:hint="cs"/>
            <w:rtl/>
            <w:lang w:eastAsia="en-US"/>
          </w:rPr>
          <w:t>הצור תמים פעלו</w:t>
        </w:r>
      </w:hyperlink>
      <w:r>
        <w:rPr>
          <w:rFonts w:hint="cs"/>
          <w:rtl/>
          <w:lang w:eastAsia="en-US"/>
        </w:rPr>
        <w:t xml:space="preserve"> בפרשת האזינו, ועוד) והוא דורש דף לעצמו (עשרה הרוגי מלכות?). ועד כאן כאן.</w:t>
      </w:r>
    </w:p>
  </w:footnote>
  <w:footnote w:id="28">
    <w:p w:rsidR="00991E4B" w:rsidRDefault="00991E4B" w:rsidP="00991E4B">
      <w:pPr>
        <w:pStyle w:val="a3"/>
        <w:rPr>
          <w:rFonts w:hint="cs"/>
        </w:rPr>
      </w:pPr>
      <w:r>
        <w:rPr>
          <w:rStyle w:val="a5"/>
        </w:rPr>
        <w:footnoteRef/>
      </w:r>
      <w:r>
        <w:rPr>
          <w:rtl/>
        </w:rPr>
        <w:t xml:space="preserve"> </w:t>
      </w:r>
      <w:r>
        <w:rPr>
          <w:rFonts w:hint="cs"/>
          <w:rtl/>
        </w:rPr>
        <w:t>גם כאן קצרנו והשמטנו את כל הפסוקים הקשים על כיבוש ירושלים בידי "</w:t>
      </w:r>
      <w:r w:rsidRPr="00DF1C97">
        <w:rPr>
          <w:rtl/>
          <w:lang w:eastAsia="en-US"/>
        </w:rPr>
        <w:t>הַכַּשְׂדִּים הַנִּלְחָמִים עַל הָעִיר הַזֹּאת</w:t>
      </w:r>
      <w:r>
        <w:rPr>
          <w:rFonts w:hint="cs"/>
          <w:rtl/>
          <w:lang w:eastAsia="en-US"/>
        </w:rPr>
        <w:t>", וכל זאת בגין חטאי יהודה הקשים: "</w:t>
      </w:r>
      <w:r w:rsidRPr="00DF1C97">
        <w:rPr>
          <w:rtl/>
          <w:lang w:eastAsia="en-US"/>
        </w:rPr>
        <w:t xml:space="preserve">וַיִּפְנוּ אֵלַי עֹרֶף וְלֹא פָנִים </w:t>
      </w:r>
      <w:r>
        <w:rPr>
          <w:rFonts w:hint="cs"/>
          <w:rtl/>
          <w:lang w:eastAsia="en-US"/>
        </w:rPr>
        <w:t xml:space="preserve">... </w:t>
      </w:r>
      <w:r w:rsidRPr="00DF1C97">
        <w:rPr>
          <w:rtl/>
          <w:lang w:eastAsia="en-US"/>
        </w:rPr>
        <w:t>וַיָּשִׂימוּ שִׁקּוּצֵיהֶם בַּבַּיִת אֲשֶׁר נִקְרָא שְׁמִי עָלָיו לְטַמְּאוֹ</w:t>
      </w:r>
      <w:r>
        <w:rPr>
          <w:rFonts w:hint="cs"/>
          <w:rtl/>
          <w:lang w:eastAsia="en-US"/>
        </w:rPr>
        <w:t xml:space="preserve"> וכו' ".</w:t>
      </w:r>
    </w:p>
  </w:footnote>
  <w:footnote w:id="29">
    <w:p w:rsidR="00991E4B" w:rsidRDefault="00991E4B">
      <w:pPr>
        <w:pStyle w:val="a3"/>
        <w:rPr>
          <w:rFonts w:hint="cs"/>
          <w:rtl/>
        </w:rPr>
      </w:pPr>
      <w:r>
        <w:rPr>
          <w:rStyle w:val="a5"/>
        </w:rPr>
        <w:footnoteRef/>
      </w:r>
      <w:r>
        <w:rPr>
          <w:rtl/>
        </w:rPr>
        <w:t xml:space="preserve"> </w:t>
      </w:r>
      <w:r>
        <w:rPr>
          <w:rFonts w:hint="cs"/>
          <w:rtl/>
          <w:lang w:eastAsia="en-US"/>
        </w:rPr>
        <w:t xml:space="preserve">וההמשך בפסוקי שיבה לארץ וגאולה לה וליושביה בפרק לג הסמוך ובפרקים שאחריו: </w:t>
      </w:r>
      <w:r w:rsidRPr="00CA1677">
        <w:rPr>
          <w:rtl/>
          <w:lang w:eastAsia="en-US"/>
        </w:rPr>
        <w:t>כֹּה אָמַר ה' עוֹד יִשָּׁמַע בַּמָּקוֹם הַזֶּה אֲשֶׁר אַתֶּם אֹמְרִים חָרֵב הוּא מֵאֵין אָדָם וּמֵאֵין בְּהֵמָה בְּעָרֵי יְהוּדָה וּבְחֻצוֹת יְרוּשָׁלִַם הַנְשַׁמּוֹת מֵאֵין אָדָם וּמֵאֵין יוֹשֵׁב וּמֵאֵין בְּהֵמָה:</w:t>
      </w:r>
      <w:r>
        <w:rPr>
          <w:rFonts w:hint="cs"/>
          <w:rtl/>
          <w:lang w:eastAsia="en-US"/>
        </w:rPr>
        <w:t xml:space="preserve"> </w:t>
      </w:r>
      <w:r w:rsidRPr="00CA1677">
        <w:rPr>
          <w:rtl/>
          <w:lang w:eastAsia="en-US"/>
        </w:rPr>
        <w:t>קוֹל שָׂשׂוֹן וְקוֹל שִׂמְחָה קוֹל חָתָן וְקוֹל כַּלָּה קוֹל אֹמְרִים הוֹדוּ אֶת ה' צְבָאוֹת כִּי טוֹב ה' כִּי לְעוֹלָם חַסְדּוֹ מְבִאִים תּוֹדָה בֵּית ה' כִּי אָשִׁיב אֶת שְׁבוּת הָאָרֶץ כְּבָרִאשֹׁנָה אָמַר ה'</w:t>
      </w:r>
      <w:r>
        <w:rPr>
          <w:rFonts w:hint="cs"/>
          <w:rtl/>
          <w:lang w:eastAsia="en-US"/>
        </w:rPr>
        <w:t xml:space="preserve"> ". אשרינו שזכינו לראות בעיניינו ולהגשים במו ידינו (וכיסנו).</w:t>
      </w:r>
    </w:p>
  </w:footnote>
  <w:footnote w:id="30">
    <w:p w:rsidR="00991E4B" w:rsidRDefault="00991E4B" w:rsidP="00B0580A">
      <w:pPr>
        <w:pStyle w:val="a3"/>
        <w:rPr>
          <w:rFonts w:hint="cs"/>
          <w:rtl/>
        </w:rPr>
      </w:pPr>
      <w:r>
        <w:rPr>
          <w:rStyle w:val="a5"/>
        </w:rPr>
        <w:footnoteRef/>
      </w:r>
      <w:r>
        <w:rPr>
          <w:rtl/>
        </w:rPr>
        <w:t xml:space="preserve"> </w:t>
      </w:r>
      <w:r>
        <w:rPr>
          <w:rFonts w:hint="cs"/>
          <w:rtl/>
        </w:rPr>
        <w:t>לא ברור לנו מהיכן לקח אברבנאל עניין זה של סופו האישי המכובד של צדקיהו, ראה מלכים ב כה ז וירמיהו לט ו-ז. (אך לעומתם, ירמיהו לד ד-ה). שמא התחלף כאן צדקיהו עם יהויכין? ראה מלכים ב סוף פרק כה, ירמיהו סוף פרק נב וצ"ע.</w:t>
      </w:r>
    </w:p>
  </w:footnote>
  <w:footnote w:id="31">
    <w:p w:rsidR="00991E4B" w:rsidRDefault="00991E4B" w:rsidP="00991E4B">
      <w:pPr>
        <w:pStyle w:val="a3"/>
        <w:rPr>
          <w:rFonts w:hint="cs"/>
          <w:rtl/>
        </w:rPr>
      </w:pPr>
      <w:r>
        <w:rPr>
          <w:rStyle w:val="a5"/>
        </w:rPr>
        <w:footnoteRef/>
      </w:r>
      <w:r>
        <w:rPr>
          <w:rtl/>
        </w:rPr>
        <w:t xml:space="preserve"> </w:t>
      </w:r>
      <w:r>
        <w:rPr>
          <w:rFonts w:hint="cs"/>
          <w:rtl/>
          <w:lang w:eastAsia="en-US"/>
        </w:rPr>
        <w:t>בפתיחה לפירושו לפרק לב בירמיהו, סיפור גאולת השדה אשר בענתות, נותן אברבנאל סקירה כללית וממצה של הפטרת השבת. בסוף דברי הפתיחה שלו הוא גם יוצר קשר נוסף עם פרשת השבוע שלנו בנושא שחרור העבדים, הגם שבפרשתנו מדובר בשחרור ביובל ואילו ירמיהו מדבר בשחרור אחרי שש שנים. אפשר שאברבנאל רוצה לומר שפרק לד בירמיהו, ממשיך את פרק לב בו דנו וירמיהו אינו מתייאש עד הרגע האחרון, גם כאשר ירושלים במצור (ירמיהו לד ז-יא): "</w:t>
      </w:r>
      <w:r>
        <w:rPr>
          <w:rtl/>
          <w:lang w:eastAsia="en-US"/>
        </w:rPr>
        <w:t>וְחֵיל מֶלֶךְ בָּבֶל נִלְחָמִים עַל יְרוּשָׁלִַם וְעַל כָּל עָרֵי יְהוּדָה הַנּוֹתָרוֹת אֶל לָכִישׁ וְאֶל עֲזֵקָה כִּי הֵנָּה נִשְׁאֲרוּ בְּעָרֵי יְהוּדָה עָרֵי מִבְצָר</w:t>
      </w:r>
      <w:r>
        <w:rPr>
          <w:rFonts w:hint="cs"/>
          <w:rtl/>
          <w:lang w:eastAsia="en-US"/>
        </w:rPr>
        <w:t>". ומיד בהמשך שם</w:t>
      </w:r>
      <w:r>
        <w:rPr>
          <w:rtl/>
          <w:lang w:eastAsia="en-US"/>
        </w:rPr>
        <w:t xml:space="preserve">: </w:t>
      </w:r>
      <w:r>
        <w:rPr>
          <w:rFonts w:hint="cs"/>
          <w:rtl/>
          <w:lang w:eastAsia="en-US"/>
        </w:rPr>
        <w:t>"</w:t>
      </w:r>
      <w:r>
        <w:rPr>
          <w:rtl/>
          <w:lang w:eastAsia="en-US"/>
        </w:rPr>
        <w:t>הַדָּבָר אֲשֶׁר הָיָה אֶל יִרְמְיָהוּ מֵאֵת ה' אַחֲרֵי כְּרֹת הַמֶּלֶךְ צִדְקִיָּהוּ בְּרִית אֶת כָּל הָעָם אֲשֶׁר בִּירוּשָׁלִַם לִקְרֹא לָהֶם דְּרוֹר:</w:t>
      </w:r>
      <w:r>
        <w:rPr>
          <w:rFonts w:hint="cs"/>
          <w:rtl/>
          <w:lang w:eastAsia="en-US"/>
        </w:rPr>
        <w:t xml:space="preserve"> </w:t>
      </w:r>
      <w:r>
        <w:rPr>
          <w:rtl/>
          <w:lang w:eastAsia="en-US"/>
        </w:rPr>
        <w:t>לְשַׁלַּח אִישׁ אֶת עַבְדּוֹ וְאִישׁ אֶת שִׁפְחָתוֹ הָעִבְרִי וְהָעִבְרִיָּה חָפְשִׁים לְבִלְתִּי עֲבָד בָּם בִּיהוּדִי אָחִיהוּ אִישׁ:</w:t>
      </w:r>
      <w:r>
        <w:rPr>
          <w:rFonts w:hint="cs"/>
          <w:rtl/>
          <w:lang w:eastAsia="en-US"/>
        </w:rPr>
        <w:t xml:space="preserve"> </w:t>
      </w:r>
      <w:r>
        <w:rPr>
          <w:rtl/>
          <w:lang w:eastAsia="en-US"/>
        </w:rPr>
        <w:t>וַיִּשְׁמְעוּ כָל הַשָּׂרִים וְכָל הָעָם אֲשֶׁר בָּאוּ בַבְּרִית לְשַׁלַּח אִישׁ אֶת עַבְדּוֹ וְאִישׁ אֶת שִׁפְחָתוֹ חָפְשִׁים לְבִלְתִּי עֲבָד בָּם עוֹד וַיִּשְׁמְעוּ וַיְשַׁלֵּחוּ:</w:t>
      </w:r>
      <w:r>
        <w:rPr>
          <w:rFonts w:hint="cs"/>
          <w:rtl/>
          <w:lang w:eastAsia="en-US"/>
        </w:rPr>
        <w:t xml:space="preserve"> </w:t>
      </w:r>
      <w:r>
        <w:rPr>
          <w:rtl/>
          <w:lang w:eastAsia="en-US"/>
        </w:rPr>
        <w:t>וַיָּשׁוּבוּ אַחֲרֵי כֵן וַיָּשִׁבוּ אֶת הָעֲבָדִים וְאֶת הַשְּׁפָחוֹת אֲשֶׁר שִׁלְּחוּ חָפְשִׁים וַיִּכְבְּשׁוּם לַעֲבָדִים וְלִשְׁפָחוֹת</w:t>
      </w:r>
      <w:r>
        <w:rPr>
          <w:rFonts w:hint="cs"/>
          <w:rtl/>
          <w:lang w:eastAsia="en-US"/>
        </w:rPr>
        <w:t>". וזה עניין לנושא אחר: "וקראתם דרור בארץ לכל יושביה", בשנה הבאה עלינו לטובה בפרשה זו כעת חיה.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B" w:rsidRDefault="00991E4B" w:rsidP="00EB57DD">
    <w:pPr>
      <w:pStyle w:val="1"/>
      <w:tabs>
        <w:tab w:val="clear" w:pos="9469"/>
        <w:tab w:val="right" w:pos="9299"/>
      </w:tabs>
      <w:rPr>
        <w:rFonts w:hint="cs"/>
        <w:rtl/>
      </w:rPr>
    </w:pPr>
    <w:r>
      <w:rPr>
        <w:rtl/>
      </w:rPr>
      <w:t>פרשת</w:t>
    </w:r>
    <w:r>
      <w:rPr>
        <w:rFonts w:hint="cs"/>
        <w:rtl/>
      </w:rPr>
      <w:t xml:space="preserve"> בהר</w:t>
    </w:r>
    <w:r>
      <w:rPr>
        <w:rtl/>
      </w:rPr>
      <w:tab/>
    </w:r>
    <w:r>
      <w:rPr>
        <w:rFonts w:hint="cs"/>
        <w:rtl/>
      </w:rPr>
      <w:t>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B" w:rsidRDefault="00991E4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80782">
      <w:rPr>
        <w:szCs w:val="24"/>
        <w:rtl/>
      </w:rPr>
      <w:t>מצורע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445CB">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CE"/>
    <w:rsid w:val="00016F91"/>
    <w:rsid w:val="0002299D"/>
    <w:rsid w:val="00023609"/>
    <w:rsid w:val="00025295"/>
    <w:rsid w:val="00025C02"/>
    <w:rsid w:val="00036FE8"/>
    <w:rsid w:val="00044370"/>
    <w:rsid w:val="0004788E"/>
    <w:rsid w:val="00056C60"/>
    <w:rsid w:val="00060A5F"/>
    <w:rsid w:val="0006615D"/>
    <w:rsid w:val="000664D9"/>
    <w:rsid w:val="00080529"/>
    <w:rsid w:val="00090FD8"/>
    <w:rsid w:val="00092115"/>
    <w:rsid w:val="000A1E70"/>
    <w:rsid w:val="000B611C"/>
    <w:rsid w:val="000C3A87"/>
    <w:rsid w:val="000C5896"/>
    <w:rsid w:val="000D3D64"/>
    <w:rsid w:val="000E225B"/>
    <w:rsid w:val="001005AF"/>
    <w:rsid w:val="001019D4"/>
    <w:rsid w:val="00104FC3"/>
    <w:rsid w:val="00120F65"/>
    <w:rsid w:val="00124C05"/>
    <w:rsid w:val="00133CA0"/>
    <w:rsid w:val="001377D1"/>
    <w:rsid w:val="00137F82"/>
    <w:rsid w:val="001445CB"/>
    <w:rsid w:val="00144CF8"/>
    <w:rsid w:val="001538A3"/>
    <w:rsid w:val="001624C7"/>
    <w:rsid w:val="00167ACE"/>
    <w:rsid w:val="001829D1"/>
    <w:rsid w:val="001D5E8E"/>
    <w:rsid w:val="002007D0"/>
    <w:rsid w:val="00204758"/>
    <w:rsid w:val="00206B86"/>
    <w:rsid w:val="00207478"/>
    <w:rsid w:val="00217DE4"/>
    <w:rsid w:val="00236003"/>
    <w:rsid w:val="00260ED5"/>
    <w:rsid w:val="00274FA0"/>
    <w:rsid w:val="002777C4"/>
    <w:rsid w:val="00281266"/>
    <w:rsid w:val="00287EEC"/>
    <w:rsid w:val="00290E9C"/>
    <w:rsid w:val="002A0F06"/>
    <w:rsid w:val="002A3D44"/>
    <w:rsid w:val="002A49BA"/>
    <w:rsid w:val="002B1958"/>
    <w:rsid w:val="002B5D15"/>
    <w:rsid w:val="002C0813"/>
    <w:rsid w:val="002C4875"/>
    <w:rsid w:val="002C7716"/>
    <w:rsid w:val="002D57E3"/>
    <w:rsid w:val="002E573B"/>
    <w:rsid w:val="002F1252"/>
    <w:rsid w:val="002F4788"/>
    <w:rsid w:val="002F7FAB"/>
    <w:rsid w:val="003122B0"/>
    <w:rsid w:val="00344731"/>
    <w:rsid w:val="00354625"/>
    <w:rsid w:val="003557B0"/>
    <w:rsid w:val="00360185"/>
    <w:rsid w:val="00363BD7"/>
    <w:rsid w:val="00364F7B"/>
    <w:rsid w:val="003665FF"/>
    <w:rsid w:val="00380782"/>
    <w:rsid w:val="003925D8"/>
    <w:rsid w:val="003943E1"/>
    <w:rsid w:val="00396A5F"/>
    <w:rsid w:val="003A48E1"/>
    <w:rsid w:val="003A6CB7"/>
    <w:rsid w:val="003B201E"/>
    <w:rsid w:val="003B3CD2"/>
    <w:rsid w:val="003C0EAD"/>
    <w:rsid w:val="003C13F2"/>
    <w:rsid w:val="003C291E"/>
    <w:rsid w:val="003C41C3"/>
    <w:rsid w:val="003D3805"/>
    <w:rsid w:val="003D5988"/>
    <w:rsid w:val="003E6BBD"/>
    <w:rsid w:val="003F2ADB"/>
    <w:rsid w:val="003F3F26"/>
    <w:rsid w:val="0042314B"/>
    <w:rsid w:val="004274EF"/>
    <w:rsid w:val="004359A5"/>
    <w:rsid w:val="00435B91"/>
    <w:rsid w:val="004375D0"/>
    <w:rsid w:val="00441588"/>
    <w:rsid w:val="0044450F"/>
    <w:rsid w:val="004570E4"/>
    <w:rsid w:val="00461512"/>
    <w:rsid w:val="0046457D"/>
    <w:rsid w:val="00465C50"/>
    <w:rsid w:val="00467201"/>
    <w:rsid w:val="004812B6"/>
    <w:rsid w:val="0048177F"/>
    <w:rsid w:val="00485BA9"/>
    <w:rsid w:val="00486193"/>
    <w:rsid w:val="00487CF8"/>
    <w:rsid w:val="0049100C"/>
    <w:rsid w:val="004957CB"/>
    <w:rsid w:val="004A4144"/>
    <w:rsid w:val="004A5899"/>
    <w:rsid w:val="004B09C6"/>
    <w:rsid w:val="004C2A57"/>
    <w:rsid w:val="004C3E7A"/>
    <w:rsid w:val="004C75CE"/>
    <w:rsid w:val="004D0594"/>
    <w:rsid w:val="004D5827"/>
    <w:rsid w:val="004E215E"/>
    <w:rsid w:val="004F6B38"/>
    <w:rsid w:val="00511362"/>
    <w:rsid w:val="00511B05"/>
    <w:rsid w:val="00511E01"/>
    <w:rsid w:val="00514C82"/>
    <w:rsid w:val="0051772B"/>
    <w:rsid w:val="00534828"/>
    <w:rsid w:val="00540F17"/>
    <w:rsid w:val="00541221"/>
    <w:rsid w:val="00544581"/>
    <w:rsid w:val="00553424"/>
    <w:rsid w:val="005625ED"/>
    <w:rsid w:val="00564C87"/>
    <w:rsid w:val="0057386E"/>
    <w:rsid w:val="0058030F"/>
    <w:rsid w:val="00592346"/>
    <w:rsid w:val="00595BAE"/>
    <w:rsid w:val="005A1958"/>
    <w:rsid w:val="005B1CF0"/>
    <w:rsid w:val="005B68E9"/>
    <w:rsid w:val="005C53C9"/>
    <w:rsid w:val="005D4E1F"/>
    <w:rsid w:val="005E1B3B"/>
    <w:rsid w:val="005E1B6F"/>
    <w:rsid w:val="005E3A00"/>
    <w:rsid w:val="005F1079"/>
    <w:rsid w:val="005F2E55"/>
    <w:rsid w:val="005F4877"/>
    <w:rsid w:val="005F7567"/>
    <w:rsid w:val="0060244D"/>
    <w:rsid w:val="00606F44"/>
    <w:rsid w:val="006071EF"/>
    <w:rsid w:val="00623D0B"/>
    <w:rsid w:val="00624142"/>
    <w:rsid w:val="0062670D"/>
    <w:rsid w:val="00627440"/>
    <w:rsid w:val="00627EEA"/>
    <w:rsid w:val="00631783"/>
    <w:rsid w:val="0063204A"/>
    <w:rsid w:val="00634AAD"/>
    <w:rsid w:val="0063703C"/>
    <w:rsid w:val="00641394"/>
    <w:rsid w:val="00644166"/>
    <w:rsid w:val="00644536"/>
    <w:rsid w:val="00646247"/>
    <w:rsid w:val="006571BC"/>
    <w:rsid w:val="00670BD2"/>
    <w:rsid w:val="0067159F"/>
    <w:rsid w:val="0067557A"/>
    <w:rsid w:val="006800CD"/>
    <w:rsid w:val="00681D12"/>
    <w:rsid w:val="00687AFA"/>
    <w:rsid w:val="00690F05"/>
    <w:rsid w:val="006A4A9F"/>
    <w:rsid w:val="006C2027"/>
    <w:rsid w:val="006C51CF"/>
    <w:rsid w:val="006D1EFD"/>
    <w:rsid w:val="00700007"/>
    <w:rsid w:val="00702541"/>
    <w:rsid w:val="007053C6"/>
    <w:rsid w:val="0070684E"/>
    <w:rsid w:val="00706B35"/>
    <w:rsid w:val="0071439E"/>
    <w:rsid w:val="007219B2"/>
    <w:rsid w:val="00725679"/>
    <w:rsid w:val="00731D9F"/>
    <w:rsid w:val="00734CE8"/>
    <w:rsid w:val="00736CEA"/>
    <w:rsid w:val="007405E4"/>
    <w:rsid w:val="0075384C"/>
    <w:rsid w:val="007843EA"/>
    <w:rsid w:val="00785DD0"/>
    <w:rsid w:val="007937D1"/>
    <w:rsid w:val="00794A77"/>
    <w:rsid w:val="007C0263"/>
    <w:rsid w:val="007D05F1"/>
    <w:rsid w:val="007D6530"/>
    <w:rsid w:val="007E136E"/>
    <w:rsid w:val="007F0091"/>
    <w:rsid w:val="007F5AD1"/>
    <w:rsid w:val="00803509"/>
    <w:rsid w:val="0080790E"/>
    <w:rsid w:val="00811353"/>
    <w:rsid w:val="008174B6"/>
    <w:rsid w:val="00823998"/>
    <w:rsid w:val="0082594B"/>
    <w:rsid w:val="008332F1"/>
    <w:rsid w:val="00835673"/>
    <w:rsid w:val="008540BA"/>
    <w:rsid w:val="008570FD"/>
    <w:rsid w:val="008739C7"/>
    <w:rsid w:val="00876428"/>
    <w:rsid w:val="0088615A"/>
    <w:rsid w:val="00895EB0"/>
    <w:rsid w:val="0089675A"/>
    <w:rsid w:val="008B66C4"/>
    <w:rsid w:val="008B672E"/>
    <w:rsid w:val="008C0904"/>
    <w:rsid w:val="008C60EC"/>
    <w:rsid w:val="008D12AF"/>
    <w:rsid w:val="008D319D"/>
    <w:rsid w:val="008E1C8A"/>
    <w:rsid w:val="008E2F6D"/>
    <w:rsid w:val="008F7B5A"/>
    <w:rsid w:val="00900F51"/>
    <w:rsid w:val="0090162E"/>
    <w:rsid w:val="00904E77"/>
    <w:rsid w:val="00917669"/>
    <w:rsid w:val="00920E9E"/>
    <w:rsid w:val="00925412"/>
    <w:rsid w:val="00925BF8"/>
    <w:rsid w:val="00952BB6"/>
    <w:rsid w:val="00966CD8"/>
    <w:rsid w:val="00976180"/>
    <w:rsid w:val="0098749A"/>
    <w:rsid w:val="00991E4B"/>
    <w:rsid w:val="009934C0"/>
    <w:rsid w:val="009A033E"/>
    <w:rsid w:val="009B3247"/>
    <w:rsid w:val="009B3F72"/>
    <w:rsid w:val="009B5C5C"/>
    <w:rsid w:val="009B6E00"/>
    <w:rsid w:val="009D00C9"/>
    <w:rsid w:val="009D1583"/>
    <w:rsid w:val="009F136C"/>
    <w:rsid w:val="009F2394"/>
    <w:rsid w:val="009F384A"/>
    <w:rsid w:val="00A066BE"/>
    <w:rsid w:val="00A07385"/>
    <w:rsid w:val="00A17814"/>
    <w:rsid w:val="00A21C3D"/>
    <w:rsid w:val="00A22323"/>
    <w:rsid w:val="00A320E5"/>
    <w:rsid w:val="00A347C6"/>
    <w:rsid w:val="00A4135C"/>
    <w:rsid w:val="00A4660C"/>
    <w:rsid w:val="00A50884"/>
    <w:rsid w:val="00A51109"/>
    <w:rsid w:val="00A53855"/>
    <w:rsid w:val="00A54232"/>
    <w:rsid w:val="00A677A4"/>
    <w:rsid w:val="00A8199D"/>
    <w:rsid w:val="00A83B4E"/>
    <w:rsid w:val="00A90DA2"/>
    <w:rsid w:val="00AA1FF9"/>
    <w:rsid w:val="00AA2C24"/>
    <w:rsid w:val="00AA6B12"/>
    <w:rsid w:val="00AB1091"/>
    <w:rsid w:val="00AB18CF"/>
    <w:rsid w:val="00AB6ECB"/>
    <w:rsid w:val="00AC16E1"/>
    <w:rsid w:val="00AC2FC0"/>
    <w:rsid w:val="00AD0C43"/>
    <w:rsid w:val="00AD1808"/>
    <w:rsid w:val="00AD33FC"/>
    <w:rsid w:val="00AE09A6"/>
    <w:rsid w:val="00AF3B4C"/>
    <w:rsid w:val="00B00995"/>
    <w:rsid w:val="00B03298"/>
    <w:rsid w:val="00B0580A"/>
    <w:rsid w:val="00B11D9C"/>
    <w:rsid w:val="00B1781C"/>
    <w:rsid w:val="00B343BE"/>
    <w:rsid w:val="00B356F4"/>
    <w:rsid w:val="00B43A16"/>
    <w:rsid w:val="00B44619"/>
    <w:rsid w:val="00B466F5"/>
    <w:rsid w:val="00B509E2"/>
    <w:rsid w:val="00B52B7E"/>
    <w:rsid w:val="00B630F1"/>
    <w:rsid w:val="00B707BD"/>
    <w:rsid w:val="00B8536E"/>
    <w:rsid w:val="00B9478A"/>
    <w:rsid w:val="00BB065A"/>
    <w:rsid w:val="00BB116D"/>
    <w:rsid w:val="00BB7786"/>
    <w:rsid w:val="00BD355E"/>
    <w:rsid w:val="00BD4B5B"/>
    <w:rsid w:val="00BE3A47"/>
    <w:rsid w:val="00BE7BF9"/>
    <w:rsid w:val="00BF2687"/>
    <w:rsid w:val="00BF70A5"/>
    <w:rsid w:val="00BF7E70"/>
    <w:rsid w:val="00C00ED2"/>
    <w:rsid w:val="00C07B6C"/>
    <w:rsid w:val="00C07E33"/>
    <w:rsid w:val="00C16EB6"/>
    <w:rsid w:val="00C34BF6"/>
    <w:rsid w:val="00C40E32"/>
    <w:rsid w:val="00C4153C"/>
    <w:rsid w:val="00C62290"/>
    <w:rsid w:val="00C66C56"/>
    <w:rsid w:val="00C712A5"/>
    <w:rsid w:val="00C7630F"/>
    <w:rsid w:val="00CA1677"/>
    <w:rsid w:val="00CA52A8"/>
    <w:rsid w:val="00CB33D5"/>
    <w:rsid w:val="00CC0D99"/>
    <w:rsid w:val="00CC417A"/>
    <w:rsid w:val="00CD283A"/>
    <w:rsid w:val="00CD51FE"/>
    <w:rsid w:val="00CE4F53"/>
    <w:rsid w:val="00CF3067"/>
    <w:rsid w:val="00CF4DC3"/>
    <w:rsid w:val="00D20B83"/>
    <w:rsid w:val="00D32777"/>
    <w:rsid w:val="00D407B6"/>
    <w:rsid w:val="00D410E4"/>
    <w:rsid w:val="00D4558E"/>
    <w:rsid w:val="00D46E6F"/>
    <w:rsid w:val="00D505B3"/>
    <w:rsid w:val="00D5708D"/>
    <w:rsid w:val="00D6722E"/>
    <w:rsid w:val="00D768A9"/>
    <w:rsid w:val="00D82F9C"/>
    <w:rsid w:val="00DB211E"/>
    <w:rsid w:val="00DB340D"/>
    <w:rsid w:val="00DB67C2"/>
    <w:rsid w:val="00DD0D81"/>
    <w:rsid w:val="00DD5450"/>
    <w:rsid w:val="00DE40D2"/>
    <w:rsid w:val="00DF1C97"/>
    <w:rsid w:val="00DF3008"/>
    <w:rsid w:val="00DF4FFF"/>
    <w:rsid w:val="00DF6475"/>
    <w:rsid w:val="00E02D16"/>
    <w:rsid w:val="00E03E03"/>
    <w:rsid w:val="00E11791"/>
    <w:rsid w:val="00E20C04"/>
    <w:rsid w:val="00E22F14"/>
    <w:rsid w:val="00E27471"/>
    <w:rsid w:val="00E42A87"/>
    <w:rsid w:val="00E51F5E"/>
    <w:rsid w:val="00E5332C"/>
    <w:rsid w:val="00E57CC0"/>
    <w:rsid w:val="00E60B6E"/>
    <w:rsid w:val="00E7666B"/>
    <w:rsid w:val="00E822FE"/>
    <w:rsid w:val="00E84A5E"/>
    <w:rsid w:val="00E85294"/>
    <w:rsid w:val="00E87D37"/>
    <w:rsid w:val="00E91A7F"/>
    <w:rsid w:val="00E97440"/>
    <w:rsid w:val="00EA0F02"/>
    <w:rsid w:val="00EA2C77"/>
    <w:rsid w:val="00EB1D57"/>
    <w:rsid w:val="00EB2ECB"/>
    <w:rsid w:val="00EB57DD"/>
    <w:rsid w:val="00EC3B85"/>
    <w:rsid w:val="00EC60E5"/>
    <w:rsid w:val="00ED120D"/>
    <w:rsid w:val="00EE1CC6"/>
    <w:rsid w:val="00EE69C2"/>
    <w:rsid w:val="00EF4CF2"/>
    <w:rsid w:val="00EF4F4A"/>
    <w:rsid w:val="00F03B1F"/>
    <w:rsid w:val="00F050FB"/>
    <w:rsid w:val="00F13058"/>
    <w:rsid w:val="00F1359A"/>
    <w:rsid w:val="00F154F6"/>
    <w:rsid w:val="00F20E56"/>
    <w:rsid w:val="00F211AA"/>
    <w:rsid w:val="00F30141"/>
    <w:rsid w:val="00F3343F"/>
    <w:rsid w:val="00F33B5D"/>
    <w:rsid w:val="00F40065"/>
    <w:rsid w:val="00F444C8"/>
    <w:rsid w:val="00F45370"/>
    <w:rsid w:val="00F475C1"/>
    <w:rsid w:val="00F511EB"/>
    <w:rsid w:val="00F66FDE"/>
    <w:rsid w:val="00F712F0"/>
    <w:rsid w:val="00F73D87"/>
    <w:rsid w:val="00F7791F"/>
    <w:rsid w:val="00F8151E"/>
    <w:rsid w:val="00F83D60"/>
    <w:rsid w:val="00F83F6C"/>
    <w:rsid w:val="00F923D3"/>
    <w:rsid w:val="00F97200"/>
    <w:rsid w:val="00FB36EA"/>
    <w:rsid w:val="00FB3CF6"/>
    <w:rsid w:val="00FB6A0D"/>
    <w:rsid w:val="00FB721E"/>
    <w:rsid w:val="00FC4AF5"/>
    <w:rsid w:val="00FC6F4E"/>
    <w:rsid w:val="00FF16F2"/>
    <w:rsid w:val="00FF2D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834A086-E1D9-4711-BC9E-5AC5A427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45CB"/>
    <w:pPr>
      <w:bidi/>
    </w:pPr>
    <w:rPr>
      <w:rFonts w:cs="Narkisim"/>
      <w:sz w:val="22"/>
      <w:szCs w:val="22"/>
      <w:lang w:eastAsia="he-IL"/>
    </w:rPr>
  </w:style>
  <w:style w:type="paragraph" w:styleId="1">
    <w:name w:val="heading 1"/>
    <w:basedOn w:val="a"/>
    <w:next w:val="a"/>
    <w:link w:val="10"/>
    <w:qFormat/>
    <w:rsid w:val="001445CB"/>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1445C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445CB"/>
  </w:style>
  <w:style w:type="paragraph" w:styleId="a3">
    <w:name w:val="footnote text"/>
    <w:basedOn w:val="a"/>
    <w:link w:val="a4"/>
    <w:rsid w:val="001445CB"/>
    <w:pPr>
      <w:ind w:left="170" w:hanging="170"/>
      <w:jc w:val="both"/>
    </w:pPr>
    <w:rPr>
      <w:sz w:val="20"/>
      <w:szCs w:val="20"/>
    </w:rPr>
  </w:style>
  <w:style w:type="character" w:styleId="a5">
    <w:name w:val="footnote reference"/>
    <w:semiHidden/>
    <w:rsid w:val="001445CB"/>
    <w:rPr>
      <w:vertAlign w:val="superscript"/>
    </w:rPr>
  </w:style>
  <w:style w:type="paragraph" w:styleId="a6">
    <w:name w:val="header"/>
    <w:basedOn w:val="a"/>
    <w:link w:val="a7"/>
    <w:rsid w:val="001445CB"/>
    <w:pPr>
      <w:tabs>
        <w:tab w:val="center" w:pos="4153"/>
        <w:tab w:val="right" w:pos="8306"/>
      </w:tabs>
    </w:pPr>
  </w:style>
  <w:style w:type="paragraph" w:styleId="a8">
    <w:name w:val="footer"/>
    <w:basedOn w:val="a"/>
    <w:link w:val="a9"/>
    <w:rsid w:val="001445CB"/>
    <w:pPr>
      <w:tabs>
        <w:tab w:val="center" w:pos="4153"/>
        <w:tab w:val="right" w:pos="8306"/>
      </w:tabs>
    </w:pPr>
  </w:style>
  <w:style w:type="paragraph" w:customStyle="1" w:styleId="aa">
    <w:name w:val="כותרת"/>
    <w:basedOn w:val="a"/>
    <w:rsid w:val="001445CB"/>
    <w:pPr>
      <w:spacing w:before="240" w:line="320" w:lineRule="atLeast"/>
      <w:jc w:val="center"/>
    </w:pPr>
    <w:rPr>
      <w:rFonts w:cs="David"/>
      <w:b/>
      <w:bCs/>
      <w:spacing w:val="20"/>
      <w:szCs w:val="32"/>
    </w:rPr>
  </w:style>
  <w:style w:type="paragraph" w:customStyle="1" w:styleId="ab">
    <w:name w:val="כותרת קטע"/>
    <w:basedOn w:val="a"/>
    <w:rsid w:val="001445CB"/>
    <w:pPr>
      <w:spacing w:before="240" w:line="300" w:lineRule="atLeast"/>
    </w:pPr>
    <w:rPr>
      <w:rFonts w:cs="Arial"/>
      <w:b/>
      <w:bCs/>
      <w:szCs w:val="24"/>
    </w:rPr>
  </w:style>
  <w:style w:type="paragraph" w:customStyle="1" w:styleId="ac">
    <w:name w:val="מקור"/>
    <w:basedOn w:val="a"/>
    <w:rsid w:val="001445CB"/>
    <w:pPr>
      <w:spacing w:line="320" w:lineRule="atLeast"/>
      <w:jc w:val="both"/>
    </w:pPr>
    <w:rPr>
      <w:rFonts w:cs="David"/>
      <w:szCs w:val="24"/>
    </w:rPr>
  </w:style>
  <w:style w:type="paragraph" w:customStyle="1" w:styleId="ad">
    <w:name w:val="מחלקי המים"/>
    <w:basedOn w:val="a"/>
    <w:rsid w:val="001445C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1445CB"/>
    <w:rPr>
      <w:rFonts w:ascii="Tahoma" w:hAnsi="Tahoma" w:cs="Tahoma"/>
      <w:sz w:val="16"/>
      <w:szCs w:val="16"/>
    </w:rPr>
  </w:style>
  <w:style w:type="character" w:styleId="Hyperlink">
    <w:name w:val="Hyperlink"/>
    <w:rsid w:val="001445CB"/>
    <w:rPr>
      <w:color w:val="0000FF"/>
      <w:u w:val="single"/>
    </w:rPr>
  </w:style>
  <w:style w:type="character" w:styleId="FollowedHyperlink">
    <w:name w:val="FollowedHyperlink"/>
    <w:rsid w:val="00133CA0"/>
    <w:rPr>
      <w:color w:val="800080"/>
      <w:u w:val="single"/>
    </w:rPr>
  </w:style>
  <w:style w:type="paragraph" w:customStyle="1" w:styleId="Normal2">
    <w:name w:val="Normal2"/>
    <w:basedOn w:val="a"/>
    <w:rsid w:val="00F511EB"/>
    <w:pPr>
      <w:spacing w:before="120" w:line="320" w:lineRule="exact"/>
      <w:ind w:left="795"/>
      <w:jc w:val="both"/>
    </w:pPr>
    <w:rPr>
      <w:rFonts w:cs="David"/>
      <w:szCs w:val="24"/>
    </w:rPr>
  </w:style>
  <w:style w:type="paragraph" w:styleId="NormalWeb">
    <w:name w:val="Normal (Web)"/>
    <w:basedOn w:val="a"/>
    <w:rsid w:val="008C0904"/>
    <w:pPr>
      <w:bidi w:val="0"/>
      <w:spacing w:before="100" w:beforeAutospacing="1" w:after="100" w:afterAutospacing="1"/>
    </w:pPr>
    <w:rPr>
      <w:rFonts w:cs="Times New Roman"/>
      <w:sz w:val="24"/>
      <w:szCs w:val="24"/>
      <w:lang w:eastAsia="en-US"/>
    </w:rPr>
  </w:style>
  <w:style w:type="character" w:customStyle="1" w:styleId="a4">
    <w:name w:val="טקסט הערת שוליים תו"/>
    <w:link w:val="a3"/>
    <w:rsid w:val="001445CB"/>
    <w:rPr>
      <w:rFonts w:cs="Narkisim"/>
      <w:lang w:eastAsia="he-IL"/>
    </w:rPr>
  </w:style>
  <w:style w:type="character" w:customStyle="1" w:styleId="10">
    <w:name w:val="כותרת 1 תו"/>
    <w:link w:val="1"/>
    <w:rsid w:val="001445CB"/>
    <w:rPr>
      <w:rFonts w:cs="David"/>
      <w:b/>
      <w:bCs/>
      <w:sz w:val="22"/>
      <w:szCs w:val="28"/>
      <w:lang w:eastAsia="he-IL"/>
    </w:rPr>
  </w:style>
  <w:style w:type="character" w:customStyle="1" w:styleId="a7">
    <w:name w:val="כותרת עליונה תו"/>
    <w:link w:val="a6"/>
    <w:rsid w:val="001445CB"/>
    <w:rPr>
      <w:rFonts w:cs="Narkisim"/>
      <w:sz w:val="22"/>
      <w:szCs w:val="22"/>
      <w:lang w:eastAsia="he-IL"/>
    </w:rPr>
  </w:style>
  <w:style w:type="character" w:customStyle="1" w:styleId="a9">
    <w:name w:val="כותרת תחתונה תו"/>
    <w:link w:val="a8"/>
    <w:rsid w:val="001445CB"/>
    <w:rPr>
      <w:rFonts w:cs="Narkisim"/>
      <w:sz w:val="22"/>
      <w:szCs w:val="22"/>
      <w:lang w:eastAsia="he-IL"/>
    </w:rPr>
  </w:style>
  <w:style w:type="character" w:styleId="af2">
    <w:name w:val="page number"/>
    <w:rsid w:val="009B3F72"/>
  </w:style>
  <w:style w:type="character" w:customStyle="1" w:styleId="af1">
    <w:name w:val="טקסט בלונים תו"/>
    <w:link w:val="af0"/>
    <w:uiPriority w:val="99"/>
    <w:semiHidden/>
    <w:rsid w:val="001445C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41493">
      <w:bodyDiv w:val="1"/>
      <w:marLeft w:val="0"/>
      <w:marRight w:val="0"/>
      <w:marTop w:val="0"/>
      <w:marBottom w:val="0"/>
      <w:divBdr>
        <w:top w:val="none" w:sz="0" w:space="0" w:color="auto"/>
        <w:left w:val="none" w:sz="0" w:space="0" w:color="auto"/>
        <w:bottom w:val="none" w:sz="0" w:space="0" w:color="auto"/>
        <w:right w:val="none" w:sz="0" w:space="0" w:color="auto"/>
      </w:divBdr>
      <w:divsChild>
        <w:div w:id="1127044326">
          <w:marLeft w:val="0"/>
          <w:marRight w:val="0"/>
          <w:marTop w:val="0"/>
          <w:marBottom w:val="0"/>
          <w:divBdr>
            <w:top w:val="none" w:sz="0" w:space="0" w:color="auto"/>
            <w:left w:val="none" w:sz="0" w:space="0" w:color="auto"/>
            <w:bottom w:val="none" w:sz="0" w:space="0" w:color="auto"/>
            <w:right w:val="none" w:sz="0" w:space="0" w:color="auto"/>
          </w:divBdr>
          <w:divsChild>
            <w:div w:id="1864005021">
              <w:marLeft w:val="0"/>
              <w:marRight w:val="-2928"/>
              <w:marTop w:val="0"/>
              <w:marBottom w:val="0"/>
              <w:divBdr>
                <w:top w:val="none" w:sz="0" w:space="0" w:color="auto"/>
                <w:left w:val="none" w:sz="0" w:space="0" w:color="auto"/>
                <w:bottom w:val="none" w:sz="0" w:space="0" w:color="auto"/>
                <w:right w:val="none" w:sz="0" w:space="0" w:color="auto"/>
              </w:divBdr>
              <w:divsChild>
                <w:div w:id="1989088837">
                  <w:marLeft w:val="0"/>
                  <w:marRight w:val="2928"/>
                  <w:marTop w:val="720"/>
                  <w:marBottom w:val="0"/>
                  <w:divBdr>
                    <w:top w:val="none" w:sz="0" w:space="0" w:color="auto"/>
                    <w:left w:val="none" w:sz="0" w:space="0" w:color="auto"/>
                    <w:bottom w:val="none" w:sz="0" w:space="0" w:color="auto"/>
                    <w:right w:val="single" w:sz="4" w:space="0" w:color="AAAAAA"/>
                  </w:divBdr>
                  <w:divsChild>
                    <w:div w:id="2438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0%D7%9C-%D7%94%D7%92%D7%93%D7%95%D7%9C-%D7%94%D7%92%D7%99%D7%91%D7%95%D7%A8-%D7%95%D7%94%D7%A0%D7%95%D7%A8%D7%90" TargetMode="External"/><Relationship Id="rId2" Type="http://schemas.openxmlformats.org/officeDocument/2006/relationships/hyperlink" Target="https://www.mayim.org.il/?parasha=%D7%A8%D7%97%D7%91" TargetMode="External"/><Relationship Id="rId1" Type="http://schemas.openxmlformats.org/officeDocument/2006/relationships/hyperlink" Target="https://www.mayim.org.il/?parasha=%D7%9C%D7%90-%D7%99%D7%91%D7%95%D7%90-%D7%A2%D7%9E%D7%95%D7%A0%D7%99-%D7%95%D7%9E%D7%95%D7%90%D7%91%D7%99" TargetMode="External"/><Relationship Id="rId5" Type="http://schemas.openxmlformats.org/officeDocument/2006/relationships/hyperlink" Target="https://www.mayim.org.il/?parasha=%D7%94%D7%A6%D7%95%D7%A8-%D7%AA%D7%9E%D7%99%D7%9D-%D7%A4%D7%A2%D7%9C%D7%95" TargetMode="External"/><Relationship Id="rId4" Type="http://schemas.openxmlformats.org/officeDocument/2006/relationships/hyperlink" Target="https://www.mayim.org.il/?parasha=%D7%94%D7%90%D7%9C-%D7%94%D7%92%D7%93%D7%95%D7%9C-%D7%94%D7%92%D7%99%D7%91%D7%95%D7%A8-%D7%95%D7%94%D7%A0%D7%95%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1647</Words>
  <Characters>8238</Characters>
  <Application>Microsoft Office Word</Application>
  <DocSecurity>4</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צרעת הבית</vt:lpstr>
      <vt:lpstr>צרעת הבית</vt:lpstr>
    </vt:vector>
  </TitlesOfParts>
  <Company>Microsoft</Company>
  <LinksUpToDate>false</LinksUpToDate>
  <CharactersWithSpaces>9866</CharactersWithSpaces>
  <SharedDoc>false</SharedDoc>
  <HLinks>
    <vt:vector size="30" baseType="variant">
      <vt:variant>
        <vt:i4>1966099</vt:i4>
      </vt:variant>
      <vt:variant>
        <vt:i4>12</vt:i4>
      </vt:variant>
      <vt:variant>
        <vt:i4>0</vt:i4>
      </vt:variant>
      <vt:variant>
        <vt:i4>5</vt:i4>
      </vt:variant>
      <vt:variant>
        <vt:lpwstr>https://www.mayim.org.il/?parasha=%D7%94%D7%A6%D7%95%D7%A8-%D7%AA%D7%9E%D7%99%D7%9D-%D7%A4%D7%A2%D7%9C%D7%95</vt:lpwstr>
      </vt:variant>
      <vt:variant>
        <vt:lpwstr/>
      </vt:variant>
      <vt:variant>
        <vt:i4>1507338</vt:i4>
      </vt:variant>
      <vt:variant>
        <vt:i4>9</vt:i4>
      </vt:variant>
      <vt:variant>
        <vt:i4>0</vt:i4>
      </vt:variant>
      <vt:variant>
        <vt:i4>5</vt:i4>
      </vt:variant>
      <vt:variant>
        <vt:lpwstr>https://www.mayim.org.il/?parasha=%D7%94%D7%90%D7%9C-%D7%94%D7%92%D7%93%D7%95%D7%9C-%D7%94%D7%92%D7%99%D7%91%D7%95%D7%A8-%D7%95%D7%94%D7%A0%D7%95%D7%A8%D7%90</vt:lpwstr>
      </vt:variant>
      <vt:variant>
        <vt:lpwstr/>
      </vt:variant>
      <vt:variant>
        <vt:i4>1507338</vt:i4>
      </vt:variant>
      <vt:variant>
        <vt:i4>6</vt:i4>
      </vt:variant>
      <vt:variant>
        <vt:i4>0</vt:i4>
      </vt:variant>
      <vt:variant>
        <vt:i4>5</vt:i4>
      </vt:variant>
      <vt:variant>
        <vt:lpwstr>https://www.mayim.org.il/?parasha=%D7%94%D7%90%D7%9C-%D7%94%D7%92%D7%93%D7%95%D7%9C-%D7%94%D7%92%D7%99%D7%91%D7%95%D7%A8-%D7%95%D7%94%D7%A0%D7%95%D7%A8%D7%90</vt:lpwstr>
      </vt:variant>
      <vt:variant>
        <vt:lpwstr/>
      </vt:variant>
      <vt:variant>
        <vt:i4>4915220</vt:i4>
      </vt:variant>
      <vt:variant>
        <vt:i4>3</vt:i4>
      </vt:variant>
      <vt:variant>
        <vt:i4>0</vt:i4>
      </vt:variant>
      <vt:variant>
        <vt:i4>5</vt:i4>
      </vt:variant>
      <vt:variant>
        <vt:lpwstr>https://www.mayim.org.il/?parasha=%D7%A8%D7%97%D7%91</vt:lpwstr>
      </vt:variant>
      <vt:variant>
        <vt:lpwstr/>
      </vt:variant>
      <vt:variant>
        <vt:i4>6291493</vt:i4>
      </vt:variant>
      <vt:variant>
        <vt:i4>0</vt:i4>
      </vt:variant>
      <vt:variant>
        <vt:i4>0</vt:i4>
      </vt:variant>
      <vt:variant>
        <vt:i4>5</vt:i4>
      </vt:variant>
      <vt:variant>
        <vt:lpwstr>https://www.mayim.org.il/?parasha=%D7%9C%D7%90-%D7%99%D7%91%D7%95%D7%90-%D7%A2%D7%9E%D7%95%D7%A0%D7%99-%D7%95%D7%9E%D7%95%D7%90%D7%91%D7%99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צרעת הבית</dc:title>
  <dc:subject>מצורע</dc:subject>
  <dc:creator>Asher Yuval</dc:creator>
  <cp:keywords/>
  <cp:lastModifiedBy>שמעון אפק</cp:lastModifiedBy>
  <cp:revision>2</cp:revision>
  <cp:lastPrinted>2018-05-04T11:20:00Z</cp:lastPrinted>
  <dcterms:created xsi:type="dcterms:W3CDTF">2018-06-03T09:30:00Z</dcterms:created>
  <dcterms:modified xsi:type="dcterms:W3CDTF">2018-06-03T09:30:00Z</dcterms:modified>
</cp:coreProperties>
</file>