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DAD" w:rsidRPr="00F63017" w:rsidRDefault="00055ABB" w:rsidP="002348BD">
      <w:pPr>
        <w:pStyle w:val="aa"/>
        <w:rPr>
          <w:rtl/>
        </w:rPr>
      </w:pPr>
      <w:bookmarkStart w:id="0" w:name="_GoBack"/>
      <w:bookmarkEnd w:id="0"/>
      <w:r>
        <w:rPr>
          <w:rFonts w:hint="cs"/>
          <w:rtl/>
        </w:rPr>
        <w:t>טורנוסרופוס ורבי עקיבא</w:t>
      </w:r>
    </w:p>
    <w:p w:rsidR="006577F5" w:rsidRDefault="00055ABB" w:rsidP="002C7A60">
      <w:pPr>
        <w:pStyle w:val="ab"/>
        <w:spacing w:line="320" w:lineRule="atLeast"/>
        <w:jc w:val="both"/>
        <w:rPr>
          <w:rFonts w:ascii="Narkisim" w:hAnsi="Narkisim" w:cs="Narkisim" w:hint="cs"/>
          <w:b w:val="0"/>
          <w:bCs w:val="0"/>
          <w:szCs w:val="22"/>
          <w:rtl/>
          <w:lang w:eastAsia="en-US"/>
        </w:rPr>
      </w:pPr>
      <w:r w:rsidRPr="00055ABB">
        <w:rPr>
          <w:rFonts w:ascii="Narkisim" w:hAnsi="Narkisim" w:cs="Narkisim"/>
          <w:szCs w:val="22"/>
          <w:rtl/>
          <w:lang w:eastAsia="en-US"/>
        </w:rPr>
        <w:t>מים ראשונים:</w:t>
      </w:r>
      <w:r>
        <w:rPr>
          <w:rFonts w:ascii="Narkisim" w:hAnsi="Narkisim" w:cs="Narkisim" w:hint="cs"/>
          <w:szCs w:val="22"/>
          <w:rtl/>
          <w:lang w:eastAsia="en-US"/>
        </w:rPr>
        <w:t xml:space="preserve"> </w:t>
      </w:r>
      <w:r w:rsidRPr="00055ABB">
        <w:rPr>
          <w:rFonts w:ascii="Narkisim" w:hAnsi="Narkisim" w:cs="Narkisim" w:hint="cs"/>
          <w:b w:val="0"/>
          <w:bCs w:val="0"/>
          <w:szCs w:val="22"/>
          <w:rtl/>
          <w:lang w:eastAsia="en-US"/>
        </w:rPr>
        <w:t>תקופה לא קצרה</w:t>
      </w:r>
      <w:r>
        <w:rPr>
          <w:rFonts w:ascii="Narkisim" w:hAnsi="Narkisim" w:cs="Narkisim" w:hint="cs"/>
          <w:b w:val="0"/>
          <w:bCs w:val="0"/>
          <w:szCs w:val="22"/>
          <w:rtl/>
          <w:lang w:eastAsia="en-US"/>
        </w:rPr>
        <w:t xml:space="preserve"> שלטה רומא בארץ ישראל ומטבע הדברים התפתחו יחסים וקשרים</w:t>
      </w:r>
      <w:r w:rsidR="001249FF">
        <w:rPr>
          <w:rFonts w:ascii="Narkisim" w:hAnsi="Narkisim" w:cs="Narkisim" w:hint="cs"/>
          <w:b w:val="0"/>
          <w:bCs w:val="0"/>
          <w:szCs w:val="22"/>
          <w:rtl/>
          <w:lang w:eastAsia="en-US"/>
        </w:rPr>
        <w:t xml:space="preserve"> אישיים</w:t>
      </w:r>
      <w:r>
        <w:rPr>
          <w:rFonts w:ascii="Narkisim" w:hAnsi="Narkisim" w:cs="Narkisim" w:hint="cs"/>
          <w:b w:val="0"/>
          <w:bCs w:val="0"/>
          <w:szCs w:val="22"/>
          <w:rtl/>
          <w:lang w:eastAsia="en-US"/>
        </w:rPr>
        <w:t xml:space="preserve">, לטוב או לרע, בין הכובש והנכבש, בין אישים מרומא השלטת וחכמי ישראל. על 'צמד' כזה, </w:t>
      </w:r>
      <w:hyperlink r:id="rId7" w:history="1">
        <w:r w:rsidRPr="001249FF">
          <w:rPr>
            <w:rStyle w:val="Hyperlink"/>
            <w:rFonts w:ascii="Narkisim" w:hAnsi="Narkisim" w:cs="Narkisim" w:hint="cs"/>
            <w:b w:val="0"/>
            <w:bCs w:val="0"/>
            <w:szCs w:val="22"/>
            <w:rtl/>
            <w:lang w:eastAsia="en-US"/>
          </w:rPr>
          <w:t>אנטונינוס</w:t>
        </w:r>
        <w:r w:rsidR="001249FF" w:rsidRPr="001249FF">
          <w:rPr>
            <w:rStyle w:val="Hyperlink"/>
            <w:rFonts w:ascii="Narkisim" w:hAnsi="Narkisim" w:cs="Narkisim" w:hint="cs"/>
            <w:b w:val="0"/>
            <w:bCs w:val="0"/>
            <w:szCs w:val="22"/>
            <w:rtl/>
            <w:lang w:eastAsia="en-US"/>
          </w:rPr>
          <w:t xml:space="preserve"> ורבי</w:t>
        </w:r>
      </w:hyperlink>
      <w:r>
        <w:rPr>
          <w:rFonts w:ascii="Narkisim" w:hAnsi="Narkisim" w:cs="Narkisim" w:hint="cs"/>
          <w:b w:val="0"/>
          <w:bCs w:val="0"/>
          <w:szCs w:val="22"/>
          <w:rtl/>
          <w:lang w:eastAsia="en-US"/>
        </w:rPr>
        <w:t>, כבר הרחבנו לדון בפרשת</w:t>
      </w:r>
      <w:r w:rsidR="002C7A60">
        <w:rPr>
          <w:rFonts w:ascii="Narkisim" w:hAnsi="Narkisim" w:cs="Narkisim" w:hint="cs"/>
          <w:b w:val="0"/>
          <w:bCs w:val="0"/>
          <w:szCs w:val="22"/>
          <w:rtl/>
          <w:lang w:eastAsia="en-US"/>
        </w:rPr>
        <w:t xml:space="preserve"> וישלח</w:t>
      </w:r>
      <w:r>
        <w:rPr>
          <w:rFonts w:ascii="Narkisim" w:hAnsi="Narkisim" w:cs="Narkisim" w:hint="cs"/>
          <w:b w:val="0"/>
          <w:bCs w:val="0"/>
          <w:szCs w:val="22"/>
          <w:rtl/>
          <w:lang w:eastAsia="en-US"/>
        </w:rPr>
        <w:t xml:space="preserve"> והפעם נתייחס ל'צמד' פחות חביב וידידותי: רבי עקיבא וטורנוסרופוס</w:t>
      </w:r>
      <w:r w:rsidR="002C7A60">
        <w:rPr>
          <w:rFonts w:ascii="Narkisim" w:hAnsi="Narkisim" w:cs="Narkisim" w:hint="cs"/>
          <w:b w:val="0"/>
          <w:bCs w:val="0"/>
          <w:szCs w:val="22"/>
          <w:rtl/>
          <w:lang w:eastAsia="en-US"/>
        </w:rPr>
        <w:t xml:space="preserve"> שלשמו מוצמד תדיר התואר "הרשע" - </w:t>
      </w:r>
      <w:r>
        <w:rPr>
          <w:rFonts w:ascii="Narkisim" w:hAnsi="Narkisim" w:cs="Narkisim" w:hint="cs"/>
          <w:b w:val="0"/>
          <w:bCs w:val="0"/>
          <w:szCs w:val="22"/>
          <w:rtl/>
          <w:lang w:eastAsia="en-US"/>
        </w:rPr>
        <w:t xml:space="preserve">והכל עפ"י סיפורי המדרש ומנקודת המבט של חז"ל. את טורנוסרופוס נוהגים לזהות עם </w:t>
      </w:r>
      <w:r w:rsidR="00562780">
        <w:rPr>
          <w:rFonts w:ascii="Narkisim" w:hAnsi="Narkisim" w:cs="Narkisim" w:hint="cs"/>
          <w:b w:val="0"/>
          <w:bCs w:val="0"/>
          <w:szCs w:val="22"/>
          <w:rtl/>
          <w:lang w:eastAsia="en-US"/>
        </w:rPr>
        <w:t xml:space="preserve">קווינטוס טיניאוס רופוס </w:t>
      </w:r>
      <w:r w:rsidR="00562780">
        <w:rPr>
          <w:rFonts w:ascii="Narkisim" w:hAnsi="Narkisim" w:cs="Narkisim"/>
          <w:b w:val="0"/>
          <w:bCs w:val="0"/>
          <w:szCs w:val="22"/>
          <w:lang w:eastAsia="en-US"/>
        </w:rPr>
        <w:t>(Quintus Tineius Rufus)</w:t>
      </w:r>
      <w:r w:rsidR="00562780">
        <w:rPr>
          <w:rFonts w:ascii="Narkisim" w:hAnsi="Narkisim" w:cs="Narkisim" w:hint="cs"/>
          <w:b w:val="0"/>
          <w:bCs w:val="0"/>
          <w:szCs w:val="22"/>
          <w:rtl/>
          <w:lang w:eastAsia="en-US"/>
        </w:rPr>
        <w:t xml:space="preserve"> </w:t>
      </w:r>
      <w:r w:rsidR="006577F5">
        <w:rPr>
          <w:rFonts w:ascii="Narkisim" w:hAnsi="Narkisim" w:cs="Narkisim" w:hint="cs"/>
          <w:b w:val="0"/>
          <w:bCs w:val="0"/>
          <w:szCs w:val="22"/>
          <w:rtl/>
          <w:lang w:eastAsia="en-US"/>
        </w:rPr>
        <w:t>מי שהיה נציב רומא ביהודה בין השנים 130-134</w:t>
      </w:r>
      <w:r w:rsidR="00562780">
        <w:rPr>
          <w:rFonts w:ascii="Narkisim" w:hAnsi="Narkisim" w:cs="Narkisim" w:hint="cs"/>
          <w:b w:val="0"/>
          <w:bCs w:val="0"/>
          <w:szCs w:val="22"/>
          <w:rtl/>
          <w:lang w:eastAsia="en-US"/>
        </w:rPr>
        <w:t>, תקופה בה פרץ מרד בר כוכבא בו</w:t>
      </w:r>
      <w:r w:rsidR="001249FF">
        <w:rPr>
          <w:rFonts w:ascii="Narkisim" w:hAnsi="Narkisim" w:cs="Narkisim" w:hint="cs"/>
          <w:b w:val="0"/>
          <w:bCs w:val="0"/>
          <w:szCs w:val="22"/>
          <w:rtl/>
          <w:lang w:eastAsia="en-US"/>
        </w:rPr>
        <w:t xml:space="preserve"> </w:t>
      </w:r>
      <w:r w:rsidR="00562780">
        <w:rPr>
          <w:rFonts w:ascii="Narkisim" w:hAnsi="Narkisim" w:cs="Narkisim" w:hint="cs"/>
          <w:b w:val="0"/>
          <w:bCs w:val="0"/>
          <w:szCs w:val="22"/>
          <w:rtl/>
          <w:lang w:eastAsia="en-US"/>
        </w:rPr>
        <w:t xml:space="preserve">תמך כידוע רבי עקיבא. ראה הערך </w:t>
      </w:r>
      <w:hyperlink r:id="rId8" w:history="1">
        <w:r w:rsidR="00562780" w:rsidRPr="001249FF">
          <w:rPr>
            <w:rStyle w:val="Hyperlink"/>
            <w:rFonts w:ascii="Narkisim" w:hAnsi="Narkisim" w:cs="Narkisim" w:hint="cs"/>
            <w:b w:val="0"/>
            <w:bCs w:val="0"/>
            <w:szCs w:val="22"/>
            <w:rtl/>
            <w:lang w:eastAsia="en-US"/>
          </w:rPr>
          <w:t>בויקיפדיה</w:t>
        </w:r>
      </w:hyperlink>
      <w:r w:rsidR="00562780">
        <w:rPr>
          <w:rFonts w:ascii="Narkisim" w:hAnsi="Narkisim" w:cs="Narkisim" w:hint="cs"/>
          <w:b w:val="0"/>
          <w:bCs w:val="0"/>
          <w:szCs w:val="22"/>
          <w:rtl/>
          <w:lang w:eastAsia="en-US"/>
        </w:rPr>
        <w:t xml:space="preserve"> וב</w:t>
      </w:r>
      <w:hyperlink r:id="rId9" w:history="1">
        <w:r w:rsidR="00562780" w:rsidRPr="001249FF">
          <w:rPr>
            <w:rStyle w:val="Hyperlink"/>
            <w:rFonts w:ascii="Narkisim" w:hAnsi="Narkisim" w:cs="Narkisim" w:hint="cs"/>
            <w:b w:val="0"/>
            <w:bCs w:val="0"/>
            <w:szCs w:val="22"/>
            <w:rtl/>
            <w:lang w:eastAsia="en-US"/>
          </w:rPr>
          <w:t>אתר דעת</w:t>
        </w:r>
      </w:hyperlink>
      <w:r w:rsidR="00562780">
        <w:rPr>
          <w:rFonts w:ascii="Narkisim" w:hAnsi="Narkisim" w:cs="Narkisim" w:hint="cs"/>
          <w:b w:val="0"/>
          <w:bCs w:val="0"/>
          <w:szCs w:val="22"/>
          <w:rtl/>
          <w:lang w:eastAsia="en-US"/>
        </w:rPr>
        <w:t xml:space="preserve">. </w:t>
      </w:r>
      <w:r w:rsidR="0017601F">
        <w:rPr>
          <w:rFonts w:ascii="Narkisim" w:hAnsi="Narkisim" w:cs="Narkisim" w:hint="cs"/>
          <w:b w:val="0"/>
          <w:bCs w:val="0"/>
          <w:szCs w:val="22"/>
          <w:rtl/>
          <w:lang w:eastAsia="en-US"/>
        </w:rPr>
        <w:t>ומה הקשר של נושא זה לפרשת השבוע? יובהר בהמשך.</w:t>
      </w:r>
    </w:p>
    <w:p w:rsidR="00AE3528" w:rsidRPr="00F63017" w:rsidRDefault="00AE3528" w:rsidP="00F63017">
      <w:pPr>
        <w:pStyle w:val="ab"/>
        <w:rPr>
          <w:rtl/>
          <w:lang w:eastAsia="en-US"/>
        </w:rPr>
      </w:pPr>
      <w:r w:rsidRPr="00F63017">
        <w:rPr>
          <w:rFonts w:hint="eastAsia"/>
          <w:rtl/>
          <w:lang w:eastAsia="en-US"/>
        </w:rPr>
        <w:t>מדרש</w:t>
      </w:r>
      <w:r w:rsidRPr="00F63017">
        <w:rPr>
          <w:rtl/>
          <w:lang w:eastAsia="en-US"/>
        </w:rPr>
        <w:t xml:space="preserve"> </w:t>
      </w:r>
      <w:r w:rsidRPr="00F63017">
        <w:rPr>
          <w:rFonts w:hint="eastAsia"/>
          <w:rtl/>
          <w:lang w:eastAsia="en-US"/>
        </w:rPr>
        <w:t>תנחומא</w:t>
      </w:r>
      <w:r w:rsidRPr="00F63017">
        <w:rPr>
          <w:rtl/>
          <w:lang w:eastAsia="en-US"/>
        </w:rPr>
        <w:t xml:space="preserve"> (</w:t>
      </w:r>
      <w:r w:rsidRPr="00F63017">
        <w:rPr>
          <w:rFonts w:hint="eastAsia"/>
          <w:rtl/>
          <w:lang w:eastAsia="en-US"/>
        </w:rPr>
        <w:t>בובר</w:t>
      </w:r>
      <w:r w:rsidRPr="00F63017">
        <w:rPr>
          <w:rtl/>
          <w:lang w:eastAsia="en-US"/>
        </w:rPr>
        <w:t xml:space="preserve">) </w:t>
      </w:r>
      <w:r w:rsidRPr="00F63017">
        <w:rPr>
          <w:rFonts w:hint="eastAsia"/>
          <w:rtl/>
          <w:lang w:eastAsia="en-US"/>
        </w:rPr>
        <w:t>פרשת</w:t>
      </w:r>
      <w:r w:rsidRPr="00F63017">
        <w:rPr>
          <w:rtl/>
          <w:lang w:eastAsia="en-US"/>
        </w:rPr>
        <w:t xml:space="preserve"> </w:t>
      </w:r>
      <w:r w:rsidRPr="00F63017">
        <w:rPr>
          <w:rFonts w:hint="eastAsia"/>
          <w:rtl/>
          <w:lang w:eastAsia="en-US"/>
        </w:rPr>
        <w:t>תזריע</w:t>
      </w:r>
      <w:r w:rsidRPr="00F63017">
        <w:rPr>
          <w:rtl/>
          <w:lang w:eastAsia="en-US"/>
        </w:rPr>
        <w:t xml:space="preserve"> </w:t>
      </w:r>
      <w:r w:rsidRPr="00F63017">
        <w:rPr>
          <w:rFonts w:hint="eastAsia"/>
          <w:rtl/>
          <w:lang w:eastAsia="en-US"/>
        </w:rPr>
        <w:t>סימן</w:t>
      </w:r>
      <w:r w:rsidRPr="00F63017">
        <w:rPr>
          <w:rtl/>
          <w:lang w:eastAsia="en-US"/>
        </w:rPr>
        <w:t xml:space="preserve"> </w:t>
      </w:r>
      <w:r w:rsidRPr="00F63017">
        <w:rPr>
          <w:rFonts w:hint="eastAsia"/>
          <w:rtl/>
          <w:lang w:eastAsia="en-US"/>
        </w:rPr>
        <w:t>ז</w:t>
      </w:r>
      <w:r w:rsidRPr="00F63017">
        <w:rPr>
          <w:rtl/>
          <w:lang w:eastAsia="en-US"/>
        </w:rPr>
        <w:t xml:space="preserve"> </w:t>
      </w:r>
    </w:p>
    <w:p w:rsidR="004D01EB" w:rsidRDefault="00A42E24" w:rsidP="00317AA8">
      <w:pPr>
        <w:pStyle w:val="ac"/>
        <w:rPr>
          <w:rFonts w:hint="cs"/>
          <w:rtl/>
          <w:lang w:eastAsia="en-US"/>
        </w:rPr>
      </w:pPr>
      <w:r>
        <w:rPr>
          <w:rFonts w:hint="cs"/>
          <w:rtl/>
          <w:lang w:eastAsia="en-US"/>
        </w:rPr>
        <w:t>"</w:t>
      </w:r>
      <w:r w:rsidR="00AE3528" w:rsidRPr="00F63017">
        <w:rPr>
          <w:rFonts w:hint="eastAsia"/>
          <w:rtl/>
          <w:lang w:eastAsia="en-US"/>
        </w:rPr>
        <w:t>וביום</w:t>
      </w:r>
      <w:r w:rsidR="00AE3528" w:rsidRPr="00F63017">
        <w:rPr>
          <w:rtl/>
          <w:lang w:eastAsia="en-US"/>
        </w:rPr>
        <w:t xml:space="preserve"> </w:t>
      </w:r>
      <w:r w:rsidR="00AE3528" w:rsidRPr="00F63017">
        <w:rPr>
          <w:rFonts w:hint="eastAsia"/>
          <w:rtl/>
          <w:lang w:eastAsia="en-US"/>
        </w:rPr>
        <w:t>השמיני</w:t>
      </w:r>
      <w:r w:rsidR="00AE3528" w:rsidRPr="00F63017">
        <w:rPr>
          <w:rtl/>
          <w:lang w:eastAsia="en-US"/>
        </w:rPr>
        <w:t xml:space="preserve"> </w:t>
      </w:r>
      <w:r w:rsidR="00AE3528" w:rsidRPr="00F63017">
        <w:rPr>
          <w:rFonts w:hint="eastAsia"/>
          <w:rtl/>
          <w:lang w:eastAsia="en-US"/>
        </w:rPr>
        <w:t>ימול</w:t>
      </w:r>
      <w:r w:rsidR="00AE3528" w:rsidRPr="00F63017">
        <w:rPr>
          <w:rtl/>
          <w:lang w:eastAsia="en-US"/>
        </w:rPr>
        <w:t xml:space="preserve"> </w:t>
      </w:r>
      <w:r w:rsidR="00AE3528" w:rsidRPr="00F63017">
        <w:rPr>
          <w:rFonts w:hint="eastAsia"/>
          <w:rtl/>
          <w:lang w:eastAsia="en-US"/>
        </w:rPr>
        <w:t>בשר</w:t>
      </w:r>
      <w:r w:rsidR="00AE3528" w:rsidRPr="00F63017">
        <w:rPr>
          <w:rtl/>
          <w:lang w:eastAsia="en-US"/>
        </w:rPr>
        <w:t xml:space="preserve"> </w:t>
      </w:r>
      <w:r w:rsidR="00AE3528" w:rsidRPr="00F63017">
        <w:rPr>
          <w:rFonts w:hint="eastAsia"/>
          <w:rtl/>
          <w:lang w:eastAsia="en-US"/>
        </w:rPr>
        <w:t>ערלתו</w:t>
      </w:r>
      <w:r>
        <w:rPr>
          <w:rFonts w:hint="cs"/>
          <w:rtl/>
          <w:lang w:eastAsia="en-US"/>
        </w:rPr>
        <w:t>"</w:t>
      </w:r>
      <w:r w:rsidR="00AE3528" w:rsidRPr="00F63017">
        <w:rPr>
          <w:rtl/>
          <w:lang w:eastAsia="en-US"/>
        </w:rPr>
        <w:t xml:space="preserve"> (</w:t>
      </w:r>
      <w:r w:rsidR="00AE3528" w:rsidRPr="00F63017">
        <w:rPr>
          <w:rFonts w:hint="eastAsia"/>
          <w:rtl/>
          <w:lang w:eastAsia="en-US"/>
        </w:rPr>
        <w:t>ויקרא</w:t>
      </w:r>
      <w:r w:rsidR="00AE3528" w:rsidRPr="00F63017">
        <w:rPr>
          <w:rtl/>
          <w:lang w:eastAsia="en-US"/>
        </w:rPr>
        <w:t xml:space="preserve"> </w:t>
      </w:r>
      <w:r w:rsidR="00AE3528" w:rsidRPr="00F63017">
        <w:rPr>
          <w:rFonts w:hint="eastAsia"/>
          <w:rtl/>
          <w:lang w:eastAsia="en-US"/>
        </w:rPr>
        <w:t>יב</w:t>
      </w:r>
      <w:r w:rsidR="00AE3528" w:rsidRPr="00F63017">
        <w:rPr>
          <w:rtl/>
          <w:lang w:eastAsia="en-US"/>
        </w:rPr>
        <w:t xml:space="preserve"> </w:t>
      </w:r>
      <w:r w:rsidR="00AE3528" w:rsidRPr="00F63017">
        <w:rPr>
          <w:rFonts w:hint="eastAsia"/>
          <w:rtl/>
          <w:lang w:eastAsia="en-US"/>
        </w:rPr>
        <w:t>ג</w:t>
      </w:r>
      <w:r w:rsidR="00AE3528" w:rsidRPr="00F63017">
        <w:rPr>
          <w:rtl/>
          <w:lang w:eastAsia="en-US"/>
        </w:rPr>
        <w:t xml:space="preserve">). </w:t>
      </w:r>
      <w:r w:rsidR="00AE3528" w:rsidRPr="00F63017">
        <w:rPr>
          <w:rFonts w:hint="eastAsia"/>
          <w:rtl/>
          <w:lang w:eastAsia="en-US"/>
        </w:rPr>
        <w:t>אין</w:t>
      </w:r>
      <w:r w:rsidR="00AE3528" w:rsidRPr="00F63017">
        <w:rPr>
          <w:rtl/>
          <w:lang w:eastAsia="en-US"/>
        </w:rPr>
        <w:t xml:space="preserve"> </w:t>
      </w:r>
      <w:r w:rsidR="00AE3528" w:rsidRPr="00F63017">
        <w:rPr>
          <w:rFonts w:hint="eastAsia"/>
          <w:rtl/>
          <w:lang w:eastAsia="en-US"/>
        </w:rPr>
        <w:t>כתיב</w:t>
      </w:r>
      <w:r w:rsidR="00AE3528" w:rsidRPr="00F63017">
        <w:rPr>
          <w:rtl/>
          <w:lang w:eastAsia="en-US"/>
        </w:rPr>
        <w:t xml:space="preserve"> </w:t>
      </w:r>
      <w:r w:rsidR="00AE3528" w:rsidRPr="00F63017">
        <w:rPr>
          <w:rFonts w:hint="eastAsia"/>
          <w:rtl/>
          <w:lang w:eastAsia="en-US"/>
        </w:rPr>
        <w:t>כאן</w:t>
      </w:r>
      <w:r w:rsidR="00AE3528" w:rsidRPr="00F63017">
        <w:rPr>
          <w:rtl/>
          <w:lang w:eastAsia="en-US"/>
        </w:rPr>
        <w:t xml:space="preserve"> </w:t>
      </w:r>
      <w:r w:rsidR="00AE3528" w:rsidRPr="00F63017">
        <w:rPr>
          <w:rFonts w:hint="eastAsia"/>
          <w:rtl/>
          <w:lang w:eastAsia="en-US"/>
        </w:rPr>
        <w:t>שיוציא</w:t>
      </w:r>
      <w:r w:rsidR="00AE3528" w:rsidRPr="00F63017">
        <w:rPr>
          <w:rtl/>
          <w:lang w:eastAsia="en-US"/>
        </w:rPr>
        <w:t xml:space="preserve"> </w:t>
      </w:r>
      <w:r w:rsidR="00AE3528" w:rsidRPr="00F63017">
        <w:rPr>
          <w:rFonts w:hint="eastAsia"/>
          <w:rtl/>
          <w:lang w:eastAsia="en-US"/>
        </w:rPr>
        <w:t>הוצאות</w:t>
      </w:r>
      <w:r w:rsidR="00AE3528" w:rsidRPr="00F63017">
        <w:rPr>
          <w:rtl/>
          <w:lang w:eastAsia="en-US"/>
        </w:rPr>
        <w:t xml:space="preserve">, </w:t>
      </w:r>
      <w:r w:rsidR="00AE3528" w:rsidRPr="00F63017">
        <w:rPr>
          <w:rFonts w:hint="eastAsia"/>
          <w:rtl/>
          <w:lang w:eastAsia="en-US"/>
        </w:rPr>
        <w:t>ראה</w:t>
      </w:r>
      <w:r w:rsidR="00AE3528" w:rsidRPr="00F63017">
        <w:rPr>
          <w:rtl/>
          <w:lang w:eastAsia="en-US"/>
        </w:rPr>
        <w:t xml:space="preserve"> </w:t>
      </w:r>
      <w:r w:rsidR="00AE3528" w:rsidRPr="00F63017">
        <w:rPr>
          <w:rFonts w:hint="eastAsia"/>
          <w:rtl/>
          <w:lang w:eastAsia="en-US"/>
        </w:rPr>
        <w:t>כמה</w:t>
      </w:r>
      <w:r w:rsidR="00AE3528" w:rsidRPr="00F63017">
        <w:rPr>
          <w:rtl/>
          <w:lang w:eastAsia="en-US"/>
        </w:rPr>
        <w:t xml:space="preserve"> </w:t>
      </w:r>
      <w:r w:rsidR="00AE3528" w:rsidRPr="00F63017">
        <w:rPr>
          <w:rFonts w:hint="eastAsia"/>
          <w:rtl/>
          <w:lang w:eastAsia="en-US"/>
        </w:rPr>
        <w:t>ישראל</w:t>
      </w:r>
      <w:r w:rsidR="00AE3528" w:rsidRPr="00F63017">
        <w:rPr>
          <w:rtl/>
          <w:lang w:eastAsia="en-US"/>
        </w:rPr>
        <w:t xml:space="preserve"> </w:t>
      </w:r>
      <w:r w:rsidR="00AE3528" w:rsidRPr="00F63017">
        <w:rPr>
          <w:rFonts w:hint="eastAsia"/>
          <w:rtl/>
          <w:lang w:eastAsia="en-US"/>
        </w:rPr>
        <w:t>מחבבין</w:t>
      </w:r>
      <w:r w:rsidR="00AE3528" w:rsidRPr="00F63017">
        <w:rPr>
          <w:rtl/>
          <w:lang w:eastAsia="en-US"/>
        </w:rPr>
        <w:t xml:space="preserve"> </w:t>
      </w:r>
      <w:r w:rsidR="00AE3528" w:rsidRPr="00F63017">
        <w:rPr>
          <w:rFonts w:hint="eastAsia"/>
          <w:rtl/>
          <w:lang w:eastAsia="en-US"/>
        </w:rPr>
        <w:t>את</w:t>
      </w:r>
      <w:r w:rsidR="00AE3528" w:rsidRPr="00F63017">
        <w:rPr>
          <w:rtl/>
          <w:lang w:eastAsia="en-US"/>
        </w:rPr>
        <w:t xml:space="preserve"> </w:t>
      </w:r>
      <w:r w:rsidR="00AE3528" w:rsidRPr="00F63017">
        <w:rPr>
          <w:rFonts w:hint="eastAsia"/>
          <w:rtl/>
          <w:lang w:eastAsia="en-US"/>
        </w:rPr>
        <w:t>המצות</w:t>
      </w:r>
      <w:r w:rsidR="00AE3528" w:rsidRPr="00F63017">
        <w:rPr>
          <w:rtl/>
          <w:lang w:eastAsia="en-US"/>
        </w:rPr>
        <w:t xml:space="preserve">, </w:t>
      </w:r>
      <w:r w:rsidR="00AE3528" w:rsidRPr="00F63017">
        <w:rPr>
          <w:rFonts w:hint="eastAsia"/>
          <w:rtl/>
          <w:lang w:eastAsia="en-US"/>
        </w:rPr>
        <w:t>כמה</w:t>
      </w:r>
      <w:r w:rsidR="00AE3528" w:rsidRPr="00F63017">
        <w:rPr>
          <w:rtl/>
          <w:lang w:eastAsia="en-US"/>
        </w:rPr>
        <w:t xml:space="preserve"> </w:t>
      </w:r>
      <w:r w:rsidR="00AE3528" w:rsidRPr="00F63017">
        <w:rPr>
          <w:rFonts w:hint="eastAsia"/>
          <w:rtl/>
          <w:lang w:eastAsia="en-US"/>
        </w:rPr>
        <w:t>הן</w:t>
      </w:r>
      <w:r w:rsidR="00AE3528" w:rsidRPr="00F63017">
        <w:rPr>
          <w:rtl/>
          <w:lang w:eastAsia="en-US"/>
        </w:rPr>
        <w:t xml:space="preserve"> </w:t>
      </w:r>
      <w:r w:rsidR="00AE3528" w:rsidRPr="00F63017">
        <w:rPr>
          <w:rFonts w:hint="eastAsia"/>
          <w:rtl/>
          <w:lang w:eastAsia="en-US"/>
        </w:rPr>
        <w:t>מוציאין</w:t>
      </w:r>
      <w:r w:rsidR="00AE3528" w:rsidRPr="00F63017">
        <w:rPr>
          <w:rtl/>
          <w:lang w:eastAsia="en-US"/>
        </w:rPr>
        <w:t xml:space="preserve"> </w:t>
      </w:r>
      <w:r w:rsidR="00AE3528" w:rsidRPr="00F63017">
        <w:rPr>
          <w:rFonts w:hint="eastAsia"/>
          <w:rtl/>
          <w:lang w:eastAsia="en-US"/>
        </w:rPr>
        <w:t>הוצאות</w:t>
      </w:r>
      <w:r w:rsidR="00AE3528" w:rsidRPr="00F63017">
        <w:rPr>
          <w:rtl/>
          <w:lang w:eastAsia="en-US"/>
        </w:rPr>
        <w:t xml:space="preserve"> </w:t>
      </w:r>
      <w:r w:rsidR="00AE3528" w:rsidRPr="00F63017">
        <w:rPr>
          <w:rFonts w:hint="eastAsia"/>
          <w:rtl/>
          <w:lang w:eastAsia="en-US"/>
        </w:rPr>
        <w:t>כדי</w:t>
      </w:r>
      <w:r w:rsidR="00AE3528" w:rsidRPr="00F63017">
        <w:rPr>
          <w:rtl/>
          <w:lang w:eastAsia="en-US"/>
        </w:rPr>
        <w:t xml:space="preserve"> </w:t>
      </w:r>
      <w:r w:rsidR="00AE3528" w:rsidRPr="00F63017">
        <w:rPr>
          <w:rFonts w:hint="eastAsia"/>
          <w:rtl/>
          <w:lang w:eastAsia="en-US"/>
        </w:rPr>
        <w:t>לשמרן</w:t>
      </w:r>
      <w:r>
        <w:rPr>
          <w:rFonts w:hint="cs"/>
          <w:rtl/>
          <w:lang w:eastAsia="en-US"/>
        </w:rPr>
        <w:t>.</w:t>
      </w:r>
      <w:r w:rsidR="00AE3528" w:rsidRPr="00F63017">
        <w:rPr>
          <w:rtl/>
          <w:lang w:eastAsia="en-US"/>
        </w:rPr>
        <w:t xml:space="preserve"> </w:t>
      </w:r>
      <w:r w:rsidR="00AE3528" w:rsidRPr="00F63017">
        <w:rPr>
          <w:rFonts w:hint="eastAsia"/>
          <w:rtl/>
          <w:lang w:eastAsia="en-US"/>
        </w:rPr>
        <w:t>אמר</w:t>
      </w:r>
      <w:r w:rsidR="00AE3528" w:rsidRPr="00F63017">
        <w:rPr>
          <w:rtl/>
          <w:lang w:eastAsia="en-US"/>
        </w:rPr>
        <w:t xml:space="preserve"> </w:t>
      </w:r>
      <w:r w:rsidR="00AE3528" w:rsidRPr="00F63017">
        <w:rPr>
          <w:rFonts w:hint="eastAsia"/>
          <w:rtl/>
          <w:lang w:eastAsia="en-US"/>
        </w:rPr>
        <w:t>הקב</w:t>
      </w:r>
      <w:r w:rsidR="00AE3528" w:rsidRPr="00F63017">
        <w:rPr>
          <w:rtl/>
          <w:lang w:eastAsia="en-US"/>
        </w:rPr>
        <w:t>"</w:t>
      </w:r>
      <w:r w:rsidR="00AE3528" w:rsidRPr="00F63017">
        <w:rPr>
          <w:rFonts w:hint="eastAsia"/>
          <w:rtl/>
          <w:lang w:eastAsia="en-US"/>
        </w:rPr>
        <w:t>ה</w:t>
      </w:r>
      <w:r>
        <w:rPr>
          <w:rFonts w:hint="cs"/>
          <w:rtl/>
          <w:lang w:eastAsia="en-US"/>
        </w:rPr>
        <w:t>:</w:t>
      </w:r>
      <w:r w:rsidR="00AE3528" w:rsidRPr="00F63017">
        <w:rPr>
          <w:rtl/>
          <w:lang w:eastAsia="en-US"/>
        </w:rPr>
        <w:t xml:space="preserve"> </w:t>
      </w:r>
      <w:r w:rsidR="00AE3528" w:rsidRPr="00F63017">
        <w:rPr>
          <w:rFonts w:hint="eastAsia"/>
          <w:rtl/>
          <w:lang w:eastAsia="en-US"/>
        </w:rPr>
        <w:t>אתם</w:t>
      </w:r>
      <w:r w:rsidR="00AE3528" w:rsidRPr="00F63017">
        <w:rPr>
          <w:rtl/>
          <w:lang w:eastAsia="en-US"/>
        </w:rPr>
        <w:t xml:space="preserve"> </w:t>
      </w:r>
      <w:r w:rsidR="00AE3528" w:rsidRPr="00F63017">
        <w:rPr>
          <w:rFonts w:hint="eastAsia"/>
          <w:rtl/>
          <w:lang w:eastAsia="en-US"/>
        </w:rPr>
        <w:t>משמחין</w:t>
      </w:r>
      <w:r w:rsidR="00AE3528" w:rsidRPr="00F63017">
        <w:rPr>
          <w:rtl/>
          <w:lang w:eastAsia="en-US"/>
        </w:rPr>
        <w:t xml:space="preserve"> </w:t>
      </w:r>
      <w:r w:rsidR="00AE3528" w:rsidRPr="00F63017">
        <w:rPr>
          <w:rFonts w:hint="eastAsia"/>
          <w:rtl/>
          <w:lang w:eastAsia="en-US"/>
        </w:rPr>
        <w:t>את</w:t>
      </w:r>
      <w:r w:rsidR="00AE3528" w:rsidRPr="00F63017">
        <w:rPr>
          <w:rtl/>
          <w:lang w:eastAsia="en-US"/>
        </w:rPr>
        <w:t xml:space="preserve"> </w:t>
      </w:r>
      <w:r w:rsidR="00AE3528" w:rsidRPr="00F63017">
        <w:rPr>
          <w:rFonts w:hint="eastAsia"/>
          <w:rtl/>
          <w:lang w:eastAsia="en-US"/>
        </w:rPr>
        <w:t>המצות</w:t>
      </w:r>
      <w:r w:rsidR="00AE3528" w:rsidRPr="00F63017">
        <w:rPr>
          <w:rtl/>
          <w:lang w:eastAsia="en-US"/>
        </w:rPr>
        <w:t xml:space="preserve">, </w:t>
      </w:r>
      <w:r w:rsidR="00AE3528" w:rsidRPr="00F63017">
        <w:rPr>
          <w:rFonts w:hint="eastAsia"/>
          <w:rtl/>
          <w:lang w:eastAsia="en-US"/>
        </w:rPr>
        <w:t>אף</w:t>
      </w:r>
      <w:r w:rsidR="00AE3528" w:rsidRPr="00F63017">
        <w:rPr>
          <w:rtl/>
          <w:lang w:eastAsia="en-US"/>
        </w:rPr>
        <w:t xml:space="preserve"> </w:t>
      </w:r>
      <w:r w:rsidR="00AE3528" w:rsidRPr="00F63017">
        <w:rPr>
          <w:rFonts w:hint="eastAsia"/>
          <w:rtl/>
          <w:lang w:eastAsia="en-US"/>
        </w:rPr>
        <w:t>אני</w:t>
      </w:r>
      <w:r w:rsidR="00AE3528" w:rsidRPr="00F63017">
        <w:rPr>
          <w:rtl/>
          <w:lang w:eastAsia="en-US"/>
        </w:rPr>
        <w:t xml:space="preserve"> </w:t>
      </w:r>
      <w:r w:rsidR="00AE3528" w:rsidRPr="00F63017">
        <w:rPr>
          <w:rFonts w:hint="eastAsia"/>
          <w:rtl/>
          <w:lang w:eastAsia="en-US"/>
        </w:rPr>
        <w:t>אוסיף</w:t>
      </w:r>
      <w:r w:rsidR="00AE3528" w:rsidRPr="00F63017">
        <w:rPr>
          <w:rtl/>
          <w:lang w:eastAsia="en-US"/>
        </w:rPr>
        <w:t xml:space="preserve"> </w:t>
      </w:r>
      <w:r w:rsidR="00AE3528" w:rsidRPr="00F63017">
        <w:rPr>
          <w:rFonts w:hint="eastAsia"/>
          <w:rtl/>
          <w:lang w:eastAsia="en-US"/>
        </w:rPr>
        <w:t>לכם</w:t>
      </w:r>
      <w:r w:rsidR="00AE3528" w:rsidRPr="00F63017">
        <w:rPr>
          <w:rtl/>
          <w:lang w:eastAsia="en-US"/>
        </w:rPr>
        <w:t xml:space="preserve"> </w:t>
      </w:r>
      <w:r w:rsidR="00AE3528" w:rsidRPr="00F63017">
        <w:rPr>
          <w:rFonts w:hint="eastAsia"/>
          <w:rtl/>
          <w:lang w:eastAsia="en-US"/>
        </w:rPr>
        <w:t>שמחה</w:t>
      </w:r>
      <w:r w:rsidR="00AE3528" w:rsidRPr="00F63017">
        <w:rPr>
          <w:rtl/>
          <w:lang w:eastAsia="en-US"/>
        </w:rPr>
        <w:t xml:space="preserve">, </w:t>
      </w:r>
      <w:r w:rsidR="00AE3528" w:rsidRPr="00F63017">
        <w:rPr>
          <w:rFonts w:hint="eastAsia"/>
          <w:rtl/>
          <w:lang w:eastAsia="en-US"/>
        </w:rPr>
        <w:t>שנאמר</w:t>
      </w:r>
      <w:r>
        <w:rPr>
          <w:rFonts w:hint="cs"/>
          <w:rtl/>
          <w:lang w:eastAsia="en-US"/>
        </w:rPr>
        <w:t>:</w:t>
      </w:r>
      <w:r w:rsidR="00AE3528" w:rsidRPr="00F63017">
        <w:rPr>
          <w:rtl/>
          <w:lang w:eastAsia="en-US"/>
        </w:rPr>
        <w:t xml:space="preserve"> </w:t>
      </w:r>
      <w:r>
        <w:rPr>
          <w:rFonts w:hint="cs"/>
          <w:rtl/>
          <w:lang w:eastAsia="en-US"/>
        </w:rPr>
        <w:t>"</w:t>
      </w:r>
      <w:r w:rsidRPr="00A42E24">
        <w:rPr>
          <w:rFonts w:hint="eastAsia"/>
          <w:rtl/>
          <w:lang w:eastAsia="en-US"/>
        </w:rPr>
        <w:t>וְיָסְפוּ</w:t>
      </w:r>
      <w:r w:rsidRPr="00A42E24">
        <w:rPr>
          <w:rtl/>
          <w:lang w:eastAsia="en-US"/>
        </w:rPr>
        <w:t xml:space="preserve"> </w:t>
      </w:r>
      <w:r w:rsidRPr="00A42E24">
        <w:rPr>
          <w:rFonts w:hint="eastAsia"/>
          <w:rtl/>
          <w:lang w:eastAsia="en-US"/>
        </w:rPr>
        <w:t>עֲנָוִים</w:t>
      </w:r>
      <w:r w:rsidRPr="00A42E24">
        <w:rPr>
          <w:rtl/>
          <w:lang w:eastAsia="en-US"/>
        </w:rPr>
        <w:t xml:space="preserve"> </w:t>
      </w:r>
      <w:r w:rsidRPr="00A42E24">
        <w:rPr>
          <w:rFonts w:hint="cs"/>
          <w:rtl/>
          <w:lang w:eastAsia="en-US"/>
        </w:rPr>
        <w:t>בה'</w:t>
      </w:r>
      <w:r w:rsidRPr="00A42E24">
        <w:rPr>
          <w:rtl/>
          <w:lang w:eastAsia="en-US"/>
        </w:rPr>
        <w:t xml:space="preserve"> </w:t>
      </w:r>
      <w:r w:rsidRPr="00A42E24">
        <w:rPr>
          <w:rFonts w:hint="eastAsia"/>
          <w:rtl/>
          <w:lang w:eastAsia="en-US"/>
        </w:rPr>
        <w:t>שִׂמְחָה</w:t>
      </w:r>
      <w:r w:rsidRPr="00A42E24">
        <w:rPr>
          <w:rFonts w:hint="cs"/>
          <w:rtl/>
          <w:lang w:eastAsia="en-US"/>
        </w:rPr>
        <w:t xml:space="preserve">" </w:t>
      </w:r>
      <w:r w:rsidR="00AE3528" w:rsidRPr="00A42E24">
        <w:rPr>
          <w:rtl/>
          <w:lang w:eastAsia="en-US"/>
        </w:rPr>
        <w:t>(</w:t>
      </w:r>
      <w:r w:rsidR="00AE3528" w:rsidRPr="00A42E24">
        <w:rPr>
          <w:rFonts w:hint="eastAsia"/>
          <w:rtl/>
          <w:lang w:eastAsia="en-US"/>
        </w:rPr>
        <w:t>ישעיה</w:t>
      </w:r>
      <w:r w:rsidR="00AE3528" w:rsidRPr="00F63017">
        <w:rPr>
          <w:rtl/>
          <w:lang w:eastAsia="en-US"/>
        </w:rPr>
        <w:t xml:space="preserve"> </w:t>
      </w:r>
      <w:r w:rsidR="00AE3528" w:rsidRPr="00F63017">
        <w:rPr>
          <w:rFonts w:hint="eastAsia"/>
          <w:rtl/>
          <w:lang w:eastAsia="en-US"/>
        </w:rPr>
        <w:t>כט</w:t>
      </w:r>
      <w:r w:rsidR="00AE3528" w:rsidRPr="00F63017">
        <w:rPr>
          <w:rtl/>
          <w:lang w:eastAsia="en-US"/>
        </w:rPr>
        <w:t xml:space="preserve"> </w:t>
      </w:r>
      <w:r w:rsidR="00AE3528" w:rsidRPr="00F63017">
        <w:rPr>
          <w:rFonts w:hint="eastAsia"/>
          <w:rtl/>
          <w:lang w:eastAsia="en-US"/>
        </w:rPr>
        <w:t>יט</w:t>
      </w:r>
      <w:r w:rsidR="00AE3528" w:rsidRPr="00F63017">
        <w:rPr>
          <w:rtl/>
          <w:lang w:eastAsia="en-US"/>
        </w:rPr>
        <w:t xml:space="preserve">). </w:t>
      </w:r>
      <w:r w:rsidR="00633380" w:rsidRPr="00123FBC">
        <w:rPr>
          <w:rFonts w:hint="cs"/>
          <w:rtl/>
          <w:lang w:val="he-IL"/>
        </w:rPr>
        <w:t xml:space="preserve">שאל </w:t>
      </w:r>
      <w:r w:rsidR="00317AA8">
        <w:rPr>
          <w:rFonts w:hint="cs"/>
          <w:rtl/>
          <w:lang w:val="he-IL"/>
        </w:rPr>
        <w:t xml:space="preserve">טורנוסרופוס </w:t>
      </w:r>
      <w:r w:rsidR="00633380" w:rsidRPr="00123FBC">
        <w:rPr>
          <w:rFonts w:hint="cs"/>
          <w:rtl/>
          <w:lang w:val="he-IL"/>
        </w:rPr>
        <w:t>הרשע את ר' עקיבא</w:t>
      </w:r>
      <w:r w:rsidR="00633380">
        <w:rPr>
          <w:rFonts w:hint="cs"/>
          <w:rtl/>
          <w:lang w:val="he-IL"/>
        </w:rPr>
        <w:t>:</w:t>
      </w:r>
      <w:r w:rsidR="00633380" w:rsidRPr="00123FBC">
        <w:rPr>
          <w:rFonts w:hint="cs"/>
          <w:rtl/>
          <w:lang w:val="he-IL"/>
        </w:rPr>
        <w:t xml:space="preserve"> איזה מעשים נאים</w:t>
      </w:r>
      <w:r w:rsidR="00C86DF7">
        <w:rPr>
          <w:rFonts w:hint="cs"/>
          <w:rtl/>
          <w:lang w:val="he-IL"/>
        </w:rPr>
        <w:t>,</w:t>
      </w:r>
      <w:r w:rsidR="00633380" w:rsidRPr="00123FBC">
        <w:rPr>
          <w:rFonts w:hint="cs"/>
          <w:rtl/>
          <w:lang w:val="he-IL"/>
        </w:rPr>
        <w:t xml:space="preserve"> של הקב"ה או של בשר ודם</w:t>
      </w:r>
      <w:r w:rsidR="00633380">
        <w:rPr>
          <w:rFonts w:hint="cs"/>
          <w:rtl/>
          <w:lang w:val="he-IL"/>
        </w:rPr>
        <w:t>?</w:t>
      </w:r>
      <w:r w:rsidR="00633380" w:rsidRPr="00123FBC">
        <w:rPr>
          <w:rFonts w:hint="cs"/>
          <w:rtl/>
          <w:lang w:val="he-IL"/>
        </w:rPr>
        <w:t xml:space="preserve"> א</w:t>
      </w:r>
      <w:r w:rsidR="00633380">
        <w:rPr>
          <w:rFonts w:hint="cs"/>
          <w:rtl/>
          <w:lang w:val="he-IL"/>
        </w:rPr>
        <w:t xml:space="preserve">מר לו: </w:t>
      </w:r>
      <w:r w:rsidR="00633380" w:rsidRPr="00123FBC">
        <w:rPr>
          <w:rFonts w:hint="cs"/>
          <w:rtl/>
          <w:lang w:val="he-IL"/>
        </w:rPr>
        <w:t>של בשר ודם נאים</w:t>
      </w:r>
      <w:r w:rsidR="00633380">
        <w:rPr>
          <w:rFonts w:hint="cs"/>
          <w:rtl/>
          <w:lang w:val="he-IL"/>
        </w:rPr>
        <w:t>.</w:t>
      </w:r>
      <w:r w:rsidR="00633380" w:rsidRPr="00123FBC">
        <w:rPr>
          <w:rFonts w:hint="cs"/>
          <w:rtl/>
          <w:lang w:val="he-IL"/>
        </w:rPr>
        <w:t xml:space="preserve"> א"ל טורנוסרופוס הרשע</w:t>
      </w:r>
      <w:r w:rsidR="00633380">
        <w:rPr>
          <w:rFonts w:hint="cs"/>
          <w:rtl/>
          <w:lang w:val="he-IL"/>
        </w:rPr>
        <w:t>:</w:t>
      </w:r>
      <w:r w:rsidR="00633380" w:rsidRPr="00123FBC">
        <w:rPr>
          <w:rFonts w:hint="cs"/>
          <w:rtl/>
          <w:lang w:val="he-IL"/>
        </w:rPr>
        <w:t xml:space="preserve"> הרי השמים והארץ</w:t>
      </w:r>
      <w:r w:rsidR="00633380">
        <w:rPr>
          <w:rFonts w:hint="cs"/>
          <w:rtl/>
          <w:lang w:val="he-IL"/>
        </w:rPr>
        <w:t>,</w:t>
      </w:r>
      <w:r w:rsidR="00633380" w:rsidRPr="00123FBC">
        <w:rPr>
          <w:rFonts w:hint="cs"/>
          <w:rtl/>
          <w:lang w:val="he-IL"/>
        </w:rPr>
        <w:t xml:space="preserve"> יכול אתה לעשות כהם</w:t>
      </w:r>
      <w:r w:rsidR="00633380">
        <w:rPr>
          <w:rFonts w:hint="cs"/>
          <w:rtl/>
          <w:lang w:val="he-IL"/>
        </w:rPr>
        <w:t>?</w:t>
      </w:r>
      <w:r w:rsidR="00633380" w:rsidRPr="00123FBC">
        <w:rPr>
          <w:rFonts w:hint="cs"/>
          <w:rtl/>
          <w:lang w:val="he-IL"/>
        </w:rPr>
        <w:t xml:space="preserve"> א"ל ר' עקיבא</w:t>
      </w:r>
      <w:r w:rsidR="00633380">
        <w:rPr>
          <w:rFonts w:hint="cs"/>
          <w:rtl/>
          <w:lang w:val="he-IL"/>
        </w:rPr>
        <w:t>:</w:t>
      </w:r>
      <w:r w:rsidR="00633380" w:rsidRPr="00123FBC">
        <w:rPr>
          <w:rFonts w:hint="cs"/>
          <w:rtl/>
          <w:lang w:val="he-IL"/>
        </w:rPr>
        <w:t xml:space="preserve"> לא תאמר לי בדבר שהוא למעלה מן הבריות, שאין שולטין בהן, אלא בדברים שהן מצויין בבני אדם.</w:t>
      </w:r>
      <w:r w:rsidR="00C86DF7">
        <w:rPr>
          <w:rStyle w:val="a5"/>
          <w:rtl/>
          <w:lang w:val="he-IL"/>
        </w:rPr>
        <w:footnoteReference w:id="1"/>
      </w:r>
      <w:r w:rsidR="00633380" w:rsidRPr="00123FBC">
        <w:rPr>
          <w:rFonts w:hint="cs"/>
          <w:rtl/>
          <w:lang w:val="he-IL"/>
        </w:rPr>
        <w:t xml:space="preserve"> א"ל</w:t>
      </w:r>
      <w:r w:rsidR="00633380">
        <w:rPr>
          <w:rFonts w:hint="cs"/>
          <w:rtl/>
          <w:lang w:val="he-IL"/>
        </w:rPr>
        <w:t>:</w:t>
      </w:r>
      <w:r w:rsidR="00633380" w:rsidRPr="00123FBC">
        <w:rPr>
          <w:rFonts w:hint="cs"/>
          <w:rtl/>
          <w:lang w:val="he-IL"/>
        </w:rPr>
        <w:t xml:space="preserve"> למה אתם מולים</w:t>
      </w:r>
      <w:r w:rsidR="00633380">
        <w:rPr>
          <w:rFonts w:hint="cs"/>
          <w:rtl/>
          <w:lang w:val="he-IL"/>
        </w:rPr>
        <w:t>?</w:t>
      </w:r>
      <w:r w:rsidR="00633380" w:rsidRPr="00123FBC">
        <w:rPr>
          <w:rFonts w:hint="cs"/>
          <w:rtl/>
          <w:lang w:val="he-IL"/>
        </w:rPr>
        <w:t xml:space="preserve"> א"ל</w:t>
      </w:r>
      <w:r w:rsidR="00633380">
        <w:rPr>
          <w:rFonts w:hint="cs"/>
          <w:rtl/>
          <w:lang w:val="he-IL"/>
        </w:rPr>
        <w:t>:</w:t>
      </w:r>
      <w:r w:rsidR="00633380" w:rsidRPr="00123FBC">
        <w:rPr>
          <w:rFonts w:hint="cs"/>
          <w:rtl/>
          <w:lang w:val="he-IL"/>
        </w:rPr>
        <w:t xml:space="preserve"> אף אני הייתי יודע שאתה עתיד לומר לי כן, לכך הקדמתי ואמרתי לך מעשה בשר ודם הם נאים משל הקב"ה</w:t>
      </w:r>
      <w:r w:rsidR="00633380">
        <w:rPr>
          <w:rFonts w:hint="cs"/>
          <w:rtl/>
          <w:lang w:val="he-IL"/>
        </w:rPr>
        <w:t>.</w:t>
      </w:r>
      <w:r w:rsidR="00633380" w:rsidRPr="00123FBC">
        <w:rPr>
          <w:rFonts w:hint="cs"/>
          <w:rtl/>
          <w:lang w:val="he-IL"/>
        </w:rPr>
        <w:t xml:space="preserve"> הביא</w:t>
      </w:r>
      <w:r w:rsidR="00633380">
        <w:rPr>
          <w:rFonts w:hint="cs"/>
          <w:rtl/>
          <w:lang w:val="he-IL"/>
        </w:rPr>
        <w:t xml:space="preserve"> לו ר' עקיבא </w:t>
      </w:r>
      <w:r w:rsidR="00633380" w:rsidRPr="00123FBC">
        <w:rPr>
          <w:rFonts w:hint="cs"/>
          <w:rtl/>
          <w:lang w:val="he-IL"/>
        </w:rPr>
        <w:t>ש</w:t>
      </w:r>
      <w:r w:rsidR="00633380">
        <w:rPr>
          <w:rFonts w:hint="cs"/>
          <w:rtl/>
          <w:lang w:val="he-IL"/>
        </w:rPr>
        <w:t>י</w:t>
      </w:r>
      <w:r w:rsidR="00633380" w:rsidRPr="00123FBC">
        <w:rPr>
          <w:rFonts w:hint="cs"/>
          <w:rtl/>
          <w:lang w:val="he-IL"/>
        </w:rPr>
        <w:t>בולים וגלוסקאות,</w:t>
      </w:r>
      <w:r w:rsidR="00EE64A0">
        <w:rPr>
          <w:rStyle w:val="a5"/>
          <w:rtl/>
          <w:lang w:val="he-IL"/>
        </w:rPr>
        <w:footnoteReference w:id="2"/>
      </w:r>
      <w:r w:rsidR="00633380" w:rsidRPr="00123FBC">
        <w:rPr>
          <w:rFonts w:hint="cs"/>
          <w:rtl/>
          <w:lang w:val="he-IL"/>
        </w:rPr>
        <w:t xml:space="preserve"> אמר לו</w:t>
      </w:r>
      <w:r w:rsidR="00633380">
        <w:rPr>
          <w:rFonts w:hint="cs"/>
          <w:rtl/>
          <w:lang w:val="he-IL"/>
        </w:rPr>
        <w:t>:</w:t>
      </w:r>
      <w:r w:rsidR="00633380" w:rsidRPr="00123FBC">
        <w:rPr>
          <w:rFonts w:hint="cs"/>
          <w:rtl/>
          <w:lang w:val="he-IL"/>
        </w:rPr>
        <w:t xml:space="preserve"> אלו מעשה הקב"ה ואלו מעשה בשר ודם</w:t>
      </w:r>
      <w:r w:rsidR="00633380">
        <w:rPr>
          <w:rFonts w:hint="cs"/>
          <w:rtl/>
          <w:lang w:val="he-IL"/>
        </w:rPr>
        <w:t>,</w:t>
      </w:r>
      <w:r w:rsidR="00633380" w:rsidRPr="00123FBC">
        <w:rPr>
          <w:rFonts w:hint="cs"/>
          <w:rtl/>
          <w:lang w:val="he-IL"/>
        </w:rPr>
        <w:t xml:space="preserve"> אין אלו נאים</w:t>
      </w:r>
      <w:r w:rsidR="00633380">
        <w:rPr>
          <w:rFonts w:hint="cs"/>
          <w:rtl/>
          <w:lang w:val="he-IL"/>
        </w:rPr>
        <w:t>?</w:t>
      </w:r>
      <w:r w:rsidR="00633380" w:rsidRPr="00123FBC">
        <w:rPr>
          <w:rFonts w:hint="cs"/>
          <w:rtl/>
          <w:lang w:val="he-IL"/>
        </w:rPr>
        <w:t xml:space="preserve"> הביא</w:t>
      </w:r>
      <w:r w:rsidR="00633380">
        <w:rPr>
          <w:rFonts w:hint="cs"/>
          <w:rtl/>
          <w:lang w:val="he-IL"/>
        </w:rPr>
        <w:t xml:space="preserve"> לו </w:t>
      </w:r>
      <w:r w:rsidR="00633380" w:rsidRPr="00123FBC">
        <w:rPr>
          <w:rFonts w:hint="cs"/>
          <w:rtl/>
          <w:lang w:val="he-IL"/>
        </w:rPr>
        <w:t>אנ</w:t>
      </w:r>
      <w:r w:rsidR="00633380">
        <w:rPr>
          <w:rFonts w:hint="cs"/>
          <w:rtl/>
          <w:lang w:val="he-IL"/>
        </w:rPr>
        <w:t>י</w:t>
      </w:r>
      <w:r w:rsidR="00633380" w:rsidRPr="00123FBC">
        <w:rPr>
          <w:rFonts w:hint="cs"/>
          <w:rtl/>
          <w:lang w:val="he-IL"/>
        </w:rPr>
        <w:t>צי פשתן וכלים מבית שאן,</w:t>
      </w:r>
      <w:r w:rsidR="00EE64A0">
        <w:rPr>
          <w:rStyle w:val="a5"/>
          <w:rtl/>
          <w:lang w:val="he-IL"/>
        </w:rPr>
        <w:footnoteReference w:id="3"/>
      </w:r>
      <w:r w:rsidR="00633380" w:rsidRPr="00123FBC">
        <w:rPr>
          <w:rFonts w:hint="cs"/>
          <w:rtl/>
          <w:lang w:val="he-IL"/>
        </w:rPr>
        <w:t xml:space="preserve"> א"ל</w:t>
      </w:r>
      <w:r w:rsidR="00633380">
        <w:rPr>
          <w:rFonts w:hint="cs"/>
          <w:rtl/>
          <w:lang w:val="he-IL"/>
        </w:rPr>
        <w:t>:</w:t>
      </w:r>
      <w:r w:rsidR="00633380" w:rsidRPr="00123FBC">
        <w:rPr>
          <w:rFonts w:hint="cs"/>
          <w:rtl/>
          <w:lang w:val="he-IL"/>
        </w:rPr>
        <w:t xml:space="preserve"> אלו מעשה הקב"ה ואלו מעשה בשר ודם, אין אלו נאים</w:t>
      </w:r>
      <w:r w:rsidR="00633380">
        <w:rPr>
          <w:rFonts w:hint="cs"/>
          <w:rtl/>
          <w:lang w:val="he-IL"/>
        </w:rPr>
        <w:t>?</w:t>
      </w:r>
      <w:r w:rsidR="00E6799D">
        <w:rPr>
          <w:rStyle w:val="a5"/>
          <w:rtl/>
          <w:lang w:eastAsia="en-US"/>
        </w:rPr>
        <w:footnoteReference w:id="4"/>
      </w:r>
      <w:r w:rsidR="00AE3528" w:rsidRPr="00F63017">
        <w:rPr>
          <w:rtl/>
          <w:lang w:eastAsia="en-US"/>
        </w:rPr>
        <w:t xml:space="preserve"> </w:t>
      </w:r>
    </w:p>
    <w:p w:rsidR="0017601F" w:rsidRPr="0017601F" w:rsidRDefault="0017601F" w:rsidP="00EB09F4">
      <w:pPr>
        <w:pStyle w:val="ab"/>
        <w:rPr>
          <w:rtl/>
          <w:lang w:val="he-IL"/>
        </w:rPr>
      </w:pPr>
      <w:r w:rsidRPr="0017601F">
        <w:rPr>
          <w:rtl/>
          <w:lang w:val="he-IL"/>
        </w:rPr>
        <w:t>מסכת בבא בתרא דף י עמוד א</w:t>
      </w:r>
    </w:p>
    <w:p w:rsidR="0017601F" w:rsidRDefault="0017601F" w:rsidP="00B704A8">
      <w:pPr>
        <w:pStyle w:val="ac"/>
        <w:rPr>
          <w:rFonts w:hint="cs"/>
          <w:rtl/>
          <w:lang w:val="he-IL"/>
        </w:rPr>
      </w:pPr>
      <w:r w:rsidRPr="0017601F">
        <w:rPr>
          <w:rtl/>
          <w:lang w:val="he-IL"/>
        </w:rPr>
        <w:t>תניא: היה רבי מאיר אומר, יש לו לבעל הדין</w:t>
      </w:r>
      <w:r w:rsidR="00B04F4E">
        <w:rPr>
          <w:rStyle w:val="a5"/>
          <w:rtl/>
          <w:lang w:val="he-IL"/>
        </w:rPr>
        <w:footnoteReference w:id="5"/>
      </w:r>
      <w:r w:rsidRPr="0017601F">
        <w:rPr>
          <w:rtl/>
          <w:lang w:val="he-IL"/>
        </w:rPr>
        <w:t xml:space="preserve"> להשיבך ולומר לך: אם אלהיכם אוהב עניים הוא, מפני מה אינו מפרנסן? אמור לו: כדי שניצול אנו בהן מדינה של גיהנם.</w:t>
      </w:r>
      <w:r w:rsidR="004D5F51">
        <w:rPr>
          <w:rStyle w:val="a5"/>
          <w:rtl/>
          <w:lang w:val="he-IL"/>
        </w:rPr>
        <w:footnoteReference w:id="6"/>
      </w:r>
      <w:r w:rsidRPr="0017601F">
        <w:rPr>
          <w:rtl/>
          <w:lang w:val="he-IL"/>
        </w:rPr>
        <w:t xml:space="preserve"> וזו שאלה שאל טורנוסרופוס הרשע את ר</w:t>
      </w:r>
      <w:r w:rsidR="00B704A8">
        <w:rPr>
          <w:rFonts w:hint="cs"/>
          <w:rtl/>
          <w:lang w:val="he-IL"/>
        </w:rPr>
        <w:t>בי עקיבא (ר</w:t>
      </w:r>
      <w:r w:rsidRPr="0017601F">
        <w:rPr>
          <w:rtl/>
          <w:lang w:val="he-IL"/>
        </w:rPr>
        <w:t>"ע</w:t>
      </w:r>
      <w:r w:rsidR="00B704A8">
        <w:rPr>
          <w:rFonts w:hint="cs"/>
          <w:rtl/>
          <w:lang w:val="he-IL"/>
        </w:rPr>
        <w:t>)</w:t>
      </w:r>
      <w:r w:rsidRPr="0017601F">
        <w:rPr>
          <w:rtl/>
          <w:lang w:val="he-IL"/>
        </w:rPr>
        <w:t>: אם אלהיכם אוהב עניים הוא, מפני מה אינו מפרנסם? א</w:t>
      </w:r>
      <w:r w:rsidR="00B704A8">
        <w:rPr>
          <w:rFonts w:hint="cs"/>
          <w:rtl/>
          <w:lang w:val="he-IL"/>
        </w:rPr>
        <w:t>מר לו</w:t>
      </w:r>
      <w:r w:rsidRPr="0017601F">
        <w:rPr>
          <w:rtl/>
          <w:lang w:val="he-IL"/>
        </w:rPr>
        <w:t xml:space="preserve">: כדי שניצול אנו בהן מדינה של גיהנם. </w:t>
      </w:r>
      <w:r w:rsidR="00463B17">
        <w:rPr>
          <w:rtl/>
          <w:lang w:val="he-IL"/>
        </w:rPr>
        <w:lastRenderedPageBreak/>
        <w:t>אמר לו</w:t>
      </w:r>
      <w:r w:rsidRPr="0017601F">
        <w:rPr>
          <w:rtl/>
          <w:lang w:val="he-IL"/>
        </w:rPr>
        <w:t>: אדרבה, זו שמחייבתן לגיהנם!</w:t>
      </w:r>
      <w:r w:rsidR="00E45491">
        <w:rPr>
          <w:rStyle w:val="a5"/>
          <w:rtl/>
          <w:lang w:val="he-IL"/>
        </w:rPr>
        <w:footnoteReference w:id="7"/>
      </w:r>
      <w:r w:rsidRPr="0017601F">
        <w:rPr>
          <w:rtl/>
          <w:lang w:val="he-IL"/>
        </w:rPr>
        <w:t xml:space="preserve"> אמשול לך משל, למה הדבר דומה? למלך בשר ודם שכעס על עבדו וחבשו בבית האסורין, וצוה עליו שלא להאכילו ושלא להשקותו, והלך אדם אחד והאכילו והשקהו, כששמע המלך לא כועס עליו? ואתם קרוין עבדים, שנאמר: </w:t>
      </w:r>
      <w:r w:rsidR="00C5004D">
        <w:rPr>
          <w:rFonts w:hint="cs"/>
          <w:rtl/>
          <w:lang w:val="he-IL"/>
        </w:rPr>
        <w:t>"</w:t>
      </w:r>
      <w:r w:rsidRPr="0017601F">
        <w:rPr>
          <w:rtl/>
          <w:lang w:val="he-IL"/>
        </w:rPr>
        <w:t>כי לי בני ישראל עבדים</w:t>
      </w:r>
      <w:r w:rsidR="00C5004D">
        <w:rPr>
          <w:rFonts w:hint="cs"/>
          <w:rtl/>
          <w:lang w:val="he-IL"/>
        </w:rPr>
        <w:t>"</w:t>
      </w:r>
      <w:r w:rsidR="008C783A">
        <w:rPr>
          <w:rFonts w:hint="cs"/>
          <w:rtl/>
          <w:lang w:val="he-IL"/>
        </w:rPr>
        <w:t xml:space="preserve"> (ויקרא כה נה)</w:t>
      </w:r>
      <w:r w:rsidRPr="0017601F">
        <w:rPr>
          <w:rtl/>
          <w:lang w:val="he-IL"/>
        </w:rPr>
        <w:t>! אמר לו ר"ע: אמשול לך משל, למה הדבר דומה? למלך בשר ודם שכעס על בנו וחבשו בבית האסורין, וצוה עליו שלא להאכילו ושלא להשקותו, והלך אדם אחד והאכילו והשקהו</w:t>
      </w:r>
      <w:r w:rsidR="00C5004D">
        <w:rPr>
          <w:rFonts w:hint="cs"/>
          <w:rtl/>
          <w:lang w:val="he-IL"/>
        </w:rPr>
        <w:t>.</w:t>
      </w:r>
      <w:r w:rsidRPr="0017601F">
        <w:rPr>
          <w:rtl/>
          <w:lang w:val="he-IL"/>
        </w:rPr>
        <w:t xml:space="preserve"> כששמע המלך</w:t>
      </w:r>
      <w:r w:rsidR="00C5004D">
        <w:rPr>
          <w:rFonts w:hint="cs"/>
          <w:rtl/>
          <w:lang w:val="he-IL"/>
        </w:rPr>
        <w:t>,</w:t>
      </w:r>
      <w:r w:rsidRPr="0017601F">
        <w:rPr>
          <w:rtl/>
          <w:lang w:val="he-IL"/>
        </w:rPr>
        <w:t xml:space="preserve"> לא דורון משגר לו? ואנן קרוין בנים, דכתיב: </w:t>
      </w:r>
      <w:r w:rsidR="00C5004D">
        <w:rPr>
          <w:rFonts w:hint="cs"/>
          <w:rtl/>
          <w:lang w:val="he-IL"/>
        </w:rPr>
        <w:t>"</w:t>
      </w:r>
      <w:r w:rsidRPr="0017601F">
        <w:rPr>
          <w:rtl/>
          <w:lang w:val="he-IL"/>
        </w:rPr>
        <w:t>בנים אתם לה' אלהיכם</w:t>
      </w:r>
      <w:r w:rsidR="00C5004D">
        <w:rPr>
          <w:rFonts w:hint="cs"/>
          <w:rtl/>
          <w:lang w:val="he-IL"/>
        </w:rPr>
        <w:t>" (דברים יד א)</w:t>
      </w:r>
      <w:r w:rsidRPr="0017601F">
        <w:rPr>
          <w:rtl/>
          <w:lang w:val="he-IL"/>
        </w:rPr>
        <w:t>.</w:t>
      </w:r>
      <w:r w:rsidR="00C5004D">
        <w:rPr>
          <w:rStyle w:val="a5"/>
          <w:rtl/>
          <w:lang w:val="he-IL"/>
        </w:rPr>
        <w:footnoteReference w:id="8"/>
      </w:r>
      <w:r w:rsidRPr="0017601F">
        <w:rPr>
          <w:rtl/>
          <w:lang w:val="he-IL"/>
        </w:rPr>
        <w:t xml:space="preserve"> </w:t>
      </w:r>
      <w:r w:rsidR="008C783A">
        <w:rPr>
          <w:rFonts w:hint="cs"/>
          <w:rtl/>
        </w:rPr>
        <w:t>אמר לו: אתם קרויים בנים וקרויים עבדים. בזמן שאתם עושים רצונו של מקום אתם קרויים בנים, ובזמן שאין אתם עושין רצונו של מקום אתם קרויים עבדים, ועכשיו אין אתם עושים רצונו של מקום!</w:t>
      </w:r>
      <w:r w:rsidR="008C783A">
        <w:rPr>
          <w:rStyle w:val="a5"/>
          <w:rtl/>
        </w:rPr>
        <w:footnoteReference w:id="9"/>
      </w:r>
      <w:r w:rsidR="008C783A">
        <w:rPr>
          <w:rFonts w:hint="cs"/>
          <w:rtl/>
        </w:rPr>
        <w:t xml:space="preserve"> אמר לו, הרי הוא אומר: "הלא פרוס לרעב לחמך ועניים מרודים תביא בית" (ישעיהו נח ז) - אימתי "עניים מרודים תביא בית"? האידנא (היום, בימינו), וקאמר (והוא אומר): "הלא פרוס לרעב לחמך".</w:t>
      </w:r>
      <w:r w:rsidR="008C783A">
        <w:rPr>
          <w:rStyle w:val="a5"/>
          <w:rtl/>
        </w:rPr>
        <w:footnoteReference w:id="10"/>
      </w:r>
    </w:p>
    <w:p w:rsidR="0017601F" w:rsidRDefault="0017601F" w:rsidP="00471DC6">
      <w:pPr>
        <w:pStyle w:val="ab"/>
        <w:rPr>
          <w:rFonts w:hint="cs"/>
          <w:rtl/>
          <w:lang w:val="he-IL"/>
        </w:rPr>
      </w:pPr>
      <w:r w:rsidRPr="0017601F">
        <w:rPr>
          <w:rtl/>
          <w:lang w:val="he-IL"/>
        </w:rPr>
        <w:t>בראשית רבה</w:t>
      </w:r>
      <w:r>
        <w:rPr>
          <w:rFonts w:hint="cs"/>
          <w:rtl/>
          <w:lang w:val="he-IL"/>
        </w:rPr>
        <w:t xml:space="preserve"> יא ה, </w:t>
      </w:r>
      <w:r w:rsidRPr="0017601F">
        <w:rPr>
          <w:rtl/>
          <w:lang w:val="he-IL"/>
        </w:rPr>
        <w:t>פרשת בראשית</w:t>
      </w:r>
      <w:r w:rsidR="00551EB2">
        <w:rPr>
          <w:rStyle w:val="a5"/>
          <w:rtl/>
          <w:lang w:val="he-IL"/>
        </w:rPr>
        <w:footnoteReference w:id="11"/>
      </w:r>
      <w:r w:rsidRPr="0017601F">
        <w:rPr>
          <w:rtl/>
          <w:lang w:val="he-IL"/>
        </w:rPr>
        <w:t xml:space="preserve"> </w:t>
      </w:r>
    </w:p>
    <w:p w:rsidR="00D856F6" w:rsidRDefault="0017601F" w:rsidP="00B704A8">
      <w:pPr>
        <w:pStyle w:val="ac"/>
        <w:rPr>
          <w:rFonts w:hint="cs"/>
          <w:rtl/>
          <w:lang w:val="he-IL"/>
        </w:rPr>
      </w:pPr>
      <w:r w:rsidRPr="0017601F">
        <w:rPr>
          <w:rtl/>
          <w:lang w:val="he-IL"/>
        </w:rPr>
        <w:t xml:space="preserve">טורנוסרופוס הרשע שאל את רבי עקיבא, אמר </w:t>
      </w:r>
      <w:r w:rsidR="00471DC6">
        <w:rPr>
          <w:rFonts w:hint="cs"/>
          <w:rtl/>
          <w:lang w:val="he-IL"/>
        </w:rPr>
        <w:t xml:space="preserve">לו: </w:t>
      </w:r>
      <w:r w:rsidRPr="0017601F">
        <w:rPr>
          <w:rtl/>
          <w:lang w:val="he-IL"/>
        </w:rPr>
        <w:t>מה יום מימים</w:t>
      </w:r>
      <w:r w:rsidR="00471DC6">
        <w:rPr>
          <w:rFonts w:hint="cs"/>
          <w:rtl/>
          <w:lang w:val="he-IL"/>
        </w:rPr>
        <w:t>?</w:t>
      </w:r>
      <w:r w:rsidRPr="0017601F">
        <w:rPr>
          <w:rtl/>
          <w:lang w:val="he-IL"/>
        </w:rPr>
        <w:t xml:space="preserve"> אמר ל</w:t>
      </w:r>
      <w:r w:rsidR="00471DC6">
        <w:rPr>
          <w:rFonts w:hint="cs"/>
          <w:rtl/>
          <w:lang w:val="he-IL"/>
        </w:rPr>
        <w:t>ו: ומה איש מאנשים? אמר לו:</w:t>
      </w:r>
      <w:r w:rsidR="00471DC6">
        <w:rPr>
          <w:rStyle w:val="a5"/>
          <w:rtl/>
          <w:lang w:val="he-IL"/>
        </w:rPr>
        <w:footnoteReference w:id="12"/>
      </w:r>
      <w:r w:rsidR="00471DC6">
        <w:rPr>
          <w:rFonts w:hint="cs"/>
          <w:rtl/>
          <w:lang w:val="he-IL"/>
        </w:rPr>
        <w:t xml:space="preserve"> </w:t>
      </w:r>
      <w:r w:rsidRPr="0017601F">
        <w:rPr>
          <w:rtl/>
          <w:lang w:val="he-IL"/>
        </w:rPr>
        <w:t>מה אמר</w:t>
      </w:r>
      <w:r w:rsidR="00471DC6">
        <w:rPr>
          <w:rFonts w:hint="cs"/>
          <w:rtl/>
          <w:lang w:val="he-IL"/>
        </w:rPr>
        <w:t xml:space="preserve">תי </w:t>
      </w:r>
      <w:r w:rsidRPr="0017601F">
        <w:rPr>
          <w:rtl/>
          <w:lang w:val="he-IL"/>
        </w:rPr>
        <w:t>לך, ומה אמרת לי</w:t>
      </w:r>
      <w:r w:rsidR="00471DC6">
        <w:rPr>
          <w:rFonts w:hint="cs"/>
          <w:rtl/>
          <w:lang w:val="he-IL"/>
        </w:rPr>
        <w:t xml:space="preserve">? אמר לו: </w:t>
      </w:r>
      <w:r w:rsidRPr="0017601F">
        <w:rPr>
          <w:rtl/>
          <w:lang w:val="he-IL"/>
        </w:rPr>
        <w:t>אמרת לי מה יום מימים</w:t>
      </w:r>
      <w:r w:rsidR="00471DC6">
        <w:rPr>
          <w:rFonts w:hint="cs"/>
          <w:rtl/>
          <w:lang w:val="he-IL"/>
        </w:rPr>
        <w:t xml:space="preserve"> </w:t>
      </w:r>
      <w:r w:rsidR="00471DC6">
        <w:rPr>
          <w:rtl/>
          <w:lang w:val="he-IL"/>
        </w:rPr>
        <w:t>–</w:t>
      </w:r>
      <w:r w:rsidR="00471DC6">
        <w:rPr>
          <w:rFonts w:hint="cs"/>
          <w:rtl/>
          <w:lang w:val="he-IL"/>
        </w:rPr>
        <w:t xml:space="preserve"> מה שונה יום ה</w:t>
      </w:r>
      <w:r w:rsidRPr="0017601F">
        <w:rPr>
          <w:rtl/>
          <w:lang w:val="he-IL"/>
        </w:rPr>
        <w:t>שבת</w:t>
      </w:r>
      <w:r w:rsidR="00471DC6">
        <w:rPr>
          <w:rFonts w:hint="cs"/>
          <w:rtl/>
          <w:lang w:val="he-IL"/>
        </w:rPr>
        <w:t xml:space="preserve"> </w:t>
      </w:r>
      <w:r w:rsidRPr="0017601F">
        <w:rPr>
          <w:rtl/>
          <w:lang w:val="he-IL"/>
        </w:rPr>
        <w:t>מכל יו</w:t>
      </w:r>
      <w:r w:rsidR="00471DC6">
        <w:rPr>
          <w:rFonts w:hint="cs"/>
          <w:rtl/>
          <w:lang w:val="he-IL"/>
        </w:rPr>
        <w:t xml:space="preserve">ם? </w:t>
      </w:r>
      <w:r w:rsidRPr="0017601F">
        <w:rPr>
          <w:rtl/>
          <w:lang w:val="he-IL"/>
        </w:rPr>
        <w:t>ואמר</w:t>
      </w:r>
      <w:r w:rsidR="00471DC6">
        <w:rPr>
          <w:rFonts w:hint="cs"/>
          <w:rtl/>
          <w:lang w:val="he-IL"/>
        </w:rPr>
        <w:t>ת</w:t>
      </w:r>
      <w:r w:rsidRPr="0017601F">
        <w:rPr>
          <w:rtl/>
          <w:lang w:val="he-IL"/>
        </w:rPr>
        <w:t>י לך</w:t>
      </w:r>
      <w:r w:rsidR="00471DC6">
        <w:rPr>
          <w:rFonts w:hint="cs"/>
          <w:rtl/>
          <w:lang w:val="he-IL"/>
        </w:rPr>
        <w:t>:</w:t>
      </w:r>
      <w:r w:rsidRPr="0017601F">
        <w:rPr>
          <w:rtl/>
          <w:lang w:val="he-IL"/>
        </w:rPr>
        <w:t xml:space="preserve"> ומ</w:t>
      </w:r>
      <w:r w:rsidR="00471DC6">
        <w:rPr>
          <w:rFonts w:hint="cs"/>
          <w:rtl/>
          <w:lang w:val="he-IL"/>
        </w:rPr>
        <w:t xml:space="preserve">ה איש מאנשים? </w:t>
      </w:r>
      <w:r w:rsidR="00471DC6">
        <w:rPr>
          <w:rtl/>
          <w:lang w:val="he-IL"/>
        </w:rPr>
        <w:t>–</w:t>
      </w:r>
      <w:r w:rsidR="00471DC6">
        <w:rPr>
          <w:rFonts w:hint="cs"/>
          <w:rtl/>
          <w:lang w:val="he-IL"/>
        </w:rPr>
        <w:t xml:space="preserve"> מה שונה </w:t>
      </w:r>
      <w:r w:rsidRPr="0017601F">
        <w:rPr>
          <w:rtl/>
          <w:lang w:val="he-IL"/>
        </w:rPr>
        <w:t xml:space="preserve">טורנוסרופוס מכל </w:t>
      </w:r>
      <w:r w:rsidR="00CB3AC7">
        <w:rPr>
          <w:rFonts w:hint="cs"/>
          <w:rtl/>
          <w:lang w:val="he-IL"/>
        </w:rPr>
        <w:t>האנשים</w:t>
      </w:r>
      <w:r w:rsidR="00471DC6">
        <w:rPr>
          <w:rFonts w:hint="cs"/>
          <w:rtl/>
          <w:lang w:val="he-IL"/>
        </w:rPr>
        <w:t>?</w:t>
      </w:r>
      <w:r w:rsidR="00CB3AC7">
        <w:rPr>
          <w:rStyle w:val="a5"/>
          <w:rtl/>
          <w:lang w:val="he-IL"/>
        </w:rPr>
        <w:footnoteReference w:id="13"/>
      </w:r>
      <w:r w:rsidRPr="0017601F">
        <w:rPr>
          <w:rtl/>
          <w:lang w:val="he-IL"/>
        </w:rPr>
        <w:t xml:space="preserve"> </w:t>
      </w:r>
      <w:r w:rsidR="00471DC6">
        <w:rPr>
          <w:rtl/>
          <w:lang w:val="he-IL"/>
        </w:rPr>
        <w:t>אמר לו</w:t>
      </w:r>
      <w:r w:rsidR="00CB3AC7">
        <w:rPr>
          <w:rFonts w:hint="cs"/>
          <w:rtl/>
          <w:lang w:val="he-IL"/>
        </w:rPr>
        <w:t>:</w:t>
      </w:r>
      <w:r w:rsidRPr="0017601F">
        <w:rPr>
          <w:rtl/>
          <w:lang w:val="he-IL"/>
        </w:rPr>
        <w:t xml:space="preserve"> שרצה המלך לכבדני, </w:t>
      </w:r>
      <w:r w:rsidR="00471DC6">
        <w:rPr>
          <w:rtl/>
          <w:lang w:val="he-IL"/>
        </w:rPr>
        <w:t>אמר לו</w:t>
      </w:r>
      <w:r w:rsidR="00CB3AC7">
        <w:rPr>
          <w:rFonts w:hint="cs"/>
          <w:rtl/>
          <w:lang w:val="he-IL"/>
        </w:rPr>
        <w:t>:</w:t>
      </w:r>
      <w:r w:rsidRPr="0017601F">
        <w:rPr>
          <w:rtl/>
          <w:lang w:val="he-IL"/>
        </w:rPr>
        <w:t xml:space="preserve"> אף זו שרצה הק</w:t>
      </w:r>
      <w:r w:rsidR="00CB3AC7">
        <w:rPr>
          <w:rFonts w:hint="cs"/>
          <w:rtl/>
          <w:lang w:val="he-IL"/>
        </w:rPr>
        <w:t xml:space="preserve">ב"ה </w:t>
      </w:r>
      <w:r w:rsidRPr="0017601F">
        <w:rPr>
          <w:rtl/>
          <w:lang w:val="he-IL"/>
        </w:rPr>
        <w:t>לכבדה</w:t>
      </w:r>
      <w:r w:rsidR="00CB3AC7">
        <w:rPr>
          <w:rFonts w:hint="cs"/>
          <w:rtl/>
          <w:lang w:val="he-IL"/>
        </w:rPr>
        <w:t>.</w:t>
      </w:r>
      <w:r w:rsidRPr="0017601F">
        <w:rPr>
          <w:rtl/>
          <w:lang w:val="he-IL"/>
        </w:rPr>
        <w:t xml:space="preserve"> </w:t>
      </w:r>
      <w:r w:rsidR="00471DC6">
        <w:rPr>
          <w:rtl/>
          <w:lang w:val="he-IL"/>
        </w:rPr>
        <w:t>אמר לו</w:t>
      </w:r>
      <w:r w:rsidR="00CB3AC7">
        <w:rPr>
          <w:rFonts w:hint="cs"/>
          <w:rtl/>
          <w:lang w:val="he-IL"/>
        </w:rPr>
        <w:t>:</w:t>
      </w:r>
      <w:r w:rsidRPr="0017601F">
        <w:rPr>
          <w:rtl/>
          <w:lang w:val="he-IL"/>
        </w:rPr>
        <w:t xml:space="preserve"> מנ</w:t>
      </w:r>
      <w:r w:rsidR="00551EB2">
        <w:rPr>
          <w:rFonts w:hint="cs"/>
          <w:rtl/>
          <w:lang w:val="he-IL"/>
        </w:rPr>
        <w:t>י</w:t>
      </w:r>
      <w:r w:rsidRPr="0017601F">
        <w:rPr>
          <w:rtl/>
          <w:lang w:val="he-IL"/>
        </w:rPr>
        <w:t>ן את</w:t>
      </w:r>
      <w:r w:rsidR="00551EB2">
        <w:rPr>
          <w:rFonts w:hint="cs"/>
          <w:rtl/>
          <w:lang w:val="he-IL"/>
        </w:rPr>
        <w:t>ה</w:t>
      </w:r>
      <w:r w:rsidRPr="0017601F">
        <w:rPr>
          <w:rtl/>
          <w:lang w:val="he-IL"/>
        </w:rPr>
        <w:t xml:space="preserve"> מוד</w:t>
      </w:r>
      <w:r w:rsidR="00551EB2">
        <w:rPr>
          <w:rFonts w:hint="cs"/>
          <w:rtl/>
          <w:lang w:val="he-IL"/>
        </w:rPr>
        <w:t>י</w:t>
      </w:r>
      <w:r w:rsidRPr="0017601F">
        <w:rPr>
          <w:rtl/>
          <w:lang w:val="he-IL"/>
        </w:rPr>
        <w:t>ע לי</w:t>
      </w:r>
      <w:r w:rsidR="00551EB2">
        <w:rPr>
          <w:rFonts w:hint="cs"/>
          <w:rtl/>
          <w:lang w:val="he-IL"/>
        </w:rPr>
        <w:t>?</w:t>
      </w:r>
      <w:r w:rsidRPr="0017601F">
        <w:rPr>
          <w:rtl/>
          <w:lang w:val="he-IL"/>
        </w:rPr>
        <w:t xml:space="preserve"> </w:t>
      </w:r>
      <w:r w:rsidR="00471DC6">
        <w:rPr>
          <w:rtl/>
          <w:lang w:val="he-IL"/>
        </w:rPr>
        <w:t>אמר לו</w:t>
      </w:r>
      <w:r w:rsidR="00551EB2">
        <w:rPr>
          <w:rFonts w:hint="cs"/>
          <w:rtl/>
          <w:lang w:val="he-IL"/>
        </w:rPr>
        <w:t>:</w:t>
      </w:r>
      <w:r w:rsidRPr="0017601F">
        <w:rPr>
          <w:rtl/>
          <w:lang w:val="he-IL"/>
        </w:rPr>
        <w:t xml:space="preserve"> הרי נהר סמבטיון יוכיח</w:t>
      </w:r>
      <w:r w:rsidR="00551EB2">
        <w:rPr>
          <w:rFonts w:hint="cs"/>
          <w:rtl/>
          <w:lang w:val="he-IL"/>
        </w:rPr>
        <w:t>,</w:t>
      </w:r>
      <w:r w:rsidRPr="0017601F">
        <w:rPr>
          <w:rtl/>
          <w:lang w:val="he-IL"/>
        </w:rPr>
        <w:t xml:space="preserve"> שמושך אבנים כל ימות השבת, ובשבת הוא נח</w:t>
      </w:r>
      <w:r w:rsidR="00551EB2">
        <w:rPr>
          <w:rFonts w:hint="cs"/>
          <w:rtl/>
          <w:lang w:val="he-IL"/>
        </w:rPr>
        <w:t>.</w:t>
      </w:r>
      <w:r w:rsidRPr="0017601F">
        <w:rPr>
          <w:rtl/>
          <w:lang w:val="he-IL"/>
        </w:rPr>
        <w:t xml:space="preserve"> </w:t>
      </w:r>
      <w:r w:rsidR="00471DC6">
        <w:rPr>
          <w:rtl/>
          <w:lang w:val="he-IL"/>
        </w:rPr>
        <w:t>אמר לו</w:t>
      </w:r>
      <w:r w:rsidR="001C2F6B">
        <w:rPr>
          <w:rFonts w:hint="cs"/>
          <w:rtl/>
          <w:lang w:val="he-IL"/>
        </w:rPr>
        <w:t>:</w:t>
      </w:r>
      <w:r w:rsidRPr="0017601F">
        <w:rPr>
          <w:rtl/>
          <w:lang w:val="he-IL"/>
        </w:rPr>
        <w:t xml:space="preserve"> ל</w:t>
      </w:r>
      <w:r w:rsidR="001C2F6B">
        <w:rPr>
          <w:rFonts w:hint="cs"/>
          <w:rtl/>
          <w:lang w:val="he-IL"/>
        </w:rPr>
        <w:t xml:space="preserve">משוך את מושכני? </w:t>
      </w:r>
      <w:r w:rsidRPr="0017601F">
        <w:rPr>
          <w:rtl/>
          <w:lang w:val="he-IL"/>
        </w:rPr>
        <w:t>אתמה</w:t>
      </w:r>
      <w:r w:rsidR="001C2F6B">
        <w:rPr>
          <w:rFonts w:hint="cs"/>
          <w:rtl/>
          <w:lang w:val="he-IL"/>
        </w:rPr>
        <w:t>.</w:t>
      </w:r>
      <w:r w:rsidRPr="0017601F">
        <w:rPr>
          <w:rtl/>
          <w:lang w:val="he-IL"/>
        </w:rPr>
        <w:t xml:space="preserve"> </w:t>
      </w:r>
      <w:r w:rsidR="00471DC6">
        <w:rPr>
          <w:rtl/>
          <w:lang w:val="he-IL"/>
        </w:rPr>
        <w:t>אמר לו</w:t>
      </w:r>
      <w:r w:rsidR="001C2F6B">
        <w:rPr>
          <w:rFonts w:hint="cs"/>
          <w:rtl/>
          <w:lang w:val="he-IL"/>
        </w:rPr>
        <w:t>:</w:t>
      </w:r>
      <w:r w:rsidRPr="0017601F">
        <w:rPr>
          <w:rtl/>
          <w:lang w:val="he-IL"/>
        </w:rPr>
        <w:t xml:space="preserve"> והרי המעלה את המת ב</w:t>
      </w:r>
      <w:r w:rsidR="001C2F6B">
        <w:rPr>
          <w:rFonts w:hint="cs"/>
          <w:rtl/>
          <w:lang w:val="he-IL"/>
        </w:rPr>
        <w:t xml:space="preserve">אוב </w:t>
      </w:r>
      <w:r w:rsidRPr="0017601F">
        <w:rPr>
          <w:rtl/>
          <w:lang w:val="he-IL"/>
        </w:rPr>
        <w:t>יוכיח, שהוא עולה כל ימות השבת ובשבת אינו עולה</w:t>
      </w:r>
      <w:r w:rsidR="00B704A8">
        <w:rPr>
          <w:rFonts w:hint="cs"/>
          <w:rtl/>
          <w:lang w:val="he-IL"/>
        </w:rPr>
        <w:t>!</w:t>
      </w:r>
      <w:r w:rsidRPr="0017601F">
        <w:rPr>
          <w:rtl/>
          <w:lang w:val="he-IL"/>
        </w:rPr>
        <w:t xml:space="preserve"> ו</w:t>
      </w:r>
      <w:r w:rsidR="001C2F6B">
        <w:rPr>
          <w:rFonts w:hint="cs"/>
          <w:rtl/>
          <w:lang w:val="he-IL"/>
        </w:rPr>
        <w:t>אותו האיש יבדוק באביו.</w:t>
      </w:r>
      <w:r w:rsidR="00B704A8">
        <w:rPr>
          <w:rStyle w:val="a5"/>
          <w:rtl/>
          <w:lang w:val="he-IL"/>
        </w:rPr>
        <w:footnoteReference w:id="14"/>
      </w:r>
      <w:r w:rsidR="00B704A8">
        <w:rPr>
          <w:rFonts w:hint="cs"/>
          <w:rtl/>
          <w:lang w:val="he-IL"/>
        </w:rPr>
        <w:t xml:space="preserve"> פעם אחת צרך </w:t>
      </w:r>
      <w:r w:rsidRPr="0017601F">
        <w:rPr>
          <w:rtl/>
          <w:lang w:val="he-IL"/>
        </w:rPr>
        <w:t>ובדק באב</w:t>
      </w:r>
      <w:r w:rsidR="00B704A8">
        <w:rPr>
          <w:rFonts w:hint="cs"/>
          <w:rtl/>
          <w:lang w:val="he-IL"/>
        </w:rPr>
        <w:t>י</w:t>
      </w:r>
      <w:r w:rsidRPr="0017601F">
        <w:rPr>
          <w:rtl/>
          <w:lang w:val="he-IL"/>
        </w:rPr>
        <w:t>ו</w:t>
      </w:r>
      <w:r w:rsidR="00B704A8">
        <w:rPr>
          <w:rFonts w:hint="cs"/>
          <w:rtl/>
          <w:lang w:val="he-IL"/>
        </w:rPr>
        <w:t xml:space="preserve"> ועלה כל ימות השבוע</w:t>
      </w:r>
      <w:r w:rsidRPr="0017601F">
        <w:rPr>
          <w:rtl/>
          <w:lang w:val="he-IL"/>
        </w:rPr>
        <w:t xml:space="preserve">, ובשבת לא </w:t>
      </w:r>
      <w:r w:rsidR="00B704A8">
        <w:rPr>
          <w:rFonts w:hint="cs"/>
          <w:rtl/>
          <w:lang w:val="he-IL"/>
        </w:rPr>
        <w:t>עלה.</w:t>
      </w:r>
      <w:r w:rsidRPr="0017601F">
        <w:rPr>
          <w:rtl/>
          <w:lang w:val="he-IL"/>
        </w:rPr>
        <w:t xml:space="preserve"> </w:t>
      </w:r>
      <w:r w:rsidR="00B704A8">
        <w:rPr>
          <w:rFonts w:hint="cs"/>
          <w:rtl/>
          <w:lang w:val="he-IL"/>
        </w:rPr>
        <w:t>לאחר ה</w:t>
      </w:r>
      <w:r w:rsidRPr="0017601F">
        <w:rPr>
          <w:rtl/>
          <w:lang w:val="he-IL"/>
        </w:rPr>
        <w:t xml:space="preserve">שבת </w:t>
      </w:r>
      <w:r w:rsidR="00B704A8">
        <w:rPr>
          <w:rFonts w:hint="cs"/>
          <w:rtl/>
          <w:lang w:val="he-IL"/>
        </w:rPr>
        <w:t xml:space="preserve">העלהו. </w:t>
      </w:r>
      <w:r w:rsidR="00471DC6">
        <w:rPr>
          <w:rtl/>
          <w:lang w:val="he-IL"/>
        </w:rPr>
        <w:t>אמר לו</w:t>
      </w:r>
      <w:r w:rsidR="00B704A8">
        <w:rPr>
          <w:rFonts w:hint="cs"/>
          <w:rtl/>
          <w:lang w:val="he-IL"/>
        </w:rPr>
        <w:t>:</w:t>
      </w:r>
      <w:r w:rsidRPr="0017601F">
        <w:rPr>
          <w:rtl/>
          <w:lang w:val="he-IL"/>
        </w:rPr>
        <w:t xml:space="preserve"> אבא</w:t>
      </w:r>
      <w:r w:rsidR="00B704A8">
        <w:rPr>
          <w:rFonts w:hint="cs"/>
          <w:rtl/>
          <w:lang w:val="he-IL"/>
        </w:rPr>
        <w:t xml:space="preserve">, משעה שמת נעשית </w:t>
      </w:r>
      <w:r w:rsidRPr="0017601F">
        <w:rPr>
          <w:rtl/>
          <w:lang w:val="he-IL"/>
        </w:rPr>
        <w:t>יהודי</w:t>
      </w:r>
      <w:r w:rsidR="00B704A8">
        <w:rPr>
          <w:rFonts w:hint="cs"/>
          <w:rtl/>
          <w:lang w:val="he-IL"/>
        </w:rPr>
        <w:t>?</w:t>
      </w:r>
      <w:r w:rsidRPr="0017601F">
        <w:rPr>
          <w:rtl/>
          <w:lang w:val="he-IL"/>
        </w:rPr>
        <w:t xml:space="preserve"> אתמה</w:t>
      </w:r>
      <w:r w:rsidR="00B704A8">
        <w:rPr>
          <w:rFonts w:hint="cs"/>
          <w:rtl/>
          <w:lang w:val="he-IL"/>
        </w:rPr>
        <w:t>!</w:t>
      </w:r>
      <w:r w:rsidRPr="0017601F">
        <w:rPr>
          <w:rtl/>
          <w:lang w:val="he-IL"/>
        </w:rPr>
        <w:t xml:space="preserve"> </w:t>
      </w:r>
      <w:r w:rsidR="00B704A8">
        <w:rPr>
          <w:rFonts w:hint="cs"/>
          <w:rtl/>
          <w:lang w:val="he-IL"/>
        </w:rPr>
        <w:t xml:space="preserve">- </w:t>
      </w:r>
      <w:r w:rsidRPr="0017601F">
        <w:rPr>
          <w:rtl/>
          <w:lang w:val="he-IL"/>
        </w:rPr>
        <w:t>מפני מה עלית כל ימות השבת ושבת לא עלית</w:t>
      </w:r>
      <w:r w:rsidR="00B704A8">
        <w:rPr>
          <w:rFonts w:hint="cs"/>
          <w:rtl/>
          <w:lang w:val="he-IL"/>
        </w:rPr>
        <w:t>?</w:t>
      </w:r>
      <w:r w:rsidRPr="0017601F">
        <w:rPr>
          <w:rtl/>
          <w:lang w:val="he-IL"/>
        </w:rPr>
        <w:t xml:space="preserve"> </w:t>
      </w:r>
      <w:r w:rsidR="00471DC6">
        <w:rPr>
          <w:rtl/>
          <w:lang w:val="he-IL"/>
        </w:rPr>
        <w:t>אמר לו</w:t>
      </w:r>
      <w:r w:rsidR="00B704A8">
        <w:rPr>
          <w:rFonts w:hint="cs"/>
          <w:rtl/>
          <w:lang w:val="he-IL"/>
        </w:rPr>
        <w:t>:</w:t>
      </w:r>
      <w:r w:rsidRPr="0017601F">
        <w:rPr>
          <w:rtl/>
          <w:lang w:val="he-IL"/>
        </w:rPr>
        <w:t xml:space="preserve"> כל מי שאינו משמר את השבת אצלכם ברצונו, כאן הוא משמר אותו בעל כרחו</w:t>
      </w:r>
      <w:r w:rsidR="00B704A8">
        <w:rPr>
          <w:rFonts w:hint="cs"/>
          <w:rtl/>
          <w:lang w:val="he-IL"/>
        </w:rPr>
        <w:t>.</w:t>
      </w:r>
      <w:r w:rsidRPr="0017601F">
        <w:rPr>
          <w:rtl/>
          <w:lang w:val="he-IL"/>
        </w:rPr>
        <w:t xml:space="preserve"> </w:t>
      </w:r>
      <w:r w:rsidR="00471DC6">
        <w:rPr>
          <w:rtl/>
          <w:lang w:val="he-IL"/>
        </w:rPr>
        <w:t>אמר לו</w:t>
      </w:r>
      <w:r w:rsidR="00B704A8">
        <w:rPr>
          <w:rFonts w:hint="cs"/>
          <w:rtl/>
          <w:lang w:val="he-IL"/>
        </w:rPr>
        <w:t>:</w:t>
      </w:r>
      <w:r w:rsidRPr="0017601F">
        <w:rPr>
          <w:rtl/>
          <w:lang w:val="he-IL"/>
        </w:rPr>
        <w:t xml:space="preserve"> וכי עמל יש לכם שאתם עמלים כל ימות השבת ובשבת אתם נ</w:t>
      </w:r>
      <w:r w:rsidR="00B704A8">
        <w:rPr>
          <w:rFonts w:hint="cs"/>
          <w:rtl/>
          <w:lang w:val="he-IL"/>
        </w:rPr>
        <w:t>חים?</w:t>
      </w:r>
      <w:r w:rsidRPr="0017601F">
        <w:rPr>
          <w:rtl/>
          <w:lang w:val="he-IL"/>
        </w:rPr>
        <w:t xml:space="preserve"> </w:t>
      </w:r>
      <w:r w:rsidR="00471DC6">
        <w:rPr>
          <w:rtl/>
          <w:lang w:val="he-IL"/>
        </w:rPr>
        <w:t>אמר לו</w:t>
      </w:r>
      <w:r w:rsidR="00B704A8">
        <w:rPr>
          <w:rFonts w:hint="cs"/>
          <w:rtl/>
          <w:lang w:val="he-IL"/>
        </w:rPr>
        <w:t>:</w:t>
      </w:r>
      <w:r w:rsidRPr="0017601F">
        <w:rPr>
          <w:rtl/>
          <w:lang w:val="he-IL"/>
        </w:rPr>
        <w:t xml:space="preserve"> כל ימות השבת אנו נידוני</w:t>
      </w:r>
      <w:r w:rsidR="00B704A8">
        <w:rPr>
          <w:rFonts w:hint="cs"/>
          <w:rtl/>
          <w:lang w:val="he-IL"/>
        </w:rPr>
        <w:t>ם,</w:t>
      </w:r>
      <w:r w:rsidRPr="0017601F">
        <w:rPr>
          <w:rtl/>
          <w:lang w:val="he-IL"/>
        </w:rPr>
        <w:t xml:space="preserve"> ובשבת אנו </w:t>
      </w:r>
      <w:r w:rsidR="00B704A8">
        <w:rPr>
          <w:rFonts w:hint="cs"/>
          <w:rtl/>
          <w:lang w:val="he-IL"/>
        </w:rPr>
        <w:t>נחים.</w:t>
      </w:r>
      <w:r w:rsidR="00B704A8">
        <w:rPr>
          <w:rStyle w:val="a5"/>
          <w:rtl/>
          <w:lang w:val="he-IL"/>
        </w:rPr>
        <w:footnoteReference w:id="15"/>
      </w:r>
      <w:r w:rsidRPr="0017601F">
        <w:rPr>
          <w:rtl/>
          <w:lang w:val="he-IL"/>
        </w:rPr>
        <w:t xml:space="preserve"> </w:t>
      </w:r>
    </w:p>
    <w:p w:rsidR="0017601F" w:rsidRDefault="0017601F" w:rsidP="00F86169">
      <w:pPr>
        <w:pStyle w:val="ac"/>
        <w:rPr>
          <w:rFonts w:hint="cs"/>
          <w:rtl/>
          <w:lang w:val="he-IL"/>
        </w:rPr>
      </w:pPr>
      <w:r w:rsidRPr="0017601F">
        <w:rPr>
          <w:rtl/>
          <w:lang w:val="he-IL"/>
        </w:rPr>
        <w:lastRenderedPageBreak/>
        <w:t xml:space="preserve">חזר אצל ר"ע, </w:t>
      </w:r>
      <w:r w:rsidR="00471DC6">
        <w:rPr>
          <w:rtl/>
          <w:lang w:val="he-IL"/>
        </w:rPr>
        <w:t>אמר לו</w:t>
      </w:r>
      <w:r w:rsidR="00D856F6">
        <w:rPr>
          <w:rFonts w:hint="cs"/>
          <w:rtl/>
          <w:lang w:val="he-IL"/>
        </w:rPr>
        <w:t>:</w:t>
      </w:r>
      <w:r w:rsidRPr="0017601F">
        <w:rPr>
          <w:rtl/>
          <w:lang w:val="he-IL"/>
        </w:rPr>
        <w:t xml:space="preserve"> אם כדבריך שהקב"ה מכבד את השבת</w:t>
      </w:r>
      <w:r w:rsidR="00D856F6">
        <w:rPr>
          <w:rFonts w:hint="cs"/>
          <w:rtl/>
          <w:lang w:val="he-IL"/>
        </w:rPr>
        <w:t>,</w:t>
      </w:r>
      <w:r w:rsidRPr="0017601F">
        <w:rPr>
          <w:rtl/>
          <w:lang w:val="he-IL"/>
        </w:rPr>
        <w:t xml:space="preserve"> אל י</w:t>
      </w:r>
      <w:r w:rsidR="00D856F6">
        <w:rPr>
          <w:rtl/>
          <w:lang w:val="he-IL"/>
        </w:rPr>
        <w:t>ַ</w:t>
      </w:r>
      <w:r w:rsidRPr="0017601F">
        <w:rPr>
          <w:rtl/>
          <w:lang w:val="he-IL"/>
        </w:rPr>
        <w:t>ש</w:t>
      </w:r>
      <w:r w:rsidR="00D856F6">
        <w:rPr>
          <w:rtl/>
          <w:lang w:val="he-IL"/>
        </w:rPr>
        <w:t>ֵּׁ</w:t>
      </w:r>
      <w:r w:rsidRPr="0017601F">
        <w:rPr>
          <w:rtl/>
          <w:lang w:val="he-IL"/>
        </w:rPr>
        <w:t>ב בה רוחות, אל יוריד בה גשמים, אל יצמיח בה עשב</w:t>
      </w:r>
      <w:r w:rsidR="00D856F6">
        <w:rPr>
          <w:rFonts w:hint="cs"/>
          <w:rtl/>
          <w:lang w:val="he-IL"/>
        </w:rPr>
        <w:t>.</w:t>
      </w:r>
      <w:r w:rsidRPr="0017601F">
        <w:rPr>
          <w:rtl/>
          <w:lang w:val="he-IL"/>
        </w:rPr>
        <w:t xml:space="preserve"> </w:t>
      </w:r>
      <w:r w:rsidR="00471DC6">
        <w:rPr>
          <w:rtl/>
          <w:lang w:val="he-IL"/>
        </w:rPr>
        <w:t>אמר לו</w:t>
      </w:r>
      <w:r w:rsidR="00D856F6">
        <w:rPr>
          <w:rFonts w:hint="cs"/>
          <w:rtl/>
          <w:lang w:val="he-IL"/>
        </w:rPr>
        <w:t>:</w:t>
      </w:r>
      <w:r w:rsidR="00463B17">
        <w:rPr>
          <w:rFonts w:hint="cs"/>
          <w:rtl/>
          <w:lang w:val="he-IL"/>
        </w:rPr>
        <w:t xml:space="preserve"> </w:t>
      </w:r>
      <w:r w:rsidRPr="0017601F">
        <w:rPr>
          <w:rtl/>
          <w:lang w:val="he-IL"/>
        </w:rPr>
        <w:t>תיפח רוח</w:t>
      </w:r>
      <w:r w:rsidR="00D856F6">
        <w:rPr>
          <w:rFonts w:hint="cs"/>
          <w:rtl/>
          <w:lang w:val="he-IL"/>
        </w:rPr>
        <w:t>ו של אותו האיש.</w:t>
      </w:r>
      <w:r w:rsidR="00463B17">
        <w:rPr>
          <w:rStyle w:val="a5"/>
          <w:rtl/>
          <w:lang w:val="he-IL"/>
        </w:rPr>
        <w:footnoteReference w:id="16"/>
      </w:r>
      <w:r w:rsidR="00D856F6">
        <w:rPr>
          <w:rFonts w:hint="cs"/>
          <w:rtl/>
          <w:lang w:val="he-IL"/>
        </w:rPr>
        <w:t xml:space="preserve"> </w:t>
      </w:r>
      <w:r w:rsidRPr="0017601F">
        <w:rPr>
          <w:rtl/>
          <w:lang w:val="he-IL"/>
        </w:rPr>
        <w:t>אמשול לך משל</w:t>
      </w:r>
      <w:r w:rsidR="00463B17">
        <w:rPr>
          <w:rFonts w:hint="cs"/>
          <w:rtl/>
          <w:lang w:val="he-IL"/>
        </w:rPr>
        <w:t>,</w:t>
      </w:r>
      <w:r w:rsidRPr="0017601F">
        <w:rPr>
          <w:rtl/>
          <w:lang w:val="he-IL"/>
        </w:rPr>
        <w:t xml:space="preserve"> לשנים שהיו דרי</w:t>
      </w:r>
      <w:r w:rsidR="00463B17">
        <w:rPr>
          <w:rFonts w:hint="cs"/>
          <w:rtl/>
          <w:lang w:val="he-IL"/>
        </w:rPr>
        <w:t>ם</w:t>
      </w:r>
      <w:r w:rsidRPr="0017601F">
        <w:rPr>
          <w:rtl/>
          <w:lang w:val="he-IL"/>
        </w:rPr>
        <w:t xml:space="preserve"> בחצר אחת</w:t>
      </w:r>
      <w:r w:rsidR="00463B17">
        <w:rPr>
          <w:rFonts w:hint="cs"/>
          <w:rtl/>
          <w:lang w:val="he-IL"/>
        </w:rPr>
        <w:t>.</w:t>
      </w:r>
      <w:r w:rsidRPr="0017601F">
        <w:rPr>
          <w:rtl/>
          <w:lang w:val="he-IL"/>
        </w:rPr>
        <w:t xml:space="preserve"> אם אין זה נותן עירוב וזה נותן עירוב, שמא מותרין לטלטל בחצר</w:t>
      </w:r>
      <w:r w:rsidR="00463B17">
        <w:rPr>
          <w:rFonts w:hint="cs"/>
          <w:rtl/>
          <w:lang w:val="he-IL"/>
        </w:rPr>
        <w:t>?</w:t>
      </w:r>
      <w:r w:rsidRPr="0017601F">
        <w:rPr>
          <w:rtl/>
          <w:lang w:val="he-IL"/>
        </w:rPr>
        <w:t xml:space="preserve"> אבל אם היה אחד דר בחצר</w:t>
      </w:r>
      <w:r w:rsidR="00463B17">
        <w:rPr>
          <w:rFonts w:hint="cs"/>
          <w:rtl/>
          <w:lang w:val="he-IL"/>
        </w:rPr>
        <w:t>,</w:t>
      </w:r>
      <w:r w:rsidRPr="0017601F">
        <w:rPr>
          <w:rtl/>
          <w:lang w:val="he-IL"/>
        </w:rPr>
        <w:t xml:space="preserve"> הרי הוא מותר בכל החצר כולה</w:t>
      </w:r>
      <w:r w:rsidR="00463B17">
        <w:rPr>
          <w:rFonts w:hint="cs"/>
          <w:rtl/>
          <w:lang w:val="he-IL"/>
        </w:rPr>
        <w:t>.</w:t>
      </w:r>
      <w:r w:rsidRPr="0017601F">
        <w:rPr>
          <w:rtl/>
          <w:lang w:val="he-IL"/>
        </w:rPr>
        <w:t xml:space="preserve"> אף כאן </w:t>
      </w:r>
      <w:r w:rsidR="00463B17">
        <w:rPr>
          <w:rtl/>
          <w:lang w:val="he-IL"/>
        </w:rPr>
        <w:t>הקב"ה</w:t>
      </w:r>
      <w:r w:rsidR="00F86169">
        <w:rPr>
          <w:rFonts w:hint="cs"/>
          <w:rtl/>
          <w:lang w:val="he-IL"/>
        </w:rPr>
        <w:t>,</w:t>
      </w:r>
      <w:r w:rsidRPr="0017601F">
        <w:rPr>
          <w:rtl/>
          <w:lang w:val="he-IL"/>
        </w:rPr>
        <w:t xml:space="preserve"> לפי שאין רשות אחרת עמו וכל העולם כולו שלו</w:t>
      </w:r>
      <w:r w:rsidR="00F86169">
        <w:rPr>
          <w:rFonts w:hint="cs"/>
          <w:rtl/>
          <w:lang w:val="he-IL"/>
        </w:rPr>
        <w:t>,</w:t>
      </w:r>
      <w:r w:rsidRPr="0017601F">
        <w:rPr>
          <w:rtl/>
          <w:lang w:val="he-IL"/>
        </w:rPr>
        <w:t xml:space="preserve"> מותר בכל עולם כולו</w:t>
      </w:r>
      <w:r w:rsidR="00F86169">
        <w:rPr>
          <w:rFonts w:hint="cs"/>
          <w:rtl/>
          <w:lang w:val="he-IL"/>
        </w:rPr>
        <w:t>.</w:t>
      </w:r>
      <w:r w:rsidRPr="0017601F">
        <w:rPr>
          <w:rtl/>
          <w:lang w:val="he-IL"/>
        </w:rPr>
        <w:t xml:space="preserve"> ולא עוד</w:t>
      </w:r>
      <w:r w:rsidR="00F86169">
        <w:rPr>
          <w:rFonts w:hint="cs"/>
          <w:rtl/>
          <w:lang w:val="he-IL"/>
        </w:rPr>
        <w:t>,</w:t>
      </w:r>
      <w:r w:rsidRPr="0017601F">
        <w:rPr>
          <w:rtl/>
          <w:lang w:val="he-IL"/>
        </w:rPr>
        <w:t xml:space="preserve"> אלא שהרי אוכלי המן מעידין עליו, שכל ימות השבת היה יורד, ובשבת לא היה יורד.</w:t>
      </w:r>
      <w:r w:rsidR="001D57AD">
        <w:rPr>
          <w:rStyle w:val="a5"/>
          <w:rtl/>
          <w:lang w:val="he-IL"/>
        </w:rPr>
        <w:footnoteReference w:id="17"/>
      </w:r>
    </w:p>
    <w:p w:rsidR="00317AA8" w:rsidRDefault="00317AA8" w:rsidP="00317AA8">
      <w:pPr>
        <w:pStyle w:val="ab"/>
        <w:rPr>
          <w:rtl/>
        </w:rPr>
      </w:pPr>
      <w:r>
        <w:rPr>
          <w:rtl/>
        </w:rPr>
        <w:t>תנחומא פרשת תרומה סימן ג</w:t>
      </w:r>
    </w:p>
    <w:p w:rsidR="00317AA8" w:rsidRDefault="00317AA8" w:rsidP="00317AA8">
      <w:pPr>
        <w:pStyle w:val="ac"/>
        <w:rPr>
          <w:rFonts w:hint="cs"/>
          <w:rtl/>
          <w:lang w:val="he-IL"/>
        </w:rPr>
      </w:pPr>
      <w:r>
        <w:rPr>
          <w:rtl/>
        </w:rPr>
        <w:t>מעשה בטורנוסרופוס ששאל את רבי עקיבא, אמר לו: למה הקב"ה שונא אותנו, שכתב</w:t>
      </w:r>
      <w:r>
        <w:rPr>
          <w:rFonts w:hint="cs"/>
          <w:rtl/>
        </w:rPr>
        <w:t>:</w:t>
      </w:r>
      <w:r>
        <w:rPr>
          <w:rtl/>
        </w:rPr>
        <w:t xml:space="preserve"> "ואת עשו שנאתי"</w:t>
      </w:r>
      <w:r>
        <w:rPr>
          <w:rFonts w:hint="cs"/>
          <w:rtl/>
        </w:rPr>
        <w:t xml:space="preserve"> (מלאכי א ג)</w:t>
      </w:r>
      <w:r>
        <w:rPr>
          <w:rtl/>
        </w:rPr>
        <w:t>? אמר לו: למחר אני משיבך. למחר אמר לו [ל]רבי עקיבא: מה חלמת זה הלילה ומה ראית? אמר לו: בחלומי היה לי הלילה שני כלבים אחד שמו רופוס ואחד שמו רופינא. מיד כעס, אמר לו: לא קראת שם כלביך אלא על שמי ושם אשתי, נתחייבת הריגה למלכות. אמר לו רבי עקיבא: ומה בינך לביניהם</w:t>
      </w:r>
      <w:r w:rsidR="00C348CA">
        <w:rPr>
          <w:rFonts w:hint="cs"/>
          <w:rtl/>
        </w:rPr>
        <w:t>?</w:t>
      </w:r>
      <w:r>
        <w:rPr>
          <w:rtl/>
        </w:rPr>
        <w:t xml:space="preserve"> אתה אוכל ושותה והן אוכלין ושותין</w:t>
      </w:r>
      <w:r>
        <w:rPr>
          <w:rFonts w:hint="cs"/>
          <w:rtl/>
        </w:rPr>
        <w:t>,</w:t>
      </w:r>
      <w:r>
        <w:rPr>
          <w:rtl/>
        </w:rPr>
        <w:t xml:space="preserve"> אתה פרה ורבה והן פרין ורבין</w:t>
      </w:r>
      <w:r>
        <w:rPr>
          <w:rFonts w:hint="cs"/>
          <w:rtl/>
        </w:rPr>
        <w:t>,</w:t>
      </w:r>
      <w:r>
        <w:rPr>
          <w:rtl/>
        </w:rPr>
        <w:t xml:space="preserve"> אתה מת והן מתים. ועל שקראתי שמם בשמך כעסת? והקב"ה נוטה שמים ויוסד ארץ ממית ומחיה אתה נוטל עץ וקורא אותו אלהים כשמו! לא כל שכן שיהא שונא לכם.</w:t>
      </w:r>
      <w:r>
        <w:rPr>
          <w:rStyle w:val="a5"/>
          <w:rtl/>
        </w:rPr>
        <w:footnoteReference w:id="18"/>
      </w:r>
    </w:p>
    <w:p w:rsidR="0017601F" w:rsidRPr="0017601F" w:rsidRDefault="0017601F" w:rsidP="00B81CE0">
      <w:pPr>
        <w:pStyle w:val="ab"/>
        <w:rPr>
          <w:rtl/>
          <w:lang w:val="he-IL"/>
        </w:rPr>
      </w:pPr>
      <w:r w:rsidRPr="0017601F">
        <w:rPr>
          <w:rtl/>
          <w:lang w:val="he-IL"/>
        </w:rPr>
        <w:t>קהלת רבה פרשה ג</w:t>
      </w:r>
      <w:r w:rsidR="00762760">
        <w:rPr>
          <w:rFonts w:hint="cs"/>
          <w:rtl/>
          <w:lang w:val="he-IL"/>
        </w:rPr>
        <w:t xml:space="preserve"> סימן יז</w:t>
      </w:r>
      <w:r w:rsidR="00A615E6">
        <w:rPr>
          <w:rStyle w:val="a5"/>
          <w:rtl/>
          <w:lang w:val="he-IL"/>
        </w:rPr>
        <w:footnoteReference w:id="19"/>
      </w:r>
    </w:p>
    <w:p w:rsidR="00B01035" w:rsidRDefault="00762760" w:rsidP="00B01035">
      <w:pPr>
        <w:pStyle w:val="ac"/>
        <w:rPr>
          <w:rFonts w:hint="cs"/>
          <w:rtl/>
          <w:lang w:val="he-IL"/>
        </w:rPr>
      </w:pPr>
      <w:r>
        <w:rPr>
          <w:rFonts w:hint="cs"/>
          <w:rtl/>
          <w:lang w:val="he-IL"/>
        </w:rPr>
        <w:t>"</w:t>
      </w:r>
      <w:r w:rsidR="0017601F" w:rsidRPr="0017601F">
        <w:rPr>
          <w:rtl/>
          <w:lang w:val="he-IL"/>
        </w:rPr>
        <w:t>אמרתי אני בלבי את הצדיק ואת הרשע ישפוט האלהים</w:t>
      </w:r>
      <w:r>
        <w:rPr>
          <w:rFonts w:hint="cs"/>
          <w:rtl/>
          <w:lang w:val="he-IL"/>
        </w:rPr>
        <w:t>" (קהלת ג יז).</w:t>
      </w:r>
      <w:r w:rsidR="000674BE">
        <w:rPr>
          <w:rStyle w:val="a5"/>
          <w:rtl/>
          <w:lang w:val="he-IL"/>
        </w:rPr>
        <w:footnoteReference w:id="20"/>
      </w:r>
      <w:r w:rsidR="0017601F" w:rsidRPr="0017601F">
        <w:rPr>
          <w:rtl/>
          <w:lang w:val="he-IL"/>
        </w:rPr>
        <w:t xml:space="preserve"> ר' חנינא</w:t>
      </w:r>
      <w:r w:rsidR="00B01035">
        <w:rPr>
          <w:rFonts w:hint="cs"/>
          <w:rtl/>
          <w:lang w:val="he-IL"/>
        </w:rPr>
        <w:t xml:space="preserve"> [הונא]</w:t>
      </w:r>
      <w:r w:rsidR="0017601F" w:rsidRPr="0017601F">
        <w:rPr>
          <w:rtl/>
          <w:lang w:val="he-IL"/>
        </w:rPr>
        <w:t xml:space="preserve"> בר פפא אמר</w:t>
      </w:r>
      <w:r>
        <w:rPr>
          <w:rFonts w:hint="cs"/>
          <w:rtl/>
          <w:lang w:val="he-IL"/>
        </w:rPr>
        <w:t>:</w:t>
      </w:r>
      <w:r w:rsidR="0017601F" w:rsidRPr="0017601F">
        <w:rPr>
          <w:rtl/>
          <w:lang w:val="he-IL"/>
        </w:rPr>
        <w:t xml:space="preserve"> צדיק כרשע ישפוט האלהים</w:t>
      </w:r>
      <w:r w:rsidR="000674BE">
        <w:rPr>
          <w:rFonts w:hint="cs"/>
          <w:rtl/>
          <w:lang w:val="he-IL"/>
        </w:rPr>
        <w:t xml:space="preserve"> -</w:t>
      </w:r>
      <w:r w:rsidR="0017601F" w:rsidRPr="0017601F">
        <w:rPr>
          <w:rtl/>
          <w:lang w:val="he-IL"/>
        </w:rPr>
        <w:t xml:space="preserve"> לסטים עולה לגרדון ור' עקיבא עולה לגרדון</w:t>
      </w:r>
      <w:r w:rsidR="000674BE">
        <w:rPr>
          <w:rFonts w:hint="cs"/>
          <w:rtl/>
          <w:lang w:val="he-IL"/>
        </w:rPr>
        <w:t>.</w:t>
      </w:r>
      <w:r w:rsidR="0017601F" w:rsidRPr="0017601F">
        <w:rPr>
          <w:rtl/>
          <w:lang w:val="he-IL"/>
        </w:rPr>
        <w:t xml:space="preserve"> ורבי אמר</w:t>
      </w:r>
      <w:r w:rsidR="000674BE">
        <w:rPr>
          <w:rFonts w:hint="cs"/>
          <w:rtl/>
          <w:lang w:val="he-IL"/>
        </w:rPr>
        <w:t xml:space="preserve">: </w:t>
      </w:r>
      <w:r w:rsidR="0017601F" w:rsidRPr="0017601F">
        <w:rPr>
          <w:rtl/>
          <w:lang w:val="he-IL"/>
        </w:rPr>
        <w:t>צדיק ביד רשע ישפוט האלהים, טורנוסרופוס הרשע דן את ר' עקיבא</w:t>
      </w:r>
      <w:r w:rsidR="00B01035">
        <w:rPr>
          <w:rFonts w:hint="cs"/>
          <w:rtl/>
          <w:lang w:val="he-IL"/>
        </w:rPr>
        <w:t>.</w:t>
      </w:r>
      <w:r w:rsidR="00B01035">
        <w:rPr>
          <w:rStyle w:val="a5"/>
          <w:rtl/>
          <w:lang w:val="he-IL"/>
        </w:rPr>
        <w:footnoteReference w:id="21"/>
      </w:r>
      <w:r w:rsidR="0017601F" w:rsidRPr="0017601F">
        <w:rPr>
          <w:rtl/>
          <w:lang w:val="he-IL"/>
        </w:rPr>
        <w:t xml:space="preserve"> </w:t>
      </w:r>
    </w:p>
    <w:p w:rsidR="0017601F" w:rsidRDefault="0017601F" w:rsidP="00C9512C">
      <w:pPr>
        <w:pStyle w:val="ac"/>
        <w:rPr>
          <w:rFonts w:hint="cs"/>
          <w:rtl/>
          <w:lang w:val="he-IL"/>
        </w:rPr>
      </w:pPr>
      <w:r w:rsidRPr="0017601F">
        <w:rPr>
          <w:rtl/>
          <w:lang w:val="he-IL"/>
        </w:rPr>
        <w:t>וכשהרג טרכינוס את לוליאנוס ואת פפוס אחיו בלודקייא</w:t>
      </w:r>
      <w:r w:rsidR="00B01035">
        <w:rPr>
          <w:rFonts w:hint="cs"/>
          <w:rtl/>
          <w:lang w:val="he-IL"/>
        </w:rPr>
        <w:t>,</w:t>
      </w:r>
      <w:r w:rsidR="00A615E6">
        <w:rPr>
          <w:rFonts w:hint="cs"/>
          <w:rtl/>
          <w:lang w:val="he-IL"/>
        </w:rPr>
        <w:t xml:space="preserve"> </w:t>
      </w:r>
      <w:r w:rsidRPr="0017601F">
        <w:rPr>
          <w:rtl/>
          <w:lang w:val="he-IL"/>
        </w:rPr>
        <w:t>אמר להם</w:t>
      </w:r>
      <w:r w:rsidR="00B01035">
        <w:rPr>
          <w:rFonts w:hint="cs"/>
          <w:rtl/>
          <w:lang w:val="he-IL"/>
        </w:rPr>
        <w:t>:</w:t>
      </w:r>
      <w:r w:rsidRPr="0017601F">
        <w:rPr>
          <w:rtl/>
          <w:lang w:val="he-IL"/>
        </w:rPr>
        <w:t xml:space="preserve"> אין אתם מעמ</w:t>
      </w:r>
      <w:r w:rsidR="00A615E6">
        <w:rPr>
          <w:rFonts w:hint="cs"/>
          <w:rtl/>
          <w:lang w:val="he-IL"/>
        </w:rPr>
        <w:t>ו</w:t>
      </w:r>
      <w:r w:rsidRPr="0017601F">
        <w:rPr>
          <w:rtl/>
          <w:lang w:val="he-IL"/>
        </w:rPr>
        <w:t xml:space="preserve"> של </w:t>
      </w:r>
      <w:r w:rsidR="00A615E6" w:rsidRPr="0017601F">
        <w:rPr>
          <w:rtl/>
          <w:lang w:val="he-IL"/>
        </w:rPr>
        <w:t xml:space="preserve">חנניה מישאל ועזריה </w:t>
      </w:r>
      <w:r w:rsidRPr="0017601F">
        <w:rPr>
          <w:rtl/>
          <w:lang w:val="he-IL"/>
        </w:rPr>
        <w:t>ואני מבני בניו של נבוכדנצר</w:t>
      </w:r>
      <w:r w:rsidR="00A615E6">
        <w:rPr>
          <w:rFonts w:hint="cs"/>
          <w:rtl/>
          <w:lang w:val="he-IL"/>
        </w:rPr>
        <w:t>,</w:t>
      </w:r>
      <w:r w:rsidRPr="0017601F">
        <w:rPr>
          <w:rtl/>
          <w:lang w:val="he-IL"/>
        </w:rPr>
        <w:t xml:space="preserve"> יבוא אלהיהם של חנניה מישאל ועזריה ויציל אתכם מידי</w:t>
      </w:r>
      <w:r w:rsidR="00A615E6">
        <w:rPr>
          <w:rFonts w:hint="cs"/>
          <w:rtl/>
          <w:lang w:val="he-IL"/>
        </w:rPr>
        <w:t xml:space="preserve">. </w:t>
      </w:r>
      <w:r w:rsidRPr="0017601F">
        <w:rPr>
          <w:rtl/>
          <w:lang w:val="he-IL"/>
        </w:rPr>
        <w:t>אמרו לו</w:t>
      </w:r>
      <w:r w:rsidR="00A615E6">
        <w:rPr>
          <w:rFonts w:hint="cs"/>
          <w:rtl/>
          <w:lang w:val="he-IL"/>
        </w:rPr>
        <w:t>:</w:t>
      </w:r>
      <w:r w:rsidRPr="0017601F">
        <w:rPr>
          <w:rtl/>
          <w:lang w:val="he-IL"/>
        </w:rPr>
        <w:t xml:space="preserve"> </w:t>
      </w:r>
      <w:r w:rsidR="00A615E6" w:rsidRPr="0017601F">
        <w:rPr>
          <w:rtl/>
          <w:lang w:val="he-IL"/>
        </w:rPr>
        <w:t xml:space="preserve">חנניה מישאל ועזריה </w:t>
      </w:r>
      <w:r w:rsidRPr="0017601F">
        <w:rPr>
          <w:rtl/>
          <w:lang w:val="he-IL"/>
        </w:rPr>
        <w:t>כשרי</w:t>
      </w:r>
      <w:r w:rsidR="00A615E6">
        <w:rPr>
          <w:rFonts w:hint="cs"/>
          <w:rtl/>
          <w:lang w:val="he-IL"/>
        </w:rPr>
        <w:t>ם</w:t>
      </w:r>
      <w:r w:rsidRPr="0017601F">
        <w:rPr>
          <w:rtl/>
          <w:lang w:val="he-IL"/>
        </w:rPr>
        <w:t xml:space="preserve"> היו והמלך נבוכדנצר היה מלך הגון וראוי היה לעשות על ידו נס</w:t>
      </w:r>
      <w:r w:rsidR="00A615E6">
        <w:rPr>
          <w:rFonts w:hint="cs"/>
          <w:rtl/>
          <w:lang w:val="he-IL"/>
        </w:rPr>
        <w:t>.</w:t>
      </w:r>
      <w:r w:rsidRPr="0017601F">
        <w:rPr>
          <w:rtl/>
          <w:lang w:val="he-IL"/>
        </w:rPr>
        <w:t xml:space="preserve"> אבל אנו בני אדם חייבין אנו למקום ואתה מלך חייב ואינך ראוי לעשות נס על ידך ואנו מחויבי מיתה</w:t>
      </w:r>
      <w:r w:rsidR="00A615E6">
        <w:rPr>
          <w:rFonts w:hint="cs"/>
          <w:rtl/>
          <w:lang w:val="he-IL"/>
        </w:rPr>
        <w:t>.</w:t>
      </w:r>
      <w:r w:rsidRPr="0017601F">
        <w:rPr>
          <w:rtl/>
          <w:lang w:val="he-IL"/>
        </w:rPr>
        <w:t xml:space="preserve"> אם אתה הורגנו </w:t>
      </w:r>
      <w:r w:rsidR="00A615E6">
        <w:rPr>
          <w:rtl/>
          <w:lang w:val="he-IL"/>
        </w:rPr>
        <w:t>–</w:t>
      </w:r>
      <w:r w:rsidR="00A615E6">
        <w:rPr>
          <w:rFonts w:hint="cs"/>
          <w:rtl/>
          <w:lang w:val="he-IL"/>
        </w:rPr>
        <w:t xml:space="preserve"> </w:t>
      </w:r>
      <w:r w:rsidRPr="0017601F">
        <w:rPr>
          <w:rtl/>
          <w:lang w:val="he-IL"/>
        </w:rPr>
        <w:t>מוטב</w:t>
      </w:r>
      <w:r w:rsidR="00A615E6">
        <w:rPr>
          <w:rFonts w:hint="cs"/>
          <w:rtl/>
          <w:lang w:val="he-IL"/>
        </w:rPr>
        <w:t>,</w:t>
      </w:r>
      <w:r w:rsidRPr="0017601F">
        <w:rPr>
          <w:rtl/>
          <w:lang w:val="he-IL"/>
        </w:rPr>
        <w:t xml:space="preserve"> ואם לאו </w:t>
      </w:r>
      <w:r w:rsidR="00A615E6">
        <w:rPr>
          <w:rFonts w:hint="cs"/>
          <w:rtl/>
          <w:lang w:val="he-IL"/>
        </w:rPr>
        <w:t xml:space="preserve">- </w:t>
      </w:r>
      <w:r w:rsidRPr="0017601F">
        <w:rPr>
          <w:rtl/>
          <w:lang w:val="he-IL"/>
        </w:rPr>
        <w:t xml:space="preserve">הרבה אריות ודובים ונחשים ועקרבים </w:t>
      </w:r>
      <w:r w:rsidR="00A615E6">
        <w:rPr>
          <w:rFonts w:hint="cs"/>
          <w:rtl/>
          <w:lang w:val="he-IL"/>
        </w:rPr>
        <w:t xml:space="preserve">והרבה שרפים </w:t>
      </w:r>
      <w:r w:rsidRPr="0017601F">
        <w:rPr>
          <w:rtl/>
          <w:lang w:val="he-IL"/>
        </w:rPr>
        <w:t xml:space="preserve">יש למקום </w:t>
      </w:r>
      <w:r w:rsidR="00A615E6">
        <w:rPr>
          <w:rFonts w:hint="cs"/>
          <w:rtl/>
          <w:lang w:val="he-IL"/>
        </w:rPr>
        <w:t xml:space="preserve">ברוך הוא, </w:t>
      </w:r>
      <w:r w:rsidRPr="0017601F">
        <w:rPr>
          <w:rtl/>
          <w:lang w:val="he-IL"/>
        </w:rPr>
        <w:t>שבני אדם נהרגין על ידיהם</w:t>
      </w:r>
      <w:r w:rsidR="00A615E6">
        <w:rPr>
          <w:rFonts w:hint="cs"/>
          <w:rtl/>
          <w:lang w:val="he-IL"/>
        </w:rPr>
        <w:t>.</w:t>
      </w:r>
      <w:r w:rsidRPr="0017601F">
        <w:rPr>
          <w:rtl/>
          <w:lang w:val="he-IL"/>
        </w:rPr>
        <w:t xml:space="preserve"> ואם אתה הורגנו אינך חשוב אלא כאחד מהם</w:t>
      </w:r>
      <w:r w:rsidR="00A615E6">
        <w:rPr>
          <w:rFonts w:hint="cs"/>
          <w:rtl/>
          <w:lang w:val="he-IL"/>
        </w:rPr>
        <w:t>.</w:t>
      </w:r>
      <w:r w:rsidRPr="0017601F">
        <w:rPr>
          <w:rtl/>
          <w:lang w:val="he-IL"/>
        </w:rPr>
        <w:t xml:space="preserve"> אלא שהקב"ה עתיד לתבוע דמינו מידך</w:t>
      </w:r>
      <w:r w:rsidR="00A615E6">
        <w:rPr>
          <w:rFonts w:hint="cs"/>
          <w:rtl/>
          <w:lang w:val="he-IL"/>
        </w:rPr>
        <w:t>.</w:t>
      </w:r>
      <w:r w:rsidRPr="0017601F">
        <w:rPr>
          <w:rtl/>
          <w:lang w:val="he-IL"/>
        </w:rPr>
        <w:t xml:space="preserve"> אמרו</w:t>
      </w:r>
      <w:r w:rsidR="00A615E6">
        <w:rPr>
          <w:rFonts w:hint="cs"/>
          <w:rtl/>
          <w:lang w:val="he-IL"/>
        </w:rPr>
        <w:t>:</w:t>
      </w:r>
      <w:r w:rsidR="00C9512C">
        <w:rPr>
          <w:rtl/>
          <w:lang w:val="he-IL"/>
        </w:rPr>
        <w:t xml:space="preserve"> לא הספיק</w:t>
      </w:r>
      <w:r w:rsidRPr="0017601F">
        <w:rPr>
          <w:rtl/>
          <w:lang w:val="he-IL"/>
        </w:rPr>
        <w:t xml:space="preserve"> לזוז משם עד שבאו עליו דיופלי מרומי והוציאו את מוחו בגזירין</w:t>
      </w:r>
      <w:r w:rsidR="00C9512C">
        <w:rPr>
          <w:rFonts w:hint="cs"/>
          <w:rtl/>
          <w:lang w:val="he-IL"/>
        </w:rPr>
        <w:t>.</w:t>
      </w:r>
      <w:r w:rsidR="00C9512C">
        <w:rPr>
          <w:rStyle w:val="a5"/>
          <w:rtl/>
          <w:lang w:val="he-IL"/>
        </w:rPr>
        <w:footnoteReference w:id="22"/>
      </w:r>
      <w:r w:rsidRPr="0017601F">
        <w:rPr>
          <w:rtl/>
          <w:lang w:val="he-IL"/>
        </w:rPr>
        <w:t xml:space="preserve"> </w:t>
      </w:r>
    </w:p>
    <w:p w:rsidR="00306C05" w:rsidRPr="00306C05" w:rsidRDefault="00306C05" w:rsidP="001C2F6B">
      <w:pPr>
        <w:pStyle w:val="ab"/>
        <w:rPr>
          <w:rtl/>
          <w:lang w:val="he-IL"/>
        </w:rPr>
      </w:pPr>
      <w:r w:rsidRPr="00306C05">
        <w:rPr>
          <w:rtl/>
          <w:lang w:val="he-IL"/>
        </w:rPr>
        <w:lastRenderedPageBreak/>
        <w:t>איכה רבה (בובר) פרשה ג</w:t>
      </w:r>
    </w:p>
    <w:p w:rsidR="00306C05" w:rsidRDefault="001C2F6B" w:rsidP="00931F8C">
      <w:pPr>
        <w:pStyle w:val="ac"/>
        <w:rPr>
          <w:rFonts w:hint="cs"/>
          <w:rtl/>
          <w:lang w:val="he-IL"/>
        </w:rPr>
      </w:pPr>
      <w:r>
        <w:rPr>
          <w:rFonts w:hint="cs"/>
          <w:rtl/>
          <w:lang w:val="he-IL"/>
        </w:rPr>
        <w:t>"</w:t>
      </w:r>
      <w:r w:rsidR="00306C05" w:rsidRPr="00306C05">
        <w:rPr>
          <w:rtl/>
          <w:lang w:val="he-IL"/>
        </w:rPr>
        <w:t>סכות בענן לך מעבור תפ</w:t>
      </w:r>
      <w:r>
        <w:rPr>
          <w:rFonts w:hint="cs"/>
          <w:rtl/>
          <w:lang w:val="he-IL"/>
        </w:rPr>
        <w:t>י</w:t>
      </w:r>
      <w:r w:rsidR="00306C05" w:rsidRPr="00306C05">
        <w:rPr>
          <w:rtl/>
          <w:lang w:val="he-IL"/>
        </w:rPr>
        <w:t>לה</w:t>
      </w:r>
      <w:r>
        <w:rPr>
          <w:rFonts w:hint="cs"/>
          <w:rtl/>
          <w:lang w:val="he-IL"/>
        </w:rPr>
        <w:t>"</w:t>
      </w:r>
      <w:r w:rsidR="00306C05" w:rsidRPr="00306C05">
        <w:rPr>
          <w:rtl/>
          <w:lang w:val="he-IL"/>
        </w:rPr>
        <w:t>. ר' עקיבה היה עומד ונידון לפני טורנוסרופוס הרשע, מיד ירד הענן והקיפן, והיה שם ר' יהושע הגרסי עומד ומשמשו, אמר</w:t>
      </w:r>
      <w:r w:rsidR="00D856F6">
        <w:rPr>
          <w:rFonts w:hint="cs"/>
          <w:rtl/>
          <w:lang w:val="he-IL"/>
        </w:rPr>
        <w:t>:</w:t>
      </w:r>
      <w:r w:rsidR="00306C05" w:rsidRPr="00306C05">
        <w:rPr>
          <w:rtl/>
          <w:lang w:val="he-IL"/>
        </w:rPr>
        <w:t xml:space="preserve"> דומה לי שלא ירד הענן אלא כדי שלא יקובל תפ</w:t>
      </w:r>
      <w:r w:rsidR="00BC3DE2">
        <w:rPr>
          <w:rFonts w:hint="cs"/>
          <w:rtl/>
          <w:lang w:val="he-IL"/>
        </w:rPr>
        <w:t>י</w:t>
      </w:r>
      <w:r w:rsidR="00306C05" w:rsidRPr="00306C05">
        <w:rPr>
          <w:rtl/>
          <w:lang w:val="he-IL"/>
        </w:rPr>
        <w:t>לתו של רבי.</w:t>
      </w:r>
      <w:r w:rsidR="00AB5019">
        <w:rPr>
          <w:rStyle w:val="a5"/>
          <w:rtl/>
          <w:lang w:val="he-IL"/>
        </w:rPr>
        <w:footnoteReference w:id="23"/>
      </w:r>
      <w:r w:rsidR="00306C05" w:rsidRPr="00306C05">
        <w:rPr>
          <w:rtl/>
          <w:lang w:val="he-IL"/>
        </w:rPr>
        <w:t xml:space="preserve"> </w:t>
      </w:r>
    </w:p>
    <w:p w:rsidR="00D779B6" w:rsidRPr="002E0B5B" w:rsidRDefault="00D779B6" w:rsidP="00D779B6">
      <w:pPr>
        <w:pStyle w:val="ab"/>
        <w:rPr>
          <w:rtl/>
          <w:lang w:eastAsia="en-US"/>
        </w:rPr>
      </w:pPr>
      <w:r w:rsidRPr="002E0B5B">
        <w:rPr>
          <w:rFonts w:hint="eastAsia"/>
          <w:rtl/>
          <w:lang w:eastAsia="en-US"/>
        </w:rPr>
        <w:t>מסכת</w:t>
      </w:r>
      <w:r w:rsidRPr="002E0B5B">
        <w:rPr>
          <w:rtl/>
          <w:lang w:eastAsia="en-US"/>
        </w:rPr>
        <w:t xml:space="preserve"> </w:t>
      </w:r>
      <w:r w:rsidRPr="002E0B5B">
        <w:rPr>
          <w:rFonts w:hint="eastAsia"/>
          <w:rtl/>
          <w:lang w:eastAsia="en-US"/>
        </w:rPr>
        <w:t>עבודה</w:t>
      </w:r>
      <w:r w:rsidRPr="002E0B5B">
        <w:rPr>
          <w:rtl/>
          <w:lang w:eastAsia="en-US"/>
        </w:rPr>
        <w:t xml:space="preserve"> </w:t>
      </w:r>
      <w:r w:rsidRPr="002E0B5B">
        <w:rPr>
          <w:rFonts w:hint="eastAsia"/>
          <w:rtl/>
          <w:lang w:eastAsia="en-US"/>
        </w:rPr>
        <w:t>זרה</w:t>
      </w:r>
      <w:r w:rsidRPr="002E0B5B">
        <w:rPr>
          <w:rtl/>
          <w:lang w:eastAsia="en-US"/>
        </w:rPr>
        <w:t xml:space="preserve"> </w:t>
      </w:r>
      <w:r w:rsidRPr="002E0B5B">
        <w:rPr>
          <w:rFonts w:hint="eastAsia"/>
          <w:rtl/>
          <w:lang w:eastAsia="en-US"/>
        </w:rPr>
        <w:t>דף</w:t>
      </w:r>
      <w:r w:rsidRPr="002E0B5B">
        <w:rPr>
          <w:rtl/>
          <w:lang w:eastAsia="en-US"/>
        </w:rPr>
        <w:t xml:space="preserve"> </w:t>
      </w:r>
      <w:r w:rsidRPr="002E0B5B">
        <w:rPr>
          <w:rFonts w:hint="eastAsia"/>
          <w:rtl/>
          <w:lang w:eastAsia="en-US"/>
        </w:rPr>
        <w:t>כ</w:t>
      </w:r>
      <w:r w:rsidRPr="002E0B5B">
        <w:rPr>
          <w:rtl/>
          <w:lang w:eastAsia="en-US"/>
        </w:rPr>
        <w:t xml:space="preserve"> </w:t>
      </w:r>
      <w:r w:rsidRPr="002E0B5B">
        <w:rPr>
          <w:rFonts w:hint="eastAsia"/>
          <w:rtl/>
          <w:lang w:eastAsia="en-US"/>
        </w:rPr>
        <w:t>עמוד</w:t>
      </w:r>
      <w:r w:rsidRPr="002E0B5B">
        <w:rPr>
          <w:rtl/>
          <w:lang w:eastAsia="en-US"/>
        </w:rPr>
        <w:t xml:space="preserve"> </w:t>
      </w:r>
      <w:r w:rsidRPr="002E0B5B">
        <w:rPr>
          <w:rFonts w:hint="eastAsia"/>
          <w:rtl/>
          <w:lang w:eastAsia="en-US"/>
        </w:rPr>
        <w:t>א</w:t>
      </w:r>
      <w:r w:rsidRPr="002E0B5B">
        <w:rPr>
          <w:rtl/>
          <w:lang w:eastAsia="en-US"/>
        </w:rPr>
        <w:t xml:space="preserve"> </w:t>
      </w:r>
    </w:p>
    <w:p w:rsidR="00D779B6" w:rsidRDefault="00D779B6" w:rsidP="000F1693">
      <w:pPr>
        <w:pStyle w:val="ac"/>
        <w:rPr>
          <w:rFonts w:hint="cs"/>
          <w:rtl/>
          <w:lang w:val="he-IL"/>
        </w:rPr>
      </w:pPr>
      <w:r w:rsidRPr="002E0B5B">
        <w:rPr>
          <w:rFonts w:hint="eastAsia"/>
          <w:rtl/>
          <w:lang w:eastAsia="en-US"/>
        </w:rPr>
        <w:t>מעשה</w:t>
      </w:r>
      <w:r w:rsidRPr="002E0B5B">
        <w:rPr>
          <w:rtl/>
          <w:lang w:eastAsia="en-US"/>
        </w:rPr>
        <w:t xml:space="preserve"> </w:t>
      </w:r>
      <w:r w:rsidRPr="002E0B5B">
        <w:rPr>
          <w:rFonts w:hint="eastAsia"/>
          <w:rtl/>
          <w:lang w:eastAsia="en-US"/>
        </w:rPr>
        <w:t>בר</w:t>
      </w:r>
      <w:r w:rsidRPr="002E0B5B">
        <w:rPr>
          <w:rFonts w:hint="cs"/>
          <w:rtl/>
          <w:lang w:eastAsia="en-US"/>
        </w:rPr>
        <w:t xml:space="preserve">בי שמעון בן גמליאל </w:t>
      </w:r>
      <w:r w:rsidRPr="002E0B5B">
        <w:rPr>
          <w:rFonts w:hint="eastAsia"/>
          <w:rtl/>
          <w:lang w:eastAsia="en-US"/>
        </w:rPr>
        <w:t>שהיה</w:t>
      </w:r>
      <w:r w:rsidRPr="002E0B5B">
        <w:rPr>
          <w:rtl/>
          <w:lang w:eastAsia="en-US"/>
        </w:rPr>
        <w:t xml:space="preserve"> </w:t>
      </w:r>
      <w:r w:rsidRPr="002E0B5B">
        <w:rPr>
          <w:rFonts w:hint="eastAsia"/>
          <w:rtl/>
          <w:lang w:eastAsia="en-US"/>
        </w:rPr>
        <w:t>על</w:t>
      </w:r>
      <w:r w:rsidRPr="002E0B5B">
        <w:rPr>
          <w:rtl/>
          <w:lang w:eastAsia="en-US"/>
        </w:rPr>
        <w:t xml:space="preserve"> </w:t>
      </w:r>
      <w:r w:rsidRPr="002E0B5B">
        <w:rPr>
          <w:rFonts w:hint="eastAsia"/>
          <w:rtl/>
          <w:lang w:eastAsia="en-US"/>
        </w:rPr>
        <w:t>גבי</w:t>
      </w:r>
      <w:r w:rsidRPr="002E0B5B">
        <w:rPr>
          <w:rtl/>
          <w:lang w:eastAsia="en-US"/>
        </w:rPr>
        <w:t xml:space="preserve"> </w:t>
      </w:r>
      <w:r w:rsidRPr="002E0B5B">
        <w:rPr>
          <w:rFonts w:hint="eastAsia"/>
          <w:rtl/>
          <w:lang w:eastAsia="en-US"/>
        </w:rPr>
        <w:t>מעלה</w:t>
      </w:r>
      <w:r w:rsidRPr="002E0B5B">
        <w:rPr>
          <w:rtl/>
          <w:lang w:eastAsia="en-US"/>
        </w:rPr>
        <w:t xml:space="preserve"> </w:t>
      </w:r>
      <w:r w:rsidRPr="002E0B5B">
        <w:rPr>
          <w:rFonts w:hint="eastAsia"/>
          <w:rtl/>
          <w:lang w:eastAsia="en-US"/>
        </w:rPr>
        <w:t>בהר</w:t>
      </w:r>
      <w:r w:rsidRPr="002E0B5B">
        <w:rPr>
          <w:rtl/>
          <w:lang w:eastAsia="en-US"/>
        </w:rPr>
        <w:t xml:space="preserve"> </w:t>
      </w:r>
      <w:r w:rsidRPr="002E0B5B">
        <w:rPr>
          <w:rFonts w:hint="eastAsia"/>
          <w:rtl/>
          <w:lang w:eastAsia="en-US"/>
        </w:rPr>
        <w:t>הבית</w:t>
      </w:r>
      <w:r w:rsidRPr="002E0B5B">
        <w:rPr>
          <w:rtl/>
          <w:lang w:eastAsia="en-US"/>
        </w:rPr>
        <w:t xml:space="preserve">, </w:t>
      </w:r>
      <w:r w:rsidRPr="002E0B5B">
        <w:rPr>
          <w:rFonts w:hint="eastAsia"/>
          <w:rtl/>
          <w:lang w:eastAsia="en-US"/>
        </w:rPr>
        <w:t>וראה</w:t>
      </w:r>
      <w:r w:rsidRPr="002E0B5B">
        <w:rPr>
          <w:rtl/>
          <w:lang w:eastAsia="en-US"/>
        </w:rPr>
        <w:t xml:space="preserve"> </w:t>
      </w:r>
      <w:r>
        <w:rPr>
          <w:rFonts w:hint="cs"/>
          <w:rtl/>
          <w:lang w:eastAsia="en-US"/>
        </w:rPr>
        <w:t>גויה</w:t>
      </w:r>
      <w:r w:rsidRPr="002E0B5B">
        <w:rPr>
          <w:rtl/>
          <w:lang w:eastAsia="en-US"/>
        </w:rPr>
        <w:t xml:space="preserve"> </w:t>
      </w:r>
      <w:r w:rsidRPr="002E0B5B">
        <w:rPr>
          <w:rFonts w:hint="eastAsia"/>
          <w:rtl/>
          <w:lang w:eastAsia="en-US"/>
        </w:rPr>
        <w:t>אחת</w:t>
      </w:r>
      <w:r w:rsidRPr="002E0B5B">
        <w:rPr>
          <w:rtl/>
          <w:lang w:eastAsia="en-US"/>
        </w:rPr>
        <w:t xml:space="preserve"> </w:t>
      </w:r>
      <w:r w:rsidRPr="002E0B5B">
        <w:rPr>
          <w:rFonts w:hint="eastAsia"/>
          <w:rtl/>
          <w:lang w:eastAsia="en-US"/>
        </w:rPr>
        <w:t>נאה</w:t>
      </w:r>
      <w:r w:rsidRPr="002E0B5B">
        <w:rPr>
          <w:rtl/>
          <w:lang w:eastAsia="en-US"/>
        </w:rPr>
        <w:t xml:space="preserve"> </w:t>
      </w:r>
      <w:r w:rsidRPr="002E0B5B">
        <w:rPr>
          <w:rFonts w:hint="eastAsia"/>
          <w:rtl/>
          <w:lang w:eastAsia="en-US"/>
        </w:rPr>
        <w:t>ביותר</w:t>
      </w:r>
      <w:r w:rsidRPr="002E0B5B">
        <w:rPr>
          <w:rtl/>
          <w:lang w:eastAsia="en-US"/>
        </w:rPr>
        <w:t xml:space="preserve">, </w:t>
      </w:r>
      <w:r w:rsidRPr="002E0B5B">
        <w:rPr>
          <w:rFonts w:hint="eastAsia"/>
          <w:rtl/>
          <w:lang w:eastAsia="en-US"/>
        </w:rPr>
        <w:t>אמר</w:t>
      </w:r>
      <w:r w:rsidRPr="002E0B5B">
        <w:rPr>
          <w:rtl/>
          <w:lang w:eastAsia="en-US"/>
        </w:rPr>
        <w:t xml:space="preserve">: </w:t>
      </w:r>
      <w:r w:rsidRPr="002E0B5B">
        <w:rPr>
          <w:rFonts w:hint="cs"/>
          <w:rtl/>
          <w:lang w:eastAsia="en-US"/>
        </w:rPr>
        <w:t>"</w:t>
      </w:r>
      <w:r w:rsidRPr="002E0B5B">
        <w:rPr>
          <w:rFonts w:hint="eastAsia"/>
          <w:rtl/>
          <w:lang w:eastAsia="en-US"/>
        </w:rPr>
        <w:t>מה</w:t>
      </w:r>
      <w:r w:rsidRPr="002E0B5B">
        <w:rPr>
          <w:rtl/>
          <w:lang w:eastAsia="en-US"/>
        </w:rPr>
        <w:t xml:space="preserve"> </w:t>
      </w:r>
      <w:r w:rsidRPr="002E0B5B">
        <w:rPr>
          <w:rFonts w:hint="eastAsia"/>
          <w:rtl/>
          <w:lang w:eastAsia="en-US"/>
        </w:rPr>
        <w:t>רבו</w:t>
      </w:r>
      <w:r w:rsidRPr="002E0B5B">
        <w:rPr>
          <w:rtl/>
          <w:lang w:eastAsia="en-US"/>
        </w:rPr>
        <w:t xml:space="preserve"> </w:t>
      </w:r>
      <w:r w:rsidRPr="002E0B5B">
        <w:rPr>
          <w:rFonts w:hint="eastAsia"/>
          <w:rtl/>
          <w:lang w:eastAsia="en-US"/>
        </w:rPr>
        <w:t>מעשיך</w:t>
      </w:r>
      <w:r w:rsidRPr="002E0B5B">
        <w:rPr>
          <w:rtl/>
          <w:lang w:eastAsia="en-US"/>
        </w:rPr>
        <w:t xml:space="preserve"> </w:t>
      </w:r>
      <w:r w:rsidRPr="002E0B5B">
        <w:rPr>
          <w:rFonts w:hint="eastAsia"/>
          <w:rtl/>
          <w:lang w:eastAsia="en-US"/>
        </w:rPr>
        <w:t>ה</w:t>
      </w:r>
      <w:r w:rsidRPr="002E0B5B">
        <w:rPr>
          <w:rtl/>
          <w:lang w:eastAsia="en-US"/>
        </w:rPr>
        <w:t>'</w:t>
      </w:r>
      <w:r w:rsidRPr="002E0B5B">
        <w:rPr>
          <w:rFonts w:hint="cs"/>
          <w:rtl/>
          <w:lang w:eastAsia="en-US"/>
        </w:rPr>
        <w:t xml:space="preserve"> " (</w:t>
      </w:r>
      <w:r w:rsidRPr="002E0B5B">
        <w:rPr>
          <w:rFonts w:hint="eastAsia"/>
          <w:rtl/>
          <w:lang w:eastAsia="en-US"/>
        </w:rPr>
        <w:t>תהלים</w:t>
      </w:r>
      <w:r w:rsidRPr="002E0B5B">
        <w:rPr>
          <w:rtl/>
          <w:lang w:eastAsia="en-US"/>
        </w:rPr>
        <w:t xml:space="preserve"> </w:t>
      </w:r>
      <w:r w:rsidRPr="002E0B5B">
        <w:rPr>
          <w:rFonts w:hint="eastAsia"/>
          <w:rtl/>
          <w:lang w:eastAsia="en-US"/>
        </w:rPr>
        <w:t>קד</w:t>
      </w:r>
      <w:r>
        <w:rPr>
          <w:rFonts w:hint="cs"/>
          <w:rtl/>
          <w:lang w:eastAsia="en-US"/>
        </w:rPr>
        <w:t xml:space="preserve"> כד</w:t>
      </w:r>
      <w:r w:rsidRPr="002E0B5B">
        <w:rPr>
          <w:rFonts w:hint="cs"/>
          <w:rtl/>
          <w:lang w:eastAsia="en-US"/>
        </w:rPr>
        <w:t>)</w:t>
      </w:r>
      <w:r w:rsidRPr="002E0B5B">
        <w:rPr>
          <w:rtl/>
          <w:lang w:eastAsia="en-US"/>
        </w:rPr>
        <w:t>!</w:t>
      </w:r>
      <w:r>
        <w:rPr>
          <w:rStyle w:val="a5"/>
          <w:rtl/>
          <w:lang w:eastAsia="en-US"/>
        </w:rPr>
        <w:footnoteReference w:id="24"/>
      </w:r>
      <w:r w:rsidRPr="002E0B5B">
        <w:rPr>
          <w:rtl/>
          <w:lang w:eastAsia="en-US"/>
        </w:rPr>
        <w:t xml:space="preserve"> </w:t>
      </w:r>
      <w:r w:rsidRPr="002E0B5B">
        <w:rPr>
          <w:rFonts w:hint="eastAsia"/>
          <w:rtl/>
          <w:lang w:eastAsia="en-US"/>
        </w:rPr>
        <w:t>ואף</w:t>
      </w:r>
      <w:r w:rsidRPr="002E0B5B">
        <w:rPr>
          <w:rtl/>
          <w:lang w:eastAsia="en-US"/>
        </w:rPr>
        <w:t xml:space="preserve"> </w:t>
      </w:r>
      <w:r w:rsidRPr="002E0B5B">
        <w:rPr>
          <w:rFonts w:hint="eastAsia"/>
          <w:rtl/>
          <w:lang w:eastAsia="en-US"/>
        </w:rPr>
        <w:t>ר</w:t>
      </w:r>
      <w:r w:rsidRPr="002E0B5B">
        <w:rPr>
          <w:rFonts w:hint="cs"/>
          <w:rtl/>
          <w:lang w:eastAsia="en-US"/>
        </w:rPr>
        <w:t xml:space="preserve">בי עקיבא </w:t>
      </w:r>
      <w:r w:rsidRPr="002E0B5B">
        <w:rPr>
          <w:rFonts w:hint="eastAsia"/>
          <w:rtl/>
          <w:lang w:eastAsia="en-US"/>
        </w:rPr>
        <w:t>ראה</w:t>
      </w:r>
      <w:r w:rsidRPr="002E0B5B">
        <w:rPr>
          <w:rtl/>
          <w:lang w:eastAsia="en-US"/>
        </w:rPr>
        <w:t xml:space="preserve"> </w:t>
      </w:r>
      <w:r w:rsidRPr="002E0B5B">
        <w:rPr>
          <w:rFonts w:hint="eastAsia"/>
          <w:rtl/>
          <w:lang w:eastAsia="en-US"/>
        </w:rPr>
        <w:t>אשת</w:t>
      </w:r>
      <w:r w:rsidRPr="002E0B5B">
        <w:rPr>
          <w:rtl/>
          <w:lang w:eastAsia="en-US"/>
        </w:rPr>
        <w:t xml:space="preserve"> </w:t>
      </w:r>
      <w:r w:rsidRPr="002E0B5B">
        <w:rPr>
          <w:rFonts w:hint="eastAsia"/>
          <w:rtl/>
          <w:lang w:eastAsia="en-US"/>
        </w:rPr>
        <w:t>טורנוסרופוס</w:t>
      </w:r>
      <w:r w:rsidRPr="002E0B5B">
        <w:rPr>
          <w:rtl/>
          <w:lang w:eastAsia="en-US"/>
        </w:rPr>
        <w:t xml:space="preserve"> </w:t>
      </w:r>
      <w:r w:rsidRPr="002E0B5B">
        <w:rPr>
          <w:rFonts w:hint="eastAsia"/>
          <w:rtl/>
          <w:lang w:eastAsia="en-US"/>
        </w:rPr>
        <w:t>הרשע</w:t>
      </w:r>
      <w:r w:rsidRPr="002E0B5B">
        <w:rPr>
          <w:rtl/>
          <w:lang w:eastAsia="en-US"/>
        </w:rPr>
        <w:t xml:space="preserve">, </w:t>
      </w:r>
      <w:r w:rsidRPr="002E0B5B">
        <w:rPr>
          <w:rFonts w:hint="eastAsia"/>
          <w:rtl/>
          <w:lang w:eastAsia="en-US"/>
        </w:rPr>
        <w:t>ר</w:t>
      </w:r>
      <w:r>
        <w:rPr>
          <w:rFonts w:hint="eastAsia"/>
          <w:rtl/>
          <w:lang w:eastAsia="en-US"/>
        </w:rPr>
        <w:t>ַ</w:t>
      </w:r>
      <w:r w:rsidRPr="002E0B5B">
        <w:rPr>
          <w:rFonts w:hint="eastAsia"/>
          <w:rtl/>
          <w:lang w:eastAsia="en-US"/>
        </w:rPr>
        <w:t>ק</w:t>
      </w:r>
      <w:r w:rsidRPr="002E0B5B">
        <w:rPr>
          <w:rtl/>
          <w:lang w:eastAsia="en-US"/>
        </w:rPr>
        <w:t xml:space="preserve"> </w:t>
      </w:r>
      <w:r w:rsidRPr="002E0B5B">
        <w:rPr>
          <w:rFonts w:hint="eastAsia"/>
          <w:rtl/>
          <w:lang w:eastAsia="en-US"/>
        </w:rPr>
        <w:t>ש</w:t>
      </w:r>
      <w:r>
        <w:rPr>
          <w:rFonts w:hint="eastAsia"/>
          <w:rtl/>
          <w:lang w:eastAsia="en-US"/>
        </w:rPr>
        <w:t>ָׂ</w:t>
      </w:r>
      <w:r w:rsidRPr="002E0B5B">
        <w:rPr>
          <w:rFonts w:hint="eastAsia"/>
          <w:rtl/>
          <w:lang w:eastAsia="en-US"/>
        </w:rPr>
        <w:t>ח</w:t>
      </w:r>
      <w:r>
        <w:rPr>
          <w:rFonts w:hint="eastAsia"/>
          <w:rtl/>
          <w:lang w:eastAsia="en-US"/>
        </w:rPr>
        <w:t>ַ</w:t>
      </w:r>
      <w:r w:rsidRPr="002E0B5B">
        <w:rPr>
          <w:rFonts w:hint="eastAsia"/>
          <w:rtl/>
          <w:lang w:eastAsia="en-US"/>
        </w:rPr>
        <w:t>ק</w:t>
      </w:r>
      <w:r w:rsidRPr="002E0B5B">
        <w:rPr>
          <w:rtl/>
          <w:lang w:eastAsia="en-US"/>
        </w:rPr>
        <w:t xml:space="preserve"> </w:t>
      </w:r>
      <w:r w:rsidRPr="002E0B5B">
        <w:rPr>
          <w:rFonts w:hint="eastAsia"/>
          <w:rtl/>
          <w:lang w:eastAsia="en-US"/>
        </w:rPr>
        <w:t>ו</w:t>
      </w:r>
      <w:r>
        <w:rPr>
          <w:rFonts w:hint="eastAsia"/>
          <w:rtl/>
          <w:lang w:eastAsia="en-US"/>
        </w:rPr>
        <w:t>ּ</w:t>
      </w:r>
      <w:r w:rsidRPr="002E0B5B">
        <w:rPr>
          <w:rFonts w:hint="eastAsia"/>
          <w:rtl/>
          <w:lang w:eastAsia="en-US"/>
        </w:rPr>
        <w:t>ב</w:t>
      </w:r>
      <w:r>
        <w:rPr>
          <w:rFonts w:hint="eastAsia"/>
          <w:rtl/>
          <w:lang w:eastAsia="en-US"/>
        </w:rPr>
        <w:t>ָ</w:t>
      </w:r>
      <w:r w:rsidRPr="002E0B5B">
        <w:rPr>
          <w:rFonts w:hint="eastAsia"/>
          <w:rtl/>
          <w:lang w:eastAsia="en-US"/>
        </w:rPr>
        <w:t>כ</w:t>
      </w:r>
      <w:r>
        <w:rPr>
          <w:rFonts w:hint="eastAsia"/>
          <w:rtl/>
          <w:lang w:eastAsia="en-US"/>
        </w:rPr>
        <w:t>ָ</w:t>
      </w:r>
      <w:r w:rsidRPr="002E0B5B">
        <w:rPr>
          <w:rFonts w:hint="eastAsia"/>
          <w:rtl/>
          <w:lang w:eastAsia="en-US"/>
        </w:rPr>
        <w:t>ה</w:t>
      </w:r>
      <w:r w:rsidRPr="002E0B5B">
        <w:rPr>
          <w:rtl/>
          <w:lang w:eastAsia="en-US"/>
        </w:rPr>
        <w:t xml:space="preserve">, </w:t>
      </w:r>
      <w:r w:rsidRPr="002E0B5B">
        <w:rPr>
          <w:rFonts w:hint="eastAsia"/>
          <w:rtl/>
          <w:lang w:eastAsia="en-US"/>
        </w:rPr>
        <w:t>רק</w:t>
      </w:r>
      <w:r w:rsidRPr="002E0B5B">
        <w:rPr>
          <w:rtl/>
          <w:lang w:eastAsia="en-US"/>
        </w:rPr>
        <w:t xml:space="preserve"> - </w:t>
      </w:r>
      <w:r w:rsidRPr="002E0B5B">
        <w:rPr>
          <w:rFonts w:hint="eastAsia"/>
          <w:rtl/>
          <w:lang w:eastAsia="en-US"/>
        </w:rPr>
        <w:t>שהיתה</w:t>
      </w:r>
      <w:r w:rsidRPr="002E0B5B">
        <w:rPr>
          <w:rtl/>
          <w:lang w:eastAsia="en-US"/>
        </w:rPr>
        <w:t xml:space="preserve"> </w:t>
      </w:r>
      <w:r w:rsidRPr="002E0B5B">
        <w:rPr>
          <w:rFonts w:hint="eastAsia"/>
          <w:rtl/>
          <w:lang w:eastAsia="en-US"/>
        </w:rPr>
        <w:t>באה</w:t>
      </w:r>
      <w:r w:rsidRPr="002E0B5B">
        <w:rPr>
          <w:rtl/>
          <w:lang w:eastAsia="en-US"/>
        </w:rPr>
        <w:t xml:space="preserve"> </w:t>
      </w:r>
      <w:r w:rsidRPr="002E0B5B">
        <w:rPr>
          <w:rFonts w:hint="eastAsia"/>
          <w:rtl/>
          <w:lang w:eastAsia="en-US"/>
        </w:rPr>
        <w:t>מטיפה</w:t>
      </w:r>
      <w:r w:rsidRPr="002E0B5B">
        <w:rPr>
          <w:rtl/>
          <w:lang w:eastAsia="en-US"/>
        </w:rPr>
        <w:t xml:space="preserve"> </w:t>
      </w:r>
      <w:r w:rsidRPr="002E0B5B">
        <w:rPr>
          <w:rFonts w:hint="eastAsia"/>
          <w:rtl/>
          <w:lang w:eastAsia="en-US"/>
        </w:rPr>
        <w:t>סרוחה</w:t>
      </w:r>
      <w:r w:rsidRPr="002E0B5B">
        <w:rPr>
          <w:rtl/>
          <w:lang w:eastAsia="en-US"/>
        </w:rPr>
        <w:t xml:space="preserve">, </w:t>
      </w:r>
      <w:r w:rsidRPr="002E0B5B">
        <w:rPr>
          <w:rFonts w:hint="eastAsia"/>
          <w:rtl/>
          <w:lang w:eastAsia="en-US"/>
        </w:rPr>
        <w:t>שחק</w:t>
      </w:r>
      <w:r w:rsidRPr="002E0B5B">
        <w:rPr>
          <w:rtl/>
          <w:lang w:eastAsia="en-US"/>
        </w:rPr>
        <w:t xml:space="preserve"> - </w:t>
      </w:r>
      <w:r w:rsidRPr="002E0B5B">
        <w:rPr>
          <w:rFonts w:hint="eastAsia"/>
          <w:rtl/>
          <w:lang w:eastAsia="en-US"/>
        </w:rPr>
        <w:t>דעתידה</w:t>
      </w:r>
      <w:r w:rsidRPr="002E0B5B">
        <w:rPr>
          <w:rtl/>
          <w:lang w:eastAsia="en-US"/>
        </w:rPr>
        <w:t xml:space="preserve"> </w:t>
      </w:r>
      <w:r w:rsidRPr="002E0B5B">
        <w:rPr>
          <w:rFonts w:hint="eastAsia"/>
          <w:rtl/>
          <w:lang w:eastAsia="en-US"/>
        </w:rPr>
        <w:t>דמגיירא</w:t>
      </w:r>
      <w:r w:rsidRPr="002E0B5B">
        <w:rPr>
          <w:rtl/>
          <w:lang w:eastAsia="en-US"/>
        </w:rPr>
        <w:t xml:space="preserve"> </w:t>
      </w:r>
      <w:r w:rsidRPr="002E0B5B">
        <w:rPr>
          <w:rFonts w:hint="eastAsia"/>
          <w:rtl/>
          <w:lang w:eastAsia="en-US"/>
        </w:rPr>
        <w:t>ונסיב</w:t>
      </w:r>
      <w:r w:rsidRPr="002E0B5B">
        <w:rPr>
          <w:rtl/>
          <w:lang w:eastAsia="en-US"/>
        </w:rPr>
        <w:t xml:space="preserve"> </w:t>
      </w:r>
      <w:r w:rsidRPr="002E0B5B">
        <w:rPr>
          <w:rFonts w:hint="eastAsia"/>
          <w:rtl/>
          <w:lang w:eastAsia="en-US"/>
        </w:rPr>
        <w:t>לה</w:t>
      </w:r>
      <w:r w:rsidRPr="002E0B5B">
        <w:rPr>
          <w:rtl/>
          <w:lang w:eastAsia="en-US"/>
        </w:rPr>
        <w:t xml:space="preserve">, </w:t>
      </w:r>
      <w:r w:rsidRPr="002E0B5B">
        <w:rPr>
          <w:rFonts w:hint="eastAsia"/>
          <w:rtl/>
          <w:lang w:eastAsia="en-US"/>
        </w:rPr>
        <w:t>בכה</w:t>
      </w:r>
      <w:r w:rsidRPr="002E0B5B">
        <w:rPr>
          <w:rtl/>
          <w:lang w:eastAsia="en-US"/>
        </w:rPr>
        <w:t xml:space="preserve"> - </w:t>
      </w:r>
      <w:r w:rsidRPr="002E0B5B">
        <w:rPr>
          <w:rFonts w:hint="eastAsia"/>
          <w:rtl/>
          <w:lang w:eastAsia="en-US"/>
        </w:rPr>
        <w:t>דהאי</w:t>
      </w:r>
      <w:r w:rsidRPr="002E0B5B">
        <w:rPr>
          <w:rtl/>
          <w:lang w:eastAsia="en-US"/>
        </w:rPr>
        <w:t xml:space="preserve"> </w:t>
      </w:r>
      <w:r w:rsidRPr="002E0B5B">
        <w:rPr>
          <w:rFonts w:hint="eastAsia"/>
          <w:rtl/>
          <w:lang w:eastAsia="en-US"/>
        </w:rPr>
        <w:t>שופרא</w:t>
      </w:r>
      <w:r w:rsidRPr="002E0B5B">
        <w:rPr>
          <w:rtl/>
          <w:lang w:eastAsia="en-US"/>
        </w:rPr>
        <w:t xml:space="preserve"> </w:t>
      </w:r>
      <w:r w:rsidRPr="002E0B5B">
        <w:rPr>
          <w:rFonts w:hint="eastAsia"/>
          <w:rtl/>
          <w:lang w:eastAsia="en-US"/>
        </w:rPr>
        <w:t>בלי</w:t>
      </w:r>
      <w:r w:rsidRPr="002E0B5B">
        <w:rPr>
          <w:rtl/>
          <w:lang w:eastAsia="en-US"/>
        </w:rPr>
        <w:t xml:space="preserve"> </w:t>
      </w:r>
      <w:r w:rsidRPr="002E0B5B">
        <w:rPr>
          <w:rFonts w:hint="eastAsia"/>
          <w:rtl/>
          <w:lang w:eastAsia="en-US"/>
        </w:rPr>
        <w:t>עפרא</w:t>
      </w:r>
      <w:r>
        <w:rPr>
          <w:rtl/>
          <w:lang w:eastAsia="en-US"/>
        </w:rPr>
        <w:t>!</w:t>
      </w:r>
      <w:r w:rsidR="004F2E97">
        <w:rPr>
          <w:rStyle w:val="a5"/>
          <w:rtl/>
          <w:lang w:eastAsia="en-US"/>
        </w:rPr>
        <w:footnoteReference w:id="25"/>
      </w:r>
      <w:r>
        <w:rPr>
          <w:rtl/>
          <w:lang w:eastAsia="en-US"/>
        </w:rPr>
        <w:t xml:space="preserve"> </w:t>
      </w:r>
    </w:p>
    <w:p w:rsidR="00D856F6" w:rsidRDefault="00D856F6" w:rsidP="00415903">
      <w:pPr>
        <w:pStyle w:val="ab"/>
        <w:rPr>
          <w:rtl/>
        </w:rPr>
      </w:pPr>
      <w:r>
        <w:rPr>
          <w:rtl/>
        </w:rPr>
        <w:t>אוצר מדרשים (אייזנשטיין) ילמדנו [המתחיל בעמוד 223]</w:t>
      </w:r>
    </w:p>
    <w:p w:rsidR="00AB5019" w:rsidRDefault="00D856F6" w:rsidP="00AB5019">
      <w:pPr>
        <w:pStyle w:val="ac"/>
        <w:rPr>
          <w:rFonts w:hint="cs"/>
          <w:rtl/>
        </w:rPr>
      </w:pPr>
      <w:r>
        <w:rPr>
          <w:rtl/>
        </w:rPr>
        <w:t>מעשה בטורנוסרופוס שהיה מבקש לשלוט בר' עקיבא ולא היה מוצא עלילה היאך לשלוט בו</w:t>
      </w:r>
      <w:r w:rsidR="00AB5019">
        <w:rPr>
          <w:rFonts w:hint="cs"/>
          <w:rtl/>
        </w:rPr>
        <w:t>.</w:t>
      </w:r>
      <w:r>
        <w:rPr>
          <w:rtl/>
        </w:rPr>
        <w:t xml:space="preserve"> א</w:t>
      </w:r>
      <w:r w:rsidR="009A7537">
        <w:rPr>
          <w:rFonts w:hint="cs"/>
          <w:rtl/>
        </w:rPr>
        <w:t>מרה לו</w:t>
      </w:r>
      <w:r>
        <w:rPr>
          <w:rtl/>
        </w:rPr>
        <w:t xml:space="preserve"> אשתו</w:t>
      </w:r>
      <w:r w:rsidR="00AB5019">
        <w:rPr>
          <w:rFonts w:hint="cs"/>
          <w:rtl/>
        </w:rPr>
        <w:t>:</w:t>
      </w:r>
      <w:r>
        <w:rPr>
          <w:rtl/>
        </w:rPr>
        <w:t xml:space="preserve"> הריני עושה עלילה היאך תשלוט בו</w:t>
      </w:r>
      <w:r w:rsidR="00AB5019">
        <w:rPr>
          <w:rFonts w:hint="cs"/>
          <w:rtl/>
        </w:rPr>
        <w:t>.</w:t>
      </w:r>
      <w:r>
        <w:rPr>
          <w:rtl/>
        </w:rPr>
        <w:t xml:space="preserve"> עמדה וק</w:t>
      </w:r>
      <w:r w:rsidR="00AB5019">
        <w:rPr>
          <w:rFonts w:hint="cs"/>
          <w:rtl/>
        </w:rPr>
        <w:t>י</w:t>
      </w:r>
      <w:r>
        <w:rPr>
          <w:rtl/>
        </w:rPr>
        <w:t>שטה עצמה ועמדה על פתח בית מדרשו</w:t>
      </w:r>
      <w:r w:rsidR="00AB5019">
        <w:rPr>
          <w:rFonts w:hint="cs"/>
          <w:rtl/>
        </w:rPr>
        <w:t>.</w:t>
      </w:r>
      <w:r w:rsidR="00596BAD">
        <w:rPr>
          <w:rStyle w:val="a5"/>
          <w:rtl/>
        </w:rPr>
        <w:footnoteReference w:id="26"/>
      </w:r>
      <w:r>
        <w:rPr>
          <w:rtl/>
        </w:rPr>
        <w:t xml:space="preserve"> כיון שראה אותה ר"ע מיד רקק בארץ</w:t>
      </w:r>
      <w:r w:rsidR="00AB5019">
        <w:rPr>
          <w:rFonts w:hint="cs"/>
          <w:rtl/>
        </w:rPr>
        <w:t>.</w:t>
      </w:r>
      <w:r>
        <w:rPr>
          <w:rtl/>
        </w:rPr>
        <w:t xml:space="preserve"> כעסה ואמרה לו</w:t>
      </w:r>
      <w:r w:rsidR="00AB5019">
        <w:rPr>
          <w:rFonts w:hint="cs"/>
          <w:rtl/>
        </w:rPr>
        <w:t>:</w:t>
      </w:r>
      <w:r>
        <w:rPr>
          <w:rtl/>
        </w:rPr>
        <w:t xml:space="preserve"> אתה הוא גדולן של יהודים ואתה רוקק בצלם האל</w:t>
      </w:r>
      <w:r w:rsidR="00AB5019">
        <w:rPr>
          <w:rFonts w:hint="cs"/>
          <w:rtl/>
        </w:rPr>
        <w:t>?</w:t>
      </w:r>
      <w:r>
        <w:rPr>
          <w:rtl/>
        </w:rPr>
        <w:t xml:space="preserve"> א</w:t>
      </w:r>
      <w:r w:rsidR="00AB5019">
        <w:rPr>
          <w:rFonts w:hint="cs"/>
          <w:rtl/>
        </w:rPr>
        <w:t xml:space="preserve">מר לה: </w:t>
      </w:r>
      <w:r>
        <w:rPr>
          <w:rtl/>
        </w:rPr>
        <w:t>אף אני לא רקקתי אלא אמרתי</w:t>
      </w:r>
      <w:r w:rsidR="00AB5019">
        <w:rPr>
          <w:rFonts w:hint="cs"/>
          <w:rtl/>
        </w:rPr>
        <w:t>:</w:t>
      </w:r>
      <w:r>
        <w:rPr>
          <w:rtl/>
        </w:rPr>
        <w:t xml:space="preserve"> כל הנוי הזה בידו ואת מכעסת אותו</w:t>
      </w:r>
      <w:r w:rsidR="00AB5019">
        <w:rPr>
          <w:rFonts w:hint="cs"/>
          <w:rtl/>
        </w:rPr>
        <w:t>?</w:t>
      </w:r>
      <w:r>
        <w:rPr>
          <w:rtl/>
        </w:rPr>
        <w:t xml:space="preserve"> כיון ששמעה כך</w:t>
      </w:r>
      <w:r w:rsidR="00AB5019">
        <w:rPr>
          <w:rFonts w:hint="cs"/>
          <w:rtl/>
        </w:rPr>
        <w:t>,</w:t>
      </w:r>
      <w:r w:rsidR="00AB5019">
        <w:rPr>
          <w:rtl/>
        </w:rPr>
        <w:t xml:space="preserve"> נפלה על רגליו</w:t>
      </w:r>
      <w:r w:rsidR="00AB5019">
        <w:rPr>
          <w:rFonts w:hint="cs"/>
          <w:rtl/>
        </w:rPr>
        <w:t xml:space="preserve">. אמרה לו: </w:t>
      </w:r>
      <w:r>
        <w:rPr>
          <w:rtl/>
        </w:rPr>
        <w:t>איני זזה מכאן עד שתגיירני</w:t>
      </w:r>
      <w:r w:rsidR="00AB5019">
        <w:rPr>
          <w:rFonts w:hint="cs"/>
          <w:rtl/>
        </w:rPr>
        <w:t>.</w:t>
      </w:r>
      <w:r>
        <w:rPr>
          <w:rtl/>
        </w:rPr>
        <w:t xml:space="preserve"> עמדה ופירשה בספינה והלכה למקום אחר.</w:t>
      </w:r>
      <w:r w:rsidR="00415903">
        <w:rPr>
          <w:rStyle w:val="a5"/>
          <w:rtl/>
        </w:rPr>
        <w:footnoteReference w:id="27"/>
      </w:r>
    </w:p>
    <w:p w:rsidR="007872CA" w:rsidRDefault="00FB7DAD" w:rsidP="007F3F39">
      <w:pPr>
        <w:pStyle w:val="ad"/>
        <w:spacing w:before="240"/>
        <w:rPr>
          <w:rFonts w:hint="cs"/>
          <w:rtl/>
        </w:rPr>
      </w:pPr>
      <w:r w:rsidRPr="00F63017">
        <w:rPr>
          <w:rtl/>
        </w:rPr>
        <w:t>שבת שלום</w:t>
      </w:r>
    </w:p>
    <w:p w:rsidR="00FB7DAD" w:rsidRDefault="00FB7DAD" w:rsidP="007872CA">
      <w:pPr>
        <w:pStyle w:val="ad"/>
        <w:rPr>
          <w:rFonts w:hint="cs"/>
          <w:rtl/>
        </w:rPr>
      </w:pPr>
      <w:r w:rsidRPr="00F63017">
        <w:rPr>
          <w:rtl/>
        </w:rPr>
        <w:t>מחלקי המים</w:t>
      </w:r>
    </w:p>
    <w:sectPr w:rsidR="00FB7DAD" w:rsidSect="004540D9">
      <w:headerReference w:type="default" r:id="rId10"/>
      <w:footerReference w:type="default" r:id="rId11"/>
      <w:headerReference w:type="first" r:id="rId12"/>
      <w:endnotePr>
        <w:numFmt w:val="lowerLetter"/>
      </w:endnotePr>
      <w:pgSz w:w="11907" w:h="16840" w:code="9"/>
      <w:pgMar w:top="1304" w:right="1304" w:bottom="1304"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436" w:rsidRDefault="00E40436">
      <w:r>
        <w:separator/>
      </w:r>
    </w:p>
  </w:endnote>
  <w:endnote w:type="continuationSeparator" w:id="0">
    <w:p w:rsidR="00E40436" w:rsidRDefault="00E4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DB8" w:rsidRPr="00F8747C" w:rsidRDefault="00866DB8" w:rsidP="00F6301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540D9">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540D9">
      <w:rPr>
        <w:rStyle w:val="af1"/>
        <w:noProof/>
        <w:rtl/>
      </w:rPr>
      <w:t>4</w:t>
    </w:r>
    <w:r w:rsidRPr="00F8747C">
      <w:rPr>
        <w:rStyle w:val="af1"/>
      </w:rPr>
      <w:fldChar w:fldCharType="end"/>
    </w:r>
  </w:p>
  <w:p w:rsidR="00866DB8" w:rsidRPr="00F63017" w:rsidRDefault="00866DB8" w:rsidP="00F630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436" w:rsidRDefault="00E40436">
      <w:r>
        <w:rPr>
          <w:rtl/>
        </w:rPr>
        <w:separator/>
      </w:r>
    </w:p>
  </w:footnote>
  <w:footnote w:type="continuationSeparator" w:id="0">
    <w:p w:rsidR="00E40436" w:rsidRDefault="00E40436">
      <w:r>
        <w:continuationSeparator/>
      </w:r>
    </w:p>
  </w:footnote>
  <w:footnote w:id="1">
    <w:p w:rsidR="00866DB8" w:rsidRDefault="00866DB8" w:rsidP="002C7A60">
      <w:pPr>
        <w:pStyle w:val="a3"/>
        <w:rPr>
          <w:rFonts w:hint="cs"/>
        </w:rPr>
      </w:pPr>
      <w:r>
        <w:rPr>
          <w:rStyle w:val="a5"/>
        </w:rPr>
        <w:footnoteRef/>
      </w:r>
      <w:r>
        <w:rPr>
          <w:rtl/>
        </w:rPr>
        <w:t xml:space="preserve"> </w:t>
      </w:r>
      <w:r>
        <w:rPr>
          <w:rFonts w:hint="cs"/>
          <w:rtl/>
        </w:rPr>
        <w:t xml:space="preserve">ר' עקיבא מכיר את איש שיחו ויודע שמה שלא יענה לו, </w:t>
      </w:r>
      <w:r w:rsidR="006C5922">
        <w:rPr>
          <w:rFonts w:hint="cs"/>
          <w:rtl/>
        </w:rPr>
        <w:t>הל</w:t>
      </w:r>
      <w:r w:rsidR="005D6FB3">
        <w:rPr>
          <w:rFonts w:hint="cs"/>
          <w:rtl/>
        </w:rPr>
        <w:t xml:space="preserve">ה </w:t>
      </w:r>
      <w:r>
        <w:rPr>
          <w:rFonts w:hint="cs"/>
          <w:rtl/>
        </w:rPr>
        <w:t xml:space="preserve">ימשיך להתווכח. הוא עונה: מעשה בשר ודם נאים </w:t>
      </w:r>
      <w:r w:rsidR="005D6FB3">
        <w:rPr>
          <w:rFonts w:hint="cs"/>
          <w:rtl/>
        </w:rPr>
        <w:t xml:space="preserve">ומכוון </w:t>
      </w:r>
      <w:r>
        <w:rPr>
          <w:rFonts w:hint="cs"/>
          <w:rtl/>
        </w:rPr>
        <w:t>בתשובה</w:t>
      </w:r>
      <w:r w:rsidR="005D6FB3">
        <w:rPr>
          <w:rFonts w:hint="cs"/>
          <w:rtl/>
        </w:rPr>
        <w:t xml:space="preserve"> זו </w:t>
      </w:r>
      <w:r>
        <w:rPr>
          <w:rFonts w:hint="cs"/>
          <w:rtl/>
        </w:rPr>
        <w:t xml:space="preserve"> לשאלה </w:t>
      </w:r>
      <w:r w:rsidR="005D6FB3">
        <w:rPr>
          <w:rFonts w:hint="cs"/>
          <w:rtl/>
        </w:rPr>
        <w:t>שתבוא מאוחר יותר והיא עיקר הנושא</w:t>
      </w:r>
      <w:r>
        <w:rPr>
          <w:rFonts w:hint="cs"/>
          <w:rtl/>
        </w:rPr>
        <w:t xml:space="preserve">: מדוע אתם מלים? </w:t>
      </w:r>
      <w:r w:rsidR="005D6FB3">
        <w:rPr>
          <w:rFonts w:hint="cs"/>
          <w:rtl/>
        </w:rPr>
        <w:t xml:space="preserve">בכך </w:t>
      </w:r>
      <w:r>
        <w:rPr>
          <w:rFonts w:hint="cs"/>
          <w:rtl/>
        </w:rPr>
        <w:t xml:space="preserve">לוקח </w:t>
      </w:r>
      <w:r w:rsidR="005D6FB3">
        <w:rPr>
          <w:rFonts w:hint="cs"/>
          <w:rtl/>
        </w:rPr>
        <w:t xml:space="preserve">ר' עקיבא </w:t>
      </w:r>
      <w:r>
        <w:rPr>
          <w:rFonts w:hint="cs"/>
          <w:rtl/>
        </w:rPr>
        <w:t>סיכון ש</w:t>
      </w:r>
      <w:r w:rsidR="005D6FB3">
        <w:rPr>
          <w:rFonts w:hint="cs"/>
          <w:rtl/>
        </w:rPr>
        <w:t xml:space="preserve">טורנוסרופוס </w:t>
      </w:r>
      <w:r>
        <w:rPr>
          <w:rFonts w:hint="cs"/>
          <w:rtl/>
        </w:rPr>
        <w:t xml:space="preserve">ישאל אותו על </w:t>
      </w:r>
      <w:r w:rsidR="005D6FB3">
        <w:rPr>
          <w:rFonts w:hint="cs"/>
          <w:rtl/>
        </w:rPr>
        <w:t xml:space="preserve">בריאת </w:t>
      </w:r>
      <w:r>
        <w:rPr>
          <w:rFonts w:hint="cs"/>
          <w:rtl/>
        </w:rPr>
        <w:t>השמים והארץ, ו</w:t>
      </w:r>
      <w:r w:rsidR="005D6FB3">
        <w:rPr>
          <w:rFonts w:hint="cs"/>
          <w:rtl/>
        </w:rPr>
        <w:t>הוא מתכונן גם לשאלה זו ו</w:t>
      </w:r>
      <w:r>
        <w:rPr>
          <w:rFonts w:hint="cs"/>
          <w:rtl/>
        </w:rPr>
        <w:t>מכין</w:t>
      </w:r>
      <w:r w:rsidR="005D6FB3">
        <w:rPr>
          <w:rFonts w:hint="cs"/>
          <w:rtl/>
        </w:rPr>
        <w:t xml:space="preserve"> לה </w:t>
      </w:r>
      <w:r>
        <w:rPr>
          <w:rFonts w:hint="cs"/>
          <w:rtl/>
        </w:rPr>
        <w:t>תשובה פש</w:t>
      </w:r>
      <w:r w:rsidR="0089630D">
        <w:rPr>
          <w:rFonts w:hint="cs"/>
          <w:rtl/>
        </w:rPr>
        <w:t>ו</w:t>
      </w:r>
      <w:r>
        <w:rPr>
          <w:rFonts w:hint="cs"/>
          <w:rtl/>
        </w:rPr>
        <w:t>טה: אין אנו מתיימרים להיות כאלהים ולהתחרות במעשיו (</w:t>
      </w:r>
      <w:r w:rsidR="002C7A60">
        <w:rPr>
          <w:rFonts w:hint="cs"/>
          <w:rtl/>
        </w:rPr>
        <w:t xml:space="preserve">במשתמע עקיצה: </w:t>
      </w:r>
      <w:r>
        <w:rPr>
          <w:rFonts w:hint="cs"/>
          <w:rtl/>
        </w:rPr>
        <w:t>אין אנו טוענים שהקיסר הוא אל</w:t>
      </w:r>
      <w:r w:rsidR="002C7A60">
        <w:rPr>
          <w:rFonts w:hint="cs"/>
          <w:rtl/>
        </w:rPr>
        <w:t>ו</w:t>
      </w:r>
      <w:r>
        <w:rPr>
          <w:rFonts w:hint="cs"/>
          <w:rtl/>
        </w:rPr>
        <w:t xml:space="preserve">הי כמותכם), אנו מכירים במגבלות אנוש מול הבורא. </w:t>
      </w:r>
      <w:r w:rsidR="004A6A9E">
        <w:rPr>
          <w:rFonts w:hint="cs"/>
          <w:rtl/>
        </w:rPr>
        <w:t xml:space="preserve">אבל </w:t>
      </w:r>
      <w:r>
        <w:rPr>
          <w:rFonts w:hint="cs"/>
          <w:rtl/>
        </w:rPr>
        <w:t xml:space="preserve">בתוך הבריאה ולאחר שנבראה </w:t>
      </w:r>
      <w:r>
        <w:rPr>
          <w:rtl/>
        </w:rPr>
        <w:t>–</w:t>
      </w:r>
      <w:r>
        <w:rPr>
          <w:rFonts w:hint="cs"/>
          <w:rtl/>
        </w:rPr>
        <w:t xml:space="preserve"> גדולים מעשה בני האדם</w:t>
      </w:r>
      <w:r w:rsidR="002C7A60">
        <w:rPr>
          <w:rFonts w:hint="cs"/>
          <w:rtl/>
        </w:rPr>
        <w:t xml:space="preserve">. ראה דברינו </w:t>
      </w:r>
      <w:hyperlink r:id="rId1" w:history="1">
        <w:r w:rsidR="002C7A60" w:rsidRPr="002C7A60">
          <w:rPr>
            <w:rStyle w:val="Hyperlink"/>
            <w:rFonts w:hint="cs"/>
            <w:rtl/>
          </w:rPr>
          <w:t>מעשה שמים ומעשה בשר ודם</w:t>
        </w:r>
      </w:hyperlink>
      <w:r w:rsidR="002C7A60">
        <w:rPr>
          <w:rFonts w:hint="cs"/>
          <w:rtl/>
        </w:rPr>
        <w:t xml:space="preserve"> בפרשת בראשית.</w:t>
      </w:r>
      <w:r w:rsidR="004A6A9E">
        <w:rPr>
          <w:rFonts w:hint="cs"/>
          <w:rtl/>
        </w:rPr>
        <w:t xml:space="preserve"> ראה גם דברינו </w:t>
      </w:r>
      <w:hyperlink r:id="rId2" w:history="1">
        <w:r w:rsidR="004A6A9E" w:rsidRPr="004A6A9E">
          <w:rPr>
            <w:rStyle w:val="Hyperlink"/>
            <w:rFonts w:hint="cs"/>
            <w:rtl/>
          </w:rPr>
          <w:t>לעובדה ולשומרה</w:t>
        </w:r>
      </w:hyperlink>
      <w:r w:rsidR="004A6A9E">
        <w:rPr>
          <w:rFonts w:hint="cs"/>
          <w:rtl/>
        </w:rPr>
        <w:t xml:space="preserve"> שם.</w:t>
      </w:r>
      <w:r>
        <w:rPr>
          <w:rFonts w:hint="cs"/>
          <w:rtl/>
        </w:rPr>
        <w:t xml:space="preserve"> </w:t>
      </w:r>
    </w:p>
  </w:footnote>
  <w:footnote w:id="2">
    <w:p w:rsidR="00866DB8" w:rsidRDefault="00866DB8" w:rsidP="00EE64A0">
      <w:pPr>
        <w:pStyle w:val="a3"/>
        <w:rPr>
          <w:rFonts w:hint="cs"/>
        </w:rPr>
      </w:pPr>
      <w:r>
        <w:rPr>
          <w:rStyle w:val="a5"/>
        </w:rPr>
        <w:footnoteRef/>
      </w:r>
      <w:r>
        <w:rPr>
          <w:rtl/>
        </w:rPr>
        <w:t xml:space="preserve"> </w:t>
      </w:r>
      <w:r>
        <w:rPr>
          <w:rFonts w:hint="cs"/>
          <w:rtl/>
        </w:rPr>
        <w:t>גלוסקא היא מאפה. ראה למשל: "</w:t>
      </w:r>
      <w:r>
        <w:rPr>
          <w:rFonts w:hint="eastAsia"/>
          <w:rtl/>
          <w:lang w:eastAsia="en-US"/>
        </w:rPr>
        <w:t>א</w:t>
      </w:r>
      <w:r>
        <w:rPr>
          <w:rFonts w:hint="cs"/>
          <w:rtl/>
          <w:lang w:eastAsia="en-US"/>
        </w:rPr>
        <w:t>ו</w:t>
      </w:r>
      <w:r>
        <w:rPr>
          <w:rFonts w:hint="eastAsia"/>
          <w:rtl/>
          <w:lang w:eastAsia="en-US"/>
        </w:rPr>
        <w:t>רח</w:t>
      </w:r>
      <w:r>
        <w:rPr>
          <w:rtl/>
          <w:lang w:eastAsia="en-US"/>
        </w:rPr>
        <w:t xml:space="preserve"> </w:t>
      </w:r>
      <w:r>
        <w:rPr>
          <w:rFonts w:hint="eastAsia"/>
          <w:rtl/>
          <w:lang w:eastAsia="en-US"/>
        </w:rPr>
        <w:t>טוב</w:t>
      </w:r>
      <w:r>
        <w:rPr>
          <w:rtl/>
          <w:lang w:eastAsia="en-US"/>
        </w:rPr>
        <w:t xml:space="preserve"> </w:t>
      </w:r>
      <w:r>
        <w:rPr>
          <w:rFonts w:hint="eastAsia"/>
          <w:rtl/>
          <w:lang w:eastAsia="en-US"/>
        </w:rPr>
        <w:t>מהו</w:t>
      </w:r>
      <w:r>
        <w:rPr>
          <w:rtl/>
          <w:lang w:eastAsia="en-US"/>
        </w:rPr>
        <w:t xml:space="preserve"> </w:t>
      </w:r>
      <w:r>
        <w:rPr>
          <w:rFonts w:hint="eastAsia"/>
          <w:rtl/>
          <w:lang w:eastAsia="en-US"/>
        </w:rPr>
        <w:t>או</w:t>
      </w:r>
      <w:r>
        <w:rPr>
          <w:rFonts w:hint="cs"/>
          <w:rtl/>
          <w:lang w:eastAsia="en-US"/>
        </w:rPr>
        <w:t xml:space="preserve">מר? </w:t>
      </w:r>
      <w:r>
        <w:rPr>
          <w:rFonts w:hint="eastAsia"/>
          <w:rtl/>
          <w:lang w:eastAsia="en-US"/>
        </w:rPr>
        <w:t>זכור</w:t>
      </w:r>
      <w:r>
        <w:rPr>
          <w:rtl/>
          <w:lang w:eastAsia="en-US"/>
        </w:rPr>
        <w:t xml:space="preserve"> </w:t>
      </w:r>
      <w:r>
        <w:rPr>
          <w:rFonts w:hint="eastAsia"/>
          <w:rtl/>
          <w:lang w:eastAsia="en-US"/>
        </w:rPr>
        <w:t>בעל</w:t>
      </w:r>
      <w:r>
        <w:rPr>
          <w:rtl/>
          <w:lang w:eastAsia="en-US"/>
        </w:rPr>
        <w:t xml:space="preserve"> </w:t>
      </w:r>
      <w:r>
        <w:rPr>
          <w:rFonts w:hint="eastAsia"/>
          <w:rtl/>
          <w:lang w:eastAsia="en-US"/>
        </w:rPr>
        <w:t>הבית</w:t>
      </w:r>
      <w:r>
        <w:rPr>
          <w:rtl/>
          <w:lang w:eastAsia="en-US"/>
        </w:rPr>
        <w:t xml:space="preserve"> </w:t>
      </w:r>
      <w:r>
        <w:rPr>
          <w:rFonts w:hint="eastAsia"/>
          <w:rtl/>
          <w:lang w:eastAsia="en-US"/>
        </w:rPr>
        <w:t>לטוב</w:t>
      </w:r>
      <w:r>
        <w:rPr>
          <w:rFonts w:hint="cs"/>
          <w:rtl/>
          <w:lang w:eastAsia="en-US"/>
        </w:rPr>
        <w:t>,</w:t>
      </w:r>
      <w:r>
        <w:rPr>
          <w:rtl/>
          <w:lang w:eastAsia="en-US"/>
        </w:rPr>
        <w:t xml:space="preserve"> </w:t>
      </w:r>
      <w:r>
        <w:rPr>
          <w:rFonts w:hint="eastAsia"/>
          <w:rtl/>
          <w:lang w:eastAsia="en-US"/>
        </w:rPr>
        <w:t>כמה</w:t>
      </w:r>
      <w:r>
        <w:rPr>
          <w:rtl/>
          <w:lang w:eastAsia="en-US"/>
        </w:rPr>
        <w:t xml:space="preserve"> </w:t>
      </w:r>
      <w:r>
        <w:rPr>
          <w:rFonts w:hint="eastAsia"/>
          <w:rtl/>
          <w:lang w:eastAsia="en-US"/>
        </w:rPr>
        <w:t>מיני</w:t>
      </w:r>
      <w:r>
        <w:rPr>
          <w:rtl/>
          <w:lang w:eastAsia="en-US"/>
        </w:rPr>
        <w:t xml:space="preserve"> </w:t>
      </w:r>
      <w:r>
        <w:rPr>
          <w:rFonts w:hint="eastAsia"/>
          <w:rtl/>
          <w:lang w:eastAsia="en-US"/>
        </w:rPr>
        <w:t>יינות</w:t>
      </w:r>
      <w:r>
        <w:rPr>
          <w:rtl/>
          <w:lang w:eastAsia="en-US"/>
        </w:rPr>
        <w:t xml:space="preserve"> </w:t>
      </w:r>
      <w:r>
        <w:rPr>
          <w:rFonts w:hint="eastAsia"/>
          <w:rtl/>
          <w:lang w:eastAsia="en-US"/>
        </w:rPr>
        <w:t>הביא</w:t>
      </w:r>
      <w:r>
        <w:rPr>
          <w:rtl/>
          <w:lang w:eastAsia="en-US"/>
        </w:rPr>
        <w:t xml:space="preserve"> </w:t>
      </w:r>
      <w:r>
        <w:rPr>
          <w:rFonts w:hint="eastAsia"/>
          <w:rtl/>
          <w:lang w:eastAsia="en-US"/>
        </w:rPr>
        <w:t>לפנינו</w:t>
      </w:r>
      <w:r>
        <w:rPr>
          <w:rFonts w:hint="cs"/>
          <w:rtl/>
          <w:lang w:eastAsia="en-US"/>
        </w:rPr>
        <w:t>,</w:t>
      </w:r>
      <w:r>
        <w:rPr>
          <w:rtl/>
          <w:lang w:eastAsia="en-US"/>
        </w:rPr>
        <w:t xml:space="preserve"> </w:t>
      </w:r>
      <w:r>
        <w:rPr>
          <w:rFonts w:hint="eastAsia"/>
          <w:rtl/>
          <w:lang w:eastAsia="en-US"/>
        </w:rPr>
        <w:t>כמה</w:t>
      </w:r>
      <w:r>
        <w:rPr>
          <w:rtl/>
          <w:lang w:eastAsia="en-US"/>
        </w:rPr>
        <w:t xml:space="preserve"> </w:t>
      </w:r>
      <w:r>
        <w:rPr>
          <w:rFonts w:hint="eastAsia"/>
          <w:rtl/>
          <w:lang w:eastAsia="en-US"/>
        </w:rPr>
        <w:t>מיני</w:t>
      </w:r>
      <w:r>
        <w:rPr>
          <w:rtl/>
          <w:lang w:eastAsia="en-US"/>
        </w:rPr>
        <w:t xml:space="preserve"> </w:t>
      </w:r>
      <w:r>
        <w:rPr>
          <w:rFonts w:hint="eastAsia"/>
          <w:rtl/>
          <w:lang w:eastAsia="en-US"/>
        </w:rPr>
        <w:t>חתיכות</w:t>
      </w:r>
      <w:r>
        <w:rPr>
          <w:rtl/>
          <w:lang w:eastAsia="en-US"/>
        </w:rPr>
        <w:t xml:space="preserve"> </w:t>
      </w:r>
      <w:r>
        <w:rPr>
          <w:rFonts w:hint="eastAsia"/>
          <w:rtl/>
          <w:lang w:eastAsia="en-US"/>
        </w:rPr>
        <w:t>הביא</w:t>
      </w:r>
      <w:r>
        <w:rPr>
          <w:rtl/>
          <w:lang w:eastAsia="en-US"/>
        </w:rPr>
        <w:t xml:space="preserve"> </w:t>
      </w:r>
      <w:r>
        <w:rPr>
          <w:rFonts w:hint="eastAsia"/>
          <w:rtl/>
          <w:lang w:eastAsia="en-US"/>
        </w:rPr>
        <w:t>לפנינו</w:t>
      </w:r>
      <w:r>
        <w:rPr>
          <w:rFonts w:hint="cs"/>
          <w:rtl/>
          <w:lang w:eastAsia="en-US"/>
        </w:rPr>
        <w:t>,</w:t>
      </w:r>
      <w:r>
        <w:rPr>
          <w:rtl/>
          <w:lang w:eastAsia="en-US"/>
        </w:rPr>
        <w:t xml:space="preserve"> </w:t>
      </w:r>
      <w:r>
        <w:rPr>
          <w:rFonts w:hint="eastAsia"/>
          <w:rtl/>
          <w:lang w:eastAsia="en-US"/>
        </w:rPr>
        <w:t>כמה</w:t>
      </w:r>
      <w:r>
        <w:rPr>
          <w:rtl/>
          <w:lang w:eastAsia="en-US"/>
        </w:rPr>
        <w:t xml:space="preserve"> </w:t>
      </w:r>
      <w:r w:rsidRPr="00EE64A0">
        <w:rPr>
          <w:rFonts w:hint="eastAsia"/>
          <w:rtl/>
          <w:lang w:eastAsia="en-US"/>
        </w:rPr>
        <w:t>מיני</w:t>
      </w:r>
      <w:r w:rsidRPr="00EE64A0">
        <w:rPr>
          <w:rtl/>
          <w:lang w:eastAsia="en-US"/>
        </w:rPr>
        <w:t xml:space="preserve"> </w:t>
      </w:r>
      <w:r w:rsidRPr="00EE64A0">
        <w:rPr>
          <w:rFonts w:hint="eastAsia"/>
          <w:rtl/>
          <w:lang w:eastAsia="en-US"/>
        </w:rPr>
        <w:t>גלוסקאות</w:t>
      </w:r>
      <w:r w:rsidRPr="00EE64A0">
        <w:rPr>
          <w:rtl/>
          <w:lang w:eastAsia="en-US"/>
        </w:rPr>
        <w:t xml:space="preserve"> </w:t>
      </w:r>
      <w:r w:rsidRPr="00EE64A0">
        <w:rPr>
          <w:rFonts w:hint="eastAsia"/>
          <w:rtl/>
          <w:lang w:eastAsia="en-US"/>
        </w:rPr>
        <w:t>הביא</w:t>
      </w:r>
      <w:r w:rsidRPr="00EE64A0">
        <w:rPr>
          <w:rtl/>
          <w:lang w:eastAsia="en-US"/>
        </w:rPr>
        <w:t xml:space="preserve"> </w:t>
      </w:r>
      <w:r w:rsidRPr="00EE64A0">
        <w:rPr>
          <w:rFonts w:hint="eastAsia"/>
          <w:rtl/>
          <w:lang w:eastAsia="en-US"/>
        </w:rPr>
        <w:t>לפנינו</w:t>
      </w:r>
      <w:r w:rsidR="004A6A9E">
        <w:rPr>
          <w:rFonts w:hint="cs"/>
          <w:rtl/>
          <w:lang w:eastAsia="en-US"/>
        </w:rPr>
        <w:t xml:space="preserve"> -</w:t>
      </w:r>
      <w:r>
        <w:rPr>
          <w:rtl/>
          <w:lang w:eastAsia="en-US"/>
        </w:rPr>
        <w:t xml:space="preserve"> </w:t>
      </w:r>
      <w:r>
        <w:rPr>
          <w:rFonts w:hint="eastAsia"/>
          <w:rtl/>
          <w:lang w:eastAsia="en-US"/>
        </w:rPr>
        <w:t>כל</w:t>
      </w:r>
      <w:r>
        <w:rPr>
          <w:rtl/>
          <w:lang w:eastAsia="en-US"/>
        </w:rPr>
        <w:t xml:space="preserve"> </w:t>
      </w:r>
      <w:r>
        <w:rPr>
          <w:rFonts w:hint="eastAsia"/>
          <w:rtl/>
          <w:lang w:eastAsia="en-US"/>
        </w:rPr>
        <w:t>שעשה</w:t>
      </w:r>
      <w:r>
        <w:rPr>
          <w:rtl/>
          <w:lang w:eastAsia="en-US"/>
        </w:rPr>
        <w:t xml:space="preserve"> </w:t>
      </w:r>
      <w:r>
        <w:rPr>
          <w:rFonts w:hint="eastAsia"/>
          <w:rtl/>
          <w:lang w:eastAsia="en-US"/>
        </w:rPr>
        <w:t>לא</w:t>
      </w:r>
      <w:r>
        <w:rPr>
          <w:rtl/>
          <w:lang w:eastAsia="en-US"/>
        </w:rPr>
        <w:t xml:space="preserve"> </w:t>
      </w:r>
      <w:r>
        <w:rPr>
          <w:rFonts w:hint="eastAsia"/>
          <w:rtl/>
          <w:lang w:eastAsia="en-US"/>
        </w:rPr>
        <w:t>עשה</w:t>
      </w:r>
      <w:r>
        <w:rPr>
          <w:rtl/>
          <w:lang w:eastAsia="en-US"/>
        </w:rPr>
        <w:t xml:space="preserve"> </w:t>
      </w:r>
      <w:r>
        <w:rPr>
          <w:rFonts w:hint="eastAsia"/>
          <w:rtl/>
          <w:lang w:eastAsia="en-US"/>
        </w:rPr>
        <w:t>אלא</w:t>
      </w:r>
      <w:r>
        <w:rPr>
          <w:rtl/>
          <w:lang w:eastAsia="en-US"/>
        </w:rPr>
        <w:t xml:space="preserve"> </w:t>
      </w:r>
      <w:r>
        <w:rPr>
          <w:rFonts w:hint="eastAsia"/>
          <w:rtl/>
          <w:lang w:eastAsia="en-US"/>
        </w:rPr>
        <w:t>בשבילי</w:t>
      </w:r>
      <w:r>
        <w:rPr>
          <w:rFonts w:hint="cs"/>
          <w:rtl/>
          <w:lang w:eastAsia="en-US"/>
        </w:rPr>
        <w:t>" (</w:t>
      </w:r>
      <w:r>
        <w:rPr>
          <w:rFonts w:hint="eastAsia"/>
          <w:rtl/>
          <w:lang w:eastAsia="en-US"/>
        </w:rPr>
        <w:t>תוספתא</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cs"/>
          <w:rtl/>
          <w:lang w:eastAsia="en-US"/>
        </w:rPr>
        <w:t>הלכה ב).</w:t>
      </w:r>
    </w:p>
  </w:footnote>
  <w:footnote w:id="3">
    <w:p w:rsidR="00866DB8" w:rsidRPr="006F2F3D" w:rsidRDefault="00866DB8" w:rsidP="00E45491">
      <w:pPr>
        <w:pStyle w:val="a3"/>
        <w:rPr>
          <w:rFonts w:hint="cs"/>
        </w:rPr>
      </w:pPr>
      <w:r>
        <w:rPr>
          <w:rStyle w:val="a5"/>
        </w:rPr>
        <w:footnoteRef/>
      </w:r>
      <w:r>
        <w:rPr>
          <w:rtl/>
        </w:rPr>
        <w:t xml:space="preserve"> </w:t>
      </w:r>
      <w:r>
        <w:rPr>
          <w:rFonts w:hint="cs"/>
          <w:rtl/>
        </w:rPr>
        <w:t>אניצי פשתן הוא הפשתן הגס והבלתי מעובד כפי שהוא בטבע והכלים הם הבגדים הנאים שעושים ממנו. העיר בית שאן הייתה מפורסמת כעיר של מסחר (גם גידול</w:t>
      </w:r>
      <w:r w:rsidR="00DD0010">
        <w:rPr>
          <w:rFonts w:hint="cs"/>
          <w:rtl/>
        </w:rPr>
        <w:t xml:space="preserve"> ותעשייה</w:t>
      </w:r>
      <w:r>
        <w:rPr>
          <w:rFonts w:hint="cs"/>
          <w:rtl/>
        </w:rPr>
        <w:t xml:space="preserve">?) של פשתן. ראה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כ</w:t>
      </w:r>
      <w:r>
        <w:rPr>
          <w:rFonts w:hint="cs"/>
          <w:rtl/>
          <w:lang w:eastAsia="en-US"/>
        </w:rPr>
        <w:t xml:space="preserve"> </w:t>
      </w:r>
      <w:r w:rsidRPr="00EE64A0">
        <w:rPr>
          <w:rFonts w:hint="cs"/>
          <w:rtl/>
          <w:lang w:eastAsia="en-US"/>
        </w:rPr>
        <w:t>יב: "</w:t>
      </w:r>
      <w:r w:rsidRPr="00EE64A0">
        <w:rPr>
          <w:rFonts w:hint="eastAsia"/>
          <w:rtl/>
          <w:lang w:eastAsia="en-US"/>
        </w:rPr>
        <w:t>ויעש</w:t>
      </w:r>
      <w:r w:rsidRPr="00EE64A0">
        <w:rPr>
          <w:rtl/>
          <w:lang w:eastAsia="en-US"/>
        </w:rPr>
        <w:t xml:space="preserve"> </w:t>
      </w:r>
      <w:r w:rsidRPr="00EE64A0">
        <w:rPr>
          <w:rFonts w:hint="eastAsia"/>
          <w:rtl/>
          <w:lang w:eastAsia="en-US"/>
        </w:rPr>
        <w:t>ה</w:t>
      </w:r>
      <w:r w:rsidRPr="00EE64A0">
        <w:rPr>
          <w:rtl/>
          <w:lang w:eastAsia="en-US"/>
        </w:rPr>
        <w:t xml:space="preserve">' </w:t>
      </w:r>
      <w:r w:rsidRPr="00EE64A0">
        <w:rPr>
          <w:rFonts w:hint="eastAsia"/>
          <w:rtl/>
          <w:lang w:eastAsia="en-US"/>
        </w:rPr>
        <w:t>אלהים</w:t>
      </w:r>
      <w:r w:rsidRPr="00EE64A0">
        <w:rPr>
          <w:rtl/>
          <w:lang w:eastAsia="en-US"/>
        </w:rPr>
        <w:t xml:space="preserve"> </w:t>
      </w:r>
      <w:r w:rsidRPr="00EE64A0">
        <w:rPr>
          <w:rFonts w:hint="eastAsia"/>
          <w:rtl/>
          <w:lang w:eastAsia="en-US"/>
        </w:rPr>
        <w:t>לאדם</w:t>
      </w:r>
      <w:r w:rsidRPr="00EE64A0">
        <w:rPr>
          <w:rtl/>
          <w:lang w:eastAsia="en-US"/>
        </w:rPr>
        <w:t xml:space="preserve"> </w:t>
      </w:r>
      <w:r w:rsidRPr="00EE64A0">
        <w:rPr>
          <w:rFonts w:hint="eastAsia"/>
          <w:rtl/>
          <w:lang w:eastAsia="en-US"/>
        </w:rPr>
        <w:t>ולאשתו</w:t>
      </w:r>
      <w:r w:rsidRPr="00EE64A0">
        <w:rPr>
          <w:rtl/>
          <w:lang w:eastAsia="en-US"/>
        </w:rPr>
        <w:t xml:space="preserve"> </w:t>
      </w:r>
      <w:r w:rsidRPr="00EE64A0">
        <w:rPr>
          <w:rFonts w:hint="eastAsia"/>
          <w:rtl/>
          <w:lang w:eastAsia="en-US"/>
        </w:rPr>
        <w:t>כתנות</w:t>
      </w:r>
      <w:r w:rsidRPr="00EE64A0">
        <w:rPr>
          <w:rtl/>
          <w:lang w:eastAsia="en-US"/>
        </w:rPr>
        <w:t xml:space="preserve"> </w:t>
      </w:r>
      <w:r w:rsidRPr="00EE64A0">
        <w:rPr>
          <w:rFonts w:hint="eastAsia"/>
          <w:rtl/>
          <w:lang w:eastAsia="en-US"/>
        </w:rPr>
        <w:t>עור</w:t>
      </w:r>
      <w:r w:rsidRPr="00EE64A0">
        <w:rPr>
          <w:rtl/>
          <w:lang w:eastAsia="en-US"/>
        </w:rPr>
        <w:t xml:space="preserve"> </w:t>
      </w:r>
      <w:r w:rsidRPr="00EE64A0">
        <w:rPr>
          <w:rFonts w:hint="eastAsia"/>
          <w:rtl/>
          <w:lang w:eastAsia="en-US"/>
        </w:rPr>
        <w:t>וילבישם</w:t>
      </w:r>
      <w:r w:rsidRPr="00EE64A0">
        <w:rPr>
          <w:rFonts w:hint="cs"/>
          <w:rtl/>
          <w:lang w:eastAsia="en-US"/>
        </w:rPr>
        <w:t xml:space="preserve"> ...</w:t>
      </w:r>
      <w:r w:rsidRPr="00EE64A0">
        <w:rPr>
          <w:rtl/>
          <w:lang w:eastAsia="en-US"/>
        </w:rPr>
        <w:t xml:space="preserve"> </w:t>
      </w:r>
      <w:r w:rsidRPr="00EE64A0">
        <w:rPr>
          <w:rFonts w:hint="eastAsia"/>
          <w:rtl/>
          <w:lang w:eastAsia="en-US"/>
        </w:rPr>
        <w:t>ר</w:t>
      </w:r>
      <w:r w:rsidRPr="00EE64A0">
        <w:rPr>
          <w:rtl/>
          <w:lang w:eastAsia="en-US"/>
        </w:rPr>
        <w:t xml:space="preserve">' </w:t>
      </w:r>
      <w:r w:rsidRPr="00EE64A0">
        <w:rPr>
          <w:rFonts w:hint="eastAsia"/>
          <w:rtl/>
          <w:lang w:eastAsia="en-US"/>
        </w:rPr>
        <w:t>יצחק</w:t>
      </w:r>
      <w:r w:rsidRPr="00EE64A0">
        <w:rPr>
          <w:rtl/>
          <w:lang w:eastAsia="en-US"/>
        </w:rPr>
        <w:t xml:space="preserve"> </w:t>
      </w:r>
      <w:r w:rsidRPr="00EE64A0">
        <w:rPr>
          <w:rFonts w:hint="eastAsia"/>
          <w:rtl/>
          <w:lang w:eastAsia="en-US"/>
        </w:rPr>
        <w:t>רביא</w:t>
      </w:r>
      <w:r w:rsidRPr="00EE64A0">
        <w:rPr>
          <w:rtl/>
          <w:lang w:eastAsia="en-US"/>
        </w:rPr>
        <w:t xml:space="preserve"> </w:t>
      </w:r>
      <w:r w:rsidRPr="00EE64A0">
        <w:rPr>
          <w:rFonts w:hint="eastAsia"/>
          <w:rtl/>
          <w:lang w:eastAsia="en-US"/>
        </w:rPr>
        <w:t>אומר</w:t>
      </w:r>
      <w:r>
        <w:rPr>
          <w:rFonts w:hint="cs"/>
          <w:rtl/>
          <w:lang w:eastAsia="en-US"/>
        </w:rPr>
        <w:t>:</w:t>
      </w:r>
      <w:r w:rsidRPr="00EE64A0">
        <w:rPr>
          <w:rtl/>
          <w:lang w:eastAsia="en-US"/>
        </w:rPr>
        <w:t xml:space="preserve"> </w:t>
      </w:r>
      <w:r w:rsidRPr="00EE64A0">
        <w:rPr>
          <w:rFonts w:hint="eastAsia"/>
          <w:rtl/>
          <w:lang w:eastAsia="en-US"/>
        </w:rPr>
        <w:t>חלקים</w:t>
      </w:r>
      <w:r w:rsidRPr="00EE64A0">
        <w:rPr>
          <w:rtl/>
          <w:lang w:eastAsia="en-US"/>
        </w:rPr>
        <w:t xml:space="preserve"> </w:t>
      </w:r>
      <w:r w:rsidRPr="00EE64A0">
        <w:rPr>
          <w:rFonts w:hint="eastAsia"/>
          <w:rtl/>
          <w:lang w:eastAsia="en-US"/>
        </w:rPr>
        <w:t>היו</w:t>
      </w:r>
      <w:r w:rsidRPr="00EE64A0">
        <w:rPr>
          <w:rtl/>
          <w:lang w:eastAsia="en-US"/>
        </w:rPr>
        <w:t xml:space="preserve"> </w:t>
      </w:r>
      <w:r w:rsidRPr="00EE64A0">
        <w:rPr>
          <w:rFonts w:hint="eastAsia"/>
          <w:rtl/>
          <w:lang w:eastAsia="en-US"/>
        </w:rPr>
        <w:t>כצפורן</w:t>
      </w:r>
      <w:r w:rsidRPr="00EE64A0">
        <w:rPr>
          <w:rtl/>
          <w:lang w:eastAsia="en-US"/>
        </w:rPr>
        <w:t xml:space="preserve"> </w:t>
      </w:r>
      <w:r w:rsidRPr="00EE64A0">
        <w:rPr>
          <w:rFonts w:hint="eastAsia"/>
          <w:rtl/>
          <w:lang w:eastAsia="en-US"/>
        </w:rPr>
        <w:t>ונאים</w:t>
      </w:r>
      <w:r w:rsidRPr="00EE64A0">
        <w:rPr>
          <w:rtl/>
          <w:lang w:eastAsia="en-US"/>
        </w:rPr>
        <w:t xml:space="preserve"> </w:t>
      </w:r>
      <w:r w:rsidRPr="00EE64A0">
        <w:rPr>
          <w:rFonts w:hint="eastAsia"/>
          <w:rtl/>
          <w:lang w:eastAsia="en-US"/>
        </w:rPr>
        <w:t>כמרגליות</w:t>
      </w:r>
      <w:r w:rsidRPr="00EE64A0">
        <w:rPr>
          <w:rtl/>
          <w:lang w:eastAsia="en-US"/>
        </w:rPr>
        <w:t xml:space="preserve">, </w:t>
      </w:r>
      <w:r w:rsidRPr="00EE64A0">
        <w:rPr>
          <w:rFonts w:hint="eastAsia"/>
          <w:rtl/>
          <w:lang w:eastAsia="en-US"/>
        </w:rPr>
        <w:t>א</w:t>
      </w:r>
      <w:r w:rsidRPr="00EE64A0">
        <w:rPr>
          <w:rtl/>
          <w:lang w:eastAsia="en-US"/>
        </w:rPr>
        <w:t>"</w:t>
      </w:r>
      <w:r w:rsidRPr="00EE64A0">
        <w:rPr>
          <w:rFonts w:hint="eastAsia"/>
          <w:rtl/>
          <w:lang w:eastAsia="en-US"/>
        </w:rPr>
        <w:t>ר</w:t>
      </w:r>
      <w:r w:rsidRPr="00EE64A0">
        <w:rPr>
          <w:rtl/>
          <w:lang w:eastAsia="en-US"/>
        </w:rPr>
        <w:t xml:space="preserve"> </w:t>
      </w:r>
      <w:r w:rsidRPr="00EE64A0">
        <w:rPr>
          <w:rFonts w:hint="eastAsia"/>
          <w:rtl/>
          <w:lang w:eastAsia="en-US"/>
        </w:rPr>
        <w:t>יצחק</w:t>
      </w:r>
      <w:r>
        <w:rPr>
          <w:rFonts w:hint="cs"/>
          <w:rtl/>
          <w:lang w:eastAsia="en-US"/>
        </w:rPr>
        <w:t>:</w:t>
      </w:r>
      <w:r w:rsidRPr="00EE64A0">
        <w:rPr>
          <w:rtl/>
          <w:lang w:eastAsia="en-US"/>
        </w:rPr>
        <w:t xml:space="preserve"> </w:t>
      </w:r>
      <w:r w:rsidRPr="00EE64A0">
        <w:rPr>
          <w:rFonts w:hint="eastAsia"/>
          <w:rtl/>
          <w:lang w:eastAsia="en-US"/>
        </w:rPr>
        <w:t>ככלי</w:t>
      </w:r>
      <w:r w:rsidRPr="00EE64A0">
        <w:rPr>
          <w:rtl/>
          <w:lang w:eastAsia="en-US"/>
        </w:rPr>
        <w:t xml:space="preserve"> </w:t>
      </w:r>
      <w:r w:rsidRPr="00EE64A0">
        <w:rPr>
          <w:rFonts w:hint="eastAsia"/>
          <w:rtl/>
          <w:lang w:eastAsia="en-US"/>
        </w:rPr>
        <w:t>פשתן</w:t>
      </w:r>
      <w:r w:rsidRPr="00EE64A0">
        <w:rPr>
          <w:rtl/>
          <w:lang w:eastAsia="en-US"/>
        </w:rPr>
        <w:t xml:space="preserve"> </w:t>
      </w:r>
      <w:r w:rsidRPr="00EE64A0">
        <w:rPr>
          <w:rFonts w:hint="eastAsia"/>
          <w:rtl/>
          <w:lang w:eastAsia="en-US"/>
        </w:rPr>
        <w:t>הדקים</w:t>
      </w:r>
      <w:r w:rsidRPr="00EE64A0">
        <w:rPr>
          <w:rtl/>
          <w:lang w:eastAsia="en-US"/>
        </w:rPr>
        <w:t xml:space="preserve"> </w:t>
      </w:r>
      <w:r w:rsidRPr="00EE64A0">
        <w:rPr>
          <w:rFonts w:hint="eastAsia"/>
          <w:rtl/>
          <w:lang w:eastAsia="en-US"/>
        </w:rPr>
        <w:t>הבאים</w:t>
      </w:r>
      <w:r w:rsidRPr="00EE64A0">
        <w:rPr>
          <w:rtl/>
          <w:lang w:eastAsia="en-US"/>
        </w:rPr>
        <w:t xml:space="preserve"> </w:t>
      </w:r>
      <w:r w:rsidRPr="00EE64A0">
        <w:rPr>
          <w:rFonts w:hint="eastAsia"/>
          <w:rtl/>
          <w:lang w:eastAsia="en-US"/>
        </w:rPr>
        <w:t>מבית</w:t>
      </w:r>
      <w:r w:rsidRPr="00EE64A0">
        <w:rPr>
          <w:rtl/>
          <w:lang w:eastAsia="en-US"/>
        </w:rPr>
        <w:t xml:space="preserve"> </w:t>
      </w:r>
      <w:r w:rsidRPr="00EE64A0">
        <w:rPr>
          <w:rFonts w:hint="eastAsia"/>
          <w:rtl/>
          <w:lang w:eastAsia="en-US"/>
        </w:rPr>
        <w:t>שא</w:t>
      </w:r>
      <w:r w:rsidRPr="00EE64A0">
        <w:rPr>
          <w:rFonts w:hint="cs"/>
          <w:rtl/>
          <w:lang w:eastAsia="en-US"/>
        </w:rPr>
        <w:t>ן".</w:t>
      </w:r>
      <w:r w:rsidRPr="00EE64A0">
        <w:rPr>
          <w:rFonts w:hint="cs"/>
          <w:rtl/>
        </w:rPr>
        <w:t xml:space="preserve"> </w:t>
      </w:r>
      <w:r>
        <w:rPr>
          <w:rFonts w:hint="cs"/>
          <w:rtl/>
        </w:rPr>
        <w:t xml:space="preserve">ראה עוד </w:t>
      </w: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cs"/>
          <w:rtl/>
          <w:lang w:eastAsia="en-US"/>
        </w:rPr>
        <w:t>כ כג שבנות מדין פיתו את נערי ישראל עם כלי פשתן מבית שאן: "</w:t>
      </w:r>
      <w:r>
        <w:rPr>
          <w:rFonts w:hint="eastAsia"/>
          <w:rtl/>
          <w:lang w:eastAsia="en-US"/>
        </w:rPr>
        <w:t>בחור</w:t>
      </w:r>
      <w:r>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sidRPr="006F2F3D">
        <w:rPr>
          <w:rFonts w:hint="eastAsia"/>
          <w:rtl/>
          <w:lang w:eastAsia="en-US"/>
        </w:rPr>
        <w:t>רוצה</w:t>
      </w:r>
      <w:r w:rsidRPr="006F2F3D">
        <w:rPr>
          <w:rtl/>
          <w:lang w:eastAsia="en-US"/>
        </w:rPr>
        <w:t xml:space="preserve"> </w:t>
      </w:r>
      <w:r w:rsidRPr="006F2F3D">
        <w:rPr>
          <w:rFonts w:hint="eastAsia"/>
          <w:rtl/>
          <w:lang w:eastAsia="en-US"/>
        </w:rPr>
        <w:t>כלי</w:t>
      </w:r>
      <w:r w:rsidRPr="006F2F3D">
        <w:rPr>
          <w:rtl/>
          <w:lang w:eastAsia="en-US"/>
        </w:rPr>
        <w:t xml:space="preserve"> </w:t>
      </w:r>
      <w:r w:rsidRPr="006F2F3D">
        <w:rPr>
          <w:rFonts w:hint="eastAsia"/>
          <w:rtl/>
          <w:lang w:eastAsia="en-US"/>
        </w:rPr>
        <w:t>פשתן</w:t>
      </w:r>
      <w:r w:rsidRPr="006F2F3D">
        <w:rPr>
          <w:rtl/>
          <w:lang w:eastAsia="en-US"/>
        </w:rPr>
        <w:t xml:space="preserve"> </w:t>
      </w:r>
      <w:r w:rsidRPr="006F2F3D">
        <w:rPr>
          <w:rFonts w:hint="eastAsia"/>
          <w:rtl/>
          <w:lang w:eastAsia="en-US"/>
        </w:rPr>
        <w:t>שבא</w:t>
      </w:r>
      <w:r w:rsidRPr="006F2F3D">
        <w:rPr>
          <w:rtl/>
          <w:lang w:eastAsia="en-US"/>
        </w:rPr>
        <w:t xml:space="preserve"> </w:t>
      </w:r>
      <w:r w:rsidRPr="006F2F3D">
        <w:rPr>
          <w:rFonts w:hint="eastAsia"/>
          <w:rtl/>
          <w:lang w:eastAsia="en-US"/>
        </w:rPr>
        <w:t>מבית</w:t>
      </w:r>
      <w:r w:rsidRPr="006F2F3D">
        <w:rPr>
          <w:rtl/>
          <w:lang w:eastAsia="en-US"/>
        </w:rPr>
        <w:t xml:space="preserve"> </w:t>
      </w:r>
      <w:r w:rsidRPr="006F2F3D">
        <w:rPr>
          <w:rFonts w:hint="eastAsia"/>
          <w:rtl/>
          <w:lang w:eastAsia="en-US"/>
        </w:rPr>
        <w:t>שאן</w:t>
      </w:r>
      <w:r>
        <w:rPr>
          <w:rFonts w:hint="cs"/>
          <w:rtl/>
          <w:lang w:eastAsia="en-US"/>
        </w:rPr>
        <w:t>?</w:t>
      </w:r>
      <w:r w:rsidRPr="006F2F3D">
        <w:rPr>
          <w:rFonts w:hint="cs"/>
          <w:rtl/>
          <w:lang w:eastAsia="en-US"/>
        </w:rPr>
        <w:t xml:space="preserve">". ראה </w:t>
      </w:r>
      <w:r>
        <w:rPr>
          <w:rFonts w:hint="cs"/>
          <w:rtl/>
          <w:lang w:eastAsia="en-US"/>
        </w:rPr>
        <w:t xml:space="preserve">גם </w:t>
      </w:r>
      <w:r w:rsidRPr="006F2F3D">
        <w:rPr>
          <w:rFonts w:hint="cs"/>
          <w:rtl/>
          <w:lang w:eastAsia="en-US"/>
        </w:rPr>
        <w:t>בקהלת רבה א א את הדימוי על תלמיד חכם שסרח שהוא כפשתן מבית שאן שהתפחם</w:t>
      </w:r>
      <w:r>
        <w:rPr>
          <w:rFonts w:hint="cs"/>
          <w:rtl/>
          <w:lang w:eastAsia="en-US"/>
        </w:rPr>
        <w:t xml:space="preserve"> שאין לו תקנה</w:t>
      </w:r>
      <w:r w:rsidRPr="006F2F3D">
        <w:rPr>
          <w:rFonts w:hint="cs"/>
          <w:rtl/>
          <w:lang w:eastAsia="en-US"/>
        </w:rPr>
        <w:t>.</w:t>
      </w:r>
      <w:r w:rsidRPr="006F2F3D">
        <w:rPr>
          <w:rtl/>
          <w:lang w:eastAsia="en-US"/>
        </w:rPr>
        <w:t xml:space="preserve"> </w:t>
      </w:r>
    </w:p>
  </w:footnote>
  <w:footnote w:id="4">
    <w:p w:rsidR="00E6799D" w:rsidRDefault="00E6799D" w:rsidP="00BC1538">
      <w:pPr>
        <w:pStyle w:val="a3"/>
        <w:rPr>
          <w:rFonts w:hint="cs"/>
          <w:rtl/>
        </w:rPr>
      </w:pPr>
      <w:r>
        <w:rPr>
          <w:rStyle w:val="a5"/>
        </w:rPr>
        <w:footnoteRef/>
      </w:r>
      <w:r>
        <w:rPr>
          <w:rtl/>
        </w:rPr>
        <w:t xml:space="preserve"> </w:t>
      </w:r>
      <w:r>
        <w:rPr>
          <w:rFonts w:hint="cs"/>
          <w:rtl/>
          <w:lang w:eastAsia="en-US"/>
        </w:rPr>
        <w:t xml:space="preserve">בכך לא מסתיים הוויכוח בין </w:t>
      </w:r>
      <w:r w:rsidRPr="00F63017">
        <w:rPr>
          <w:rFonts w:hint="eastAsia"/>
          <w:rtl/>
          <w:lang w:eastAsia="en-US"/>
        </w:rPr>
        <w:t>טורנוסרופוס</w:t>
      </w:r>
      <w:r>
        <w:rPr>
          <w:rFonts w:hint="cs"/>
          <w:rtl/>
          <w:lang w:eastAsia="en-US"/>
        </w:rPr>
        <w:t xml:space="preserve"> ורבי עקיבא בנושא המילה והוא גולש שם לשאלה שאם המילה היא דבר רצוי, מדוע הקב"ה לא ברא את האדם מהול (על צדיקים כיעקב, יוסף ומשה נאמר שנולדו מהולים וגם להלכה יש דיון כיצד </w:t>
      </w:r>
      <w:r w:rsidR="00BC1538">
        <w:rPr>
          <w:rFonts w:hint="cs"/>
          <w:rtl/>
          <w:lang w:eastAsia="en-US"/>
        </w:rPr>
        <w:t xml:space="preserve">נוהגים עם </w:t>
      </w:r>
      <w:r>
        <w:rPr>
          <w:rFonts w:hint="cs"/>
          <w:rtl/>
          <w:lang w:eastAsia="en-US"/>
        </w:rPr>
        <w:t>תינוק שנולד מהול</w:t>
      </w:r>
      <w:r w:rsidR="00BC1538">
        <w:rPr>
          <w:rFonts w:hint="cs"/>
          <w:rtl/>
          <w:lang w:eastAsia="en-US"/>
        </w:rPr>
        <w:t>, גמרא שבת קלה, יבמות עא-עב</w:t>
      </w:r>
      <w:r>
        <w:rPr>
          <w:rFonts w:hint="cs"/>
          <w:rtl/>
          <w:lang w:eastAsia="en-US"/>
        </w:rPr>
        <w:t>)</w:t>
      </w:r>
      <w:r w:rsidR="00BC1538">
        <w:rPr>
          <w:rFonts w:hint="cs"/>
          <w:rtl/>
          <w:lang w:eastAsia="en-US"/>
        </w:rPr>
        <w:t xml:space="preserve">. </w:t>
      </w:r>
      <w:r>
        <w:rPr>
          <w:rFonts w:hint="cs"/>
          <w:rtl/>
          <w:lang w:eastAsia="en-US"/>
        </w:rPr>
        <w:t>תשובת רבי עקיבא לבסוף היא: "</w:t>
      </w:r>
      <w:r>
        <w:rPr>
          <w:rFonts w:hint="eastAsia"/>
          <w:rtl/>
          <w:lang w:eastAsia="en-US"/>
        </w:rPr>
        <w:t>לפי</w:t>
      </w:r>
      <w:r>
        <w:rPr>
          <w:rtl/>
          <w:lang w:eastAsia="en-US"/>
        </w:rPr>
        <w:t xml:space="preserve"> </w:t>
      </w:r>
      <w:r>
        <w:rPr>
          <w:rFonts w:hint="eastAsia"/>
          <w:rtl/>
          <w:lang w:eastAsia="en-US"/>
        </w:rPr>
        <w:t>שלא</w:t>
      </w:r>
      <w:r>
        <w:rPr>
          <w:rtl/>
          <w:lang w:eastAsia="en-US"/>
        </w:rPr>
        <w:t xml:space="preserve"> </w:t>
      </w:r>
      <w:r>
        <w:rPr>
          <w:rFonts w:hint="eastAsia"/>
          <w:rtl/>
          <w:lang w:eastAsia="en-US"/>
        </w:rPr>
        <w:t>נתן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המצות</w:t>
      </w:r>
      <w:r>
        <w:rPr>
          <w:rtl/>
          <w:lang w:eastAsia="en-US"/>
        </w:rPr>
        <w:t xml:space="preserve"> </w:t>
      </w:r>
      <w:r>
        <w:rPr>
          <w:rFonts w:hint="eastAsia"/>
          <w:rtl/>
          <w:lang w:eastAsia="en-US"/>
        </w:rPr>
        <w:t>לישראל</w:t>
      </w:r>
      <w:r>
        <w:rPr>
          <w:rtl/>
          <w:lang w:eastAsia="en-US"/>
        </w:rPr>
        <w:t xml:space="preserve"> </w:t>
      </w:r>
      <w:r>
        <w:rPr>
          <w:rFonts w:hint="eastAsia"/>
          <w:rtl/>
          <w:lang w:eastAsia="en-US"/>
        </w:rPr>
        <w:t>אלא</w:t>
      </w:r>
      <w:r>
        <w:rPr>
          <w:rtl/>
          <w:lang w:eastAsia="en-US"/>
        </w:rPr>
        <w:t xml:space="preserve"> </w:t>
      </w:r>
      <w:r>
        <w:rPr>
          <w:rFonts w:hint="eastAsia"/>
          <w:rtl/>
          <w:lang w:eastAsia="en-US"/>
        </w:rPr>
        <w:t>לצרף</w:t>
      </w:r>
      <w:r>
        <w:rPr>
          <w:rtl/>
          <w:lang w:eastAsia="en-US"/>
        </w:rPr>
        <w:t xml:space="preserve"> </w:t>
      </w:r>
      <w:r>
        <w:rPr>
          <w:rFonts w:hint="eastAsia"/>
          <w:rtl/>
          <w:lang w:eastAsia="en-US"/>
        </w:rPr>
        <w:t>אותם</w:t>
      </w:r>
      <w:r>
        <w:rPr>
          <w:rtl/>
          <w:lang w:eastAsia="en-US"/>
        </w:rPr>
        <w:t xml:space="preserve"> </w:t>
      </w:r>
      <w:r>
        <w:rPr>
          <w:rFonts w:hint="eastAsia"/>
          <w:rtl/>
          <w:lang w:eastAsia="en-US"/>
        </w:rPr>
        <w:t>בהם</w:t>
      </w:r>
      <w:r>
        <w:rPr>
          <w:rtl/>
          <w:lang w:eastAsia="en-US"/>
        </w:rPr>
        <w:t xml:space="preserve">, </w:t>
      </w:r>
      <w:r>
        <w:rPr>
          <w:rFonts w:hint="eastAsia"/>
          <w:rtl/>
          <w:lang w:eastAsia="en-US"/>
        </w:rPr>
        <w:t>ולכך</w:t>
      </w:r>
      <w:r>
        <w:rPr>
          <w:rtl/>
          <w:lang w:eastAsia="en-US"/>
        </w:rPr>
        <w:t xml:space="preserve"> </w:t>
      </w:r>
      <w:r>
        <w:rPr>
          <w:rFonts w:hint="eastAsia"/>
          <w:rtl/>
          <w:lang w:eastAsia="en-US"/>
        </w:rPr>
        <w:t>אמר</w:t>
      </w:r>
      <w:r>
        <w:rPr>
          <w:rtl/>
          <w:lang w:eastAsia="en-US"/>
        </w:rPr>
        <w:t xml:space="preserve"> </w:t>
      </w:r>
      <w:r>
        <w:rPr>
          <w:rFonts w:hint="eastAsia"/>
          <w:rtl/>
          <w:lang w:eastAsia="en-US"/>
        </w:rPr>
        <w:t>דוד</w:t>
      </w:r>
      <w:r>
        <w:rPr>
          <w:rFonts w:hint="cs"/>
          <w:rtl/>
          <w:lang w:eastAsia="en-US"/>
        </w:rPr>
        <w:t xml:space="preserve">: </w:t>
      </w:r>
      <w:r>
        <w:rPr>
          <w:rFonts w:hint="eastAsia"/>
          <w:rtl/>
          <w:lang w:eastAsia="en-US"/>
        </w:rPr>
        <w:t>כל</w:t>
      </w:r>
      <w:r>
        <w:rPr>
          <w:rtl/>
          <w:lang w:eastAsia="en-US"/>
        </w:rPr>
        <w:t xml:space="preserve"> </w:t>
      </w:r>
      <w:r w:rsidRPr="00E01701">
        <w:rPr>
          <w:rFonts w:hint="eastAsia"/>
          <w:rtl/>
          <w:lang w:eastAsia="en-US"/>
        </w:rPr>
        <w:t>אמרת</w:t>
      </w:r>
      <w:r w:rsidRPr="00E01701">
        <w:rPr>
          <w:rtl/>
          <w:lang w:eastAsia="en-US"/>
        </w:rPr>
        <w:t xml:space="preserve"> </w:t>
      </w:r>
      <w:r w:rsidRPr="00E01701">
        <w:rPr>
          <w:rFonts w:hint="eastAsia"/>
          <w:rtl/>
          <w:lang w:eastAsia="en-US"/>
        </w:rPr>
        <w:t>ה</w:t>
      </w:r>
      <w:r w:rsidRPr="00E01701">
        <w:rPr>
          <w:rtl/>
          <w:lang w:eastAsia="en-US"/>
        </w:rPr>
        <w:t xml:space="preserve">' </w:t>
      </w:r>
      <w:r w:rsidRPr="00E01701">
        <w:rPr>
          <w:rFonts w:hint="eastAsia"/>
          <w:rtl/>
          <w:lang w:eastAsia="en-US"/>
        </w:rPr>
        <w:t>צרופה</w:t>
      </w:r>
      <w:r w:rsidRPr="00F63017">
        <w:rPr>
          <w:rtl/>
          <w:lang w:eastAsia="en-US"/>
        </w:rPr>
        <w:t xml:space="preserve"> </w:t>
      </w:r>
      <w:r>
        <w:rPr>
          <w:rFonts w:hint="cs"/>
          <w:rtl/>
          <w:lang w:eastAsia="en-US"/>
        </w:rPr>
        <w:t>מגן הוא לכל החוסים בו</w:t>
      </w:r>
      <w:r w:rsidRPr="00F63017">
        <w:rPr>
          <w:rtl/>
          <w:lang w:eastAsia="en-US"/>
        </w:rPr>
        <w:t xml:space="preserve"> (</w:t>
      </w:r>
      <w:r w:rsidRPr="00F63017">
        <w:rPr>
          <w:rFonts w:hint="eastAsia"/>
          <w:rtl/>
          <w:lang w:eastAsia="en-US"/>
        </w:rPr>
        <w:t>תהלים</w:t>
      </w:r>
      <w:r w:rsidRPr="00F63017">
        <w:rPr>
          <w:rtl/>
          <w:lang w:eastAsia="en-US"/>
        </w:rPr>
        <w:t xml:space="preserve"> </w:t>
      </w:r>
      <w:r w:rsidRPr="00F63017">
        <w:rPr>
          <w:rFonts w:hint="eastAsia"/>
          <w:rtl/>
          <w:lang w:eastAsia="en-US"/>
        </w:rPr>
        <w:t>יח</w:t>
      </w:r>
      <w:r w:rsidRPr="00F63017">
        <w:rPr>
          <w:rtl/>
          <w:lang w:eastAsia="en-US"/>
        </w:rPr>
        <w:t xml:space="preserve"> </w:t>
      </w:r>
      <w:r w:rsidRPr="00F63017">
        <w:rPr>
          <w:rFonts w:hint="eastAsia"/>
          <w:rtl/>
          <w:lang w:eastAsia="en-US"/>
        </w:rPr>
        <w:t>לא</w:t>
      </w:r>
      <w:r w:rsidRPr="00F63017">
        <w:rPr>
          <w:rtl/>
          <w:lang w:eastAsia="en-US"/>
        </w:rPr>
        <w:t>)</w:t>
      </w:r>
      <w:r w:rsidR="00BC1538">
        <w:rPr>
          <w:rFonts w:hint="cs"/>
          <w:rtl/>
          <w:lang w:eastAsia="en-US"/>
        </w:rPr>
        <w:t>"</w:t>
      </w:r>
      <w:r w:rsidRPr="00F63017">
        <w:rPr>
          <w:rtl/>
          <w:lang w:eastAsia="en-US"/>
        </w:rPr>
        <w:t>.</w:t>
      </w:r>
      <w:r>
        <w:rPr>
          <w:rFonts w:hint="cs"/>
          <w:rtl/>
          <w:lang w:eastAsia="en-US"/>
        </w:rPr>
        <w:t xml:space="preserve"> סיפור זה של </w:t>
      </w:r>
      <w:r w:rsidR="00BC1538">
        <w:rPr>
          <w:rFonts w:hint="cs"/>
          <w:rtl/>
          <w:lang w:eastAsia="en-US"/>
        </w:rPr>
        <w:t xml:space="preserve">עימות </w:t>
      </w:r>
      <w:r>
        <w:rPr>
          <w:rFonts w:hint="cs"/>
          <w:rtl/>
          <w:lang w:eastAsia="en-US"/>
        </w:rPr>
        <w:t xml:space="preserve">טורנוסרופוס </w:t>
      </w:r>
      <w:r w:rsidR="00BC1538">
        <w:rPr>
          <w:rFonts w:hint="cs"/>
          <w:rtl/>
          <w:lang w:eastAsia="en-US"/>
        </w:rPr>
        <w:t>ו</w:t>
      </w:r>
      <w:r>
        <w:rPr>
          <w:rFonts w:hint="cs"/>
          <w:rtl/>
          <w:lang w:eastAsia="en-US"/>
        </w:rPr>
        <w:t xml:space="preserve">רבי עקיבא בנושא המילה </w:t>
      </w:r>
      <w:r w:rsidR="00BC1538">
        <w:rPr>
          <w:rFonts w:hint="cs"/>
          <w:rtl/>
          <w:lang w:eastAsia="en-US"/>
        </w:rPr>
        <w:t xml:space="preserve">הוא הקשר לפרשת השבוע. וכבר הרחבנו בסיפור זה </w:t>
      </w:r>
      <w:r>
        <w:rPr>
          <w:rFonts w:hint="cs"/>
          <w:rtl/>
          <w:lang w:eastAsia="en-US"/>
        </w:rPr>
        <w:t xml:space="preserve">בדברינו </w:t>
      </w:r>
      <w:hyperlink r:id="rId3" w:history="1">
        <w:r w:rsidRPr="00E6799D">
          <w:rPr>
            <w:rStyle w:val="Hyperlink"/>
            <w:rFonts w:hint="cs"/>
            <w:rtl/>
            <w:lang w:eastAsia="en-US"/>
          </w:rPr>
          <w:t>מילה על מילה</w:t>
        </w:r>
      </w:hyperlink>
      <w:r>
        <w:rPr>
          <w:rFonts w:hint="cs"/>
          <w:rtl/>
          <w:lang w:eastAsia="en-US"/>
        </w:rPr>
        <w:t xml:space="preserve"> בפרשה זו בשנה האחרת. הפעם, נבקש לסקור עימותים נוספים ביניהם.</w:t>
      </w:r>
    </w:p>
  </w:footnote>
  <w:footnote w:id="5">
    <w:p w:rsidR="00B04F4E" w:rsidRDefault="00B04F4E" w:rsidP="004A6A9E">
      <w:pPr>
        <w:pStyle w:val="a3"/>
        <w:rPr>
          <w:rFonts w:hint="cs"/>
          <w:rtl/>
        </w:rPr>
      </w:pPr>
      <w:r>
        <w:rPr>
          <w:rStyle w:val="a5"/>
        </w:rPr>
        <w:footnoteRef/>
      </w:r>
      <w:r>
        <w:rPr>
          <w:rtl/>
        </w:rPr>
        <w:t xml:space="preserve"> </w:t>
      </w:r>
      <w:r>
        <w:rPr>
          <w:rFonts w:hint="cs"/>
          <w:rtl/>
        </w:rPr>
        <w:t xml:space="preserve">רש"י מסביר שבעל הדין הוא גוי או רשע שבא לנגח את עם ישראל. שטיינזלץ מביא בשם רבי </w:t>
      </w:r>
      <w:r w:rsidR="004A6A9E">
        <w:rPr>
          <w:rFonts w:hint="cs"/>
          <w:rtl/>
        </w:rPr>
        <w:t xml:space="preserve">גרשום </w:t>
      </w:r>
      <w:r>
        <w:rPr>
          <w:rFonts w:hint="cs"/>
          <w:rtl/>
        </w:rPr>
        <w:t xml:space="preserve">מאור הגולה שהכוונה ליצר הרע. </w:t>
      </w:r>
      <w:r w:rsidR="004D5F51">
        <w:rPr>
          <w:rFonts w:hint="cs"/>
          <w:rtl/>
        </w:rPr>
        <w:t xml:space="preserve">אמנם, </w:t>
      </w:r>
      <w:r>
        <w:rPr>
          <w:rFonts w:hint="cs"/>
          <w:rtl/>
        </w:rPr>
        <w:t>מצאנו ביטוי זה גם בספרי במדבר פיסקא ח (פרשת נשא) בדיון על מנחת הסוטה</w:t>
      </w:r>
      <w:r w:rsidR="006E133C">
        <w:rPr>
          <w:rFonts w:hint="cs"/>
          <w:rtl/>
        </w:rPr>
        <w:t>: "שהיה בדין לבעל הדין לחלוק"</w:t>
      </w:r>
      <w:r w:rsidR="004A6A9E">
        <w:rPr>
          <w:rFonts w:hint="cs"/>
          <w:rtl/>
        </w:rPr>
        <w:t>,</w:t>
      </w:r>
      <w:r>
        <w:rPr>
          <w:rFonts w:hint="cs"/>
          <w:rtl/>
        </w:rPr>
        <w:t xml:space="preserve"> ושם נראה שהכוונה </w:t>
      </w:r>
      <w:r w:rsidR="006E133C">
        <w:rPr>
          <w:rFonts w:hint="cs"/>
          <w:rtl/>
        </w:rPr>
        <w:t>היא כללית ורכה יותר</w:t>
      </w:r>
      <w:r w:rsidR="004A6A9E">
        <w:rPr>
          <w:rFonts w:hint="cs"/>
          <w:rtl/>
        </w:rPr>
        <w:t>.</w:t>
      </w:r>
      <w:r w:rsidR="006E133C">
        <w:rPr>
          <w:rFonts w:hint="cs"/>
          <w:rtl/>
        </w:rPr>
        <w:t xml:space="preserve"> </w:t>
      </w:r>
      <w:r w:rsidR="004A6A9E">
        <w:rPr>
          <w:rFonts w:hint="cs"/>
          <w:rtl/>
        </w:rPr>
        <w:t xml:space="preserve">בעל דין הוא כל </w:t>
      </w:r>
      <w:r w:rsidR="006E133C">
        <w:rPr>
          <w:rFonts w:hint="cs"/>
          <w:rtl/>
        </w:rPr>
        <w:t xml:space="preserve">טענה </w:t>
      </w:r>
      <w:r w:rsidR="004A6A9E">
        <w:rPr>
          <w:rFonts w:hint="cs"/>
          <w:rtl/>
        </w:rPr>
        <w:t xml:space="preserve">(קנתרנית) </w:t>
      </w:r>
      <w:r w:rsidR="006E133C">
        <w:rPr>
          <w:rFonts w:hint="cs"/>
          <w:rtl/>
        </w:rPr>
        <w:t>שאפשר להעלות בדיון על מה שכתוב בתורה, גם באחת מהמדות שהתורה נדרשת בהם כגון קל וחומר. אבל בהקשר המשך הדרשה כאן, נראית נכונה הגישה המחמירה.</w:t>
      </w:r>
    </w:p>
  </w:footnote>
  <w:footnote w:id="6">
    <w:p w:rsidR="004D5F51" w:rsidRDefault="004D5F51">
      <w:pPr>
        <w:pStyle w:val="a3"/>
        <w:rPr>
          <w:rFonts w:hint="cs"/>
        </w:rPr>
      </w:pPr>
      <w:r>
        <w:rPr>
          <w:rStyle w:val="a5"/>
        </w:rPr>
        <w:footnoteRef/>
      </w:r>
      <w:r>
        <w:rPr>
          <w:rtl/>
        </w:rPr>
        <w:t xml:space="preserve"> </w:t>
      </w:r>
      <w:r>
        <w:rPr>
          <w:rFonts w:hint="cs"/>
          <w:rtl/>
        </w:rPr>
        <w:t xml:space="preserve">רבי מאיר, תלמידו של רבי עקיבא, 'גונב את ההצגה' ומסכם בתמצית את השאלה ואת התשובה. בעל הדין יכול לטעון כנגד מצוות התורה לתמוך בעניים, שמצב זה הוא רצון הקב"ה שאם לא כן, אזי למה יש עניים בעולם? והתשובה פשוטה, לכאורה, ומזכירה קצת את תשובת רבי עקיבא לעיל על המצוות שניתנו לצרוף בהם את הבריות. הקב"ה יצר עניים בעולם על מנת שנזכה בהם. </w:t>
      </w:r>
      <w:r w:rsidR="00E45491">
        <w:rPr>
          <w:rFonts w:hint="cs"/>
          <w:rtl/>
        </w:rPr>
        <w:t xml:space="preserve">ראה דברינו </w:t>
      </w:r>
      <w:hyperlink r:id="rId4" w:history="1">
        <w:r w:rsidR="00E45491" w:rsidRPr="003B37C6">
          <w:rPr>
            <w:rStyle w:val="Hyperlink"/>
            <w:rFonts w:hint="cs"/>
            <w:rtl/>
          </w:rPr>
          <w:t>מצוות צדקה</w:t>
        </w:r>
      </w:hyperlink>
      <w:r w:rsidR="00E45491">
        <w:rPr>
          <w:rFonts w:hint="cs"/>
          <w:rtl/>
        </w:rPr>
        <w:t xml:space="preserve"> בפרשת בהר שם כבר עסקנו בנושא זה. </w:t>
      </w:r>
      <w:r>
        <w:rPr>
          <w:rFonts w:hint="cs"/>
          <w:rtl/>
        </w:rPr>
        <w:t>אפשר להרחיב מאד את הרעיון הזה למעשה בני האדם מול מעשה הקב"ה כפי שכבר ראינו לעיל: למה יש חולים בעולם? כדי שנלמד רפואה ונרפא אותם</w:t>
      </w:r>
      <w:r w:rsidR="004540D9">
        <w:rPr>
          <w:rFonts w:hint="cs"/>
          <w:rtl/>
        </w:rPr>
        <w:t xml:space="preserve"> (ראה ההשוואה של החקלאי עם הרופא בדברינו </w:t>
      </w:r>
      <w:hyperlink r:id="rId5" w:history="1">
        <w:r w:rsidR="004540D9" w:rsidRPr="004540D9">
          <w:rPr>
            <w:rStyle w:val="Hyperlink"/>
            <w:rFonts w:hint="cs"/>
            <w:rtl/>
          </w:rPr>
          <w:t>ורפוא ירפא</w:t>
        </w:r>
      </w:hyperlink>
      <w:r w:rsidR="004540D9">
        <w:rPr>
          <w:rFonts w:hint="cs"/>
          <w:rtl/>
        </w:rPr>
        <w:t xml:space="preserve"> בפרשת משפטים)</w:t>
      </w:r>
      <w:r>
        <w:rPr>
          <w:rFonts w:hint="cs"/>
          <w:rtl/>
        </w:rPr>
        <w:t>. ולמה לא בנה הקב"ה עולם עם בתים מוגנים מכל פגעי הטבע? כדי שנלמד לבנות בתים ולטוות מלבושים וכו' וכו' (ותמיד גם להתפלל כמובן). אבל נעצור כאן</w:t>
      </w:r>
      <w:r w:rsidR="00E45491">
        <w:rPr>
          <w:rFonts w:hint="cs"/>
          <w:rtl/>
        </w:rPr>
        <w:t xml:space="preserve"> ונחבור לרבי עקיבא ולטורנוסרופוס הוא 'בעל הדין'.</w:t>
      </w:r>
      <w:r>
        <w:rPr>
          <w:rFonts w:hint="cs"/>
          <w:rtl/>
        </w:rPr>
        <w:t xml:space="preserve">   </w:t>
      </w:r>
    </w:p>
  </w:footnote>
  <w:footnote w:id="7">
    <w:p w:rsidR="00E45491" w:rsidRDefault="00E45491" w:rsidP="00C5004D">
      <w:pPr>
        <w:pStyle w:val="a3"/>
        <w:rPr>
          <w:rFonts w:hint="cs"/>
          <w:rtl/>
        </w:rPr>
      </w:pPr>
      <w:r>
        <w:rPr>
          <w:rStyle w:val="a5"/>
        </w:rPr>
        <w:footnoteRef/>
      </w:r>
      <w:r>
        <w:rPr>
          <w:rtl/>
        </w:rPr>
        <w:t xml:space="preserve"> </w:t>
      </w:r>
      <w:r>
        <w:rPr>
          <w:rFonts w:hint="cs"/>
          <w:rtl/>
        </w:rPr>
        <w:t xml:space="preserve">שמתייחבת אתכם היהודים לגהינום. טורנוסרופוס מתגלה בהמשך המדרש כמי שמכיר </w:t>
      </w:r>
      <w:r w:rsidR="00C5004D">
        <w:rPr>
          <w:rFonts w:hint="cs"/>
          <w:rtl/>
        </w:rPr>
        <w:t xml:space="preserve">לפחות קצת את פסוקי המקרא ויודע למשול משלים. </w:t>
      </w:r>
      <w:r w:rsidR="004540D9">
        <w:rPr>
          <w:rFonts w:hint="cs"/>
          <w:rtl/>
        </w:rPr>
        <w:t xml:space="preserve">נראה </w:t>
      </w:r>
      <w:r w:rsidR="00C5004D">
        <w:rPr>
          <w:rFonts w:hint="cs"/>
          <w:rtl/>
        </w:rPr>
        <w:t xml:space="preserve">פשיטא שזו דמות ממוצאת לצורך הוויכוח, אבל השאלה שתלווה אותנו לאורך כל הדרך, למה הומצאה דמות זו שלכאורה בקיאה חלקית לפחות בתורת ישראל? למה דווקא אותו רשע שבנה את איליה קפיטולינה על חורבות ירושלים ודיכא באכזריות קשה את מרד בר כוכבא? </w:t>
      </w:r>
    </w:p>
  </w:footnote>
  <w:footnote w:id="8">
    <w:p w:rsidR="00C5004D" w:rsidRDefault="00C5004D" w:rsidP="004540D9">
      <w:pPr>
        <w:pStyle w:val="a3"/>
        <w:rPr>
          <w:rFonts w:hint="cs"/>
        </w:rPr>
      </w:pPr>
      <w:r>
        <w:rPr>
          <w:rStyle w:val="a5"/>
        </w:rPr>
        <w:footnoteRef/>
      </w:r>
      <w:r>
        <w:rPr>
          <w:rtl/>
        </w:rPr>
        <w:t xml:space="preserve"> </w:t>
      </w:r>
      <w:r>
        <w:rPr>
          <w:rFonts w:hint="cs"/>
          <w:rtl/>
        </w:rPr>
        <w:t>יכול היה ר</w:t>
      </w:r>
      <w:r w:rsidR="00DD0010">
        <w:rPr>
          <w:rFonts w:hint="cs"/>
          <w:rtl/>
        </w:rPr>
        <w:t>בי עקיבא</w:t>
      </w:r>
      <w:r>
        <w:rPr>
          <w:rFonts w:hint="cs"/>
          <w:rtl/>
        </w:rPr>
        <w:t xml:space="preserve"> למצוא פסוקים נוספים על יחס הקרבה של הקב"ה לבני ישראל, כולל כינוים כבנים ("בני בכורי ישראל" למשל), אבל נקט דווקא פסוק זה מספר דברים פרשת ראה, אם משום הפסוק הסמוך: </w:t>
      </w:r>
      <w:r w:rsidR="008C783A">
        <w:rPr>
          <w:rFonts w:hint="cs"/>
          <w:rtl/>
        </w:rPr>
        <w:t>"</w:t>
      </w:r>
      <w:r w:rsidR="008C783A">
        <w:rPr>
          <w:rtl/>
        </w:rPr>
        <w:t>כִּי עַם קָדוֹשׁ אַתָּה לַה' אֱלֹהֶיךָ וּבְךָ בָּחַר ה' לִהְיוֹת לוֹ לְעַם סְגֻלָּה מִכֹּל הָעַמִּים אֲשֶׁר עַל פְּנֵי הָאֲדָמָה</w:t>
      </w:r>
      <w:r w:rsidR="008C783A">
        <w:rPr>
          <w:rFonts w:hint="cs"/>
          <w:rtl/>
        </w:rPr>
        <w:t>", אם בשל מצוות מאכלות אסורים ואיסור קרחה שם</w:t>
      </w:r>
      <w:r w:rsidR="008371C0">
        <w:rPr>
          <w:rFonts w:hint="cs"/>
          <w:rtl/>
        </w:rPr>
        <w:t xml:space="preserve"> שמרמזים </w:t>
      </w:r>
      <w:r w:rsidR="00DD0010">
        <w:rPr>
          <w:rFonts w:hint="cs"/>
          <w:rtl/>
        </w:rPr>
        <w:t>בהיפוך</w:t>
      </w:r>
      <w:r w:rsidR="004540D9">
        <w:rPr>
          <w:rFonts w:hint="cs"/>
          <w:rtl/>
        </w:rPr>
        <w:t xml:space="preserve"> ובעקיצה </w:t>
      </w:r>
      <w:r w:rsidR="008371C0">
        <w:rPr>
          <w:rFonts w:hint="cs"/>
          <w:rtl/>
        </w:rPr>
        <w:t>לתרבות רומא</w:t>
      </w:r>
      <w:r w:rsidR="008C783A">
        <w:rPr>
          <w:rFonts w:hint="cs"/>
          <w:rtl/>
        </w:rPr>
        <w:t>.</w:t>
      </w:r>
    </w:p>
  </w:footnote>
  <w:footnote w:id="9">
    <w:p w:rsidR="008C783A" w:rsidRDefault="008C783A" w:rsidP="008C783A">
      <w:pPr>
        <w:pStyle w:val="a3"/>
        <w:rPr>
          <w:rFonts w:hint="cs"/>
          <w:rtl/>
        </w:rPr>
      </w:pPr>
      <w:r>
        <w:rPr>
          <w:rStyle w:val="a5"/>
        </w:rPr>
        <w:footnoteRef/>
      </w:r>
      <w:r>
        <w:rPr>
          <w:rtl/>
        </w:rPr>
        <w:t xml:space="preserve"> </w:t>
      </w:r>
      <w:r>
        <w:rPr>
          <w:rFonts w:hint="cs"/>
          <w:rtl/>
        </w:rPr>
        <w:t>ממש דרשה חז"לית מפיו של טורנוסרופוס! ומה מוכיח</w:t>
      </w:r>
      <w:r w:rsidR="008371C0">
        <w:rPr>
          <w:rFonts w:hint="cs"/>
          <w:rtl/>
        </w:rPr>
        <w:t>ים דבריו</w:t>
      </w:r>
      <w:r>
        <w:rPr>
          <w:rFonts w:hint="cs"/>
          <w:rtl/>
        </w:rPr>
        <w:t xml:space="preserve"> ש"עכשיו אין אתם עושים רצונו של מקום"? סביר שזה המצב הכלכלי, לאומי וחברתי הירוד שבו היה נתון עם ישראל באותה תקופה. וזו כידוע טענה שהרבו להשמיע אותה גויים ומינים (נוצרים) כהוכחה לכך שעם ישראל שוב איננו הבן הנבחר.</w:t>
      </w:r>
    </w:p>
  </w:footnote>
  <w:footnote w:id="10">
    <w:p w:rsidR="008C783A" w:rsidRDefault="008C783A" w:rsidP="004540D9">
      <w:pPr>
        <w:pStyle w:val="a3"/>
        <w:rPr>
          <w:rFonts w:hint="cs"/>
          <w:rtl/>
        </w:rPr>
      </w:pPr>
      <w:r>
        <w:rPr>
          <w:rStyle w:val="a5"/>
        </w:rPr>
        <w:footnoteRef/>
      </w:r>
      <w:r>
        <w:rPr>
          <w:rtl/>
        </w:rPr>
        <w:t xml:space="preserve"> </w:t>
      </w:r>
      <w:r>
        <w:rPr>
          <w:rFonts w:hint="cs"/>
          <w:rtl/>
        </w:rPr>
        <w:t xml:space="preserve">מה בדיוק עונה רבי עקיבא לטורנוסרופוס? ראה שטיינזלץ שם שמציע שר' עקיבא מקנטר את טורנוסרופוס ואומר לו שאנו עניים ומושפלים בגללכם הרומאים שגובים מאתנו מסים רבים כל כך. מעבר </w:t>
      </w:r>
      <w:r w:rsidR="004540D9">
        <w:rPr>
          <w:rFonts w:hint="cs"/>
          <w:rtl/>
        </w:rPr>
        <w:t>לקנטור</w:t>
      </w:r>
      <w:r>
        <w:rPr>
          <w:rFonts w:hint="cs"/>
          <w:rtl/>
        </w:rPr>
        <w:t xml:space="preserve">, מה תשובה היא זו? </w:t>
      </w:r>
      <w:r w:rsidR="00B46DF8">
        <w:rPr>
          <w:rFonts w:hint="cs"/>
          <w:rtl/>
        </w:rPr>
        <w:t>אולי כוונת רבי עקיבא לומר שהרגשת עבד או בן (בן חורין) היא סובייקטיבית</w:t>
      </w:r>
      <w:r w:rsidR="004540D9">
        <w:rPr>
          <w:rFonts w:hint="cs"/>
          <w:rtl/>
        </w:rPr>
        <w:t>.</w:t>
      </w:r>
      <w:r w:rsidR="00B46DF8">
        <w:rPr>
          <w:rFonts w:hint="cs"/>
          <w:rtl/>
        </w:rPr>
        <w:t xml:space="preserve"> </w:t>
      </w:r>
      <w:r>
        <w:rPr>
          <w:rFonts w:hint="cs"/>
          <w:rtl/>
        </w:rPr>
        <w:t xml:space="preserve">מי שרואה שסביבו יש עניים יותר ממנו </w:t>
      </w:r>
      <w:r>
        <w:rPr>
          <w:rtl/>
        </w:rPr>
        <w:t>–</w:t>
      </w:r>
      <w:r>
        <w:rPr>
          <w:rFonts w:hint="cs"/>
          <w:rtl/>
        </w:rPr>
        <w:t xml:space="preserve"> עניים מרודים </w:t>
      </w:r>
      <w:r>
        <w:rPr>
          <w:rtl/>
        </w:rPr>
        <w:t>–</w:t>
      </w:r>
      <w:r>
        <w:rPr>
          <w:rFonts w:hint="cs"/>
          <w:rtl/>
        </w:rPr>
        <w:t xml:space="preserve"> והוא יש לו לפחות פרוסה לפרוס, שוב אולי איננו כל כך עני</w:t>
      </w:r>
      <w:r w:rsidR="008371C0">
        <w:rPr>
          <w:rFonts w:hint="cs"/>
          <w:rtl/>
        </w:rPr>
        <w:t xml:space="preserve"> (ראה דברי רבי עקיבא לעני שבא לבקש מהם קש לאשתו שילדה: "</w:t>
      </w:r>
      <w:r w:rsidR="008371C0">
        <w:rPr>
          <w:rtl/>
        </w:rPr>
        <w:t>חזי גברא דאפילו תיבנא לא אית ליה</w:t>
      </w:r>
      <w:r w:rsidR="008371C0">
        <w:rPr>
          <w:rFonts w:hint="cs"/>
          <w:rtl/>
        </w:rPr>
        <w:t xml:space="preserve">", נדרים נ ע"א). </w:t>
      </w:r>
      <w:r>
        <w:rPr>
          <w:rFonts w:hint="cs"/>
          <w:rtl/>
        </w:rPr>
        <w:t xml:space="preserve">ההחלטה אם אתה עבד (עני מרוד) או בן (עשיר\עני בדרגות שונות) איננה אובייקטיבית ולא נמדדת בעיניים חיצוניות, אלא סובייקטיבית ותלויה בהרגשתו הפנימית של האדם ובאופן בו הוא מסתכל על סביבתו. גם זה ניסיון. עכ"פ, לא אתה טורנוסרופוס תחליט אם אני רבי עקיבא בן או עבד. אני אמשיך לתת צדקה גם במצב הקשה בו אני נתון. אני אתן </w:t>
      </w:r>
      <w:r w:rsidR="00B05266">
        <w:rPr>
          <w:rFonts w:hint="cs"/>
          <w:rtl/>
        </w:rPr>
        <w:t xml:space="preserve">צדקה ואגמול חסד למי שזקוק </w:t>
      </w:r>
      <w:r>
        <w:rPr>
          <w:rFonts w:hint="cs"/>
          <w:rtl/>
        </w:rPr>
        <w:t xml:space="preserve">וזה עצמו יוכיח על היותי בן למקום. כבר הרחבנו לדון במדרש זה בדברינו </w:t>
      </w:r>
      <w:hyperlink r:id="rId6" w:history="1">
        <w:r w:rsidRPr="00491619">
          <w:rPr>
            <w:rStyle w:val="Hyperlink"/>
            <w:rFonts w:hint="cs"/>
            <w:rtl/>
          </w:rPr>
          <w:t>על מצוות צדקה</w:t>
        </w:r>
      </w:hyperlink>
      <w:r>
        <w:rPr>
          <w:rFonts w:hint="cs"/>
          <w:rtl/>
        </w:rPr>
        <w:t xml:space="preserve"> בפרשת בהר ובדברינו </w:t>
      </w:r>
      <w:hyperlink r:id="rId7" w:history="1">
        <w:r w:rsidRPr="00491619">
          <w:rPr>
            <w:rStyle w:val="Hyperlink"/>
            <w:rFonts w:hint="cs"/>
            <w:rtl/>
          </w:rPr>
          <w:t>גלגל חוזר הוא בעולם</w:t>
        </w:r>
      </w:hyperlink>
      <w:r>
        <w:rPr>
          <w:rFonts w:hint="cs"/>
          <w:rtl/>
        </w:rPr>
        <w:t xml:space="preserve"> בפרשת ראה</w:t>
      </w:r>
      <w:r w:rsidR="00B46DF8">
        <w:rPr>
          <w:rFonts w:hint="cs"/>
          <w:rtl/>
        </w:rPr>
        <w:t xml:space="preserve">. ראה גם דברינו </w:t>
      </w:r>
      <w:hyperlink r:id="rId8" w:history="1">
        <w:r w:rsidR="00B46DF8" w:rsidRPr="008371C0">
          <w:rPr>
            <w:rStyle w:val="Hyperlink"/>
            <w:rFonts w:hint="cs"/>
            <w:rtl/>
          </w:rPr>
          <w:t>אם כבנים אם כעבדים</w:t>
        </w:r>
      </w:hyperlink>
      <w:r w:rsidR="00B46DF8">
        <w:rPr>
          <w:rFonts w:hint="cs"/>
          <w:rtl/>
        </w:rPr>
        <w:t xml:space="preserve"> בראש השנה. </w:t>
      </w:r>
      <w:r>
        <w:rPr>
          <w:rFonts w:hint="cs"/>
          <w:rtl/>
        </w:rPr>
        <w:t>שם הראינו שיש כאן גם וויכוח פילוסופי בין התפיסה ההליניסטית-רומית שאין לאדם להתערב בהחלטת האל מי נעשה עני ומי נעשה עשיר ובין גישת היהדות של מצוות צדקה שהאדם צריך לתקן את העולם הנברא</w:t>
      </w:r>
      <w:r w:rsidR="008371C0">
        <w:rPr>
          <w:rFonts w:hint="cs"/>
          <w:rtl/>
        </w:rPr>
        <w:t xml:space="preserve"> והדברים חוזרים ומתקשרים למעשה בשר ודם מול מעשה שמים</w:t>
      </w:r>
      <w:r w:rsidR="00B05266">
        <w:rPr>
          <w:rFonts w:hint="cs"/>
          <w:rtl/>
        </w:rPr>
        <w:t xml:space="preserve"> הנ"ל</w:t>
      </w:r>
      <w:r>
        <w:rPr>
          <w:rFonts w:hint="cs"/>
          <w:rtl/>
        </w:rPr>
        <w:t>.</w:t>
      </w:r>
    </w:p>
  </w:footnote>
  <w:footnote w:id="11">
    <w:p w:rsidR="00551EB2" w:rsidRDefault="00551EB2" w:rsidP="00B05266">
      <w:pPr>
        <w:pStyle w:val="a3"/>
        <w:rPr>
          <w:rFonts w:hint="cs"/>
          <w:rtl/>
        </w:rPr>
      </w:pPr>
      <w:r>
        <w:rPr>
          <w:rStyle w:val="a5"/>
        </w:rPr>
        <w:footnoteRef/>
      </w:r>
      <w:r>
        <w:rPr>
          <w:rtl/>
        </w:rPr>
        <w:t xml:space="preserve"> </w:t>
      </w:r>
      <w:r>
        <w:rPr>
          <w:rFonts w:hint="cs"/>
          <w:rtl/>
        </w:rPr>
        <w:t xml:space="preserve">מקבילה </w:t>
      </w:r>
      <w:r w:rsidR="001C2F6B">
        <w:rPr>
          <w:rFonts w:hint="cs"/>
          <w:rtl/>
        </w:rPr>
        <w:t xml:space="preserve">אך קצרה בהרבה למדרש זה מצויה בגמרא </w:t>
      </w:r>
      <w:r w:rsidR="001C2F6B">
        <w:rPr>
          <w:rtl/>
        </w:rPr>
        <w:t>סנהדרין סה ע</w:t>
      </w:r>
      <w:r w:rsidR="001C2F6B">
        <w:rPr>
          <w:rFonts w:hint="cs"/>
          <w:rtl/>
        </w:rPr>
        <w:t>"</w:t>
      </w:r>
      <w:r w:rsidR="001C2F6B">
        <w:rPr>
          <w:rtl/>
        </w:rPr>
        <w:t>ב</w:t>
      </w:r>
      <w:r w:rsidR="001C2F6B">
        <w:rPr>
          <w:rFonts w:hint="cs"/>
          <w:rtl/>
        </w:rPr>
        <w:t>. מקבילה מלאה מצויה ב</w:t>
      </w:r>
      <w:r w:rsidR="001C2F6B">
        <w:rPr>
          <w:rtl/>
        </w:rPr>
        <w:t>פסיקתא רבתי פיסקא כג</w:t>
      </w:r>
      <w:r w:rsidR="00B05266">
        <w:rPr>
          <w:rFonts w:hint="cs"/>
          <w:rtl/>
        </w:rPr>
        <w:t xml:space="preserve">, תנחומא כי תשא לג, </w:t>
      </w:r>
      <w:r w:rsidR="00B05266">
        <w:rPr>
          <w:rtl/>
        </w:rPr>
        <w:t>מדרש אגדה (בובר) שמות פרשת ויקהל פרק לה</w:t>
      </w:r>
      <w:r w:rsidR="00B05266">
        <w:rPr>
          <w:rFonts w:hint="cs"/>
          <w:rtl/>
        </w:rPr>
        <w:t xml:space="preserve"> ועוד.</w:t>
      </w:r>
    </w:p>
  </w:footnote>
  <w:footnote w:id="12">
    <w:p w:rsidR="00471DC6" w:rsidRDefault="00471DC6">
      <w:pPr>
        <w:pStyle w:val="a3"/>
        <w:rPr>
          <w:rFonts w:hint="cs"/>
          <w:rtl/>
        </w:rPr>
      </w:pPr>
      <w:r>
        <w:rPr>
          <w:rStyle w:val="a5"/>
        </w:rPr>
        <w:footnoteRef/>
      </w:r>
      <w:r>
        <w:rPr>
          <w:rtl/>
        </w:rPr>
        <w:t xml:space="preserve"> </w:t>
      </w:r>
      <w:r>
        <w:rPr>
          <w:rFonts w:hint="cs"/>
          <w:rtl/>
        </w:rPr>
        <w:t>טורנוסרופוס לרבי עקיבא.</w:t>
      </w:r>
    </w:p>
  </w:footnote>
  <w:footnote w:id="13">
    <w:p w:rsidR="00CB3AC7" w:rsidRDefault="00CB3AC7">
      <w:pPr>
        <w:pStyle w:val="a3"/>
        <w:rPr>
          <w:rFonts w:hint="cs"/>
        </w:rPr>
      </w:pPr>
      <w:r>
        <w:rPr>
          <w:rStyle w:val="a5"/>
        </w:rPr>
        <w:footnoteRef/>
      </w:r>
      <w:r>
        <w:rPr>
          <w:rtl/>
        </w:rPr>
        <w:t xml:space="preserve"> </w:t>
      </w:r>
      <w:r>
        <w:rPr>
          <w:rFonts w:hint="cs"/>
          <w:rtl/>
        </w:rPr>
        <w:t>שאתה איש חשוב.</w:t>
      </w:r>
    </w:p>
  </w:footnote>
  <w:footnote w:id="14">
    <w:p w:rsidR="00B704A8" w:rsidRDefault="00B704A8">
      <w:pPr>
        <w:pStyle w:val="a3"/>
        <w:rPr>
          <w:rFonts w:hint="cs"/>
          <w:rtl/>
        </w:rPr>
      </w:pPr>
      <w:r>
        <w:rPr>
          <w:rStyle w:val="a5"/>
        </w:rPr>
        <w:footnoteRef/>
      </w:r>
      <w:r>
        <w:rPr>
          <w:rtl/>
        </w:rPr>
        <w:t xml:space="preserve"> </w:t>
      </w:r>
      <w:r>
        <w:rPr>
          <w:rFonts w:hint="cs"/>
          <w:rtl/>
        </w:rPr>
        <w:t>"אותו האיש" הוא טורנוסרופוס, פנייה בגוף שלישי, שיבדוק עם אביו המת.</w:t>
      </w:r>
    </w:p>
  </w:footnote>
  <w:footnote w:id="15">
    <w:p w:rsidR="00B704A8" w:rsidRDefault="00B704A8">
      <w:pPr>
        <w:pStyle w:val="a3"/>
        <w:rPr>
          <w:rFonts w:hint="cs"/>
          <w:rtl/>
        </w:rPr>
      </w:pPr>
      <w:r>
        <w:rPr>
          <w:rStyle w:val="a5"/>
        </w:rPr>
        <w:footnoteRef/>
      </w:r>
      <w:r>
        <w:rPr>
          <w:rtl/>
        </w:rPr>
        <w:t xml:space="preserve"> </w:t>
      </w:r>
      <w:r>
        <w:rPr>
          <w:rFonts w:hint="cs"/>
          <w:rtl/>
        </w:rPr>
        <w:t>מ</w:t>
      </w:r>
      <w:r w:rsidR="00B05266">
        <w:rPr>
          <w:rFonts w:hint="cs"/>
          <w:rtl/>
        </w:rPr>
        <w:t xml:space="preserve">מצוות </w:t>
      </w:r>
      <w:r>
        <w:rPr>
          <w:rFonts w:hint="cs"/>
          <w:rtl/>
        </w:rPr>
        <w:t xml:space="preserve">מילה וצדקה הגענו אל השבת שאף היא הייתה זרה לתרבות רומא. אלא שהטיעונים של רבי עקיבא כאן קצת תמוהים ומעלים את השאלה אם העלאת מתים באוב, או בכל דרך אחרת, </w:t>
      </w:r>
      <w:r w:rsidR="0091581F">
        <w:rPr>
          <w:rFonts w:hint="cs"/>
          <w:rtl/>
        </w:rPr>
        <w:t xml:space="preserve">הייתה עניין בין-תרבותי מוסכם, שאם לא כן, לאיזו הוכחה בדבר קדושת השבת שולח ר"ע את טורנוסרופוס? הדברים מזכירים את בעלת אוב של שאול (שמואל א פרק </w:t>
      </w:r>
      <w:r w:rsidR="00B05266">
        <w:rPr>
          <w:rFonts w:hint="cs"/>
          <w:rtl/>
        </w:rPr>
        <w:t xml:space="preserve">כח, דברינו </w:t>
      </w:r>
      <w:hyperlink r:id="rId9" w:history="1">
        <w:r w:rsidR="00B05266" w:rsidRPr="00B05266">
          <w:rPr>
            <w:rStyle w:val="Hyperlink"/>
            <w:rFonts w:hint="cs"/>
            <w:rtl/>
          </w:rPr>
          <w:t>שאול בפרשת אמור</w:t>
        </w:r>
      </w:hyperlink>
      <w:r w:rsidR="0091581F">
        <w:rPr>
          <w:rFonts w:hint="cs"/>
          <w:rtl/>
        </w:rPr>
        <w:t xml:space="preserve">) וגם בחז"ל יש מקרים של הופעת אבא או אמא בחלום (ירושלמי מעשר שני ד יא, תענית </w:t>
      </w:r>
      <w:r w:rsidR="00463B17">
        <w:rPr>
          <w:rFonts w:hint="cs"/>
          <w:rtl/>
        </w:rPr>
        <w:t>כד ע"ב, בראשית רבה ו ה ועוד).</w:t>
      </w:r>
    </w:p>
  </w:footnote>
  <w:footnote w:id="16">
    <w:p w:rsidR="00463B17" w:rsidRDefault="00463B17" w:rsidP="00463B17">
      <w:pPr>
        <w:pStyle w:val="a3"/>
        <w:rPr>
          <w:rFonts w:hint="cs"/>
        </w:rPr>
      </w:pPr>
      <w:r>
        <w:rPr>
          <w:rStyle w:val="a5"/>
        </w:rPr>
        <w:footnoteRef/>
      </w:r>
      <w:r>
        <w:rPr>
          <w:rtl/>
        </w:rPr>
        <w:t xml:space="preserve"> </w:t>
      </w:r>
      <w:r>
        <w:rPr>
          <w:rFonts w:hint="cs"/>
          <w:rtl/>
        </w:rPr>
        <w:t>שוב לשון גוף שלישי כאשר הכוונה כמובן לטורנוסרופס. האם ר"ע מתגרה ללא צורך בטורנוסרופוס? למה לשון בוטה כזו?</w:t>
      </w:r>
    </w:p>
  </w:footnote>
  <w:footnote w:id="17">
    <w:p w:rsidR="001D57AD" w:rsidRDefault="001D57AD" w:rsidP="004540D9">
      <w:pPr>
        <w:pStyle w:val="a3"/>
        <w:rPr>
          <w:rFonts w:hint="cs"/>
        </w:rPr>
      </w:pPr>
      <w:r>
        <w:rPr>
          <w:rStyle w:val="a5"/>
        </w:rPr>
        <w:footnoteRef/>
      </w:r>
      <w:r>
        <w:rPr>
          <w:rtl/>
        </w:rPr>
        <w:t xml:space="preserve"> </w:t>
      </w:r>
      <w:r>
        <w:rPr>
          <w:rFonts w:hint="cs"/>
          <w:rtl/>
          <w:lang w:val="he-IL"/>
        </w:rPr>
        <w:t>כאן כבר נראה שטורנוסרופוס לא חיכה להיות יהודי, או לפחות להכיר את מנהגי היהודים</w:t>
      </w:r>
      <w:r w:rsidR="00B05266">
        <w:rPr>
          <w:rFonts w:hint="cs"/>
          <w:rtl/>
          <w:lang w:val="he-IL"/>
        </w:rPr>
        <w:t xml:space="preserve"> ב</w:t>
      </w:r>
      <w:r>
        <w:rPr>
          <w:rFonts w:hint="cs"/>
          <w:rtl/>
          <w:lang w:val="he-IL"/>
        </w:rPr>
        <w:t xml:space="preserve">עולם האמת כמו אביו לעיל, והוא בקי בהלכות טלטול בשבת. ורבי עקיבא עונה לו בשפה 'יהודית' כולל סיפור אוכלי המן שמצטרף כעת לנהר הסמבטיון לעיל. נראה כאילו מספר סיפור זה לא חש כלל לנהל דיאלוג רציני וריאלי. כמו וויכוחי ר' יהושע עם מינים ועם חכמי יוון ואלכסנדריה (נדה סט ע"ב, בכורות ח ע"ב, שבת קנב ע"א, חגיגה ה ע"ב, בראשית רבה </w:t>
      </w:r>
      <w:r w:rsidR="00C348CA">
        <w:rPr>
          <w:rFonts w:hint="cs"/>
          <w:rtl/>
          <w:lang w:val="he-IL"/>
        </w:rPr>
        <w:t>פרשות יג, כח</w:t>
      </w:r>
      <w:r>
        <w:rPr>
          <w:rFonts w:hint="cs"/>
          <w:rtl/>
          <w:lang w:val="he-IL"/>
        </w:rPr>
        <w:t xml:space="preserve"> ועוד) וכמו ר"ע עצמו בתשובתו לפפייס על משל הדגים והשועל (ברכות סא ע"ב). המספר מעתיק את הדיאלוג בין טורנוסרופוס לר"ע למישור 'היהודי' </w:t>
      </w:r>
      <w:r w:rsidR="00B05266">
        <w:rPr>
          <w:rFonts w:hint="cs"/>
          <w:rtl/>
          <w:lang w:val="he-IL"/>
        </w:rPr>
        <w:t xml:space="preserve">אפילו </w:t>
      </w:r>
      <w:r w:rsidR="004540D9">
        <w:rPr>
          <w:rFonts w:hint="cs"/>
          <w:rtl/>
          <w:lang w:val="he-IL"/>
        </w:rPr>
        <w:t>ה</w:t>
      </w:r>
      <w:r w:rsidR="00B05266">
        <w:rPr>
          <w:rFonts w:hint="cs"/>
          <w:rtl/>
          <w:lang w:val="he-IL"/>
        </w:rPr>
        <w:t xml:space="preserve">למדני, </w:t>
      </w:r>
      <w:r w:rsidR="004540D9">
        <w:rPr>
          <w:rFonts w:hint="cs"/>
          <w:rtl/>
          <w:lang w:val="he-IL"/>
        </w:rPr>
        <w:t xml:space="preserve">מישור שנח לו, </w:t>
      </w:r>
      <w:r>
        <w:rPr>
          <w:rFonts w:hint="cs"/>
          <w:rtl/>
          <w:lang w:val="he-IL"/>
        </w:rPr>
        <w:t>אם מתוך זלזול בטורנוסרופוס, אם מתוך שאינו רואה ב</w:t>
      </w:r>
      <w:r w:rsidR="00C348CA">
        <w:rPr>
          <w:rFonts w:hint="cs"/>
          <w:rtl/>
          <w:lang w:val="he-IL"/>
        </w:rPr>
        <w:t xml:space="preserve">דיאלוג </w:t>
      </w:r>
      <w:r>
        <w:rPr>
          <w:rFonts w:hint="cs"/>
          <w:rtl/>
          <w:lang w:val="he-IL"/>
        </w:rPr>
        <w:t>שום תוחלת, אם מסיבה נוספת שנשמח לשמוע משואבי המים</w:t>
      </w:r>
      <w:r w:rsidR="004540D9">
        <w:rPr>
          <w:rFonts w:hint="cs"/>
          <w:rtl/>
          <w:lang w:val="he-IL"/>
        </w:rPr>
        <w:t xml:space="preserve"> ואולי נגלה בהמשך דברינו כשאשתו של טורנוסרופוס תיכנס לתמונה</w:t>
      </w:r>
      <w:r>
        <w:rPr>
          <w:rFonts w:hint="cs"/>
          <w:rtl/>
          <w:lang w:val="he-IL"/>
        </w:rPr>
        <w:t>.</w:t>
      </w:r>
    </w:p>
  </w:footnote>
  <w:footnote w:id="18">
    <w:p w:rsidR="00317AA8" w:rsidRDefault="00317AA8" w:rsidP="004540D9">
      <w:pPr>
        <w:pStyle w:val="a3"/>
        <w:rPr>
          <w:rtl/>
        </w:rPr>
      </w:pPr>
      <w:r>
        <w:rPr>
          <w:rStyle w:val="a5"/>
          <w:rtl/>
        </w:rPr>
        <w:footnoteRef/>
      </w:r>
      <w:r>
        <w:rPr>
          <w:rtl/>
        </w:rPr>
        <w:t xml:space="preserve"> </w:t>
      </w:r>
      <w:r w:rsidR="00C348CA">
        <w:rPr>
          <w:rFonts w:hint="cs"/>
          <w:rtl/>
        </w:rPr>
        <w:t>נראה שהאווירה הולכת ומתחממת ור"ע מותח את החבל עד הקצה (נכון יותר, הדרשן עושה זאת בשמו). ניחא להטיף לגוי על האיוולת שבעבודת אלילים</w:t>
      </w:r>
      <w:r w:rsidR="00F548E2">
        <w:rPr>
          <w:rFonts w:hint="cs"/>
          <w:rtl/>
        </w:rPr>
        <w:t>, שבתקופה זו כבר הלכה ודעכה בעולם האליל</w:t>
      </w:r>
      <w:r w:rsidR="00B05266">
        <w:rPr>
          <w:rFonts w:hint="cs"/>
          <w:rtl/>
        </w:rPr>
        <w:t>י</w:t>
      </w:r>
      <w:r w:rsidR="00F548E2">
        <w:rPr>
          <w:rFonts w:hint="cs"/>
          <w:rtl/>
        </w:rPr>
        <w:t xml:space="preserve">, אבל למה לעשות זאת תוך השוואה עם חיי כלב? וכי מי שמאמין בקב"ה אינו אוכל ושותה ופרה ורבה וסופו למות? חידת כוונת מספר הסיפור גם כאן, רק מתעצמת והולכת. </w:t>
      </w:r>
      <w:r w:rsidR="00B05266">
        <w:rPr>
          <w:rFonts w:hint="cs"/>
          <w:rtl/>
        </w:rPr>
        <w:t>הסבר חלקי נמצא אולי ב</w:t>
      </w:r>
      <w:r w:rsidR="00F548E2">
        <w:rPr>
          <w:rFonts w:hint="cs"/>
          <w:rtl/>
        </w:rPr>
        <w:t xml:space="preserve">דברינו </w:t>
      </w:r>
      <w:hyperlink r:id="rId10" w:history="1">
        <w:r w:rsidR="00F548E2" w:rsidRPr="00C348CA">
          <w:rPr>
            <w:rStyle w:val="Hyperlink"/>
            <w:rFonts w:hint="cs"/>
            <w:rtl/>
          </w:rPr>
          <w:t>שורשי האנטישמיות</w:t>
        </w:r>
      </w:hyperlink>
      <w:r w:rsidR="00F548E2">
        <w:rPr>
          <w:rFonts w:hint="cs"/>
          <w:rtl/>
        </w:rPr>
        <w:t xml:space="preserve"> בפרשת מטות, שם שילבנו סיפור זה עם הנושא הכללי של הסיבות לשנאת ישראל. </w:t>
      </w:r>
      <w:r>
        <w:rPr>
          <w:rFonts w:hint="cs"/>
          <w:rtl/>
        </w:rPr>
        <w:t xml:space="preserve">עפ"י מדרש זה, </w:t>
      </w:r>
      <w:r>
        <w:rPr>
          <w:rtl/>
        </w:rPr>
        <w:t>השנאה הבסיסית היא ישירות בין הקב"ה ואומות העולם בגלל עבודת האלילים שהם עושים שפוגמת בא-לוהות. עם ישראל שאינו עובד עבודה זרה אלא מקים את המשכן (</w:t>
      </w:r>
      <w:r w:rsidR="00F548E2">
        <w:rPr>
          <w:rFonts w:hint="cs"/>
          <w:rtl/>
        </w:rPr>
        <w:t xml:space="preserve">שים לב שמדרש זה </w:t>
      </w:r>
      <w:r>
        <w:rPr>
          <w:rtl/>
        </w:rPr>
        <w:t xml:space="preserve">הוא בפרשת תרומה) הוא ש"סופג את האש". </w:t>
      </w:r>
      <w:r w:rsidR="00F548E2">
        <w:rPr>
          <w:rFonts w:hint="cs"/>
          <w:rtl/>
        </w:rPr>
        <w:t xml:space="preserve">אבל אם אנחנו בתקופה בה </w:t>
      </w:r>
      <w:r>
        <w:rPr>
          <w:rtl/>
        </w:rPr>
        <w:t xml:space="preserve">הפגאניות </w:t>
      </w:r>
      <w:r w:rsidR="00F548E2">
        <w:rPr>
          <w:rFonts w:hint="cs"/>
          <w:rtl/>
        </w:rPr>
        <w:t xml:space="preserve">בירידה, </w:t>
      </w:r>
      <w:r>
        <w:rPr>
          <w:rtl/>
        </w:rPr>
        <w:t>הגויים כבר לא לוקחים עץ וקוראים אותו אלהים</w:t>
      </w:r>
      <w:r w:rsidR="00F548E2">
        <w:rPr>
          <w:rFonts w:hint="cs"/>
          <w:rtl/>
        </w:rPr>
        <w:t>, ומאידך ג</w:t>
      </w:r>
      <w:r>
        <w:rPr>
          <w:rFonts w:hint="cs"/>
          <w:rtl/>
        </w:rPr>
        <w:t xml:space="preserve">ם בית המקדש </w:t>
      </w:r>
      <w:r w:rsidR="00F548E2">
        <w:rPr>
          <w:rFonts w:hint="cs"/>
          <w:rtl/>
        </w:rPr>
        <w:t xml:space="preserve">שמכעיס אותם </w:t>
      </w:r>
      <w:r>
        <w:rPr>
          <w:rFonts w:hint="cs"/>
          <w:rtl/>
        </w:rPr>
        <w:t>כבר איננו</w:t>
      </w:r>
      <w:r w:rsidR="00F548E2">
        <w:rPr>
          <w:rFonts w:hint="cs"/>
          <w:rtl/>
        </w:rPr>
        <w:t>, אז אולי יש תקווה לדו-שיח. א</w:t>
      </w:r>
      <w:r w:rsidR="00B05266">
        <w:rPr>
          <w:rFonts w:hint="cs"/>
          <w:rtl/>
        </w:rPr>
        <w:t>פשר ש</w:t>
      </w:r>
      <w:r w:rsidR="00F548E2">
        <w:rPr>
          <w:rFonts w:hint="cs"/>
          <w:rtl/>
        </w:rPr>
        <w:t xml:space="preserve">דבריו הבוטים של רבי עקיבא נופלים </w:t>
      </w:r>
      <w:r w:rsidR="00B05266">
        <w:rPr>
          <w:rFonts w:hint="cs"/>
          <w:rtl/>
        </w:rPr>
        <w:t xml:space="preserve">בכ"ז </w:t>
      </w:r>
      <w:r w:rsidR="00F548E2">
        <w:rPr>
          <w:rFonts w:hint="cs"/>
          <w:rtl/>
        </w:rPr>
        <w:t>על אוזן קשבת.</w:t>
      </w:r>
      <w:r>
        <w:rPr>
          <w:rtl/>
        </w:rPr>
        <w:t xml:space="preserve"> </w:t>
      </w:r>
    </w:p>
  </w:footnote>
  <w:footnote w:id="19">
    <w:p w:rsidR="00A615E6" w:rsidRDefault="00A615E6" w:rsidP="004540D9">
      <w:pPr>
        <w:pStyle w:val="a3"/>
        <w:rPr>
          <w:rFonts w:hint="cs"/>
          <w:rtl/>
        </w:rPr>
      </w:pPr>
      <w:r>
        <w:rPr>
          <w:rStyle w:val="a5"/>
        </w:rPr>
        <w:footnoteRef/>
      </w:r>
      <w:r>
        <w:rPr>
          <w:rtl/>
        </w:rPr>
        <w:t xml:space="preserve"> </w:t>
      </w:r>
      <w:r>
        <w:rPr>
          <w:rFonts w:hint="cs"/>
          <w:rtl/>
        </w:rPr>
        <w:t xml:space="preserve">במדרש זה, כמו בכל ציטוטינו האחרונים מקהלת רבה, אנו נעזרים במהדורה סינופטית חדשה ומנופה סולת נקייה </w:t>
      </w:r>
      <w:r w:rsidR="004540D9">
        <w:rPr>
          <w:rFonts w:hint="cs"/>
          <w:rtl/>
        </w:rPr>
        <w:t xml:space="preserve">של מדרש זה </w:t>
      </w:r>
      <w:r>
        <w:rPr>
          <w:rFonts w:hint="cs"/>
          <w:rtl/>
        </w:rPr>
        <w:t>משנת תשע"ז</w:t>
      </w:r>
      <w:r w:rsidR="00B05266">
        <w:rPr>
          <w:rFonts w:hint="cs"/>
          <w:rtl/>
        </w:rPr>
        <w:t>,</w:t>
      </w:r>
      <w:r>
        <w:rPr>
          <w:rFonts w:hint="cs"/>
          <w:rtl/>
        </w:rPr>
        <w:t xml:space="preserve"> בהוצאת </w:t>
      </w:r>
      <w:hyperlink r:id="rId11" w:history="1">
        <w:r w:rsidRPr="00A615E6">
          <w:rPr>
            <w:rStyle w:val="Hyperlink"/>
            <w:rFonts w:hint="cs"/>
            <w:rtl/>
          </w:rPr>
          <w:t>מפעל המדרש שליד מכון שכטר למדעי היהדות</w:t>
        </w:r>
      </w:hyperlink>
      <w:r>
        <w:rPr>
          <w:rFonts w:hint="cs"/>
          <w:rtl/>
        </w:rPr>
        <w:t>. ראו שם גם מדרשים חשובים נוספים ועוד ידם נטויה.</w:t>
      </w:r>
    </w:p>
  </w:footnote>
  <w:footnote w:id="20">
    <w:p w:rsidR="000674BE" w:rsidRDefault="000674BE" w:rsidP="000674BE">
      <w:pPr>
        <w:pStyle w:val="a3"/>
        <w:rPr>
          <w:rFonts w:hint="cs"/>
          <w:rtl/>
        </w:rPr>
      </w:pPr>
      <w:r>
        <w:rPr>
          <w:rStyle w:val="a5"/>
        </w:rPr>
        <w:footnoteRef/>
      </w:r>
      <w:r>
        <w:rPr>
          <w:rtl/>
        </w:rPr>
        <w:t xml:space="preserve"> </w:t>
      </w:r>
      <w:r>
        <w:rPr>
          <w:rFonts w:hint="cs"/>
          <w:rtl/>
        </w:rPr>
        <w:t>ראה צמד הפסוקים שם: "</w:t>
      </w:r>
      <w:r>
        <w:rPr>
          <w:rtl/>
        </w:rPr>
        <w:t>וְעוֹד רָאִיתִי תַּחַת הַשָּׁמֶשׁ מְקוֹם הַמִּשְׁפָּט שָׁמָּה הָרֶשַׁע וּמְקוֹם הַצֶּדֶק שָׁמָּה הָרָשַׁע:</w:t>
      </w:r>
      <w:r>
        <w:rPr>
          <w:rFonts w:hint="cs"/>
          <w:rtl/>
        </w:rPr>
        <w:t xml:space="preserve"> </w:t>
      </w:r>
      <w:r>
        <w:rPr>
          <w:rtl/>
        </w:rPr>
        <w:t>אָמַרְתִּי אֲנִי בְּלִבִּי אֶת הַצַּדִּיק וְאֶת הָרָשָׁע יִשְׁפֹּט הָאֱלֹהִים כִּי עֵת לְכָל חֵפֶץ וְעַל כָּל הַמַּעֲשֶׂה שָׁם</w:t>
      </w:r>
      <w:r>
        <w:rPr>
          <w:rFonts w:hint="cs"/>
          <w:rtl/>
        </w:rPr>
        <w:t>". לכאורה, קהלת שרואה את העוול הנעשה עלי אדמות, מתנחם בכך שביום הדין והאמת, יעשה האלהים דין ובוא יבוא שם בחשבון על כל חפץ וכל המעשה שנעשים כאן.</w:t>
      </w:r>
    </w:p>
  </w:footnote>
  <w:footnote w:id="21">
    <w:p w:rsidR="00B01035" w:rsidRDefault="00B01035" w:rsidP="00B05266">
      <w:pPr>
        <w:pStyle w:val="a3"/>
        <w:rPr>
          <w:rFonts w:hint="cs"/>
          <w:rtl/>
        </w:rPr>
      </w:pPr>
      <w:r>
        <w:rPr>
          <w:rStyle w:val="a5"/>
        </w:rPr>
        <w:footnoteRef/>
      </w:r>
      <w:r>
        <w:rPr>
          <w:rtl/>
        </w:rPr>
        <w:t xml:space="preserve"> </w:t>
      </w:r>
      <w:r>
        <w:rPr>
          <w:rFonts w:hint="cs"/>
          <w:rtl/>
        </w:rPr>
        <w:t>רב חנינא או הונא לא מסכים לפשט שהצענו בהערה הקודמת ורואה בהריגה ללא אבחנה ולכ</w:t>
      </w:r>
      <w:r w:rsidR="00B05266">
        <w:rPr>
          <w:rFonts w:hint="cs"/>
          <w:rtl/>
        </w:rPr>
        <w:t>א</w:t>
      </w:r>
      <w:r>
        <w:rPr>
          <w:rFonts w:hint="cs"/>
          <w:rtl/>
        </w:rPr>
        <w:t xml:space="preserve">ורה ללא צדק, של צדיקים כרשעים </w:t>
      </w:r>
      <w:r w:rsidR="00B05266">
        <w:rPr>
          <w:rFonts w:hint="cs"/>
          <w:rtl/>
        </w:rPr>
        <w:t xml:space="preserve">בעולם הזה, </w:t>
      </w:r>
      <w:r>
        <w:rPr>
          <w:rFonts w:hint="cs"/>
          <w:rtl/>
        </w:rPr>
        <w:t>את שפיטת האלהים. העוול זועק כאן ועכשיו! רבי, לעומתו רק מציין את העובדה שהצדיק נשפט בידי הרשע, אבל אפשר שהחשבון עוד בוא יבוא</w:t>
      </w:r>
      <w:r w:rsidR="004540D9">
        <w:rPr>
          <w:rFonts w:hint="cs"/>
          <w:rtl/>
        </w:rPr>
        <w:t xml:space="preserve"> בשפיטה הסופית</w:t>
      </w:r>
      <w:r>
        <w:rPr>
          <w:rFonts w:hint="cs"/>
          <w:rtl/>
        </w:rPr>
        <w:t>. עכ"פ, בא הסוף לדיאלוגים של טורנוסרופוס ורבי עקיבא. הכח ניצח, לא הצדק</w:t>
      </w:r>
      <w:r w:rsidR="00B05266">
        <w:rPr>
          <w:rFonts w:hint="cs"/>
          <w:rtl/>
        </w:rPr>
        <w:t>, ו</w:t>
      </w:r>
      <w:r>
        <w:rPr>
          <w:rFonts w:hint="cs"/>
          <w:rtl/>
        </w:rPr>
        <w:t xml:space="preserve">ר' עקיבא </w:t>
      </w:r>
      <w:r w:rsidR="00B05266">
        <w:rPr>
          <w:rFonts w:hint="cs"/>
          <w:rtl/>
        </w:rPr>
        <w:t xml:space="preserve">עולה לגרדון (גרדום) </w:t>
      </w:r>
      <w:r>
        <w:rPr>
          <w:rFonts w:hint="cs"/>
          <w:rtl/>
        </w:rPr>
        <w:t xml:space="preserve">בידי טורנוסרופוס. אבל כל הדיאלוגים הנ"ל, שמן הסתם חוברו ונערכו הרבה אחרי מותו של רבי עקיבא, באים להעלות מחדש את דמותו ולומר שבזכרון ובתודעה לדורות, רבי עקיבא הוא שניצח.  </w:t>
      </w:r>
    </w:p>
  </w:footnote>
  <w:footnote w:id="22">
    <w:p w:rsidR="00C9512C" w:rsidRDefault="00C9512C" w:rsidP="00C9512C">
      <w:pPr>
        <w:pStyle w:val="a3"/>
        <w:rPr>
          <w:rFonts w:hint="cs"/>
          <w:rtl/>
        </w:rPr>
      </w:pPr>
      <w:r>
        <w:rPr>
          <w:rStyle w:val="a5"/>
        </w:rPr>
        <w:footnoteRef/>
      </w:r>
      <w:r>
        <w:rPr>
          <w:rtl/>
        </w:rPr>
        <w:t xml:space="preserve"> </w:t>
      </w:r>
      <w:r>
        <w:rPr>
          <w:rFonts w:hint="cs"/>
          <w:rtl/>
        </w:rPr>
        <w:t xml:space="preserve">והסיום שם, עפ"י הפסוקים שהבאנו בהערה 20: </w:t>
      </w:r>
      <w:r>
        <w:rPr>
          <w:rFonts w:hint="cs"/>
          <w:rtl/>
          <w:lang w:val="he-IL"/>
        </w:rPr>
        <w:t>"</w:t>
      </w:r>
      <w:r w:rsidRPr="0017601F">
        <w:rPr>
          <w:rtl/>
          <w:lang w:val="he-IL"/>
        </w:rPr>
        <w:t>כי עת לכל חפץ ועל כל המעשה שם</w:t>
      </w:r>
      <w:r>
        <w:rPr>
          <w:rFonts w:hint="cs"/>
          <w:rtl/>
          <w:lang w:val="he-IL"/>
        </w:rPr>
        <w:t xml:space="preserve"> - </w:t>
      </w:r>
      <w:r w:rsidRPr="0017601F">
        <w:rPr>
          <w:rtl/>
          <w:lang w:val="he-IL"/>
        </w:rPr>
        <w:t>לכל חפץ יש עת ולכל עת יש חפץ</w:t>
      </w:r>
      <w:r>
        <w:rPr>
          <w:rFonts w:hint="cs"/>
          <w:rtl/>
          <w:lang w:val="he-IL"/>
        </w:rPr>
        <w:t>.</w:t>
      </w:r>
      <w:r w:rsidRPr="0017601F">
        <w:rPr>
          <w:rtl/>
          <w:lang w:val="he-IL"/>
        </w:rPr>
        <w:t xml:space="preserve"> ועל כל המעשה שם </w:t>
      </w:r>
      <w:r>
        <w:rPr>
          <w:rFonts w:hint="cs"/>
          <w:rtl/>
          <w:lang w:val="he-IL"/>
        </w:rPr>
        <w:t xml:space="preserve">- </w:t>
      </w:r>
      <w:r w:rsidRPr="0017601F">
        <w:rPr>
          <w:rtl/>
          <w:lang w:val="he-IL"/>
        </w:rPr>
        <w:t>בהדין עלמא מה דאינש בעי הוא עביד ברם תמן דינא וחושבנא</w:t>
      </w:r>
      <w:r>
        <w:rPr>
          <w:rFonts w:hint="cs"/>
          <w:rtl/>
          <w:lang w:val="he-IL"/>
        </w:rPr>
        <w:t xml:space="preserve"> (בעולם הזה מה שאדם רוצה הוא עושה, אבל שם, דין וחשבון)</w:t>
      </w:r>
      <w:r w:rsidRPr="0017601F">
        <w:rPr>
          <w:rtl/>
          <w:lang w:val="he-IL"/>
        </w:rPr>
        <w:t>.</w:t>
      </w:r>
      <w:r>
        <w:rPr>
          <w:rFonts w:hint="cs"/>
          <w:rtl/>
        </w:rPr>
        <w:t xml:space="preserve"> גלשנו מעבר לרבי עקיבא, אבל קטע זה הוא קטע קלאסי של תפיסת קידוש השם יחד עם צידוק הדין יחד עם האמונה שיש בסופו של דבר חשבון. והדברים מן הסתם תקפים גם לגבי רבי עקיבא שמותו הקשה "במסרקות של ברזל" </w:t>
      </w:r>
      <w:r w:rsidR="00B05266">
        <w:rPr>
          <w:rFonts w:hint="cs"/>
          <w:rtl/>
        </w:rPr>
        <w:t xml:space="preserve">ובקולרין </w:t>
      </w:r>
      <w:r>
        <w:rPr>
          <w:rFonts w:hint="cs"/>
          <w:rtl/>
        </w:rPr>
        <w:t>על קידוש השם, זעזע גם את משה רבנו שזעק: "זו תורה וזו שכרה</w:t>
      </w:r>
      <w:r w:rsidR="003B37C6">
        <w:rPr>
          <w:rFonts w:hint="cs"/>
          <w:rtl/>
        </w:rPr>
        <w:t>?</w:t>
      </w:r>
      <w:r>
        <w:rPr>
          <w:rFonts w:hint="cs"/>
          <w:rtl/>
        </w:rPr>
        <w:t>" (מנחות כט ע"ב).</w:t>
      </w:r>
    </w:p>
  </w:footnote>
  <w:footnote w:id="23">
    <w:p w:rsidR="00AB5019" w:rsidRDefault="00AB5019" w:rsidP="00B05266">
      <w:pPr>
        <w:pStyle w:val="a3"/>
        <w:rPr>
          <w:rFonts w:hint="cs"/>
          <w:rtl/>
        </w:rPr>
      </w:pPr>
      <w:r>
        <w:rPr>
          <w:rStyle w:val="a5"/>
        </w:rPr>
        <w:footnoteRef/>
      </w:r>
      <w:r>
        <w:rPr>
          <w:rtl/>
        </w:rPr>
        <w:t xml:space="preserve"> </w:t>
      </w:r>
      <w:r>
        <w:rPr>
          <w:rFonts w:hint="cs"/>
          <w:rtl/>
          <w:lang w:val="he-IL"/>
        </w:rPr>
        <w:t xml:space="preserve">ראה שם ובמקבילה באיכה הרגיל שמכאן לומדים שבעוד ששערי תשובה תמיד פתוחים, שערי תפילה "פעמים נעולים פעמים פתוחים". המדרש שם מנסה אמנם לרכך דעה זו כשהוא מביא דעה נגדית שגם שערי תפילה תמיד פתוחים, ע"ס פסוקים מספר דברים וישעיהו ("בכל קראנו אליו". "טרם יקראו ואני אענה"), אבל לר' עקיבא, לר' חנינא בן תרדיון ושאר הרוגי מלכות וקידוש השם, ננעלו שערי התפילה. הענן אשר הלך לפני מחנה ישראל </w:t>
      </w:r>
      <w:r w:rsidR="00B05266">
        <w:rPr>
          <w:rFonts w:hint="cs"/>
          <w:rtl/>
          <w:lang w:val="he-IL"/>
        </w:rPr>
        <w:t xml:space="preserve">במדבר, </w:t>
      </w:r>
      <w:r>
        <w:rPr>
          <w:rFonts w:hint="cs"/>
          <w:rtl/>
          <w:lang w:val="he-IL"/>
        </w:rPr>
        <w:t xml:space="preserve">ירד והקיפם וסך את תפילתם. ראה גם </w:t>
      </w:r>
      <w:r w:rsidRPr="00977B1C">
        <w:rPr>
          <w:rtl/>
          <w:lang w:val="he-IL"/>
        </w:rPr>
        <w:t>מדרש זוטא - שיר השירים (בובר) פרשה א</w:t>
      </w:r>
      <w:r>
        <w:rPr>
          <w:rFonts w:hint="cs"/>
          <w:rtl/>
          <w:lang w:val="he-IL"/>
        </w:rPr>
        <w:t xml:space="preserve"> על מקדשי השם: "</w:t>
      </w:r>
      <w:r w:rsidRPr="00977B1C">
        <w:rPr>
          <w:rtl/>
          <w:lang w:val="he-IL"/>
        </w:rPr>
        <w:t>מישרים אהבוך. ביושר לבם אהבוך ולא הרהרו בלבם ולא רננו אחר דבריך</w:t>
      </w:r>
      <w:r>
        <w:rPr>
          <w:rFonts w:hint="cs"/>
          <w:rtl/>
          <w:lang w:val="he-IL"/>
        </w:rPr>
        <w:t xml:space="preserve"> ...</w:t>
      </w:r>
      <w:r w:rsidRPr="00977B1C">
        <w:rPr>
          <w:rtl/>
          <w:lang w:val="he-IL"/>
        </w:rPr>
        <w:t xml:space="preserve"> יהושע בן יהונתן היה אומר על מי שהרגו טורנוסרופוס הרשע</w:t>
      </w:r>
      <w:r>
        <w:rPr>
          <w:rFonts w:hint="cs"/>
          <w:rtl/>
          <w:lang w:val="he-IL"/>
        </w:rPr>
        <w:t>:</w:t>
      </w:r>
      <w:r w:rsidRPr="00977B1C">
        <w:rPr>
          <w:rtl/>
          <w:lang w:val="he-IL"/>
        </w:rPr>
        <w:t xml:space="preserve"> הרבה אהבו אותך יותר מן הצדיקים הראשונים</w:t>
      </w:r>
      <w:r>
        <w:rPr>
          <w:rFonts w:hint="cs"/>
          <w:rtl/>
          <w:lang w:val="he-IL"/>
        </w:rPr>
        <w:t>"</w:t>
      </w:r>
      <w:r w:rsidRPr="00977B1C">
        <w:rPr>
          <w:rtl/>
          <w:lang w:val="he-IL"/>
        </w:rPr>
        <w:t>.</w:t>
      </w:r>
      <w:r>
        <w:rPr>
          <w:rFonts w:hint="cs"/>
          <w:rtl/>
          <w:lang w:val="he-IL"/>
        </w:rPr>
        <w:t xml:space="preserve"> נראה שאין מדרשים מתאימים יותר מאלה לימים אלה בהם אנחנו נתונים בין יום הזיכרון לשואה ולגבורה ובין יום הזיכרון לחללי מערכות ישראל. וכבר הרחיב לדון בהתפתחות סיפור קידוש השם של ר' עקיבא, ד"ר עמרם טרופר בספרו </w:t>
      </w:r>
      <w:hyperlink r:id="rId12" w:history="1">
        <w:r w:rsidRPr="00EF18A9">
          <w:rPr>
            <w:rStyle w:val="Hyperlink"/>
            <w:rFonts w:hint="cs"/>
            <w:rtl/>
            <w:lang w:val="he-IL"/>
          </w:rPr>
          <w:t>כחומר ביד ה</w:t>
        </w:r>
        <w:r w:rsidRPr="00EF18A9">
          <w:rPr>
            <w:rStyle w:val="Hyperlink"/>
            <w:rFonts w:hint="cs"/>
            <w:rtl/>
            <w:lang w:val="he-IL"/>
          </w:rPr>
          <w:t>י</w:t>
        </w:r>
        <w:r w:rsidRPr="00EF18A9">
          <w:rPr>
            <w:rStyle w:val="Hyperlink"/>
            <w:rFonts w:hint="cs"/>
            <w:rtl/>
            <w:lang w:val="he-IL"/>
          </w:rPr>
          <w:t>וצר, מכון שז"ר 2011</w:t>
        </w:r>
      </w:hyperlink>
      <w:r>
        <w:rPr>
          <w:rFonts w:hint="cs"/>
          <w:rtl/>
          <w:lang w:val="he-IL"/>
        </w:rPr>
        <w:t>.</w:t>
      </w:r>
    </w:p>
  </w:footnote>
  <w:footnote w:id="24">
    <w:p w:rsidR="00D779B6" w:rsidRDefault="00D779B6" w:rsidP="000F1693">
      <w:pPr>
        <w:pStyle w:val="a3"/>
        <w:rPr>
          <w:rFonts w:hint="cs"/>
          <w:rtl/>
        </w:rPr>
      </w:pPr>
      <w:r>
        <w:rPr>
          <w:rStyle w:val="a5"/>
        </w:rPr>
        <w:footnoteRef/>
      </w:r>
      <w:r>
        <w:rPr>
          <w:rtl/>
        </w:rPr>
        <w:t xml:space="preserve"> </w:t>
      </w:r>
      <w:r>
        <w:rPr>
          <w:rFonts w:hint="cs"/>
          <w:rtl/>
          <w:lang w:eastAsia="en-US"/>
        </w:rPr>
        <w:t xml:space="preserve">הגמרא שם </w:t>
      </w:r>
      <w:r w:rsidR="00296B65">
        <w:rPr>
          <w:rFonts w:hint="cs"/>
          <w:rtl/>
          <w:lang w:eastAsia="en-US"/>
        </w:rPr>
        <w:t xml:space="preserve">דנה באיסור </w:t>
      </w:r>
      <w:r>
        <w:rPr>
          <w:rFonts w:hint="cs"/>
          <w:rtl/>
          <w:lang w:eastAsia="en-US"/>
        </w:rPr>
        <w:t xml:space="preserve">"לא תחנם" </w:t>
      </w:r>
      <w:r>
        <w:rPr>
          <w:rtl/>
          <w:lang w:eastAsia="en-US"/>
        </w:rPr>
        <w:t>–</w:t>
      </w:r>
      <w:r>
        <w:rPr>
          <w:rFonts w:hint="cs"/>
          <w:rtl/>
          <w:lang w:eastAsia="en-US"/>
        </w:rPr>
        <w:t xml:space="preserve"> לא תיתן להם חן</w:t>
      </w:r>
      <w:r w:rsidR="00296B65">
        <w:rPr>
          <w:rFonts w:hint="cs"/>
          <w:rtl/>
          <w:lang w:eastAsia="en-US"/>
        </w:rPr>
        <w:t xml:space="preserve"> ומביאה בהקשר זה את דברי </w:t>
      </w:r>
      <w:r>
        <w:rPr>
          <w:rFonts w:hint="cs"/>
          <w:rtl/>
          <w:lang w:eastAsia="en-US"/>
        </w:rPr>
        <w:t>רב: אסור לאדם שיאמר: כמה נאה גויה זו.</w:t>
      </w:r>
      <w:r w:rsidR="00296B65">
        <w:rPr>
          <w:rFonts w:hint="cs"/>
          <w:rtl/>
        </w:rPr>
        <w:t xml:space="preserve"> על כך מביאים מעשה מדורות התנאים שרבן </w:t>
      </w:r>
      <w:r w:rsidR="000F1693">
        <w:rPr>
          <w:rFonts w:hint="cs"/>
          <w:rtl/>
        </w:rPr>
        <w:t xml:space="preserve">שמעון בן </w:t>
      </w:r>
      <w:r w:rsidR="00296B65">
        <w:rPr>
          <w:rFonts w:hint="cs"/>
          <w:rtl/>
        </w:rPr>
        <w:t xml:space="preserve">גמליאל דווקא התפעל מיופיה של נכרית (גויה) שפגש במעלה הר הבית. ובהמשך הסוגיה שם, מובא שרבן </w:t>
      </w:r>
      <w:r w:rsidR="000F1693">
        <w:rPr>
          <w:rFonts w:hint="cs"/>
          <w:rtl/>
        </w:rPr>
        <w:t xml:space="preserve">שמעון בן </w:t>
      </w:r>
      <w:r w:rsidR="00296B65">
        <w:rPr>
          <w:rFonts w:hint="cs"/>
          <w:rtl/>
        </w:rPr>
        <w:t xml:space="preserve">גמליאל אף בירך על נוי זה: "ברוך שככה לו בעולמו". </w:t>
      </w:r>
      <w:r w:rsidR="000F1693">
        <w:rPr>
          <w:rFonts w:hint="cs"/>
          <w:rtl/>
        </w:rPr>
        <w:t xml:space="preserve">וכבר הרחבנו לדון בסיפור זה (וסיפורו הסמוך של רבי עקיבא) בדברינו </w:t>
      </w:r>
      <w:hyperlink r:id="rId13" w:history="1">
        <w:r w:rsidR="000F1693" w:rsidRPr="000F1693">
          <w:rPr>
            <w:rStyle w:val="Hyperlink"/>
            <w:rFonts w:hint="cs"/>
            <w:rtl/>
          </w:rPr>
          <w:t>על היופי באדם – ברכתו ובלותו</w:t>
        </w:r>
      </w:hyperlink>
      <w:r w:rsidR="000F1693">
        <w:rPr>
          <w:rFonts w:hint="cs"/>
          <w:rtl/>
        </w:rPr>
        <w:t xml:space="preserve"> במיוחדים</w:t>
      </w:r>
      <w:r>
        <w:rPr>
          <w:rFonts w:hint="cs"/>
          <w:rtl/>
        </w:rPr>
        <w:t>.</w:t>
      </w:r>
    </w:p>
  </w:footnote>
  <w:footnote w:id="25">
    <w:p w:rsidR="004F2E97" w:rsidRDefault="004F2E97" w:rsidP="003B37C6">
      <w:pPr>
        <w:pStyle w:val="a3"/>
        <w:rPr>
          <w:rFonts w:hint="cs"/>
          <w:rtl/>
        </w:rPr>
      </w:pPr>
      <w:r>
        <w:rPr>
          <w:rStyle w:val="a5"/>
        </w:rPr>
        <w:footnoteRef/>
      </w:r>
      <w:r>
        <w:rPr>
          <w:rtl/>
        </w:rPr>
        <w:t xml:space="preserve"> </w:t>
      </w:r>
      <w:r>
        <w:rPr>
          <w:rFonts w:hint="cs"/>
          <w:rtl/>
        </w:rPr>
        <w:t xml:space="preserve">ראייתו של רבי עקיבא מורכבת יותר. גם הוא מעריך את יפי האדם כחלק מיפי הבריאה, אבל רואה אותו ככלוא בין תחילתו מטיפה סרוחה ובין סופו כשהוא בלה בעפר. </w:t>
      </w:r>
      <w:r w:rsidR="003B37C6">
        <w:rPr>
          <w:rFonts w:hint="cs"/>
          <w:rtl/>
        </w:rPr>
        <w:t>(</w:t>
      </w:r>
      <w:r>
        <w:rPr>
          <w:rFonts w:hint="cs"/>
          <w:rtl/>
        </w:rPr>
        <w:t xml:space="preserve">בדברינו </w:t>
      </w:r>
      <w:hyperlink r:id="rId14" w:history="1">
        <w:r w:rsidRPr="000F1693">
          <w:rPr>
            <w:rStyle w:val="Hyperlink"/>
            <w:rFonts w:hint="cs"/>
            <w:rtl/>
          </w:rPr>
          <w:t>על היופי באדם – ברכתו ובלותו</w:t>
        </w:r>
      </w:hyperlink>
      <w:r>
        <w:rPr>
          <w:rFonts w:hint="cs"/>
          <w:rtl/>
        </w:rPr>
        <w:t xml:space="preserve"> הצענו הסבר למושג 'טיפה סרוחה'</w:t>
      </w:r>
      <w:r w:rsidR="003B37C6">
        <w:rPr>
          <w:rFonts w:hint="cs"/>
          <w:rtl/>
        </w:rPr>
        <w:t>)</w:t>
      </w:r>
      <w:r>
        <w:rPr>
          <w:rFonts w:hint="cs"/>
          <w:rtl/>
        </w:rPr>
        <w:t xml:space="preserve">. עניינינו הפעם הוא 'המפגש' של רבי עקיבא עם לא פחות מאשר אשתו של טורנוסרופוס "הרשע" שמתעמת עם רבי עקיבא וסופו שהוציאו להורג! מה פשר נישואים שניים אלה של רבי עקיבא? מה אירע לאשתו הראשונה בת כלבא שבוע שהמתינה לו כל אותן שנים? ראה גם בגמרא </w:t>
      </w:r>
      <w:r>
        <w:rPr>
          <w:rtl/>
        </w:rPr>
        <w:t>נדרים נ ע</w:t>
      </w:r>
      <w:r>
        <w:rPr>
          <w:rFonts w:hint="cs"/>
          <w:rtl/>
        </w:rPr>
        <w:t>"ב (מיד לאחר הסיפור על תחילתו של רבי עקיבא ובת כלבא שבוע) שמקור עושרו של ר' עקיבא בא, בין השאר, מנישואיו ל</w:t>
      </w:r>
      <w:r>
        <w:rPr>
          <w:rtl/>
        </w:rPr>
        <w:t>אשתו של טורנוסרופוס</w:t>
      </w:r>
      <w:r>
        <w:rPr>
          <w:rFonts w:hint="cs"/>
          <w:rtl/>
        </w:rPr>
        <w:t>! מה סיפור זה בא ללמדנו? האם זו 'נקמתו' של רבי עקיבא בטורנוסרופוס? האם אדרבא, בשל כך נקם טורנוסרופוס בר' עקיבא? על מה באמת בכה ר' עקיבא? על עצמו בכה? על אשתו השנייה שעשתה את כל הדרך מטורנוסרופוס אליו, מרומא לירושלים וסופה כמו כולם? או שמא על אשתו הראשונה (רחל) שעשה לה ירושלים של זהב ואיננו יודעים מה עלה בגורלה? לא הצלחנו לעמוד על פשרו של סיפור זה ונשמח לשמוע לקח טוב מפי מי משואבי המים.</w:t>
      </w:r>
    </w:p>
  </w:footnote>
  <w:footnote w:id="26">
    <w:p w:rsidR="00596BAD" w:rsidRDefault="00596BAD">
      <w:pPr>
        <w:pStyle w:val="a3"/>
        <w:rPr>
          <w:rFonts w:hint="cs"/>
        </w:rPr>
      </w:pPr>
      <w:r>
        <w:rPr>
          <w:rStyle w:val="a5"/>
        </w:rPr>
        <w:footnoteRef/>
      </w:r>
      <w:r>
        <w:rPr>
          <w:rtl/>
        </w:rPr>
        <w:t xml:space="preserve"> </w:t>
      </w:r>
      <w:r>
        <w:rPr>
          <w:rFonts w:hint="cs"/>
          <w:rtl/>
        </w:rPr>
        <w:t xml:space="preserve">במטרה לפתותו. בדומה לסיפור על אשתו של רבי מאיר (רש"י עבודה זרה ח ע"ב) ואחרים. וראש לכולם, </w:t>
      </w:r>
      <w:hyperlink r:id="rId15" w:history="1">
        <w:r w:rsidRPr="00E06A20">
          <w:rPr>
            <w:rStyle w:val="Hyperlink"/>
            <w:rFonts w:hint="cs"/>
            <w:rtl/>
          </w:rPr>
          <w:t>יוסף ואשת פוטיפר</w:t>
        </w:r>
      </w:hyperlink>
      <w:r>
        <w:rPr>
          <w:rFonts w:hint="cs"/>
          <w:rtl/>
        </w:rPr>
        <w:t>.</w:t>
      </w:r>
    </w:p>
  </w:footnote>
  <w:footnote w:id="27">
    <w:p w:rsidR="00415903" w:rsidRDefault="00415903" w:rsidP="00E06A20">
      <w:pPr>
        <w:pStyle w:val="a3"/>
        <w:rPr>
          <w:rFonts w:hint="cs"/>
          <w:rtl/>
        </w:rPr>
      </w:pPr>
      <w:r>
        <w:rPr>
          <w:rStyle w:val="a5"/>
        </w:rPr>
        <w:footnoteRef/>
      </w:r>
      <w:r>
        <w:rPr>
          <w:rtl/>
        </w:rPr>
        <w:t xml:space="preserve"> </w:t>
      </w:r>
      <w:r>
        <w:rPr>
          <w:rFonts w:hint="cs"/>
          <w:rtl/>
        </w:rPr>
        <w:t xml:space="preserve">נראה שמדרש מאוחר זה (או שמא הוא משמר נוסח קדום יותר שהגמרא בעבודה זרה קיצרה או לא הכירה) מנסה להסביר את פרשת אשת טורנוסרופוס ור"ע בדומה למטרונות אחרות שהתגרו בחכמי ישראל (הכל עפ"י סיפורי החכמים) או התעניינו </w:t>
      </w:r>
      <w:r w:rsidR="00E06A20">
        <w:rPr>
          <w:rFonts w:hint="cs"/>
          <w:rtl/>
        </w:rPr>
        <w:t xml:space="preserve">בכנות </w:t>
      </w:r>
      <w:r>
        <w:rPr>
          <w:rFonts w:hint="cs"/>
          <w:rtl/>
        </w:rPr>
        <w:t xml:space="preserve">ביהדות, או סתם התווכחו, או כל השלושה גם יחד, וסופן שהתקרבו ליהדות והתגיירו. כאן, אין נישואין בין ר"ע לאשת טורנוסרופובס, אך ראה </w:t>
      </w:r>
      <w:r w:rsidR="00E06A20">
        <w:rPr>
          <w:rFonts w:hint="cs"/>
          <w:rtl/>
        </w:rPr>
        <w:t xml:space="preserve">המשך </w:t>
      </w:r>
      <w:r>
        <w:rPr>
          <w:rFonts w:hint="cs"/>
          <w:rtl/>
        </w:rPr>
        <w:t xml:space="preserve">הסיפור שם, </w:t>
      </w:r>
      <w:r w:rsidRPr="00D53070">
        <w:rPr>
          <w:rtl/>
          <w:lang w:val="he-IL"/>
        </w:rPr>
        <w:t>אוצר מדרשים (אייזנשטיין) עשרה הרוגי מלכות</w:t>
      </w:r>
      <w:r w:rsidR="00E06A20">
        <w:rPr>
          <w:rFonts w:hint="cs"/>
          <w:rtl/>
          <w:lang w:val="he-IL"/>
        </w:rPr>
        <w:t xml:space="preserve"> (גם במדרש משלי ט ב, מדרש אגדה בובר </w:t>
      </w:r>
      <w:r w:rsidR="00E67AEF">
        <w:rPr>
          <w:rFonts w:hint="cs"/>
          <w:rtl/>
          <w:lang w:val="he-IL"/>
        </w:rPr>
        <w:t>ויקרא כא א)</w:t>
      </w:r>
      <w:r w:rsidR="00E06A20">
        <w:rPr>
          <w:rFonts w:hint="cs"/>
          <w:rtl/>
          <w:lang w:val="he-IL"/>
        </w:rPr>
        <w:t>,</w:t>
      </w:r>
      <w:r>
        <w:rPr>
          <w:rFonts w:hint="cs"/>
          <w:rtl/>
          <w:lang w:val="he-IL"/>
        </w:rPr>
        <w:t xml:space="preserve"> על קבורתו של רבי עקיבא ומי זכתה להיקבר לידו: "</w:t>
      </w:r>
      <w:r w:rsidRPr="00D53070">
        <w:rPr>
          <w:rtl/>
          <w:lang w:val="he-IL"/>
        </w:rPr>
        <w:t xml:space="preserve">ערב יוה"כ עמד </w:t>
      </w:r>
      <w:r>
        <w:rPr>
          <w:rFonts w:hint="cs"/>
          <w:rtl/>
          <w:lang w:val="he-IL"/>
        </w:rPr>
        <w:t xml:space="preserve">(יהושע) </w:t>
      </w:r>
      <w:r w:rsidRPr="00D53070">
        <w:rPr>
          <w:rtl/>
          <w:lang w:val="he-IL"/>
        </w:rPr>
        <w:t>ונטל רשות מר"ע והלך לו לביתו, ופגע בו אליהו ז"ל ודפק בפתח ביתו</w:t>
      </w:r>
      <w:r>
        <w:rPr>
          <w:rFonts w:hint="cs"/>
          <w:rtl/>
          <w:lang w:val="he-IL"/>
        </w:rPr>
        <w:t>.</w:t>
      </w:r>
      <w:r w:rsidRPr="00D53070">
        <w:rPr>
          <w:rtl/>
          <w:lang w:val="he-IL"/>
        </w:rPr>
        <w:t xml:space="preserve"> א"ל</w:t>
      </w:r>
      <w:r>
        <w:rPr>
          <w:rFonts w:hint="cs"/>
          <w:rtl/>
          <w:lang w:val="he-IL"/>
        </w:rPr>
        <w:t>:</w:t>
      </w:r>
      <w:r w:rsidRPr="00D53070">
        <w:rPr>
          <w:rtl/>
          <w:lang w:val="he-IL"/>
        </w:rPr>
        <w:t xml:space="preserve"> מי אתה</w:t>
      </w:r>
      <w:r>
        <w:rPr>
          <w:rFonts w:hint="cs"/>
          <w:rtl/>
          <w:lang w:val="he-IL"/>
        </w:rPr>
        <w:t>?</w:t>
      </w:r>
      <w:r w:rsidRPr="00D53070">
        <w:rPr>
          <w:rtl/>
          <w:lang w:val="he-IL"/>
        </w:rPr>
        <w:t xml:space="preserve"> א"ל</w:t>
      </w:r>
      <w:r>
        <w:rPr>
          <w:rFonts w:hint="cs"/>
          <w:rtl/>
          <w:lang w:val="he-IL"/>
        </w:rPr>
        <w:t>:</w:t>
      </w:r>
      <w:r w:rsidRPr="00D53070">
        <w:rPr>
          <w:rtl/>
          <w:lang w:val="he-IL"/>
        </w:rPr>
        <w:t xml:space="preserve"> אני אליהו</w:t>
      </w:r>
      <w:r>
        <w:rPr>
          <w:rFonts w:hint="cs"/>
          <w:rtl/>
          <w:lang w:val="he-IL"/>
        </w:rPr>
        <w:t>.</w:t>
      </w:r>
      <w:r w:rsidRPr="00D53070">
        <w:rPr>
          <w:rtl/>
          <w:lang w:val="he-IL"/>
        </w:rPr>
        <w:t xml:space="preserve"> א"ל</w:t>
      </w:r>
      <w:r>
        <w:rPr>
          <w:rFonts w:hint="cs"/>
          <w:rtl/>
          <w:lang w:val="he-IL"/>
        </w:rPr>
        <w:t>:</w:t>
      </w:r>
      <w:r w:rsidRPr="00D53070">
        <w:rPr>
          <w:rtl/>
          <w:lang w:val="he-IL"/>
        </w:rPr>
        <w:t xml:space="preserve"> ומה תרצה</w:t>
      </w:r>
      <w:r>
        <w:rPr>
          <w:rFonts w:hint="cs"/>
          <w:rtl/>
          <w:lang w:val="he-IL"/>
        </w:rPr>
        <w:t>?</w:t>
      </w:r>
      <w:r w:rsidRPr="00D53070">
        <w:rPr>
          <w:rtl/>
          <w:lang w:val="he-IL"/>
        </w:rPr>
        <w:t xml:space="preserve"> א"ל באתי להודיעך שר"ע רבך מת</w:t>
      </w:r>
      <w:r w:rsidR="00E06A20">
        <w:rPr>
          <w:rFonts w:hint="cs"/>
          <w:rtl/>
          <w:lang w:val="he-IL"/>
        </w:rPr>
        <w:t>.</w:t>
      </w:r>
      <w:r w:rsidRPr="00D53070">
        <w:rPr>
          <w:rtl/>
          <w:lang w:val="he-IL"/>
        </w:rPr>
        <w:t xml:space="preserve"> מיד הלכו שניהם כל הלילה עד שהגיעו לבית האסורים ומצאוהו פתוח ורב בית האסורים ישן וכל העם ישנים. באותה שעה נתחזק אליהו ונטפל לו ונשאו על כתפו</w:t>
      </w:r>
      <w:r>
        <w:rPr>
          <w:rFonts w:hint="cs"/>
          <w:rtl/>
          <w:lang w:val="he-IL"/>
        </w:rPr>
        <w:t>.</w:t>
      </w:r>
      <w:r w:rsidRPr="00D53070">
        <w:rPr>
          <w:rtl/>
          <w:lang w:val="he-IL"/>
        </w:rPr>
        <w:t xml:space="preserve"> א"ל יהושע</w:t>
      </w:r>
      <w:r>
        <w:rPr>
          <w:rFonts w:hint="cs"/>
          <w:rtl/>
          <w:lang w:val="he-IL"/>
        </w:rPr>
        <w:t>:</w:t>
      </w:r>
      <w:r w:rsidRPr="00D53070">
        <w:rPr>
          <w:rtl/>
          <w:lang w:val="he-IL"/>
        </w:rPr>
        <w:t xml:space="preserve"> רבי לא כהן אתה? א"ל</w:t>
      </w:r>
      <w:r>
        <w:rPr>
          <w:rFonts w:hint="cs"/>
          <w:rtl/>
          <w:lang w:val="he-IL"/>
        </w:rPr>
        <w:t>:</w:t>
      </w:r>
      <w:r w:rsidRPr="00D53070">
        <w:rPr>
          <w:rtl/>
          <w:lang w:val="he-IL"/>
        </w:rPr>
        <w:t xml:space="preserve"> אין טומאה בצדיקים ולא בחכמים ובתלמידים</w:t>
      </w:r>
      <w:r>
        <w:rPr>
          <w:rFonts w:hint="cs"/>
          <w:rtl/>
          <w:lang w:val="he-IL"/>
        </w:rPr>
        <w:t>.</w:t>
      </w:r>
      <w:r w:rsidRPr="00D53070">
        <w:rPr>
          <w:rtl/>
          <w:lang w:val="he-IL"/>
        </w:rPr>
        <w:t xml:space="preserve"> וכשיצאו מבית האסורים היו כתות כתות של מלאכי השרת מספידין עליו ואומרים</w:t>
      </w:r>
      <w:r>
        <w:rPr>
          <w:rFonts w:hint="cs"/>
          <w:rtl/>
          <w:lang w:val="he-IL"/>
        </w:rPr>
        <w:t>:</w:t>
      </w:r>
      <w:r w:rsidRPr="00D53070">
        <w:rPr>
          <w:rtl/>
          <w:lang w:val="he-IL"/>
        </w:rPr>
        <w:t xml:space="preserve"> צדקת ה' עשה ומשפטיו עם ישראל (דברים ל"ג)</w:t>
      </w:r>
      <w:r>
        <w:rPr>
          <w:rFonts w:hint="cs"/>
          <w:rtl/>
          <w:lang w:val="he-IL"/>
        </w:rPr>
        <w:t>.</w:t>
      </w:r>
      <w:r w:rsidRPr="00D53070">
        <w:rPr>
          <w:rtl/>
          <w:lang w:val="he-IL"/>
        </w:rPr>
        <w:t xml:space="preserve"> והדרך מאירה לפניהם כזוהר הרקיע. כיון שהגיעו לפפליון של קיסרין ירדו שלשה ירידות ועלו שש מעלות ומצאו מערה והיו בה מטה ושלחן וכסא ומנורה</w:t>
      </w:r>
      <w:r>
        <w:rPr>
          <w:rFonts w:hint="cs"/>
          <w:rtl/>
          <w:lang w:val="he-IL"/>
        </w:rPr>
        <w:t>.</w:t>
      </w:r>
      <w:r w:rsidRPr="00D53070">
        <w:rPr>
          <w:rtl/>
          <w:lang w:val="he-IL"/>
        </w:rPr>
        <w:t xml:space="preserve"> בא לצאת</w:t>
      </w:r>
      <w:r>
        <w:rPr>
          <w:rFonts w:hint="cs"/>
          <w:rtl/>
          <w:lang w:val="he-IL"/>
        </w:rPr>
        <w:t>,</w:t>
      </w:r>
      <w:r w:rsidRPr="00D53070">
        <w:rPr>
          <w:rtl/>
          <w:lang w:val="he-IL"/>
        </w:rPr>
        <w:t xml:space="preserve"> לא היה יהושע רוצה לצאת</w:t>
      </w:r>
      <w:r>
        <w:rPr>
          <w:rFonts w:hint="cs"/>
          <w:rtl/>
          <w:lang w:val="he-IL"/>
        </w:rPr>
        <w:t>.</w:t>
      </w:r>
      <w:r w:rsidRPr="00D53070">
        <w:rPr>
          <w:rtl/>
          <w:lang w:val="he-IL"/>
        </w:rPr>
        <w:t xml:space="preserve"> אמר לו</w:t>
      </w:r>
      <w:r>
        <w:rPr>
          <w:rFonts w:hint="cs"/>
          <w:rtl/>
          <w:lang w:val="he-IL"/>
        </w:rPr>
        <w:t>:</w:t>
      </w:r>
      <w:r w:rsidRPr="00D53070">
        <w:rPr>
          <w:rtl/>
          <w:lang w:val="he-IL"/>
        </w:rPr>
        <w:t xml:space="preserve"> איני יוצא מכאן עד שתודיעני למי המטה הזאת</w:t>
      </w:r>
      <w:r>
        <w:rPr>
          <w:rFonts w:hint="cs"/>
          <w:rtl/>
          <w:lang w:val="he-IL"/>
        </w:rPr>
        <w:t>.</w:t>
      </w:r>
      <w:r w:rsidRPr="00D53070">
        <w:rPr>
          <w:rtl/>
          <w:lang w:val="he-IL"/>
        </w:rPr>
        <w:t xml:space="preserve"> א"ל</w:t>
      </w:r>
      <w:r>
        <w:rPr>
          <w:rFonts w:hint="cs"/>
          <w:rtl/>
          <w:lang w:val="he-IL"/>
        </w:rPr>
        <w:t>:</w:t>
      </w:r>
      <w:r w:rsidRPr="00D53070">
        <w:rPr>
          <w:rtl/>
          <w:lang w:val="he-IL"/>
        </w:rPr>
        <w:t xml:space="preserve"> לאשתו של טורנוסרופוס הרשע</w:t>
      </w:r>
      <w:r>
        <w:rPr>
          <w:rFonts w:hint="cs"/>
          <w:rtl/>
          <w:lang w:val="he-IL"/>
        </w:rPr>
        <w:t>.</w:t>
      </w:r>
      <w:r w:rsidRPr="00D53070">
        <w:rPr>
          <w:rtl/>
          <w:lang w:val="he-IL"/>
        </w:rPr>
        <w:t xml:space="preserve"> כיון שיצאו מן המערה נסתם פיה</w:t>
      </w:r>
      <w:r>
        <w:rPr>
          <w:rFonts w:hint="cs"/>
          <w:rtl/>
          <w:lang w:val="he-IL"/>
        </w:rPr>
        <w:t>.</w:t>
      </w:r>
      <w:r w:rsidRPr="00D53070">
        <w:rPr>
          <w:rtl/>
          <w:lang w:val="he-IL"/>
        </w:rPr>
        <w:t xml:space="preserve"> ושבחו והודו למי שאמר והיה העולם ואמרו</w:t>
      </w:r>
      <w:r>
        <w:rPr>
          <w:rFonts w:hint="cs"/>
          <w:rtl/>
          <w:lang w:val="he-IL"/>
        </w:rPr>
        <w:t>:</w:t>
      </w:r>
      <w:r w:rsidRPr="00D53070">
        <w:rPr>
          <w:rtl/>
          <w:lang w:val="he-IL"/>
        </w:rPr>
        <w:t xml:space="preserve"> אשריכם צדיקים אשריכם חסידים אשריכם עמלי תורה, מה גנוז לכם ומה צפון לכם, דכתיב מה רב טובך אשר צפנת ליראיך וגו' (תהלים לא כ</w:t>
      </w:r>
      <w:r>
        <w:rPr>
          <w:rtl/>
          <w:lang w:val="he-IL"/>
        </w:rPr>
        <w:t>)</w:t>
      </w:r>
      <w:r>
        <w:rPr>
          <w:rFonts w:hint="cs"/>
          <w:rtl/>
          <w:lang w:val="he-IL"/>
        </w:rPr>
        <w:t>". מי נקברה ליד רבי עקיבא? אשת טורנוסרופוס הרשע. האם זה נצחונו (הספרותי) של רבי עקיבא על טורנוסרופוס? אם לא בחייו, אז במותו, אם לא עליו, אז בלקיחת אשתו ממנו?</w:t>
      </w:r>
      <w:r w:rsidR="004540D9">
        <w:rPr>
          <w:rFonts w:hint="cs"/>
          <w:rtl/>
        </w:rPr>
        <w:t xml:space="preserve"> ומה עלה בגורלה של בת כלבא שבוע אשת נעוריו של ר"ע?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DB8" w:rsidRDefault="00866DB8" w:rsidP="00055ABB">
    <w:pPr>
      <w:pStyle w:val="1"/>
      <w:tabs>
        <w:tab w:val="clear" w:pos="9469"/>
        <w:tab w:val="right" w:pos="9299"/>
        <w:tab w:val="right" w:pos="9526"/>
      </w:tabs>
      <w:rPr>
        <w:rFonts w:hint="cs"/>
        <w:rtl/>
      </w:rPr>
    </w:pPr>
    <w:r>
      <w:rPr>
        <w:rtl/>
      </w:rPr>
      <w:t xml:space="preserve">פרשת </w:t>
    </w:r>
    <w:fldSimple w:instr=" SUBJECT  \* MERGEFORMAT ">
      <w:r w:rsidR="00B05266">
        <w:rPr>
          <w:rtl/>
        </w:rPr>
        <w:t>תזריע</w:t>
      </w:r>
    </w:fldSimple>
    <w:r>
      <w:rPr>
        <w:rtl/>
      </w:rPr>
      <w:t xml:space="preserve"> </w:t>
    </w:r>
    <w:r>
      <w:rPr>
        <w:rtl/>
      </w:rPr>
      <w:tab/>
    </w:r>
    <w:r>
      <w:rPr>
        <w:rFonts w:hint="cs"/>
        <w:rtl/>
      </w:rPr>
      <w:t>תש</w:t>
    </w:r>
    <w:r w:rsidR="00055ABB">
      <w:rPr>
        <w:rFonts w:hint="cs"/>
        <w:rtl/>
      </w:rPr>
      <w:t>ע"ח</w:t>
    </w:r>
  </w:p>
  <w:p w:rsidR="00866DB8" w:rsidRDefault="00866DB8" w:rsidP="00CE5C66">
    <w:pPr>
      <w:pStyle w:val="a6"/>
      <w:tabs>
        <w:tab w:val="clear" w:pos="8306"/>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DB8" w:rsidRDefault="00866DB8">
    <w:pPr>
      <w:pStyle w:val="1"/>
      <w:tabs>
        <w:tab w:val="right" w:pos="9412"/>
      </w:tabs>
      <w:rPr>
        <w:rFonts w:hint="cs"/>
        <w:rtl/>
      </w:rPr>
    </w:pPr>
    <w:r>
      <w:rPr>
        <w:rtl/>
      </w:rPr>
      <w:t xml:space="preserve">פרשת </w:t>
    </w:r>
    <w:fldSimple w:instr=" SUBJECT  \* MERGEFORMAT ">
      <w:r w:rsidR="00B05266">
        <w:rPr>
          <w:rtl/>
        </w:rPr>
        <w:t>תזריע</w:t>
      </w:r>
    </w:fldSimple>
    <w:r>
      <w:rPr>
        <w:rtl/>
      </w:rPr>
      <w:t xml:space="preserve"> </w:t>
    </w:r>
    <w:r>
      <w:rPr>
        <w:rtl/>
      </w:rPr>
      <w:tab/>
      <w:t>תש"ס</w:t>
    </w:r>
    <w:r>
      <w:rPr>
        <w:rFonts w:hint="cs"/>
        <w:rtl/>
      </w:rPr>
      <w:t>, תשס"ח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93"/>
    <w:rsid w:val="00006D04"/>
    <w:rsid w:val="0004227C"/>
    <w:rsid w:val="0005172C"/>
    <w:rsid w:val="00055ABB"/>
    <w:rsid w:val="000674BE"/>
    <w:rsid w:val="0009764B"/>
    <w:rsid w:val="000E3AD3"/>
    <w:rsid w:val="000F1693"/>
    <w:rsid w:val="0010420A"/>
    <w:rsid w:val="001249FF"/>
    <w:rsid w:val="00154893"/>
    <w:rsid w:val="0017498E"/>
    <w:rsid w:val="0017601F"/>
    <w:rsid w:val="001A6CA7"/>
    <w:rsid w:val="001C2F6B"/>
    <w:rsid w:val="001D57AD"/>
    <w:rsid w:val="00212780"/>
    <w:rsid w:val="00225731"/>
    <w:rsid w:val="002348BD"/>
    <w:rsid w:val="00246755"/>
    <w:rsid w:val="00247A71"/>
    <w:rsid w:val="0028313C"/>
    <w:rsid w:val="00296B65"/>
    <w:rsid w:val="002A2157"/>
    <w:rsid w:val="002C7A60"/>
    <w:rsid w:val="002D57F5"/>
    <w:rsid w:val="00306C05"/>
    <w:rsid w:val="00314386"/>
    <w:rsid w:val="00316289"/>
    <w:rsid w:val="00317AA8"/>
    <w:rsid w:val="00346D87"/>
    <w:rsid w:val="00364D81"/>
    <w:rsid w:val="00383C4A"/>
    <w:rsid w:val="0039293D"/>
    <w:rsid w:val="003A25B8"/>
    <w:rsid w:val="003A674B"/>
    <w:rsid w:val="003A772B"/>
    <w:rsid w:val="003B1297"/>
    <w:rsid w:val="003B37C6"/>
    <w:rsid w:val="003B64A6"/>
    <w:rsid w:val="003C218B"/>
    <w:rsid w:val="003E2803"/>
    <w:rsid w:val="00415903"/>
    <w:rsid w:val="004540D9"/>
    <w:rsid w:val="00463B17"/>
    <w:rsid w:val="00471DC6"/>
    <w:rsid w:val="004860AD"/>
    <w:rsid w:val="004A6A9E"/>
    <w:rsid w:val="004B7618"/>
    <w:rsid w:val="004D01EB"/>
    <w:rsid w:val="004D5F51"/>
    <w:rsid w:val="004D77C0"/>
    <w:rsid w:val="004F2E97"/>
    <w:rsid w:val="00504A52"/>
    <w:rsid w:val="00522FBA"/>
    <w:rsid w:val="005252BE"/>
    <w:rsid w:val="00534C06"/>
    <w:rsid w:val="00541E80"/>
    <w:rsid w:val="00551EB2"/>
    <w:rsid w:val="00562780"/>
    <w:rsid w:val="00583E6D"/>
    <w:rsid w:val="00591AA4"/>
    <w:rsid w:val="00596BAD"/>
    <w:rsid w:val="005A0BE6"/>
    <w:rsid w:val="005A4846"/>
    <w:rsid w:val="005D4E44"/>
    <w:rsid w:val="005D6FB3"/>
    <w:rsid w:val="005E603E"/>
    <w:rsid w:val="005E73BC"/>
    <w:rsid w:val="00633380"/>
    <w:rsid w:val="00651F34"/>
    <w:rsid w:val="00652C70"/>
    <w:rsid w:val="006577F5"/>
    <w:rsid w:val="006730E3"/>
    <w:rsid w:val="00676D00"/>
    <w:rsid w:val="006838F2"/>
    <w:rsid w:val="00692DB1"/>
    <w:rsid w:val="006C5922"/>
    <w:rsid w:val="006E133C"/>
    <w:rsid w:val="006F2F3D"/>
    <w:rsid w:val="00755ADA"/>
    <w:rsid w:val="00756581"/>
    <w:rsid w:val="00756DD7"/>
    <w:rsid w:val="00762760"/>
    <w:rsid w:val="00786729"/>
    <w:rsid w:val="007872CA"/>
    <w:rsid w:val="007B08C3"/>
    <w:rsid w:val="007B7E70"/>
    <w:rsid w:val="007F3F39"/>
    <w:rsid w:val="00804FD8"/>
    <w:rsid w:val="00806175"/>
    <w:rsid w:val="0080753E"/>
    <w:rsid w:val="008371C0"/>
    <w:rsid w:val="00853684"/>
    <w:rsid w:val="00866DB8"/>
    <w:rsid w:val="00876B69"/>
    <w:rsid w:val="0089630D"/>
    <w:rsid w:val="008A1AD7"/>
    <w:rsid w:val="008C783A"/>
    <w:rsid w:val="0091202E"/>
    <w:rsid w:val="0091581F"/>
    <w:rsid w:val="00931F8C"/>
    <w:rsid w:val="00977B1C"/>
    <w:rsid w:val="0098581C"/>
    <w:rsid w:val="0098631E"/>
    <w:rsid w:val="00991B6C"/>
    <w:rsid w:val="009A7537"/>
    <w:rsid w:val="00A127FC"/>
    <w:rsid w:val="00A27BA5"/>
    <w:rsid w:val="00A42E24"/>
    <w:rsid w:val="00A42F63"/>
    <w:rsid w:val="00A615E6"/>
    <w:rsid w:val="00A81DC5"/>
    <w:rsid w:val="00AB1873"/>
    <w:rsid w:val="00AB5019"/>
    <w:rsid w:val="00AD321D"/>
    <w:rsid w:val="00AE3528"/>
    <w:rsid w:val="00AF448E"/>
    <w:rsid w:val="00B0045B"/>
    <w:rsid w:val="00B01035"/>
    <w:rsid w:val="00B04F4E"/>
    <w:rsid w:val="00B05266"/>
    <w:rsid w:val="00B256FE"/>
    <w:rsid w:val="00B3568A"/>
    <w:rsid w:val="00B35E74"/>
    <w:rsid w:val="00B46DF8"/>
    <w:rsid w:val="00B704A8"/>
    <w:rsid w:val="00B70DDF"/>
    <w:rsid w:val="00B81CE0"/>
    <w:rsid w:val="00BC1298"/>
    <w:rsid w:val="00BC1538"/>
    <w:rsid w:val="00BC3DE2"/>
    <w:rsid w:val="00BF646A"/>
    <w:rsid w:val="00C15A8B"/>
    <w:rsid w:val="00C209B2"/>
    <w:rsid w:val="00C22C96"/>
    <w:rsid w:val="00C348CA"/>
    <w:rsid w:val="00C35A1E"/>
    <w:rsid w:val="00C5004D"/>
    <w:rsid w:val="00C74773"/>
    <w:rsid w:val="00C86DF7"/>
    <w:rsid w:val="00C9512C"/>
    <w:rsid w:val="00CB3AC7"/>
    <w:rsid w:val="00CB73E5"/>
    <w:rsid w:val="00CD4EC2"/>
    <w:rsid w:val="00CE5C66"/>
    <w:rsid w:val="00D442C9"/>
    <w:rsid w:val="00D51B2B"/>
    <w:rsid w:val="00D53070"/>
    <w:rsid w:val="00D53CD4"/>
    <w:rsid w:val="00D6305B"/>
    <w:rsid w:val="00D6687E"/>
    <w:rsid w:val="00D779B6"/>
    <w:rsid w:val="00D856F6"/>
    <w:rsid w:val="00D966F0"/>
    <w:rsid w:val="00DA5B01"/>
    <w:rsid w:val="00DB4A01"/>
    <w:rsid w:val="00DD0010"/>
    <w:rsid w:val="00E00103"/>
    <w:rsid w:val="00E06A20"/>
    <w:rsid w:val="00E124D0"/>
    <w:rsid w:val="00E30CD6"/>
    <w:rsid w:val="00E40436"/>
    <w:rsid w:val="00E45491"/>
    <w:rsid w:val="00E46D15"/>
    <w:rsid w:val="00E67110"/>
    <w:rsid w:val="00E6799D"/>
    <w:rsid w:val="00E67AEF"/>
    <w:rsid w:val="00E75EB5"/>
    <w:rsid w:val="00EA481C"/>
    <w:rsid w:val="00EB09F4"/>
    <w:rsid w:val="00ED7341"/>
    <w:rsid w:val="00EE64A0"/>
    <w:rsid w:val="00EF18A9"/>
    <w:rsid w:val="00F15FAC"/>
    <w:rsid w:val="00F30CEF"/>
    <w:rsid w:val="00F548E2"/>
    <w:rsid w:val="00F6046F"/>
    <w:rsid w:val="00F63017"/>
    <w:rsid w:val="00F86169"/>
    <w:rsid w:val="00F86D91"/>
    <w:rsid w:val="00F9469C"/>
    <w:rsid w:val="00FA3AAD"/>
    <w:rsid w:val="00FB7DAD"/>
    <w:rsid w:val="00FC5CEC"/>
    <w:rsid w:val="00FD7410"/>
    <w:rsid w:val="00FE39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674F346-900A-44C5-8DE3-827C8D9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46755"/>
    <w:pPr>
      <w:bidi/>
    </w:pPr>
    <w:rPr>
      <w:rFonts w:cs="Narkisim"/>
      <w:sz w:val="22"/>
      <w:szCs w:val="22"/>
      <w:lang w:eastAsia="he-IL"/>
    </w:rPr>
  </w:style>
  <w:style w:type="paragraph" w:styleId="1">
    <w:name w:val="heading 1"/>
    <w:basedOn w:val="a"/>
    <w:next w:val="a"/>
    <w:link w:val="10"/>
    <w:qFormat/>
    <w:rsid w:val="00246755"/>
    <w:pPr>
      <w:keepNext/>
      <w:tabs>
        <w:tab w:val="right" w:pos="9469"/>
      </w:tabs>
      <w:jc w:val="both"/>
      <w:outlineLvl w:val="0"/>
    </w:pPr>
    <w:rPr>
      <w:rFonts w:cs="David"/>
      <w:b/>
      <w:bCs/>
      <w:szCs w:val="28"/>
    </w:rPr>
  </w:style>
  <w:style w:type="character" w:default="1" w:styleId="a0">
    <w:name w:val="Default Paragraph Font"/>
    <w:uiPriority w:val="1"/>
    <w:semiHidden/>
    <w:unhideWhenUsed/>
    <w:rsid w:val="0024675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46755"/>
  </w:style>
  <w:style w:type="paragraph" w:styleId="a3">
    <w:name w:val="footnote text"/>
    <w:basedOn w:val="a"/>
    <w:link w:val="a4"/>
    <w:rsid w:val="00246755"/>
    <w:pPr>
      <w:ind w:left="170" w:hanging="170"/>
      <w:jc w:val="both"/>
    </w:pPr>
    <w:rPr>
      <w:sz w:val="20"/>
      <w:szCs w:val="20"/>
    </w:rPr>
  </w:style>
  <w:style w:type="character" w:styleId="a5">
    <w:name w:val="footnote reference"/>
    <w:aliases w:val="ה&quot;ש"/>
    <w:semiHidden/>
    <w:rsid w:val="00246755"/>
    <w:rPr>
      <w:vertAlign w:val="superscript"/>
    </w:rPr>
  </w:style>
  <w:style w:type="paragraph" w:styleId="a6">
    <w:name w:val="header"/>
    <w:basedOn w:val="a"/>
    <w:link w:val="a7"/>
    <w:rsid w:val="00246755"/>
    <w:pPr>
      <w:tabs>
        <w:tab w:val="center" w:pos="4153"/>
        <w:tab w:val="right" w:pos="8306"/>
      </w:tabs>
    </w:pPr>
  </w:style>
  <w:style w:type="paragraph" w:styleId="a8">
    <w:name w:val="footer"/>
    <w:basedOn w:val="a"/>
    <w:link w:val="a9"/>
    <w:rsid w:val="00246755"/>
    <w:pPr>
      <w:tabs>
        <w:tab w:val="center" w:pos="4153"/>
        <w:tab w:val="right" w:pos="8306"/>
      </w:tabs>
    </w:pPr>
  </w:style>
  <w:style w:type="paragraph" w:customStyle="1" w:styleId="aa">
    <w:name w:val="כותרת"/>
    <w:basedOn w:val="a"/>
    <w:rsid w:val="00246755"/>
    <w:pPr>
      <w:spacing w:before="240" w:line="320" w:lineRule="atLeast"/>
      <w:jc w:val="center"/>
    </w:pPr>
    <w:rPr>
      <w:rFonts w:cs="David"/>
      <w:b/>
      <w:bCs/>
      <w:spacing w:val="20"/>
      <w:szCs w:val="32"/>
    </w:rPr>
  </w:style>
  <w:style w:type="paragraph" w:customStyle="1" w:styleId="ab">
    <w:name w:val="כותרת קטע"/>
    <w:basedOn w:val="a"/>
    <w:link w:val="Char"/>
    <w:rsid w:val="00246755"/>
    <w:pPr>
      <w:spacing w:before="240" w:line="300" w:lineRule="atLeast"/>
    </w:pPr>
    <w:rPr>
      <w:rFonts w:cs="Arial"/>
      <w:b/>
      <w:bCs/>
      <w:szCs w:val="24"/>
    </w:rPr>
  </w:style>
  <w:style w:type="paragraph" w:customStyle="1" w:styleId="ac">
    <w:name w:val="מקור"/>
    <w:basedOn w:val="a"/>
    <w:rsid w:val="00246755"/>
    <w:pPr>
      <w:spacing w:line="320" w:lineRule="atLeast"/>
      <w:jc w:val="both"/>
    </w:pPr>
    <w:rPr>
      <w:rFonts w:cs="David"/>
      <w:szCs w:val="24"/>
    </w:rPr>
  </w:style>
  <w:style w:type="paragraph" w:customStyle="1" w:styleId="ad">
    <w:name w:val="מחלקי המים"/>
    <w:basedOn w:val="a"/>
    <w:rsid w:val="0024675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246755"/>
    <w:rPr>
      <w:rFonts w:ascii="Tahoma" w:hAnsi="Tahoma" w:cs="Tahoma"/>
      <w:sz w:val="16"/>
      <w:szCs w:val="16"/>
    </w:rPr>
  </w:style>
  <w:style w:type="character" w:styleId="Hyperlink">
    <w:name w:val="Hyperlink"/>
    <w:rsid w:val="00246755"/>
    <w:rPr>
      <w:color w:val="0000FF"/>
      <w:u w:val="single"/>
    </w:rPr>
  </w:style>
  <w:style w:type="character" w:styleId="FollowedHyperlink">
    <w:name w:val="FollowedHyperlink"/>
    <w:rsid w:val="00692DB1"/>
    <w:rPr>
      <w:color w:val="800080"/>
      <w:u w:val="single"/>
    </w:rPr>
  </w:style>
  <w:style w:type="character" w:styleId="af1">
    <w:name w:val="page number"/>
    <w:basedOn w:val="a0"/>
    <w:rsid w:val="00F63017"/>
  </w:style>
  <w:style w:type="character" w:customStyle="1" w:styleId="a4">
    <w:name w:val="טקסט הערת שוליים תו"/>
    <w:link w:val="a3"/>
    <w:rsid w:val="00246755"/>
    <w:rPr>
      <w:rFonts w:cs="Narkisim"/>
      <w:lang w:eastAsia="he-IL"/>
    </w:rPr>
  </w:style>
  <w:style w:type="character" w:customStyle="1" w:styleId="10">
    <w:name w:val="כותרת 1 תו"/>
    <w:link w:val="1"/>
    <w:rsid w:val="00246755"/>
    <w:rPr>
      <w:rFonts w:cs="David"/>
      <w:b/>
      <w:bCs/>
      <w:sz w:val="22"/>
      <w:szCs w:val="28"/>
      <w:lang w:eastAsia="he-IL"/>
    </w:rPr>
  </w:style>
  <w:style w:type="character" w:customStyle="1" w:styleId="a7">
    <w:name w:val="כותרת עליונה תו"/>
    <w:link w:val="a6"/>
    <w:rsid w:val="00246755"/>
    <w:rPr>
      <w:rFonts w:cs="Narkisim"/>
      <w:sz w:val="22"/>
      <w:szCs w:val="22"/>
      <w:lang w:eastAsia="he-IL"/>
    </w:rPr>
  </w:style>
  <w:style w:type="character" w:customStyle="1" w:styleId="a9">
    <w:name w:val="כותרת תחתונה תו"/>
    <w:link w:val="a8"/>
    <w:rsid w:val="00246755"/>
    <w:rPr>
      <w:rFonts w:cs="Narkisim"/>
      <w:sz w:val="22"/>
      <w:szCs w:val="22"/>
      <w:lang w:eastAsia="he-IL"/>
    </w:rPr>
  </w:style>
  <w:style w:type="character" w:customStyle="1" w:styleId="af0">
    <w:name w:val="טקסט בלונים תו"/>
    <w:link w:val="af"/>
    <w:uiPriority w:val="99"/>
    <w:semiHidden/>
    <w:rsid w:val="00246755"/>
    <w:rPr>
      <w:rFonts w:ascii="Tahoma" w:hAnsi="Tahoma" w:cs="Tahoma"/>
      <w:sz w:val="16"/>
      <w:szCs w:val="16"/>
      <w:lang w:eastAsia="he-IL"/>
    </w:rPr>
  </w:style>
  <w:style w:type="character" w:customStyle="1" w:styleId="Char">
    <w:name w:val="כותרת קטע Char"/>
    <w:link w:val="ab"/>
    <w:rsid w:val="00D779B6"/>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7%D7%95%D7%95%D7%99%D7%A0%D7%98%D7%95%D7%A1_%D7%98%D7%99%D7%A0%D7%99%D7%90%D7%95%D7%A1_%D7%A8%D7%95%D7%A4%D7%95%D7%A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yim.org.il/?parasha=%D7%90%D7%A0%D7%98%D7%95%D7%A0%D7%99%D7%A0%D7%95%D7%A1-%D7%95%D7%A8%D7%91%D7%99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at.ac.il/encyclopedia/value.asp?id1=151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0%D7%9D-%D7%9B%D7%91%D7%A0%D7%99%D7%9D-%D7%90%D7%9D-%D7%9B%D7%A2%D7%91%D7%93%D7%99%D7%9D" TargetMode="External"/><Relationship Id="rId13" Type="http://schemas.openxmlformats.org/officeDocument/2006/relationships/hyperlink" Target="https://www.mayim.org.il/?meyuhadim=%d7%94%d7%99%d7%95%d7%a4%d7%99-%d7%a9%d7%91%d7%90%d7%93%d7%9d-%d7%91%d6%bc%d6%b4%d7%a8%d6%b0%d7%9b%d6%bc%d6%b8%d7%aa%d7%95%d6%b9-%d7%95%d6%bc%d7%91%d6%bc%d6%b0%d7%9c%d7%95%d6%bc%d7%aa%d7%95" TargetMode="External"/><Relationship Id="rId3" Type="http://schemas.openxmlformats.org/officeDocument/2006/relationships/hyperlink" Target="https://www.mayim.org.il/?parasha=%D7%9E%D7%99%D7%9C%D7%94-%D7%A2%D7%9C-%D7%9E%D7%99%D7%9C%D7%94" TargetMode="External"/><Relationship Id="rId7" Type="http://schemas.openxmlformats.org/officeDocument/2006/relationships/hyperlink" Target="http://www.mayim.org.il/?parasha=%D7%92%D7%9C%D7%92%D7%9C-%D7%97%D7%95%D7%96%D7%A8-%D7%94%D7%95%D7%90-%D7%91%D7%A2%D7%95%D7%9C%D7%9D" TargetMode="External"/><Relationship Id="rId12" Type="http://schemas.openxmlformats.org/officeDocument/2006/relationships/hyperlink" Target="https://books.google.co.il/books/about/%D7%9B%D7%97%D7%95%D7%9E%D7%A8_%D7%91%D7%99%D7%93_%D7%94%D7%99%D7%95%D7%A6%D7%A8.html?id=eQ7mXwAACAAJ&amp;redir_esc=y" TargetMode="External"/><Relationship Id="rId2" Type="http://schemas.openxmlformats.org/officeDocument/2006/relationships/hyperlink" Target="https://www.mayim.org.il/?parasha=%D7%9C%D7%A2%D7%91%D7%93%D7%94-%D7%95%D7%9C%D7%A9%D7%95%D7%9E%D7%A8%D7%94" TargetMode="External"/><Relationship Id="rId1" Type="http://schemas.openxmlformats.org/officeDocument/2006/relationships/hyperlink" Target="https://www.mayim.org.il/?parasha=%D7%9E%D7%A2%D7%A9%D7%94-%D7%A9%D7%9E%D7%99%D7%9D-%D7%95%D7%9E%D7%A2%D7%A9%D7%94-%D7%91%D7%A9%D7%A8-%D7%95%D7%93%D7%9D" TargetMode="External"/><Relationship Id="rId6" Type="http://schemas.openxmlformats.org/officeDocument/2006/relationships/hyperlink" Target="http://www.mayim.org.il/?parasha=%D7%9E%D7%A6%D7%95%D7%95%D7%AA-%D7%A6%D7%93%D7%A7%D7%94-2" TargetMode="External"/><Relationship Id="rId11" Type="http://schemas.openxmlformats.org/officeDocument/2006/relationships/hyperlink" Target="http://www.schechter.ac.il/research-center/midrash/" TargetMode="External"/><Relationship Id="rId5" Type="http://schemas.openxmlformats.org/officeDocument/2006/relationships/hyperlink" Target="https://www.mayim.org.il/?parasha=%D7%95%D7%A8%D7%A4%D7%95%D7%90-%D7%99%D7%A8%D7%A4%D7%90" TargetMode="External"/><Relationship Id="rId15" Type="http://schemas.openxmlformats.org/officeDocument/2006/relationships/hyperlink" Target="https://www.mayim.org.il/?parasha=%D7%99%D7%95%D7%A1%D7%A3-%D7%95%D7%90%D7%A9%D7%AA-%D7%A4%D7%95%D7%98%D7%99%D7%A4%D7%A8" TargetMode="External"/><Relationship Id="rId10" Type="http://schemas.openxmlformats.org/officeDocument/2006/relationships/hyperlink" Target="https://www.mayim.org.il/?parasha=%D7%A9%D7%A8%D7%A9%D7%99-%D7%94%D7%90%D7%A0%D7%98%D7%99%D7%A9%D7%9E%D7%99%D7%95%D7%AA1" TargetMode="External"/><Relationship Id="rId4" Type="http://schemas.openxmlformats.org/officeDocument/2006/relationships/hyperlink" Target="https://www.mayim.org.il/?parasha=%D7%9E%D7%A6%D7%95%D7%95%D7%AA-%D7%A6%D7%93%D7%A7%D7%94-2" TargetMode="External"/><Relationship Id="rId9" Type="http://schemas.openxmlformats.org/officeDocument/2006/relationships/hyperlink" Target="https://www.mayim.org.il/?parasha=%d7%a9%d7%90%d7%95%d7%9c-%d7%91%d7%a4%d7%a8%d7%a9%d7%aa-%d7%90%d7%9e%d7%95%d7%a81" TargetMode="External"/><Relationship Id="rId14" Type="http://schemas.openxmlformats.org/officeDocument/2006/relationships/hyperlink" Target="https://www.mayim.org.il/?meyuhadim=%d7%94%d7%99%d7%95%d7%a4%d7%99-%d7%a9%d7%91%d7%90%d7%93%d7%9d-%d7%91%d6%bc%d6%b4%d7%a8%d6%b0%d7%9b%d6%bc%d6%b8%d7%aa%d7%95%d6%b9-%d7%95%d6%bc%d7%91%d6%bc%d6%b0%d7%9c%d7%95%d6%bc%d7%aa%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C9CA5-7D30-40AF-B84F-70BF2347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1144</Words>
  <Characters>5724</Characters>
  <Application>Microsoft Office Word</Application>
  <DocSecurity>4</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מילה על מילה</vt:lpstr>
      <vt:lpstr>מילה על מילה</vt:lpstr>
    </vt:vector>
  </TitlesOfParts>
  <Company/>
  <LinksUpToDate>false</LinksUpToDate>
  <CharactersWithSpaces>6855</CharactersWithSpaces>
  <SharedDoc>false</SharedDoc>
  <HLinks>
    <vt:vector size="108" baseType="variant">
      <vt:variant>
        <vt:i4>1900629</vt:i4>
      </vt:variant>
      <vt:variant>
        <vt:i4>6</vt:i4>
      </vt:variant>
      <vt:variant>
        <vt:i4>0</vt:i4>
      </vt:variant>
      <vt:variant>
        <vt:i4>5</vt:i4>
      </vt:variant>
      <vt:variant>
        <vt:lpwstr>http://www.daat.ac.il/encyclopedia/value.asp?id1=1513</vt:lpwstr>
      </vt:variant>
      <vt:variant>
        <vt:lpwstr/>
      </vt:variant>
      <vt:variant>
        <vt:i4>2883696</vt:i4>
      </vt:variant>
      <vt:variant>
        <vt:i4>3</vt:i4>
      </vt:variant>
      <vt:variant>
        <vt:i4>0</vt:i4>
      </vt:variant>
      <vt:variant>
        <vt:i4>5</vt:i4>
      </vt:variant>
      <vt:variant>
        <vt:lpwstr>https://he.wikipedia.org/wiki/%D7%A7%D7%95%D7%95%D7%99%D7%A0%D7%98%D7%95%D7%A1_%D7%98%D7%99%D7%A0%D7%99%D7%90%D7%95%D7%A1_%D7%A8%D7%95%D7%A4%D7%95%D7%A1</vt:lpwstr>
      </vt:variant>
      <vt:variant>
        <vt:lpwstr/>
      </vt:variant>
      <vt:variant>
        <vt:i4>2883684</vt:i4>
      </vt:variant>
      <vt:variant>
        <vt:i4>0</vt:i4>
      </vt:variant>
      <vt:variant>
        <vt:i4>0</vt:i4>
      </vt:variant>
      <vt:variant>
        <vt:i4>5</vt:i4>
      </vt:variant>
      <vt:variant>
        <vt:lpwstr>https://www.mayim.org.il/?parasha=%D7%90%D7%A0%D7%98%D7%95%D7%A0%D7%99%D7%A0%D7%95%D7%A1-%D7%95%D7%A8%D7%91%D7%991</vt:lpwstr>
      </vt:variant>
      <vt:variant>
        <vt:lpwstr/>
      </vt:variant>
      <vt:variant>
        <vt:i4>1769551</vt:i4>
      </vt:variant>
      <vt:variant>
        <vt:i4>42</vt:i4>
      </vt:variant>
      <vt:variant>
        <vt:i4>0</vt:i4>
      </vt:variant>
      <vt:variant>
        <vt:i4>5</vt:i4>
      </vt:variant>
      <vt:variant>
        <vt:lpwstr>https://www.mayim.org.il/?parasha=%D7%99%D7%95%D7%A1%D7%A3-%D7%95%D7%90%D7%A9%D7%AA-%D7%A4%D7%95%D7%98%D7%99%D7%A4%D7%A8</vt:lpwstr>
      </vt:variant>
      <vt:variant>
        <vt:lpwstr/>
      </vt:variant>
      <vt:variant>
        <vt:i4>5046292</vt:i4>
      </vt:variant>
      <vt:variant>
        <vt:i4>39</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ariant>
        <vt:i4>5046292</vt:i4>
      </vt:variant>
      <vt:variant>
        <vt:i4>36</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ariant>
        <vt:i4>7733277</vt:i4>
      </vt:variant>
      <vt:variant>
        <vt:i4>33</vt:i4>
      </vt:variant>
      <vt:variant>
        <vt:i4>0</vt:i4>
      </vt:variant>
      <vt:variant>
        <vt:i4>5</vt:i4>
      </vt:variant>
      <vt:variant>
        <vt:lpwstr>https://books.google.co.il/books/about/%D7%9B%D7%97%D7%95%D7%9E%D7%A8_%D7%91%D7%99%D7%93_%D7%94%D7%99%D7%95%D7%A6%D7%A8.html?id=eQ7mXwAACAAJ&amp;redir_esc=y</vt:lpwstr>
      </vt:variant>
      <vt:variant>
        <vt:lpwstr/>
      </vt:variant>
      <vt:variant>
        <vt:i4>3866725</vt:i4>
      </vt:variant>
      <vt:variant>
        <vt:i4>30</vt:i4>
      </vt:variant>
      <vt:variant>
        <vt:i4>0</vt:i4>
      </vt:variant>
      <vt:variant>
        <vt:i4>5</vt:i4>
      </vt:variant>
      <vt:variant>
        <vt:lpwstr>http://www.schechter.ac.il/research-center/midrash/</vt:lpwstr>
      </vt:variant>
      <vt:variant>
        <vt:lpwstr/>
      </vt:variant>
      <vt:variant>
        <vt:i4>6029334</vt:i4>
      </vt:variant>
      <vt:variant>
        <vt:i4>27</vt:i4>
      </vt:variant>
      <vt:variant>
        <vt:i4>0</vt:i4>
      </vt:variant>
      <vt:variant>
        <vt:i4>5</vt:i4>
      </vt:variant>
      <vt:variant>
        <vt:lpwstr>https://www.mayim.org.il/?parasha=%D7%A9%D7%A8%D7%A9%D7%99-%D7%94%D7%90%D7%A0%D7%98%D7%99%D7%A9%D7%9E%D7%99%D7%95%D7%AA1</vt:lpwstr>
      </vt:variant>
      <vt:variant>
        <vt:lpwstr/>
      </vt:variant>
      <vt:variant>
        <vt:i4>3473518</vt:i4>
      </vt:variant>
      <vt:variant>
        <vt:i4>24</vt:i4>
      </vt:variant>
      <vt:variant>
        <vt:i4>0</vt:i4>
      </vt:variant>
      <vt:variant>
        <vt:i4>5</vt:i4>
      </vt:variant>
      <vt:variant>
        <vt:lpwstr>https://www.mayim.org.il/?parasha=%d7%a9%d7%90%d7%95%d7%9c-%d7%91%d7%a4%d7%a8%d7%a9%d7%aa-%d7%90%d7%9e%d7%95%d7%a81</vt:lpwstr>
      </vt:variant>
      <vt:variant>
        <vt:lpwstr/>
      </vt:variant>
      <vt:variant>
        <vt:i4>3997818</vt:i4>
      </vt:variant>
      <vt:variant>
        <vt:i4>21</vt:i4>
      </vt:variant>
      <vt:variant>
        <vt:i4>0</vt:i4>
      </vt:variant>
      <vt:variant>
        <vt:i4>5</vt:i4>
      </vt:variant>
      <vt:variant>
        <vt:lpwstr>https://www.mayim.org.il/?holiday=%D7%90%D7%9D-%D7%9B%D7%91%D7%A0%D7%99%D7%9D-%D7%90%D7%9D-%D7%9B%D7%A2%D7%91%D7%93%D7%99%D7%9D</vt:lpwstr>
      </vt:variant>
      <vt:variant>
        <vt:lpwstr/>
      </vt:variant>
      <vt:variant>
        <vt:i4>5963866</vt:i4>
      </vt:variant>
      <vt:variant>
        <vt:i4>18</vt:i4>
      </vt:variant>
      <vt:variant>
        <vt:i4>0</vt:i4>
      </vt:variant>
      <vt:variant>
        <vt:i4>5</vt:i4>
      </vt:variant>
      <vt:variant>
        <vt:lpwstr>http://www.mayim.org.il/?parasha=%D7%92%D7%9C%D7%92%D7%9C-%D7%97%D7%95%D7%96%D7%A8-%D7%94%D7%95%D7%90-%D7%91%D7%A2%D7%95%D7%9C%D7%9D</vt:lpwstr>
      </vt:variant>
      <vt:variant>
        <vt:lpwstr/>
      </vt:variant>
      <vt:variant>
        <vt:i4>4063346</vt:i4>
      </vt:variant>
      <vt:variant>
        <vt:i4>15</vt:i4>
      </vt:variant>
      <vt:variant>
        <vt:i4>0</vt:i4>
      </vt:variant>
      <vt:variant>
        <vt:i4>5</vt:i4>
      </vt:variant>
      <vt:variant>
        <vt:lpwstr>http://www.mayim.org.il/?parasha=%D7%9E%D7%A6%D7%95%D7%95%D7%AA-%D7%A6%D7%93%D7%A7%D7%94-2</vt:lpwstr>
      </vt:variant>
      <vt:variant>
        <vt:lpwstr/>
      </vt:variant>
      <vt:variant>
        <vt:i4>4784212</vt:i4>
      </vt:variant>
      <vt:variant>
        <vt:i4>12</vt:i4>
      </vt:variant>
      <vt:variant>
        <vt:i4>0</vt:i4>
      </vt:variant>
      <vt:variant>
        <vt:i4>5</vt:i4>
      </vt:variant>
      <vt:variant>
        <vt:lpwstr>https://www.mayim.org.il/?parasha=%D7%95%D7%A8%D7%A4%D7%95%D7%90-%D7%99%D7%A8%D7%A4%D7%90</vt:lpwstr>
      </vt:variant>
      <vt:variant>
        <vt:lpwstr/>
      </vt:variant>
      <vt:variant>
        <vt:i4>6946919</vt:i4>
      </vt:variant>
      <vt:variant>
        <vt:i4>9</vt:i4>
      </vt:variant>
      <vt:variant>
        <vt:i4>0</vt:i4>
      </vt:variant>
      <vt:variant>
        <vt:i4>5</vt:i4>
      </vt:variant>
      <vt:variant>
        <vt:lpwstr>https://www.mayim.org.il/?parasha=%D7%9E%D7%A6%D7%95%D7%95%D7%AA-%D7%A6%D7%93%D7%A7%D7%94-2</vt:lpwstr>
      </vt:variant>
      <vt:variant>
        <vt:lpwstr/>
      </vt:variant>
      <vt:variant>
        <vt:i4>4259867</vt:i4>
      </vt:variant>
      <vt:variant>
        <vt:i4>6</vt:i4>
      </vt:variant>
      <vt:variant>
        <vt:i4>0</vt:i4>
      </vt:variant>
      <vt:variant>
        <vt:i4>5</vt:i4>
      </vt:variant>
      <vt:variant>
        <vt:lpwstr>https://www.mayim.org.il/?parasha=%D7%9E%D7%99%D7%9C%D7%94-%D7%A2%D7%9C-%D7%9E%D7%99%D7%9C%D7%94</vt:lpwstr>
      </vt:variant>
      <vt:variant>
        <vt:lpwstr/>
      </vt:variant>
      <vt:variant>
        <vt:i4>3735679</vt:i4>
      </vt:variant>
      <vt:variant>
        <vt:i4>3</vt:i4>
      </vt:variant>
      <vt:variant>
        <vt:i4>0</vt:i4>
      </vt:variant>
      <vt:variant>
        <vt:i4>5</vt:i4>
      </vt:variant>
      <vt:variant>
        <vt:lpwstr>https://www.mayim.org.il/?parasha=%D7%9C%D7%A2%D7%91%D7%93%D7%94-%D7%95%D7%9C%D7%A9%D7%95%D7%9E%D7%A8%D7%94</vt:lpwstr>
      </vt:variant>
      <vt:variant>
        <vt:lpwstr/>
      </vt:variant>
      <vt:variant>
        <vt:i4>1048599</vt:i4>
      </vt:variant>
      <vt:variant>
        <vt:i4>0</vt:i4>
      </vt:variant>
      <vt:variant>
        <vt:i4>0</vt:i4>
      </vt:variant>
      <vt:variant>
        <vt:i4>5</vt:i4>
      </vt:variant>
      <vt:variant>
        <vt:lpwstr>https://www.mayim.org.il/?parasha=%D7%9E%D7%A2%D7%A9%D7%94-%D7%A9%D7%9E%D7%99%D7%9D-%D7%95%D7%9E%D7%A2%D7%A9%D7%94-%D7%91%D7%A9%D7%A8-%D7%95%D7%93%D7%9D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מילה על מילה</dc:title>
  <dc:subject>תזריע</dc:subject>
  <dc:creator>Asher Yuval</dc:creator>
  <cp:keywords/>
  <cp:lastModifiedBy>שמעון אפק</cp:lastModifiedBy>
  <cp:revision>2</cp:revision>
  <cp:lastPrinted>2018-04-10T10:30:00Z</cp:lastPrinted>
  <dcterms:created xsi:type="dcterms:W3CDTF">2018-04-16T05:47:00Z</dcterms:created>
  <dcterms:modified xsi:type="dcterms:W3CDTF">2018-04-16T05:47:00Z</dcterms:modified>
</cp:coreProperties>
</file>