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180" w:rsidRDefault="00BB32A5" w:rsidP="00521028">
      <w:pPr>
        <w:pStyle w:val="aa"/>
        <w:bidi w:val="0"/>
      </w:pPr>
      <w:bookmarkStart w:id="0" w:name="_GoBack"/>
      <w:bookmarkEnd w:id="0"/>
      <w:r>
        <w:rPr>
          <w:rFonts w:hint="cs"/>
          <w:rtl/>
        </w:rPr>
        <w:t xml:space="preserve">הפטרת פרשת ויקרא </w:t>
      </w:r>
      <w:r>
        <w:rPr>
          <w:rtl/>
        </w:rPr>
        <w:t>–</w:t>
      </w:r>
      <w:r>
        <w:rPr>
          <w:rFonts w:hint="cs"/>
          <w:rtl/>
        </w:rPr>
        <w:t xml:space="preserve"> </w:t>
      </w:r>
      <w:r w:rsidR="00521028">
        <w:rPr>
          <w:rFonts w:hint="cs"/>
          <w:rtl/>
        </w:rPr>
        <w:t>עם זו יצרתי לי תהילתי יספרו</w:t>
      </w:r>
    </w:p>
    <w:p w:rsidR="00E3382C" w:rsidRPr="00E3382C" w:rsidRDefault="00E3382C" w:rsidP="00E95D71">
      <w:pPr>
        <w:pStyle w:val="ac"/>
        <w:spacing w:before="240"/>
        <w:rPr>
          <w:rFonts w:cs="Narkisim" w:hint="cs"/>
          <w:szCs w:val="22"/>
          <w:rtl/>
        </w:rPr>
      </w:pPr>
      <w:r w:rsidRPr="00E3382C">
        <w:rPr>
          <w:rFonts w:cs="Narkisim" w:hint="cs"/>
          <w:b/>
          <w:bCs/>
          <w:szCs w:val="22"/>
          <w:rtl/>
          <w:lang w:eastAsia="en-US"/>
        </w:rPr>
        <w:t>מים ראשונים:</w:t>
      </w:r>
      <w:r w:rsidRPr="00E3382C">
        <w:rPr>
          <w:rFonts w:cs="Narkisim" w:hint="cs"/>
          <w:szCs w:val="22"/>
          <w:rtl/>
          <w:lang w:eastAsia="en-US"/>
        </w:rPr>
        <w:t xml:space="preserve"> </w:t>
      </w:r>
      <w:r w:rsidR="00BB32A5">
        <w:rPr>
          <w:rFonts w:cs="Narkisim" w:hint="cs"/>
          <w:szCs w:val="22"/>
          <w:rtl/>
          <w:lang w:eastAsia="en-US"/>
        </w:rPr>
        <w:t xml:space="preserve">מפעם </w:t>
      </w:r>
      <w:r w:rsidR="00E95D71">
        <w:rPr>
          <w:rFonts w:cs="Narkisim" w:hint="cs"/>
          <w:szCs w:val="22"/>
          <w:rtl/>
          <w:lang w:eastAsia="en-US"/>
        </w:rPr>
        <w:t>ל</w:t>
      </w:r>
      <w:r w:rsidR="00BB32A5">
        <w:rPr>
          <w:rFonts w:cs="Narkisim" w:hint="cs"/>
          <w:szCs w:val="22"/>
          <w:rtl/>
          <w:lang w:eastAsia="en-US"/>
        </w:rPr>
        <w:t>פעם אנו פונים להפטרת השבת, היינו לספרות הנביאים, וכך נעשה גם בשבת זו</w:t>
      </w:r>
      <w:r w:rsidR="0071285A">
        <w:rPr>
          <w:rFonts w:cs="Narkisim" w:hint="cs"/>
          <w:szCs w:val="22"/>
          <w:rtl/>
        </w:rPr>
        <w:t>.</w:t>
      </w:r>
      <w:r w:rsidR="00BB32A5">
        <w:rPr>
          <w:rFonts w:cs="Narkisim" w:hint="cs"/>
          <w:szCs w:val="22"/>
          <w:rtl/>
        </w:rPr>
        <w:t xml:space="preserve"> בחר מי שבחר להפטרת הפרשה את הנבואות בספר ישעיהו. בשנים מעוברות נדחית הפטרה זו, לעיתים, מפני הפטרת שבת זכור ובשנים רגילות, לעיתים, מפני הפטרת שבת החודש</w:t>
      </w:r>
      <w:r w:rsidR="00435934">
        <w:rPr>
          <w:rFonts w:cs="Narkisim" w:hint="cs"/>
          <w:szCs w:val="22"/>
          <w:rtl/>
        </w:rPr>
        <w:t xml:space="preserve"> (והשנה, שבת החודש וראש חודש)</w:t>
      </w:r>
      <w:r w:rsidR="00BB32A5">
        <w:rPr>
          <w:rFonts w:cs="Narkisim" w:hint="cs"/>
          <w:szCs w:val="22"/>
          <w:rtl/>
        </w:rPr>
        <w:t>. אך בשנים רבות נקראת הפטרה זו כסדרה.</w:t>
      </w:r>
    </w:p>
    <w:p w:rsidR="00F569D7" w:rsidRDefault="00331FB1" w:rsidP="00331FB1">
      <w:pPr>
        <w:autoSpaceDE w:val="0"/>
        <w:autoSpaceDN w:val="0"/>
        <w:adjustRightInd w:val="0"/>
        <w:spacing w:before="240" w:line="320" w:lineRule="atLeast"/>
        <w:jc w:val="both"/>
        <w:rPr>
          <w:rFonts w:ascii="David" w:cs="David" w:hint="cs"/>
          <w:b/>
          <w:bCs/>
          <w:sz w:val="24"/>
          <w:szCs w:val="24"/>
          <w:rtl/>
          <w:lang w:eastAsia="en-US"/>
        </w:rPr>
      </w:pPr>
      <w:r w:rsidRPr="00331FB1">
        <w:rPr>
          <w:rFonts w:ascii="David" w:cs="David"/>
          <w:b/>
          <w:bCs/>
          <w:sz w:val="24"/>
          <w:szCs w:val="24"/>
          <w:rtl/>
          <w:lang w:eastAsia="en-US"/>
        </w:rPr>
        <w:t>עַם זוּ יָצַרְתִּי לִי תְּהִלָּתִי יְסַפֵּרוּ: וְלֹא אֹתִי קָרָאתָ יַעֲקֹב כִּי יָגַעְתָּ בִּי יִשְׂרָאֵל:</w:t>
      </w:r>
      <w:r>
        <w:rPr>
          <w:rFonts w:ascii="David" w:cs="David" w:hint="cs"/>
          <w:b/>
          <w:bCs/>
          <w:sz w:val="24"/>
          <w:szCs w:val="24"/>
          <w:rtl/>
          <w:lang w:eastAsia="en-US"/>
        </w:rPr>
        <w:t xml:space="preserve"> </w:t>
      </w:r>
      <w:r w:rsidRPr="00331FB1">
        <w:rPr>
          <w:rFonts w:ascii="David" w:cs="David"/>
          <w:b/>
          <w:bCs/>
          <w:sz w:val="24"/>
          <w:szCs w:val="24"/>
          <w:rtl/>
          <w:lang w:eastAsia="en-US"/>
        </w:rPr>
        <w:t>לֹא הֵבֵיאתָ לִּי שֵׂה עֹלֹתֶיךָ וּזְבָחֶיךָ לֹא כִבַּדְתָּנִי לֹא הֶעֱבַדְתִּיךָ בְּמִנְחָה וְלֹא הוֹגַעְתִּיךָ בִּלְבוֹנָה:</w:t>
      </w:r>
      <w:r>
        <w:rPr>
          <w:rFonts w:ascii="David" w:cs="David" w:hint="cs"/>
          <w:b/>
          <w:bCs/>
          <w:sz w:val="24"/>
          <w:szCs w:val="24"/>
          <w:rtl/>
          <w:lang w:eastAsia="en-US"/>
        </w:rPr>
        <w:t xml:space="preserve"> </w:t>
      </w:r>
      <w:r w:rsidRPr="00331FB1">
        <w:rPr>
          <w:rFonts w:ascii="David" w:cs="David"/>
          <w:b/>
          <w:bCs/>
          <w:sz w:val="24"/>
          <w:szCs w:val="24"/>
          <w:rtl/>
          <w:lang w:eastAsia="en-US"/>
        </w:rPr>
        <w:t>לֹא קָנִיתָ לִּי בַכֶּסֶף קָנֶה וְחֵלֶב זְבָחֶיךָ לֹא הִרְוִיתָנִי אַךְ הֶעֱבַדְתַּנִי בְּחַטֹּאותֶיךָ הוֹגַעְתַּנִי בַּעֲוֹנֹתֶיךָ</w:t>
      </w:r>
      <w:r w:rsidR="00A32864" w:rsidRPr="00A32864">
        <w:rPr>
          <w:rFonts w:ascii="David" w:cs="David"/>
          <w:b/>
          <w:bCs/>
          <w:sz w:val="24"/>
          <w:szCs w:val="24"/>
          <w:rtl/>
          <w:lang w:eastAsia="en-US"/>
        </w:rPr>
        <w:t xml:space="preserve">: </w:t>
      </w:r>
      <w:r w:rsidR="00F569D7" w:rsidRPr="00294D25">
        <w:rPr>
          <w:rFonts w:ascii="David" w:hint="cs"/>
          <w:rtl/>
          <w:lang w:eastAsia="en-US"/>
        </w:rPr>
        <w:t>(</w:t>
      </w:r>
      <w:r>
        <w:rPr>
          <w:rFonts w:ascii="David" w:hint="cs"/>
          <w:rtl/>
          <w:lang w:eastAsia="en-US"/>
        </w:rPr>
        <w:t>ישעיהו מג כא-כד</w:t>
      </w:r>
      <w:r w:rsidR="004E4F94">
        <w:rPr>
          <w:rFonts w:ascii="David" w:hint="cs"/>
          <w:rtl/>
          <w:lang w:eastAsia="en-US"/>
        </w:rPr>
        <w:t>).</w:t>
      </w:r>
      <w:r w:rsidR="00227671">
        <w:rPr>
          <w:rStyle w:val="a5"/>
          <w:rFonts w:ascii="David" w:cs="David"/>
          <w:b/>
          <w:bCs/>
          <w:sz w:val="24"/>
          <w:szCs w:val="24"/>
          <w:rtl/>
          <w:lang w:eastAsia="en-US"/>
        </w:rPr>
        <w:footnoteReference w:id="1"/>
      </w:r>
    </w:p>
    <w:p w:rsidR="00081C58" w:rsidRDefault="00081C58" w:rsidP="00995472">
      <w:pPr>
        <w:pStyle w:val="ab"/>
        <w:rPr>
          <w:rtl/>
          <w:lang w:eastAsia="en-US"/>
        </w:rPr>
      </w:pPr>
      <w:r>
        <w:rPr>
          <w:rtl/>
          <w:lang w:eastAsia="en-US"/>
        </w:rPr>
        <w:t>ילקוט שמעוני משלי רמז תתקנא</w:t>
      </w:r>
    </w:p>
    <w:p w:rsidR="00081C58" w:rsidRDefault="007E71DC" w:rsidP="00995472">
      <w:pPr>
        <w:pStyle w:val="ac"/>
        <w:rPr>
          <w:rFonts w:hint="cs"/>
          <w:rtl/>
          <w:lang w:eastAsia="en-US"/>
        </w:rPr>
      </w:pPr>
      <w:r>
        <w:rPr>
          <w:rFonts w:hint="cs"/>
          <w:rtl/>
          <w:lang w:eastAsia="en-US"/>
        </w:rPr>
        <w:t>"</w:t>
      </w:r>
      <w:r w:rsidR="00081C58">
        <w:rPr>
          <w:rtl/>
          <w:lang w:eastAsia="en-US"/>
        </w:rPr>
        <w:t>בר</w:t>
      </w:r>
      <w:r>
        <w:rPr>
          <w:rFonts w:hint="cs"/>
          <w:rtl/>
          <w:lang w:eastAsia="en-US"/>
        </w:rPr>
        <w:t>ו</w:t>
      </w:r>
      <w:r w:rsidR="00081C58">
        <w:rPr>
          <w:rtl/>
          <w:lang w:eastAsia="en-US"/>
        </w:rPr>
        <w:t>ב עם הדרת מלך</w:t>
      </w:r>
      <w:r>
        <w:rPr>
          <w:rFonts w:hint="cs"/>
          <w:rtl/>
          <w:lang w:eastAsia="en-US"/>
        </w:rPr>
        <w:t>"</w:t>
      </w:r>
      <w:r w:rsidR="005D002B" w:rsidRPr="005D002B">
        <w:rPr>
          <w:rtl/>
        </w:rPr>
        <w:t xml:space="preserve"> </w:t>
      </w:r>
      <w:r w:rsidR="005D002B">
        <w:rPr>
          <w:rFonts w:hint="cs"/>
          <w:rtl/>
          <w:lang w:eastAsia="en-US"/>
        </w:rPr>
        <w:t>(</w:t>
      </w:r>
      <w:r w:rsidR="005D002B">
        <w:rPr>
          <w:rtl/>
          <w:lang w:eastAsia="en-US"/>
        </w:rPr>
        <w:t>משלי יד</w:t>
      </w:r>
      <w:r w:rsidR="005D002B">
        <w:rPr>
          <w:rFonts w:hint="cs"/>
          <w:rtl/>
          <w:lang w:eastAsia="en-US"/>
        </w:rPr>
        <w:t xml:space="preserve"> </w:t>
      </w:r>
      <w:r w:rsidR="005D002B">
        <w:rPr>
          <w:rtl/>
          <w:lang w:eastAsia="en-US"/>
        </w:rPr>
        <w:t>כח)</w:t>
      </w:r>
      <w:r w:rsidR="005D002B">
        <w:rPr>
          <w:rFonts w:hint="cs"/>
          <w:rtl/>
          <w:lang w:eastAsia="en-US"/>
        </w:rPr>
        <w:t>.</w:t>
      </w:r>
      <w:r w:rsidR="005D002B">
        <w:rPr>
          <w:rStyle w:val="a5"/>
          <w:rtl/>
          <w:lang w:eastAsia="en-US"/>
        </w:rPr>
        <w:footnoteReference w:id="2"/>
      </w:r>
      <w:r w:rsidR="005D002B">
        <w:rPr>
          <w:rtl/>
          <w:lang w:eastAsia="en-US"/>
        </w:rPr>
        <w:t xml:space="preserve"> </w:t>
      </w:r>
      <w:r w:rsidR="00081C58">
        <w:rPr>
          <w:rtl/>
          <w:lang w:eastAsia="en-US"/>
        </w:rPr>
        <w:t>א"ר חמא בר חנינא</w:t>
      </w:r>
      <w:r w:rsidR="00AC6947">
        <w:rPr>
          <w:rFonts w:hint="cs"/>
          <w:rtl/>
          <w:lang w:eastAsia="en-US"/>
        </w:rPr>
        <w:t>:</w:t>
      </w:r>
      <w:r w:rsidR="00081C58">
        <w:rPr>
          <w:rtl/>
          <w:lang w:eastAsia="en-US"/>
        </w:rPr>
        <w:t xml:space="preserve"> להגיד שבחו וגדלו של </w:t>
      </w:r>
      <w:r>
        <w:rPr>
          <w:rtl/>
          <w:lang w:eastAsia="en-US"/>
        </w:rPr>
        <w:t>הקב"ה</w:t>
      </w:r>
      <w:r w:rsidR="00AC6947">
        <w:rPr>
          <w:rFonts w:hint="cs"/>
          <w:rtl/>
          <w:lang w:eastAsia="en-US"/>
        </w:rPr>
        <w:t>,</w:t>
      </w:r>
      <w:r w:rsidR="00081C58">
        <w:rPr>
          <w:rtl/>
          <w:lang w:eastAsia="en-US"/>
        </w:rPr>
        <w:t xml:space="preserve"> אף על פי שיש לו אלף אלפי אלפים ורבי רבבות כתות של מלאכי השרת שישרתוהו וישבחוהו</w:t>
      </w:r>
      <w:r w:rsidR="00AC6947">
        <w:rPr>
          <w:rFonts w:hint="cs"/>
          <w:rtl/>
          <w:lang w:eastAsia="en-US"/>
        </w:rPr>
        <w:t>,</w:t>
      </w:r>
      <w:r w:rsidR="00081C58">
        <w:rPr>
          <w:rtl/>
          <w:lang w:eastAsia="en-US"/>
        </w:rPr>
        <w:t xml:space="preserve"> אינו רוצה אלא בשבחן של ישראל</w:t>
      </w:r>
      <w:r w:rsidR="00AC6947">
        <w:rPr>
          <w:rFonts w:hint="cs"/>
          <w:rtl/>
          <w:lang w:eastAsia="en-US"/>
        </w:rPr>
        <w:t>,</w:t>
      </w:r>
      <w:r w:rsidR="00081C58">
        <w:rPr>
          <w:rtl/>
          <w:lang w:eastAsia="en-US"/>
        </w:rPr>
        <w:t xml:space="preserve"> שנאמר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ברב עם הדרת מלך</w:t>
      </w:r>
      <w:r w:rsidR="00AC6947">
        <w:rPr>
          <w:rFonts w:hint="cs"/>
          <w:rtl/>
          <w:lang w:eastAsia="en-US"/>
        </w:rPr>
        <w:t>"</w:t>
      </w:r>
      <w:r w:rsidR="00081C58">
        <w:rPr>
          <w:rtl/>
          <w:lang w:eastAsia="en-US"/>
        </w:rPr>
        <w:t>, ואין עם אלא ישראל</w:t>
      </w:r>
      <w:r w:rsidR="00AC6947">
        <w:rPr>
          <w:rFonts w:hint="cs"/>
          <w:rtl/>
          <w:lang w:eastAsia="en-US"/>
        </w:rPr>
        <w:t>,</w:t>
      </w:r>
      <w:r w:rsidR="00081C58">
        <w:rPr>
          <w:rtl/>
          <w:lang w:eastAsia="en-US"/>
        </w:rPr>
        <w:t xml:space="preserve"> שנאמר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עם זו יצרתי לי</w:t>
      </w:r>
      <w:r w:rsidR="00AC6947">
        <w:rPr>
          <w:rFonts w:hint="cs"/>
          <w:rtl/>
          <w:lang w:eastAsia="en-US"/>
        </w:rPr>
        <w:t>"</w:t>
      </w:r>
      <w:r w:rsidR="00081C58">
        <w:rPr>
          <w:rtl/>
          <w:lang w:eastAsia="en-US"/>
        </w:rPr>
        <w:t>, למה</w:t>
      </w:r>
      <w:r w:rsidR="00AC6947">
        <w:rPr>
          <w:rFonts w:hint="cs"/>
          <w:rtl/>
          <w:lang w:eastAsia="en-US"/>
        </w:rPr>
        <w:t>?</w:t>
      </w:r>
      <w:r w:rsidR="00081C58">
        <w:rPr>
          <w:rtl/>
          <w:lang w:eastAsia="en-US"/>
        </w:rPr>
        <w:t xml:space="preserve"> בשביל ש</w:t>
      </w:r>
      <w:r w:rsidR="00AC6947">
        <w:rPr>
          <w:rFonts w:hint="cs"/>
          <w:rtl/>
          <w:lang w:eastAsia="en-US"/>
        </w:rPr>
        <w:t>"</w:t>
      </w:r>
      <w:r w:rsidR="00081C58">
        <w:rPr>
          <w:rtl/>
          <w:lang w:eastAsia="en-US"/>
        </w:rPr>
        <w:t>תה</w:t>
      </w:r>
      <w:r w:rsidR="00AC6947">
        <w:rPr>
          <w:rFonts w:hint="cs"/>
          <w:rtl/>
          <w:lang w:eastAsia="en-US"/>
        </w:rPr>
        <w:t>י</w:t>
      </w:r>
      <w:r w:rsidR="00081C58">
        <w:rPr>
          <w:rtl/>
          <w:lang w:eastAsia="en-US"/>
        </w:rPr>
        <w:t>לתי יספרו</w:t>
      </w:r>
      <w:r w:rsidR="00AC6947">
        <w:rPr>
          <w:rFonts w:hint="cs"/>
          <w:rtl/>
          <w:lang w:eastAsia="en-US"/>
        </w:rPr>
        <w:t>".</w:t>
      </w:r>
      <w:r w:rsidR="00081C58">
        <w:rPr>
          <w:rtl/>
          <w:lang w:eastAsia="en-US"/>
        </w:rPr>
        <w:t xml:space="preserve"> וכן הוא אומר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נדיבי עמים נאספו עם אלהי אברהם</w:t>
      </w:r>
      <w:r w:rsidR="00AC6947">
        <w:rPr>
          <w:rFonts w:hint="cs"/>
          <w:rtl/>
          <w:lang w:eastAsia="en-US"/>
        </w:rPr>
        <w:t>".</w:t>
      </w:r>
      <w:r w:rsidR="00081C58">
        <w:rPr>
          <w:rtl/>
          <w:lang w:eastAsia="en-US"/>
        </w:rPr>
        <w:t xml:space="preserve"> א"ר סימון</w:t>
      </w:r>
      <w:r w:rsidR="00AC6947">
        <w:rPr>
          <w:rFonts w:hint="cs"/>
          <w:rtl/>
          <w:lang w:eastAsia="en-US"/>
        </w:rPr>
        <w:t>:</w:t>
      </w:r>
      <w:r w:rsidR="00081C58">
        <w:rPr>
          <w:rtl/>
          <w:lang w:eastAsia="en-US"/>
        </w:rPr>
        <w:t xml:space="preserve"> אימתי מתעלה שמו של </w:t>
      </w:r>
      <w:r>
        <w:rPr>
          <w:rtl/>
          <w:lang w:eastAsia="en-US"/>
        </w:rPr>
        <w:t>הקב"ה</w:t>
      </w:r>
      <w:r w:rsidR="00081C58">
        <w:rPr>
          <w:rtl/>
          <w:lang w:eastAsia="en-US"/>
        </w:rPr>
        <w:t xml:space="preserve"> בעולמו</w:t>
      </w:r>
      <w:r w:rsidR="00AC6947">
        <w:rPr>
          <w:rFonts w:hint="cs"/>
          <w:rtl/>
          <w:lang w:eastAsia="en-US"/>
        </w:rPr>
        <w:t>?</w:t>
      </w:r>
      <w:r w:rsidR="00081C58">
        <w:rPr>
          <w:rtl/>
          <w:lang w:eastAsia="en-US"/>
        </w:rPr>
        <w:t xml:space="preserve"> בשעה שישראל נאספין לבתי כנסיות ולבתי מדרשות ונותנין שבח וגדולה להקב"ה</w:t>
      </w:r>
      <w:r w:rsidR="00AC6947">
        <w:rPr>
          <w:rFonts w:hint="cs"/>
          <w:rtl/>
          <w:lang w:eastAsia="en-US"/>
        </w:rPr>
        <w:t>.</w:t>
      </w:r>
      <w:r w:rsidR="00081C58">
        <w:rPr>
          <w:rtl/>
          <w:lang w:eastAsia="en-US"/>
        </w:rPr>
        <w:t xml:space="preserve"> וא</w:t>
      </w:r>
      <w:r w:rsidR="00995472">
        <w:rPr>
          <w:rFonts w:hint="cs"/>
          <w:rtl/>
          <w:lang w:eastAsia="en-US"/>
        </w:rPr>
        <w:t xml:space="preserve">מר ר' </w:t>
      </w:r>
      <w:r w:rsidR="00081C58">
        <w:rPr>
          <w:rtl/>
          <w:lang w:eastAsia="en-US"/>
        </w:rPr>
        <w:t>ישמעאל</w:t>
      </w:r>
      <w:r w:rsidR="00AC6947">
        <w:rPr>
          <w:rFonts w:hint="cs"/>
          <w:rtl/>
          <w:lang w:eastAsia="en-US"/>
        </w:rPr>
        <w:t>:</w:t>
      </w:r>
      <w:r w:rsidR="00081C58">
        <w:rPr>
          <w:rtl/>
          <w:lang w:eastAsia="en-US"/>
        </w:rPr>
        <w:t xml:space="preserve"> באותה שעה כששומעין הגדה מפי חכם ואחר כך עונין</w:t>
      </w:r>
      <w:r w:rsidR="00AC6947">
        <w:rPr>
          <w:rFonts w:hint="cs"/>
          <w:rtl/>
          <w:lang w:eastAsia="en-US"/>
        </w:rPr>
        <w:t>:</w:t>
      </w:r>
      <w:r w:rsidR="00081C58">
        <w:rPr>
          <w:rtl/>
          <w:lang w:eastAsia="en-US"/>
        </w:rPr>
        <w:t xml:space="preserve"> אמן יהא שמיה רבא מברך</w:t>
      </w:r>
      <w:r w:rsidR="00AC6947">
        <w:rPr>
          <w:rFonts w:hint="cs"/>
          <w:rtl/>
          <w:lang w:eastAsia="en-US"/>
        </w:rPr>
        <w:t>,</w:t>
      </w:r>
      <w:r w:rsidR="00081C58">
        <w:rPr>
          <w:rtl/>
          <w:lang w:eastAsia="en-US"/>
        </w:rPr>
        <w:t xml:space="preserve"> באותה שעה </w:t>
      </w:r>
      <w:r>
        <w:rPr>
          <w:rtl/>
          <w:lang w:eastAsia="en-US"/>
        </w:rPr>
        <w:t>הקב"ה</w:t>
      </w:r>
      <w:r w:rsidR="00081C58">
        <w:rPr>
          <w:rtl/>
          <w:lang w:eastAsia="en-US"/>
        </w:rPr>
        <w:t xml:space="preserve"> שמח ואומר למלאכי השרת</w:t>
      </w:r>
      <w:r w:rsidR="00AC6947">
        <w:rPr>
          <w:rFonts w:hint="cs"/>
          <w:rtl/>
          <w:lang w:eastAsia="en-US"/>
        </w:rPr>
        <w:t>:</w:t>
      </w:r>
      <w:r w:rsidR="00081C58">
        <w:rPr>
          <w:rtl/>
          <w:lang w:eastAsia="en-US"/>
        </w:rPr>
        <w:t xml:space="preserve"> בואו וראו עם שיצרתי לי</w:t>
      </w:r>
      <w:r w:rsidR="00AC6947">
        <w:rPr>
          <w:rFonts w:hint="cs"/>
          <w:rtl/>
          <w:lang w:eastAsia="en-US"/>
        </w:rPr>
        <w:t>,</w:t>
      </w:r>
      <w:r w:rsidR="00081C58">
        <w:rPr>
          <w:rtl/>
          <w:lang w:eastAsia="en-US"/>
        </w:rPr>
        <w:t xml:space="preserve"> כמה הם משבחין אותי</w:t>
      </w:r>
      <w:r w:rsidR="00AC6947">
        <w:rPr>
          <w:rFonts w:hint="cs"/>
          <w:rtl/>
          <w:lang w:eastAsia="en-US"/>
        </w:rPr>
        <w:t>.</w:t>
      </w:r>
      <w:r w:rsidR="00081C58">
        <w:rPr>
          <w:rtl/>
          <w:lang w:eastAsia="en-US"/>
        </w:rPr>
        <w:t xml:space="preserve"> באותה שעה מלבישים הוד והדר</w:t>
      </w:r>
      <w:r w:rsidR="00AC6947">
        <w:rPr>
          <w:rFonts w:hint="cs"/>
          <w:rtl/>
          <w:lang w:eastAsia="en-US"/>
        </w:rPr>
        <w:t>,</w:t>
      </w:r>
      <w:r w:rsidR="00081C58">
        <w:rPr>
          <w:rtl/>
          <w:lang w:eastAsia="en-US"/>
        </w:rPr>
        <w:t xml:space="preserve"> לכך נאמר</w:t>
      </w:r>
      <w:r w:rsidR="00AC6947">
        <w:rPr>
          <w:rFonts w:hint="cs"/>
          <w:rtl/>
          <w:lang w:eastAsia="en-US"/>
        </w:rPr>
        <w:t>:</w:t>
      </w:r>
      <w:r w:rsidR="00081C58">
        <w:rPr>
          <w:rtl/>
          <w:lang w:eastAsia="en-US"/>
        </w:rPr>
        <w:t xml:space="preserve"> </w:t>
      </w:r>
      <w:r w:rsidR="00AC6947">
        <w:rPr>
          <w:rFonts w:hint="cs"/>
          <w:rtl/>
          <w:lang w:eastAsia="en-US"/>
        </w:rPr>
        <w:t>"</w:t>
      </w:r>
      <w:r w:rsidR="00081C58">
        <w:rPr>
          <w:rtl/>
          <w:lang w:eastAsia="en-US"/>
        </w:rPr>
        <w:t>ברב עם הדרת מלך</w:t>
      </w:r>
      <w:r w:rsidR="00AC6947">
        <w:rPr>
          <w:rFonts w:hint="cs"/>
          <w:rtl/>
          <w:lang w:eastAsia="en-US"/>
        </w:rPr>
        <w:t>".</w:t>
      </w:r>
      <w:r w:rsidR="00E95CCD">
        <w:rPr>
          <w:rStyle w:val="a5"/>
          <w:rtl/>
          <w:lang w:eastAsia="en-US"/>
        </w:rPr>
        <w:footnoteReference w:id="3"/>
      </w:r>
    </w:p>
    <w:p w:rsidR="00FD339E" w:rsidRDefault="00FD339E" w:rsidP="00FD339E">
      <w:pPr>
        <w:pStyle w:val="ab"/>
        <w:rPr>
          <w:rtl/>
        </w:rPr>
      </w:pPr>
      <w:r>
        <w:rPr>
          <w:rtl/>
        </w:rPr>
        <w:t>איכה רבה פתיחתות</w:t>
      </w:r>
      <w:r>
        <w:rPr>
          <w:rFonts w:hint="cs"/>
          <w:rtl/>
        </w:rPr>
        <w:t xml:space="preserve">, פתיחתא י </w:t>
      </w:r>
    </w:p>
    <w:p w:rsidR="00FD339E" w:rsidRDefault="00FD339E" w:rsidP="000E0C3A">
      <w:pPr>
        <w:pStyle w:val="ac"/>
        <w:rPr>
          <w:rFonts w:hint="cs"/>
          <w:rtl/>
        </w:rPr>
      </w:pPr>
      <w:r>
        <w:rPr>
          <w:rtl/>
        </w:rPr>
        <w:t>רבי יצחק פתח: "ולא אותי קראת יעקב כי יגעת בי ישראל"  (ישעיה מג כב) ... של</w:t>
      </w:r>
      <w:r>
        <w:rPr>
          <w:rFonts w:hint="cs"/>
          <w:rtl/>
        </w:rPr>
        <w:t>ו</w:t>
      </w:r>
      <w:r>
        <w:rPr>
          <w:rtl/>
        </w:rPr>
        <w:t>ש מאות וששים וחמ</w:t>
      </w:r>
      <w:r>
        <w:rPr>
          <w:rFonts w:hint="cs"/>
          <w:rtl/>
        </w:rPr>
        <w:t>י</w:t>
      </w:r>
      <w:r>
        <w:rPr>
          <w:rtl/>
        </w:rPr>
        <w:t>שה בתי עבודת כוכבים היו בדמשק וכל אחת ואחת היו עובדין אותה יום אחד. והיה להם יום אחד והיו כולן עובדין באותו היום. וכולן עשו ישראל הגמוניא</w:t>
      </w:r>
      <w:r>
        <w:rPr>
          <w:rStyle w:val="a5"/>
          <w:rtl/>
        </w:rPr>
        <w:footnoteReference w:id="4"/>
      </w:r>
      <w:r>
        <w:rPr>
          <w:rtl/>
        </w:rPr>
        <w:t xml:space="preserve"> ועבדו אותן דכתיב: "ויוסיפו בני ישראל לעשות הרע בעיני ה' ויעבדו את הבעלים ואת העשתרות ואת אלהי ארם ואת אלהי צידון, ואת אלהי מואב ואת אלהי בני עמון ואת אלהי פלשתים ויעזבו את ה' ולא עבדוהו" (שופטים י ו) - אפילו בשותפות. אמר ר' אבא בר כהנא: לא תהיה </w:t>
      </w:r>
      <w:r>
        <w:rPr>
          <w:rtl/>
        </w:rPr>
        <w:lastRenderedPageBreak/>
        <w:t>כוהנת כפונדקית</w:t>
      </w:r>
      <w:r>
        <w:rPr>
          <w:rStyle w:val="a5"/>
          <w:rtl/>
        </w:rPr>
        <w:footnoteReference w:id="5"/>
      </w:r>
      <w:r>
        <w:rPr>
          <w:rtl/>
        </w:rPr>
        <w:t xml:space="preserve"> ... אמר ר' יודן: משל לעבדו של מלך שעשה סעודה והזמין כל בני כנסיותיו ולא הזמין רבו. אמר המלך: הלואי השוה אותי עבדי לבני כנסיותיו. כך אמר הקב"ה: הלואי השוו אותי בני כגרזימי הזו שהיא באה באחרונה</w:t>
      </w:r>
      <w:r>
        <w:rPr>
          <w:rFonts w:hint="cs"/>
          <w:rtl/>
        </w:rPr>
        <w:t>,</w:t>
      </w:r>
      <w:r>
        <w:rPr>
          <w:rStyle w:val="a5"/>
          <w:rtl/>
        </w:rPr>
        <w:footnoteReference w:id="6"/>
      </w:r>
      <w:r>
        <w:rPr>
          <w:rtl/>
        </w:rPr>
        <w:t xml:space="preserve"> אלא, "ולא אותי קראת יעקב".</w:t>
      </w:r>
      <w:r w:rsidR="00A01FBC">
        <w:rPr>
          <w:rStyle w:val="a5"/>
          <w:rtl/>
        </w:rPr>
        <w:footnoteReference w:id="7"/>
      </w:r>
    </w:p>
    <w:p w:rsidR="00E95CCD" w:rsidRDefault="00E95CCD" w:rsidP="00E95CCD">
      <w:pPr>
        <w:pStyle w:val="ac"/>
        <w:spacing w:before="240"/>
        <w:rPr>
          <w:rFonts w:ascii="Narkisim" w:hAnsi="Narkisim" w:cs="Narkisim" w:hint="cs"/>
          <w:szCs w:val="22"/>
          <w:rtl/>
          <w:lang w:eastAsia="en-US"/>
        </w:rPr>
      </w:pPr>
      <w:r w:rsidRPr="00E95CCD">
        <w:rPr>
          <w:b/>
          <w:bCs/>
          <w:rtl/>
          <w:lang w:eastAsia="en-US"/>
        </w:rPr>
        <w:t>אָנֹכִי אָנֹכִי הוּא מֹחֶה פְשָׁעֶיךָ לְמַעֲנִי וְחַטֹּאתֶיךָ לֹא אֶזְכֹּר</w:t>
      </w:r>
      <w:r w:rsidRPr="00E95CCD">
        <w:rPr>
          <w:rFonts w:hint="cs"/>
          <w:b/>
          <w:bCs/>
          <w:rtl/>
          <w:lang w:eastAsia="en-US"/>
        </w:rPr>
        <w:t xml:space="preserve">: </w:t>
      </w:r>
      <w:r w:rsidRPr="00E95CCD">
        <w:rPr>
          <w:b/>
          <w:bCs/>
          <w:rtl/>
          <w:lang w:eastAsia="en-US"/>
        </w:rPr>
        <w:t>הַזְכִּירֵנִי נִשָּׁפְטָה יָחַד סַפֵּר אַתָּה לְמַעַן תִּצְדָּק:</w:t>
      </w:r>
      <w:r>
        <w:rPr>
          <w:rFonts w:hint="cs"/>
          <w:rtl/>
          <w:lang w:eastAsia="en-US"/>
        </w:rPr>
        <w:t xml:space="preserve"> </w:t>
      </w:r>
      <w:r w:rsidRPr="00E95CCD">
        <w:rPr>
          <w:rFonts w:ascii="Narkisim" w:hAnsi="Narkisim" w:cs="Narkisim"/>
          <w:szCs w:val="22"/>
          <w:rtl/>
          <w:lang w:eastAsia="en-US"/>
        </w:rPr>
        <w:t>(המשך ההפטרה שם, פסוקים כה-כו)</w:t>
      </w:r>
      <w:r w:rsidR="00544002">
        <w:rPr>
          <w:rFonts w:ascii="Narkisim" w:hAnsi="Narkisim" w:cs="Narkisim" w:hint="cs"/>
          <w:szCs w:val="22"/>
          <w:rtl/>
          <w:lang w:eastAsia="en-US"/>
        </w:rPr>
        <w:t>.</w:t>
      </w:r>
      <w:r w:rsidR="00544002">
        <w:rPr>
          <w:rStyle w:val="a5"/>
          <w:rFonts w:ascii="Narkisim" w:hAnsi="Narkisim" w:cs="Narkisim"/>
          <w:szCs w:val="22"/>
          <w:rtl/>
          <w:lang w:eastAsia="en-US"/>
        </w:rPr>
        <w:footnoteReference w:id="8"/>
      </w:r>
    </w:p>
    <w:p w:rsidR="00BD7FF0" w:rsidRDefault="00BD7FF0" w:rsidP="00E95CCD">
      <w:pPr>
        <w:pStyle w:val="ab"/>
        <w:rPr>
          <w:rtl/>
          <w:lang w:eastAsia="en-US"/>
        </w:rPr>
      </w:pPr>
      <w:r>
        <w:rPr>
          <w:rtl/>
          <w:lang w:eastAsia="en-US"/>
        </w:rPr>
        <w:t>מדרש תנחומא (בובר) פרשת שמיני סימן ו</w:t>
      </w:r>
    </w:p>
    <w:p w:rsidR="00BD7FF0" w:rsidRDefault="00AC6947" w:rsidP="00E95CCD">
      <w:pPr>
        <w:pStyle w:val="ac"/>
        <w:rPr>
          <w:rFonts w:hint="cs"/>
          <w:rtl/>
          <w:lang w:eastAsia="en-US"/>
        </w:rPr>
      </w:pPr>
      <w:r>
        <w:rPr>
          <w:rFonts w:hint="cs"/>
          <w:rtl/>
          <w:lang w:eastAsia="en-US"/>
        </w:rPr>
        <w:t>"</w:t>
      </w:r>
      <w:r w:rsidR="00BD7FF0">
        <w:rPr>
          <w:rtl/>
          <w:lang w:eastAsia="en-US"/>
        </w:rPr>
        <w:t>ויאמר אל אהרן קח לך עגל</w:t>
      </w:r>
      <w:r>
        <w:rPr>
          <w:rFonts w:hint="cs"/>
          <w:rtl/>
          <w:lang w:eastAsia="en-US"/>
        </w:rPr>
        <w:t>"</w:t>
      </w:r>
      <w:r w:rsidR="00BD7FF0">
        <w:rPr>
          <w:rtl/>
          <w:lang w:eastAsia="en-US"/>
        </w:rPr>
        <w:t xml:space="preserve"> (ויקרא ט ב), למה לא נאמר לו פר אלא עגל</w:t>
      </w:r>
      <w:r>
        <w:rPr>
          <w:rFonts w:hint="cs"/>
          <w:rtl/>
          <w:lang w:eastAsia="en-US"/>
        </w:rPr>
        <w:t>?</w:t>
      </w:r>
      <w:r w:rsidR="00BD7FF0">
        <w:rPr>
          <w:rtl/>
          <w:lang w:eastAsia="en-US"/>
        </w:rPr>
        <w:t xml:space="preserve"> א"ל שעל ידי העגל נתפקפקה הכהונה בידך, ועל ידי העגל היא מתבוססת בידך</w:t>
      </w:r>
      <w:r w:rsidR="00E95CCD">
        <w:rPr>
          <w:rFonts w:hint="cs"/>
          <w:rtl/>
          <w:lang w:eastAsia="en-US"/>
        </w:rPr>
        <w:t>.</w:t>
      </w:r>
      <w:r w:rsidR="00BD7FF0">
        <w:rPr>
          <w:rtl/>
          <w:lang w:eastAsia="en-US"/>
        </w:rPr>
        <w:t xml:space="preserve"> ולא עוד</w:t>
      </w:r>
      <w:r w:rsidR="00E95CCD">
        <w:rPr>
          <w:rFonts w:hint="cs"/>
          <w:rtl/>
          <w:lang w:eastAsia="en-US"/>
        </w:rPr>
        <w:t>,</w:t>
      </w:r>
      <w:r w:rsidR="00BD7FF0">
        <w:rPr>
          <w:rtl/>
          <w:lang w:eastAsia="en-US"/>
        </w:rPr>
        <w:t xml:space="preserve"> אלא שלא יהו ישראל אומרים</w:t>
      </w:r>
      <w:r w:rsidR="00E95CCD">
        <w:rPr>
          <w:rFonts w:hint="cs"/>
          <w:rtl/>
          <w:lang w:eastAsia="en-US"/>
        </w:rPr>
        <w:t>:</w:t>
      </w:r>
      <w:r w:rsidR="00E95CCD">
        <w:rPr>
          <w:rtl/>
          <w:lang w:eastAsia="en-US"/>
        </w:rPr>
        <w:t xml:space="preserve"> יש להם עונות ממעשה העגל</w:t>
      </w:r>
      <w:r w:rsidR="00E95CCD">
        <w:rPr>
          <w:rFonts w:hint="cs"/>
          <w:rtl/>
          <w:lang w:eastAsia="en-US"/>
        </w:rPr>
        <w:t>.</w:t>
      </w:r>
      <w:r w:rsidR="00BD7FF0">
        <w:rPr>
          <w:rtl/>
          <w:lang w:eastAsia="en-US"/>
        </w:rPr>
        <w:t xml:space="preserve"> לפיכך אמר</w:t>
      </w:r>
      <w:r w:rsidR="00E95CCD">
        <w:rPr>
          <w:rFonts w:hint="cs"/>
          <w:rtl/>
          <w:lang w:eastAsia="en-US"/>
        </w:rPr>
        <w:t>:</w:t>
      </w:r>
      <w:r w:rsidR="00BD7FF0">
        <w:rPr>
          <w:rtl/>
          <w:lang w:eastAsia="en-US"/>
        </w:rPr>
        <w:t xml:space="preserve"> הם יקריבו עגל, שנאמר</w:t>
      </w:r>
      <w:r w:rsidR="00E95CCD">
        <w:rPr>
          <w:rFonts w:hint="cs"/>
          <w:rtl/>
          <w:lang w:eastAsia="en-US"/>
        </w:rPr>
        <w:t>:</w:t>
      </w:r>
      <w:r w:rsidR="00BD7FF0">
        <w:rPr>
          <w:rtl/>
          <w:lang w:eastAsia="en-US"/>
        </w:rPr>
        <w:t xml:space="preserve"> </w:t>
      </w:r>
      <w:r w:rsidR="00E95CCD">
        <w:rPr>
          <w:rFonts w:hint="cs"/>
          <w:rtl/>
          <w:lang w:eastAsia="en-US"/>
        </w:rPr>
        <w:t>"</w:t>
      </w:r>
      <w:r w:rsidR="00BD7FF0">
        <w:rPr>
          <w:rtl/>
          <w:lang w:eastAsia="en-US"/>
        </w:rPr>
        <w:t>ואל בני ישראל תדבר לאמר קחו שעיר עזים לחטאת ועגל וגו'</w:t>
      </w:r>
      <w:r w:rsidR="00E95CCD">
        <w:rPr>
          <w:rFonts w:hint="cs"/>
          <w:rtl/>
          <w:lang w:eastAsia="en-US"/>
        </w:rPr>
        <w:t xml:space="preserve"> "</w:t>
      </w:r>
      <w:r w:rsidR="00BD7FF0">
        <w:rPr>
          <w:rtl/>
          <w:lang w:eastAsia="en-US"/>
        </w:rPr>
        <w:t xml:space="preserve"> (ויקרא ט ג), כדי שידעו שנתכפר להם על מעשה העגל</w:t>
      </w:r>
      <w:r>
        <w:rPr>
          <w:rFonts w:hint="cs"/>
          <w:rtl/>
          <w:lang w:eastAsia="en-US"/>
        </w:rPr>
        <w:t>.</w:t>
      </w:r>
      <w:r w:rsidR="00BD7FF0">
        <w:rPr>
          <w:rtl/>
          <w:lang w:eastAsia="en-US"/>
        </w:rPr>
        <w:t xml:space="preserve"> אמר להם </w:t>
      </w:r>
      <w:r w:rsidR="007E71DC">
        <w:rPr>
          <w:rtl/>
          <w:lang w:eastAsia="en-US"/>
        </w:rPr>
        <w:t>הקב"ה</w:t>
      </w:r>
      <w:r>
        <w:rPr>
          <w:rFonts w:hint="cs"/>
          <w:rtl/>
          <w:lang w:eastAsia="en-US"/>
        </w:rPr>
        <w:t>:</w:t>
      </w:r>
      <w:r w:rsidR="00BD7FF0">
        <w:rPr>
          <w:rtl/>
          <w:lang w:eastAsia="en-US"/>
        </w:rPr>
        <w:t xml:space="preserve"> בעולם הזה נתכפר להם על ידי קרבנות, ולעולם הבא אני מוחל עונותיהם שלא בקרבן, שנאמר</w:t>
      </w:r>
      <w:r w:rsidR="00E95CCD">
        <w:rPr>
          <w:rFonts w:hint="cs"/>
          <w:rtl/>
          <w:lang w:eastAsia="en-US"/>
        </w:rPr>
        <w:t>:</w:t>
      </w:r>
      <w:r w:rsidR="00BD7FF0">
        <w:rPr>
          <w:rtl/>
          <w:lang w:eastAsia="en-US"/>
        </w:rPr>
        <w:t xml:space="preserve"> </w:t>
      </w:r>
      <w:r w:rsidR="00E95CCD">
        <w:rPr>
          <w:rFonts w:hint="cs"/>
          <w:rtl/>
          <w:lang w:eastAsia="en-US"/>
        </w:rPr>
        <w:t>"</w:t>
      </w:r>
      <w:r w:rsidR="00BD7FF0">
        <w:rPr>
          <w:rtl/>
          <w:lang w:eastAsia="en-US"/>
        </w:rPr>
        <w:t>אנכי אנכי הוא מוחה פשעיך למעני וחטאתיך לא אזכור</w:t>
      </w:r>
      <w:r w:rsidR="00E95CCD">
        <w:rPr>
          <w:rFonts w:hint="cs"/>
          <w:rtl/>
          <w:lang w:eastAsia="en-US"/>
        </w:rPr>
        <w:t>"</w:t>
      </w:r>
      <w:r w:rsidR="00BD7FF0">
        <w:rPr>
          <w:rtl/>
          <w:lang w:eastAsia="en-US"/>
        </w:rPr>
        <w:t xml:space="preserve"> (ישעיה מג כה).</w:t>
      </w:r>
      <w:r w:rsidR="00CD0279">
        <w:rPr>
          <w:rStyle w:val="a5"/>
          <w:rtl/>
          <w:lang w:eastAsia="en-US"/>
        </w:rPr>
        <w:footnoteReference w:id="9"/>
      </w:r>
    </w:p>
    <w:p w:rsidR="00565B4E" w:rsidRDefault="00565B4E" w:rsidP="00565B4E">
      <w:pPr>
        <w:pStyle w:val="ac"/>
        <w:spacing w:before="240"/>
        <w:rPr>
          <w:rFonts w:hint="cs"/>
          <w:rtl/>
          <w:lang w:eastAsia="en-US"/>
        </w:rPr>
      </w:pPr>
      <w:r w:rsidRPr="00565B4E">
        <w:rPr>
          <w:b/>
          <w:bCs/>
          <w:rtl/>
          <w:lang w:eastAsia="en-US"/>
        </w:rPr>
        <w:t>מִי יָצַר אֵל וּפֶסֶל נָסָךְ לְבִלְתִּי הוֹעִיל:</w:t>
      </w:r>
      <w:r w:rsidRPr="00565B4E">
        <w:rPr>
          <w:rFonts w:hint="cs"/>
          <w:b/>
          <w:bCs/>
          <w:rtl/>
          <w:lang w:eastAsia="en-US"/>
        </w:rPr>
        <w:t xml:space="preserve"> ...</w:t>
      </w:r>
      <w:r w:rsidRPr="00565B4E">
        <w:rPr>
          <w:b/>
          <w:bCs/>
          <w:rtl/>
          <w:lang w:eastAsia="en-US"/>
        </w:rPr>
        <w:t xml:space="preserve"> חָרַשׁ עֵצִים נָטָה קָו יְתָאֲרֵהוּ בַשֶּׂרֶד יַעֲשֵׂהוּ בַּמַּקְצֻעוֹת וּבַמְּחוּגָה יְתָאֳרֵהוּ וַיַּעֲשֵׂהוּ כְּתַבְנִית אִישׁ כְּתִפְאֶרֶת אָדָם לָשֶׁבֶת בָּיִת:</w:t>
      </w:r>
      <w:r w:rsidRPr="00565B4E">
        <w:rPr>
          <w:rFonts w:hint="cs"/>
          <w:b/>
          <w:bCs/>
          <w:rtl/>
          <w:lang w:eastAsia="en-US"/>
        </w:rPr>
        <w:t xml:space="preserve"> ...</w:t>
      </w:r>
      <w:r w:rsidRPr="00565B4E">
        <w:rPr>
          <w:b/>
          <w:bCs/>
          <w:rtl/>
          <w:lang w:eastAsia="en-US"/>
        </w:rPr>
        <w:t xml:space="preserve"> חֶצְיוֹ שָׂרַף בְּמוֹ אֵשׁ עַל חֶצְיוֹ בָּשָׂר יֹאכֵל יִצְלֶה צָלִי וְיִשְׂבָּע אַף יָחֹם וְיֹאמַר הֶאָח חַמּוֹתִי רָאִיתִי אוּר:</w:t>
      </w:r>
      <w:r w:rsidRPr="00565B4E">
        <w:rPr>
          <w:rFonts w:hint="cs"/>
          <w:b/>
          <w:bCs/>
          <w:rtl/>
          <w:lang w:eastAsia="en-US"/>
        </w:rPr>
        <w:t xml:space="preserve"> </w:t>
      </w:r>
      <w:r w:rsidRPr="00565B4E">
        <w:rPr>
          <w:b/>
          <w:bCs/>
          <w:rtl/>
          <w:lang w:eastAsia="en-US"/>
        </w:rPr>
        <w:t>וּשְׁאֵרִיתוֹ לְאֵל עָשָׂה לְפִסְלוֹ יסגוד יִסְגָּד לוֹ וְיִשְׁתַּחוּ וְיִתְפַּלֵּל אֵלָיו וְיֹאמַר הַצִּילֵנִי כִּי אֵלִי אָתָּה:</w:t>
      </w:r>
      <w:r w:rsidRPr="00565B4E">
        <w:rPr>
          <w:rFonts w:hint="cs"/>
          <w:b/>
          <w:bCs/>
          <w:rtl/>
          <w:lang w:eastAsia="en-US"/>
        </w:rPr>
        <w:t xml:space="preserve"> </w:t>
      </w:r>
      <w:r w:rsidRPr="00565B4E">
        <w:rPr>
          <w:b/>
          <w:bCs/>
          <w:rtl/>
          <w:lang w:eastAsia="en-US"/>
        </w:rPr>
        <w:t>לֹא יָדְעוּ וְלֹא יָבִינוּ כִּי טַח מֵרְאוֹת עֵינֵיהֶם מֵהַשְׂכִּיל לִבֹּתָם:</w:t>
      </w:r>
      <w:r w:rsidRPr="00565B4E">
        <w:rPr>
          <w:rFonts w:ascii="Narkisim" w:hAnsi="Narkisim" w:cs="Narkisim"/>
          <w:szCs w:val="22"/>
          <w:rtl/>
          <w:lang w:eastAsia="en-US"/>
        </w:rPr>
        <w:t xml:space="preserve"> </w:t>
      </w:r>
      <w:r w:rsidRPr="00E95CCD">
        <w:rPr>
          <w:rFonts w:ascii="Narkisim" w:hAnsi="Narkisim" w:cs="Narkisim"/>
          <w:szCs w:val="22"/>
          <w:rtl/>
          <w:lang w:eastAsia="en-US"/>
        </w:rPr>
        <w:t>(המשך ההפטרה</w:t>
      </w:r>
      <w:r>
        <w:rPr>
          <w:rFonts w:ascii="Narkisim" w:hAnsi="Narkisim" w:cs="Narkisim" w:hint="cs"/>
          <w:szCs w:val="22"/>
          <w:rtl/>
          <w:lang w:eastAsia="en-US"/>
        </w:rPr>
        <w:t>, פרק מד</w:t>
      </w:r>
      <w:r w:rsidRPr="00E95CCD">
        <w:rPr>
          <w:rFonts w:ascii="Narkisim" w:hAnsi="Narkisim" w:cs="Narkisim"/>
          <w:szCs w:val="22"/>
          <w:rtl/>
          <w:lang w:eastAsia="en-US"/>
        </w:rPr>
        <w:t xml:space="preserve">, פסוקים </w:t>
      </w:r>
      <w:r>
        <w:rPr>
          <w:rFonts w:ascii="Narkisim" w:hAnsi="Narkisim" w:cs="Narkisim" w:hint="cs"/>
          <w:szCs w:val="22"/>
          <w:rtl/>
          <w:lang w:eastAsia="en-US"/>
        </w:rPr>
        <w:t>י-יח</w:t>
      </w:r>
      <w:r w:rsidRPr="00E95CCD">
        <w:rPr>
          <w:rFonts w:ascii="Narkisim" w:hAnsi="Narkisim" w:cs="Narkisim"/>
          <w:szCs w:val="22"/>
          <w:rtl/>
          <w:lang w:eastAsia="en-US"/>
        </w:rPr>
        <w:t>)</w:t>
      </w:r>
      <w:r>
        <w:rPr>
          <w:rFonts w:ascii="Narkisim" w:hAnsi="Narkisim" w:cs="Narkisim" w:hint="cs"/>
          <w:szCs w:val="22"/>
          <w:rtl/>
          <w:lang w:eastAsia="en-US"/>
        </w:rPr>
        <w:t>.</w:t>
      </w:r>
      <w:r>
        <w:rPr>
          <w:rStyle w:val="a5"/>
          <w:rFonts w:ascii="Narkisim" w:hAnsi="Narkisim" w:cs="Narkisim"/>
          <w:szCs w:val="22"/>
          <w:rtl/>
          <w:lang w:eastAsia="en-US"/>
        </w:rPr>
        <w:footnoteReference w:id="10"/>
      </w:r>
    </w:p>
    <w:p w:rsidR="006A3333" w:rsidRPr="006A3333" w:rsidRDefault="006A3333" w:rsidP="000E36DF">
      <w:pPr>
        <w:pStyle w:val="ab"/>
        <w:rPr>
          <w:rtl/>
          <w:lang w:eastAsia="en-US"/>
        </w:rPr>
      </w:pPr>
      <w:r w:rsidRPr="006A3333">
        <w:rPr>
          <w:rtl/>
          <w:lang w:eastAsia="en-US"/>
        </w:rPr>
        <w:t>דברים רבה (ליברמן) פרשת ואתחנן "ועשיתם פסל</w:t>
      </w:r>
      <w:r w:rsidR="000E36DF">
        <w:rPr>
          <w:rFonts w:hint="cs"/>
          <w:rtl/>
          <w:lang w:eastAsia="en-US"/>
        </w:rPr>
        <w:t>"</w:t>
      </w:r>
      <w:r w:rsidR="000E36DF">
        <w:rPr>
          <w:rStyle w:val="a5"/>
          <w:rtl/>
          <w:lang w:eastAsia="en-US"/>
        </w:rPr>
        <w:footnoteReference w:id="11"/>
      </w:r>
    </w:p>
    <w:p w:rsidR="005B5D55" w:rsidRDefault="006A3333" w:rsidP="00E24C40">
      <w:pPr>
        <w:pStyle w:val="ac"/>
        <w:rPr>
          <w:rFonts w:hint="cs"/>
          <w:rtl/>
          <w:lang w:eastAsia="en-US"/>
        </w:rPr>
      </w:pPr>
      <w:r w:rsidRPr="006A3333">
        <w:rPr>
          <w:rtl/>
          <w:lang w:eastAsia="en-US"/>
        </w:rPr>
        <w:t>אם היו של עץ או של אבן היו משליכין אותם בחוץ</w:t>
      </w:r>
      <w:r w:rsidR="00E6592E">
        <w:rPr>
          <w:rFonts w:hint="cs"/>
          <w:rtl/>
          <w:lang w:eastAsia="en-US"/>
        </w:rPr>
        <w:t>,</w:t>
      </w:r>
      <w:r w:rsidRPr="006A3333">
        <w:rPr>
          <w:rtl/>
          <w:lang w:eastAsia="en-US"/>
        </w:rPr>
        <w:t xml:space="preserve"> ואם היו של כסף או של זהב היו נותנין אותם בתוך בתיהם</w:t>
      </w:r>
      <w:r w:rsidR="00E6592E">
        <w:rPr>
          <w:rFonts w:hint="cs"/>
          <w:rtl/>
          <w:lang w:eastAsia="en-US"/>
        </w:rPr>
        <w:t>,</w:t>
      </w:r>
      <w:r w:rsidRPr="006A3333">
        <w:rPr>
          <w:rtl/>
          <w:lang w:eastAsia="en-US"/>
        </w:rPr>
        <w:t xml:space="preserve"> </w:t>
      </w:r>
      <w:r w:rsidR="00E6592E">
        <w:rPr>
          <w:rtl/>
          <w:lang w:eastAsia="en-US"/>
        </w:rPr>
        <w:t>שנאמר</w:t>
      </w:r>
      <w:r w:rsidR="00E6592E">
        <w:rPr>
          <w:rFonts w:hint="cs"/>
          <w:rtl/>
          <w:lang w:eastAsia="en-US"/>
        </w:rPr>
        <w:t>:</w:t>
      </w:r>
      <w:r w:rsidRPr="006A3333">
        <w:rPr>
          <w:rtl/>
          <w:lang w:eastAsia="en-US"/>
        </w:rPr>
        <w:t xml:space="preserve"> </w:t>
      </w:r>
      <w:r w:rsidR="00E6592E">
        <w:rPr>
          <w:rFonts w:hint="cs"/>
          <w:rtl/>
          <w:lang w:eastAsia="en-US"/>
        </w:rPr>
        <w:t>"</w:t>
      </w:r>
      <w:r w:rsidRPr="006A3333">
        <w:rPr>
          <w:rtl/>
          <w:lang w:eastAsia="en-US"/>
        </w:rPr>
        <w:t>כסף וזהב אשר עמהם</w:t>
      </w:r>
      <w:r w:rsidR="00E6592E">
        <w:rPr>
          <w:rFonts w:hint="cs"/>
          <w:rtl/>
          <w:lang w:eastAsia="en-US"/>
        </w:rPr>
        <w:t>" (</w:t>
      </w:r>
      <w:r w:rsidRPr="006A3333">
        <w:rPr>
          <w:rtl/>
          <w:lang w:eastAsia="en-US"/>
        </w:rPr>
        <w:t>דברים כט טו-טז</w:t>
      </w:r>
      <w:r w:rsidR="00E6592E">
        <w:rPr>
          <w:rFonts w:hint="cs"/>
          <w:rtl/>
          <w:lang w:eastAsia="en-US"/>
        </w:rPr>
        <w:t>)</w:t>
      </w:r>
      <w:r w:rsidR="006D11EA">
        <w:rPr>
          <w:rFonts w:hint="cs"/>
          <w:rtl/>
          <w:lang w:eastAsia="en-US"/>
        </w:rPr>
        <w:t>,</w:t>
      </w:r>
      <w:r w:rsidR="00E6592E">
        <w:rPr>
          <w:rFonts w:hint="cs"/>
          <w:rtl/>
          <w:lang w:eastAsia="en-US"/>
        </w:rPr>
        <w:t xml:space="preserve"> </w:t>
      </w:r>
      <w:r w:rsidRPr="006A3333">
        <w:rPr>
          <w:rtl/>
          <w:lang w:eastAsia="en-US"/>
        </w:rPr>
        <w:t>שהם מכניסין אותם לבתיהם</w:t>
      </w:r>
      <w:r w:rsidR="00E6592E">
        <w:rPr>
          <w:rFonts w:hint="cs"/>
          <w:rtl/>
          <w:lang w:eastAsia="en-US"/>
        </w:rPr>
        <w:t>.</w:t>
      </w:r>
      <w:r w:rsidR="00585D64">
        <w:rPr>
          <w:rStyle w:val="a5"/>
          <w:rtl/>
          <w:lang w:eastAsia="en-US"/>
        </w:rPr>
        <w:footnoteReference w:id="12"/>
      </w:r>
      <w:r w:rsidRPr="006A3333">
        <w:rPr>
          <w:rtl/>
          <w:lang w:eastAsia="en-US"/>
        </w:rPr>
        <w:t xml:space="preserve"> ועוד</w:t>
      </w:r>
      <w:r w:rsidR="00E6592E">
        <w:rPr>
          <w:rFonts w:hint="cs"/>
          <w:rtl/>
          <w:lang w:eastAsia="en-US"/>
        </w:rPr>
        <w:t>,</w:t>
      </w:r>
      <w:r w:rsidRPr="006A3333">
        <w:rPr>
          <w:rtl/>
          <w:lang w:eastAsia="en-US"/>
        </w:rPr>
        <w:t xml:space="preserve"> שהן </w:t>
      </w:r>
      <w:r w:rsidRPr="006A3333">
        <w:rPr>
          <w:rtl/>
          <w:lang w:eastAsia="en-US"/>
        </w:rPr>
        <w:lastRenderedPageBreak/>
        <w:t>מעמידין עליהם שומרים שישמרו אותם שלא יגנבו</w:t>
      </w:r>
      <w:r w:rsidR="00E6592E">
        <w:rPr>
          <w:rFonts w:hint="cs"/>
          <w:rtl/>
          <w:lang w:eastAsia="en-US"/>
        </w:rPr>
        <w:t>.</w:t>
      </w:r>
      <w:r w:rsidRPr="006A3333">
        <w:rPr>
          <w:rtl/>
          <w:lang w:eastAsia="en-US"/>
        </w:rPr>
        <w:t xml:space="preserve"> אוי להם לבני אדם שאלהיהם צריכין שימור</w:t>
      </w:r>
      <w:r w:rsidR="00E6592E">
        <w:rPr>
          <w:rFonts w:hint="cs"/>
          <w:rtl/>
          <w:lang w:eastAsia="en-US"/>
        </w:rPr>
        <w:t>!</w:t>
      </w:r>
      <w:r w:rsidRPr="006A3333">
        <w:rPr>
          <w:rtl/>
          <w:lang w:eastAsia="en-US"/>
        </w:rPr>
        <w:t xml:space="preserve"> ואם היה אדם עני והוא מבקש לעשות אלוה</w:t>
      </w:r>
      <w:r w:rsidR="00E6592E">
        <w:rPr>
          <w:rFonts w:hint="cs"/>
          <w:rtl/>
          <w:lang w:eastAsia="en-US"/>
        </w:rPr>
        <w:t>,</w:t>
      </w:r>
      <w:r w:rsidRPr="006A3333">
        <w:rPr>
          <w:rtl/>
          <w:lang w:eastAsia="en-US"/>
        </w:rPr>
        <w:t xml:space="preserve"> הוא מפריש דינר דינר ומניחו בחלון ועושה אותו תרומה</w:t>
      </w:r>
      <w:r w:rsidR="00E6592E">
        <w:rPr>
          <w:rFonts w:hint="cs"/>
          <w:rtl/>
          <w:lang w:eastAsia="en-US"/>
        </w:rPr>
        <w:t>,</w:t>
      </w:r>
      <w:r w:rsidRPr="006A3333">
        <w:rPr>
          <w:rtl/>
          <w:lang w:eastAsia="en-US"/>
        </w:rPr>
        <w:t xml:space="preserve"> </w:t>
      </w:r>
      <w:r w:rsidR="00E6592E">
        <w:rPr>
          <w:rtl/>
          <w:lang w:eastAsia="en-US"/>
        </w:rPr>
        <w:t>שנאמר</w:t>
      </w:r>
      <w:r w:rsidR="00E6592E">
        <w:rPr>
          <w:rFonts w:hint="cs"/>
          <w:rtl/>
          <w:lang w:eastAsia="en-US"/>
        </w:rPr>
        <w:t>:</w:t>
      </w:r>
      <w:r w:rsidRPr="006A3333">
        <w:rPr>
          <w:rtl/>
          <w:lang w:eastAsia="en-US"/>
        </w:rPr>
        <w:t xml:space="preserve"> </w:t>
      </w:r>
      <w:r w:rsidR="00E6592E">
        <w:rPr>
          <w:rFonts w:hint="cs"/>
          <w:rtl/>
          <w:lang w:eastAsia="en-US"/>
        </w:rPr>
        <w:t>"</w:t>
      </w:r>
      <w:r w:rsidRPr="006A3333">
        <w:rPr>
          <w:rtl/>
          <w:lang w:eastAsia="en-US"/>
        </w:rPr>
        <w:t>המסוכן תרומה</w:t>
      </w:r>
      <w:r w:rsidR="00E6592E">
        <w:rPr>
          <w:rFonts w:hint="cs"/>
          <w:rtl/>
          <w:lang w:eastAsia="en-US"/>
        </w:rPr>
        <w:t>" (</w:t>
      </w:r>
      <w:r w:rsidRPr="006A3333">
        <w:rPr>
          <w:rtl/>
          <w:lang w:eastAsia="en-US"/>
        </w:rPr>
        <w:t>ישעי</w:t>
      </w:r>
      <w:r w:rsidR="00E6592E">
        <w:rPr>
          <w:rFonts w:hint="cs"/>
          <w:rtl/>
          <w:lang w:eastAsia="en-US"/>
        </w:rPr>
        <w:t>הו מ כ)</w:t>
      </w:r>
      <w:r w:rsidR="00585D64">
        <w:rPr>
          <w:rFonts w:hint="cs"/>
          <w:rtl/>
          <w:lang w:eastAsia="en-US"/>
        </w:rPr>
        <w:t>.</w:t>
      </w:r>
      <w:r w:rsidR="00585D64">
        <w:rPr>
          <w:rStyle w:val="a5"/>
          <w:rtl/>
          <w:lang w:eastAsia="en-US"/>
        </w:rPr>
        <w:footnoteReference w:id="13"/>
      </w:r>
      <w:r w:rsidRPr="006A3333">
        <w:rPr>
          <w:rtl/>
          <w:lang w:eastAsia="en-US"/>
        </w:rPr>
        <w:t xml:space="preserve"> והוא הולך אצל החרש ואומר לו</w:t>
      </w:r>
      <w:r w:rsidR="00E6592E">
        <w:rPr>
          <w:rFonts w:hint="cs"/>
          <w:rtl/>
          <w:lang w:eastAsia="en-US"/>
        </w:rPr>
        <w:t>:</w:t>
      </w:r>
      <w:r w:rsidRPr="006A3333">
        <w:rPr>
          <w:rtl/>
          <w:lang w:eastAsia="en-US"/>
        </w:rPr>
        <w:t xml:space="preserve"> אלוה אחר יפה אני מבקש שתעשה לי</w:t>
      </w:r>
      <w:r w:rsidR="00E6592E">
        <w:rPr>
          <w:rFonts w:hint="cs"/>
          <w:rtl/>
          <w:lang w:eastAsia="en-US"/>
        </w:rPr>
        <w:t>.</w:t>
      </w:r>
      <w:r w:rsidRPr="006A3333">
        <w:rPr>
          <w:rtl/>
          <w:lang w:eastAsia="en-US"/>
        </w:rPr>
        <w:t xml:space="preserve"> והחרש אומ</w:t>
      </w:r>
      <w:r w:rsidR="00E6592E">
        <w:rPr>
          <w:rFonts w:hint="cs"/>
          <w:rtl/>
          <w:lang w:eastAsia="en-US"/>
        </w:rPr>
        <w:t>ר</w:t>
      </w:r>
      <w:r w:rsidRPr="006A3333">
        <w:rPr>
          <w:rtl/>
          <w:lang w:eastAsia="en-US"/>
        </w:rPr>
        <w:t xml:space="preserve"> לו</w:t>
      </w:r>
      <w:r w:rsidR="00E6592E">
        <w:rPr>
          <w:rFonts w:hint="cs"/>
          <w:rtl/>
          <w:lang w:eastAsia="en-US"/>
        </w:rPr>
        <w:t>:</w:t>
      </w:r>
      <w:r w:rsidRPr="006A3333">
        <w:rPr>
          <w:rtl/>
          <w:lang w:eastAsia="en-US"/>
        </w:rPr>
        <w:t xml:space="preserve"> לא כל אילן נאה לכך</w:t>
      </w:r>
      <w:r w:rsidR="00585D64">
        <w:rPr>
          <w:rFonts w:hint="cs"/>
          <w:rtl/>
          <w:lang w:eastAsia="en-US"/>
        </w:rPr>
        <w:t>.</w:t>
      </w:r>
      <w:r w:rsidRPr="006A3333">
        <w:rPr>
          <w:rtl/>
          <w:lang w:eastAsia="en-US"/>
        </w:rPr>
        <w:t xml:space="preserve"> אם אתה מביא מאילן שגדל על מימי גשמים </w:t>
      </w:r>
      <w:r w:rsidR="00585D64">
        <w:rPr>
          <w:rtl/>
          <w:lang w:eastAsia="en-US"/>
        </w:rPr>
        <w:t>–</w:t>
      </w:r>
      <w:r w:rsidR="00585D64">
        <w:rPr>
          <w:rFonts w:hint="cs"/>
          <w:rtl/>
          <w:lang w:eastAsia="en-US"/>
        </w:rPr>
        <w:t xml:space="preserve"> </w:t>
      </w:r>
      <w:r w:rsidRPr="006A3333">
        <w:rPr>
          <w:rtl/>
          <w:lang w:eastAsia="en-US"/>
        </w:rPr>
        <w:t>מוטב</w:t>
      </w:r>
      <w:r w:rsidR="00585D64">
        <w:rPr>
          <w:rFonts w:hint="cs"/>
          <w:rtl/>
          <w:lang w:eastAsia="en-US"/>
        </w:rPr>
        <w:t>;</w:t>
      </w:r>
      <w:r w:rsidRPr="006A3333">
        <w:rPr>
          <w:rtl/>
          <w:lang w:eastAsia="en-US"/>
        </w:rPr>
        <w:t xml:space="preserve"> ואם לאו </w:t>
      </w:r>
      <w:r w:rsidR="00585D64">
        <w:rPr>
          <w:rFonts w:hint="cs"/>
          <w:rtl/>
          <w:lang w:eastAsia="en-US"/>
        </w:rPr>
        <w:t xml:space="preserve">- </w:t>
      </w:r>
      <w:r w:rsidRPr="006A3333">
        <w:rPr>
          <w:rtl/>
          <w:lang w:eastAsia="en-US"/>
        </w:rPr>
        <w:t xml:space="preserve">אין בידך כלום, </w:t>
      </w:r>
      <w:r w:rsidR="00E6592E">
        <w:rPr>
          <w:rtl/>
          <w:lang w:eastAsia="en-US"/>
        </w:rPr>
        <w:t>שנאמר</w:t>
      </w:r>
      <w:r w:rsidR="00585D64">
        <w:rPr>
          <w:rFonts w:hint="cs"/>
          <w:rtl/>
          <w:lang w:eastAsia="en-US"/>
        </w:rPr>
        <w:t>:</w:t>
      </w:r>
      <w:r w:rsidRPr="006A3333">
        <w:rPr>
          <w:rtl/>
          <w:lang w:eastAsia="en-US"/>
        </w:rPr>
        <w:t xml:space="preserve"> </w:t>
      </w:r>
      <w:r w:rsidR="00585D64">
        <w:rPr>
          <w:rFonts w:hint="cs"/>
          <w:rtl/>
          <w:lang w:eastAsia="en-US"/>
        </w:rPr>
        <w:t>"</w:t>
      </w:r>
      <w:r w:rsidR="00835AE1">
        <w:rPr>
          <w:rtl/>
          <w:lang w:eastAsia="en-US"/>
        </w:rPr>
        <w:t>לִכְרָת לוֹ אֲרָזִים וַיִּקַּח תִּרְזָה וְאַלּוֹן וַיְאַמֶּץ לוֹ בַּעֲצֵי יָעַר נָטַע אֹרֶן וְגֶשֶׁם יְגַדֵּל</w:t>
      </w:r>
      <w:r w:rsidR="00835AE1">
        <w:rPr>
          <w:rFonts w:hint="cs"/>
          <w:rtl/>
          <w:lang w:eastAsia="en-US"/>
        </w:rPr>
        <w:t>" (</w:t>
      </w:r>
      <w:r w:rsidRPr="006A3333">
        <w:rPr>
          <w:rtl/>
          <w:lang w:eastAsia="en-US"/>
        </w:rPr>
        <w:t>ישעי</w:t>
      </w:r>
      <w:r w:rsidR="00835AE1">
        <w:rPr>
          <w:rFonts w:hint="cs"/>
          <w:rtl/>
          <w:lang w:eastAsia="en-US"/>
        </w:rPr>
        <w:t>הו</w:t>
      </w:r>
      <w:r w:rsidRPr="006A3333">
        <w:rPr>
          <w:rtl/>
          <w:lang w:eastAsia="en-US"/>
        </w:rPr>
        <w:t xml:space="preserve"> מד יד</w:t>
      </w:r>
      <w:r w:rsidR="00835AE1">
        <w:rPr>
          <w:rFonts w:hint="cs"/>
          <w:rtl/>
          <w:lang w:eastAsia="en-US"/>
        </w:rPr>
        <w:t xml:space="preserve">). </w:t>
      </w:r>
      <w:r w:rsidRPr="006A3333">
        <w:rPr>
          <w:rtl/>
          <w:lang w:eastAsia="en-US"/>
        </w:rPr>
        <w:t>ואם עשאו עומד</w:t>
      </w:r>
      <w:r w:rsidR="00835AE1">
        <w:rPr>
          <w:rFonts w:hint="cs"/>
          <w:rtl/>
          <w:lang w:eastAsia="en-US"/>
        </w:rPr>
        <w:t>,</w:t>
      </w:r>
      <w:r w:rsidRPr="006A3333">
        <w:rPr>
          <w:rtl/>
          <w:lang w:eastAsia="en-US"/>
        </w:rPr>
        <w:t xml:space="preserve"> אינו יכול לישב</w:t>
      </w:r>
      <w:r w:rsidR="00835AE1">
        <w:rPr>
          <w:rFonts w:hint="cs"/>
          <w:rtl/>
          <w:lang w:eastAsia="en-US"/>
        </w:rPr>
        <w:t>.</w:t>
      </w:r>
      <w:r w:rsidRPr="006A3333">
        <w:rPr>
          <w:rtl/>
          <w:lang w:eastAsia="en-US"/>
        </w:rPr>
        <w:t xml:space="preserve"> ואם עשאו יושב</w:t>
      </w:r>
      <w:r w:rsidR="00835AE1">
        <w:rPr>
          <w:rFonts w:hint="cs"/>
          <w:rtl/>
          <w:lang w:eastAsia="en-US"/>
        </w:rPr>
        <w:t>,</w:t>
      </w:r>
      <w:r w:rsidRPr="006A3333">
        <w:rPr>
          <w:rtl/>
          <w:lang w:eastAsia="en-US"/>
        </w:rPr>
        <w:t xml:space="preserve"> אינו יכול לעמוד, </w:t>
      </w:r>
      <w:r w:rsidR="00E6592E">
        <w:rPr>
          <w:rtl/>
          <w:lang w:eastAsia="en-US"/>
        </w:rPr>
        <w:t>שנאמר</w:t>
      </w:r>
      <w:r w:rsidR="00835AE1">
        <w:rPr>
          <w:rFonts w:hint="cs"/>
          <w:rtl/>
          <w:lang w:eastAsia="en-US"/>
        </w:rPr>
        <w:t>:</w:t>
      </w:r>
      <w:r w:rsidRPr="006A3333">
        <w:rPr>
          <w:rtl/>
          <w:lang w:eastAsia="en-US"/>
        </w:rPr>
        <w:t xml:space="preserve"> </w:t>
      </w:r>
      <w:r w:rsidR="00151F6F">
        <w:rPr>
          <w:rFonts w:hint="cs"/>
          <w:rtl/>
          <w:lang w:eastAsia="en-US"/>
        </w:rPr>
        <w:t>"</w:t>
      </w:r>
      <w:r w:rsidRPr="006A3333">
        <w:rPr>
          <w:rtl/>
          <w:lang w:eastAsia="en-US"/>
        </w:rPr>
        <w:t>אף יצעק אליו ולא יענה</w:t>
      </w:r>
      <w:r w:rsidR="00151F6F">
        <w:rPr>
          <w:rFonts w:hint="cs"/>
          <w:rtl/>
          <w:lang w:eastAsia="en-US"/>
        </w:rPr>
        <w:t>" (</w:t>
      </w:r>
      <w:r w:rsidRPr="006A3333">
        <w:rPr>
          <w:rtl/>
          <w:lang w:eastAsia="en-US"/>
        </w:rPr>
        <w:t>ישעיהו מו ז</w:t>
      </w:r>
      <w:r w:rsidR="00151F6F">
        <w:rPr>
          <w:rFonts w:hint="cs"/>
          <w:rtl/>
          <w:lang w:eastAsia="en-US"/>
        </w:rPr>
        <w:t>)</w:t>
      </w:r>
      <w:r w:rsidRPr="006A3333">
        <w:rPr>
          <w:rtl/>
          <w:lang w:eastAsia="en-US"/>
        </w:rPr>
        <w:t>.</w:t>
      </w:r>
      <w:r w:rsidR="00151F6F">
        <w:rPr>
          <w:rStyle w:val="a5"/>
          <w:rtl/>
          <w:lang w:eastAsia="en-US"/>
        </w:rPr>
        <w:footnoteReference w:id="14"/>
      </w:r>
      <w:r w:rsidRPr="006A3333">
        <w:rPr>
          <w:rtl/>
          <w:lang w:eastAsia="en-US"/>
        </w:rPr>
        <w:t xml:space="preserve"> ואם צריך אותו העני</w:t>
      </w:r>
      <w:r w:rsidR="005B5D55">
        <w:rPr>
          <w:rFonts w:hint="cs"/>
          <w:rtl/>
          <w:lang w:eastAsia="en-US"/>
        </w:rPr>
        <w:t>.</w:t>
      </w:r>
      <w:r w:rsidRPr="006A3333">
        <w:rPr>
          <w:rtl/>
          <w:lang w:eastAsia="en-US"/>
        </w:rPr>
        <w:t xml:space="preserve"> אומ</w:t>
      </w:r>
      <w:r w:rsidR="005B5D55">
        <w:rPr>
          <w:rFonts w:hint="cs"/>
          <w:rtl/>
          <w:lang w:eastAsia="en-US"/>
        </w:rPr>
        <w:t>ר:</w:t>
      </w:r>
      <w:r w:rsidRPr="006A3333">
        <w:rPr>
          <w:rtl/>
          <w:lang w:eastAsia="en-US"/>
        </w:rPr>
        <w:t xml:space="preserve"> מה זה של זהב עושה אותו של כסף ושל כסף עושה אותו של </w:t>
      </w:r>
      <w:r w:rsidR="005B5D55">
        <w:rPr>
          <w:rtl/>
          <w:lang w:eastAsia="en-US"/>
        </w:rPr>
        <w:t>נחושת</w:t>
      </w:r>
      <w:r w:rsidRPr="006A3333">
        <w:rPr>
          <w:rtl/>
          <w:lang w:eastAsia="en-US"/>
        </w:rPr>
        <w:t>, אלא הריני מוכרו ומתפרנס בחציו. שוב העני אומ</w:t>
      </w:r>
      <w:r w:rsidR="005B5D55">
        <w:rPr>
          <w:rFonts w:hint="cs"/>
          <w:rtl/>
          <w:lang w:eastAsia="en-US"/>
        </w:rPr>
        <w:t>ר:</w:t>
      </w:r>
      <w:r w:rsidRPr="006A3333">
        <w:rPr>
          <w:rtl/>
          <w:lang w:eastAsia="en-US"/>
        </w:rPr>
        <w:t xml:space="preserve"> מה זה של </w:t>
      </w:r>
      <w:r w:rsidR="005B5D55">
        <w:rPr>
          <w:rtl/>
          <w:lang w:eastAsia="en-US"/>
        </w:rPr>
        <w:t>נחושת</w:t>
      </w:r>
      <w:r w:rsidRPr="006A3333">
        <w:rPr>
          <w:rtl/>
          <w:lang w:eastAsia="en-US"/>
        </w:rPr>
        <w:t xml:space="preserve"> עושה אותו של עץ, אלא הריני מוכרו ואתפרנס ממנו ועושה תחתיו של עץ. שוב העני מדוקדק לא היה לו מה לאכול</w:t>
      </w:r>
      <w:r w:rsidR="005B5D55">
        <w:rPr>
          <w:rFonts w:hint="cs"/>
          <w:rtl/>
          <w:lang w:eastAsia="en-US"/>
        </w:rPr>
        <w:t>,</w:t>
      </w:r>
      <w:r w:rsidRPr="006A3333">
        <w:rPr>
          <w:rtl/>
          <w:lang w:eastAsia="en-US"/>
        </w:rPr>
        <w:t xml:space="preserve"> היה צריך רובע אחד של קמח בתוך ביתו והיו הגשמי</w:t>
      </w:r>
      <w:r w:rsidR="005B5D55">
        <w:rPr>
          <w:rFonts w:hint="cs"/>
          <w:rtl/>
          <w:lang w:eastAsia="en-US"/>
        </w:rPr>
        <w:t>ם</w:t>
      </w:r>
      <w:r w:rsidRPr="006A3333">
        <w:rPr>
          <w:rtl/>
          <w:lang w:eastAsia="en-US"/>
        </w:rPr>
        <w:t xml:space="preserve"> מרובים ולא היה יכול לצאת בשדה מפני הגשמים</w:t>
      </w:r>
      <w:r w:rsidR="005B5D55">
        <w:rPr>
          <w:rFonts w:hint="cs"/>
          <w:rtl/>
          <w:lang w:eastAsia="en-US"/>
        </w:rPr>
        <w:t>.</w:t>
      </w:r>
      <w:r w:rsidRPr="006A3333">
        <w:rPr>
          <w:rtl/>
          <w:lang w:eastAsia="en-US"/>
        </w:rPr>
        <w:t xml:space="preserve"> מה עשה</w:t>
      </w:r>
      <w:r w:rsidR="005B5D55">
        <w:rPr>
          <w:rFonts w:hint="cs"/>
          <w:rtl/>
          <w:lang w:eastAsia="en-US"/>
        </w:rPr>
        <w:t>?</w:t>
      </w:r>
      <w:r w:rsidRPr="006A3333">
        <w:rPr>
          <w:rtl/>
          <w:lang w:eastAsia="en-US"/>
        </w:rPr>
        <w:t xml:space="preserve"> היה הולך בזוית זו ונתקל בה</w:t>
      </w:r>
      <w:r w:rsidR="005B5D55">
        <w:rPr>
          <w:rFonts w:hint="cs"/>
          <w:rtl/>
          <w:lang w:eastAsia="en-US"/>
        </w:rPr>
        <w:t xml:space="preserve">: </w:t>
      </w:r>
      <w:r w:rsidRPr="006A3333">
        <w:rPr>
          <w:rtl/>
          <w:lang w:eastAsia="en-US"/>
        </w:rPr>
        <w:t>מה זו עושה בתוך הבית</w:t>
      </w:r>
      <w:r w:rsidR="005B5D55">
        <w:rPr>
          <w:rFonts w:hint="cs"/>
          <w:rtl/>
          <w:lang w:eastAsia="en-US"/>
        </w:rPr>
        <w:t>?</w:t>
      </w:r>
      <w:r w:rsidRPr="006A3333">
        <w:rPr>
          <w:rtl/>
          <w:lang w:eastAsia="en-US"/>
        </w:rPr>
        <w:t xml:space="preserve"> נטל את הקרדום ובוקעו ועושה אותו חציו מדורה ומשתחוה לחציו, </w:t>
      </w:r>
      <w:r w:rsidR="00E6592E">
        <w:rPr>
          <w:rtl/>
          <w:lang w:eastAsia="en-US"/>
        </w:rPr>
        <w:t>שנאמר</w:t>
      </w:r>
      <w:r w:rsidR="005B5D55">
        <w:rPr>
          <w:rFonts w:hint="cs"/>
          <w:rtl/>
          <w:lang w:eastAsia="en-US"/>
        </w:rPr>
        <w:t>: "</w:t>
      </w:r>
      <w:r w:rsidRPr="006A3333">
        <w:rPr>
          <w:rtl/>
          <w:lang w:eastAsia="en-US"/>
        </w:rPr>
        <w:t>והיה לאדם לבער</w:t>
      </w:r>
      <w:r w:rsidR="005B5D55">
        <w:rPr>
          <w:rFonts w:hint="cs"/>
          <w:rtl/>
          <w:lang w:eastAsia="en-US"/>
        </w:rPr>
        <w:t>", "</w:t>
      </w:r>
      <w:r w:rsidRPr="006A3333">
        <w:rPr>
          <w:rtl/>
          <w:lang w:eastAsia="en-US"/>
        </w:rPr>
        <w:t>חציו שרף במו אש</w:t>
      </w:r>
      <w:r w:rsidR="005B5D55">
        <w:rPr>
          <w:rFonts w:hint="cs"/>
          <w:rtl/>
          <w:lang w:eastAsia="en-US"/>
        </w:rPr>
        <w:t>", "</w:t>
      </w:r>
      <w:r w:rsidRPr="006A3333">
        <w:rPr>
          <w:rtl/>
          <w:lang w:eastAsia="en-US"/>
        </w:rPr>
        <w:t>ושאריתו לאל עשה</w:t>
      </w:r>
      <w:r w:rsidR="005B5D55">
        <w:rPr>
          <w:rFonts w:hint="cs"/>
          <w:rtl/>
          <w:lang w:eastAsia="en-US"/>
        </w:rPr>
        <w:t>" (</w:t>
      </w:r>
      <w:r w:rsidRPr="006A3333">
        <w:rPr>
          <w:rtl/>
          <w:lang w:eastAsia="en-US"/>
        </w:rPr>
        <w:t xml:space="preserve">ישעיהו מד </w:t>
      </w:r>
      <w:r w:rsidR="005B5D55">
        <w:rPr>
          <w:rFonts w:hint="cs"/>
          <w:rtl/>
          <w:lang w:eastAsia="en-US"/>
        </w:rPr>
        <w:t xml:space="preserve">טו-יז). </w:t>
      </w:r>
      <w:r w:rsidRPr="006A3333">
        <w:rPr>
          <w:rtl/>
          <w:lang w:eastAsia="en-US"/>
        </w:rPr>
        <w:t>לכך נאמר</w:t>
      </w:r>
      <w:r w:rsidR="005B5D55">
        <w:rPr>
          <w:rFonts w:hint="cs"/>
          <w:rtl/>
          <w:lang w:eastAsia="en-US"/>
        </w:rPr>
        <w:t>:</w:t>
      </w:r>
      <w:r w:rsidRPr="006A3333">
        <w:rPr>
          <w:rtl/>
          <w:lang w:eastAsia="en-US"/>
        </w:rPr>
        <w:t xml:space="preserve"> </w:t>
      </w:r>
      <w:r w:rsidR="005B5D55">
        <w:rPr>
          <w:rFonts w:hint="cs"/>
          <w:rtl/>
          <w:lang w:eastAsia="en-US"/>
        </w:rPr>
        <w:t>"</w:t>
      </w:r>
      <w:r w:rsidRPr="006A3333">
        <w:rPr>
          <w:rtl/>
          <w:lang w:eastAsia="en-US"/>
        </w:rPr>
        <w:t>מעשה ידי אדם כמו הם יהיו עושיהם</w:t>
      </w:r>
      <w:r w:rsidR="005B5D55">
        <w:rPr>
          <w:rFonts w:hint="cs"/>
          <w:rtl/>
          <w:lang w:eastAsia="en-US"/>
        </w:rPr>
        <w:t>" (</w:t>
      </w:r>
      <w:r w:rsidR="005B5D55">
        <w:rPr>
          <w:rtl/>
          <w:lang w:eastAsia="en-US"/>
        </w:rPr>
        <w:t>תהלים קט</w:t>
      </w:r>
      <w:r w:rsidRPr="006A3333">
        <w:rPr>
          <w:rtl/>
          <w:lang w:eastAsia="en-US"/>
        </w:rPr>
        <w:t>ו ח</w:t>
      </w:r>
      <w:r w:rsidR="005B5D55">
        <w:rPr>
          <w:rFonts w:hint="cs"/>
          <w:rtl/>
          <w:lang w:eastAsia="en-US"/>
        </w:rPr>
        <w:t>),</w:t>
      </w:r>
      <w:r w:rsidRPr="006A3333">
        <w:rPr>
          <w:rtl/>
          <w:lang w:eastAsia="en-US"/>
        </w:rPr>
        <w:t xml:space="preserve"> ללמדך שאין בע</w:t>
      </w:r>
      <w:r w:rsidR="005B5D55">
        <w:rPr>
          <w:rFonts w:hint="cs"/>
          <w:rtl/>
          <w:lang w:eastAsia="en-US"/>
        </w:rPr>
        <w:t xml:space="preserve">בודה זרה </w:t>
      </w:r>
      <w:r w:rsidRPr="006A3333">
        <w:rPr>
          <w:rtl/>
          <w:lang w:eastAsia="en-US"/>
        </w:rPr>
        <w:t>ממש</w:t>
      </w:r>
      <w:r w:rsidR="005B5D55">
        <w:rPr>
          <w:rFonts w:hint="cs"/>
          <w:rtl/>
          <w:lang w:eastAsia="en-US"/>
        </w:rPr>
        <w:t xml:space="preserve">, </w:t>
      </w:r>
      <w:r w:rsidR="00E6592E">
        <w:rPr>
          <w:rtl/>
          <w:lang w:eastAsia="en-US"/>
        </w:rPr>
        <w:t>שנאמר</w:t>
      </w:r>
      <w:r w:rsidR="005B5D55">
        <w:rPr>
          <w:rFonts w:hint="cs"/>
          <w:rtl/>
          <w:lang w:eastAsia="en-US"/>
        </w:rPr>
        <w:t>:</w:t>
      </w:r>
      <w:r w:rsidRPr="006A3333">
        <w:rPr>
          <w:rtl/>
          <w:lang w:eastAsia="en-US"/>
        </w:rPr>
        <w:t xml:space="preserve"> </w:t>
      </w:r>
      <w:r w:rsidR="005B5D55">
        <w:rPr>
          <w:rFonts w:hint="cs"/>
          <w:rtl/>
          <w:lang w:eastAsia="en-US"/>
        </w:rPr>
        <w:t>"</w:t>
      </w:r>
      <w:r w:rsidRPr="006A3333">
        <w:rPr>
          <w:rtl/>
          <w:lang w:eastAsia="en-US"/>
        </w:rPr>
        <w:t xml:space="preserve">העידותי </w:t>
      </w:r>
      <w:r w:rsidR="005B5D55">
        <w:rPr>
          <w:rFonts w:hint="cs"/>
          <w:rtl/>
          <w:lang w:eastAsia="en-US"/>
        </w:rPr>
        <w:t xml:space="preserve">בכם היום את השמים </w:t>
      </w:r>
      <w:r w:rsidRPr="006A3333">
        <w:rPr>
          <w:rtl/>
          <w:lang w:eastAsia="en-US"/>
        </w:rPr>
        <w:t>ואת הארץ</w:t>
      </w:r>
      <w:r w:rsidR="00E24C40">
        <w:rPr>
          <w:rFonts w:hint="cs"/>
          <w:rtl/>
          <w:lang w:eastAsia="en-US"/>
        </w:rPr>
        <w:t xml:space="preserve"> וכו' </w:t>
      </w:r>
      <w:r w:rsidR="005B5D55">
        <w:rPr>
          <w:rFonts w:hint="cs"/>
          <w:rtl/>
          <w:lang w:eastAsia="en-US"/>
        </w:rPr>
        <w:t>" (</w:t>
      </w:r>
      <w:r w:rsidRPr="006A3333">
        <w:rPr>
          <w:rtl/>
          <w:lang w:eastAsia="en-US"/>
        </w:rPr>
        <w:t>דברים ד כו</w:t>
      </w:r>
      <w:r w:rsidR="005B5D55">
        <w:rPr>
          <w:rFonts w:hint="cs"/>
          <w:rtl/>
          <w:lang w:eastAsia="en-US"/>
        </w:rPr>
        <w:t>).</w:t>
      </w:r>
      <w:r w:rsidR="00321CAF">
        <w:rPr>
          <w:rStyle w:val="a5"/>
          <w:rtl/>
          <w:lang w:eastAsia="en-US"/>
        </w:rPr>
        <w:footnoteReference w:id="15"/>
      </w:r>
    </w:p>
    <w:p w:rsidR="00614B66" w:rsidRDefault="00614B66" w:rsidP="00614B66">
      <w:pPr>
        <w:pStyle w:val="ab"/>
        <w:outlineLvl w:val="0"/>
        <w:rPr>
          <w:rtl/>
          <w:lang w:val="he-IL"/>
        </w:rPr>
      </w:pPr>
      <w:r>
        <w:rPr>
          <w:rFonts w:hint="cs"/>
          <w:rtl/>
          <w:lang w:val="he-IL"/>
        </w:rPr>
        <w:t xml:space="preserve">שמות רבה פרשה טו סימן יז </w:t>
      </w:r>
    </w:p>
    <w:p w:rsidR="00321CAF" w:rsidRDefault="00614B66" w:rsidP="00321CAF">
      <w:pPr>
        <w:pStyle w:val="ac"/>
        <w:rPr>
          <w:rFonts w:hint="cs"/>
          <w:rtl/>
        </w:rPr>
      </w:pPr>
      <w:r w:rsidRPr="00934275">
        <w:rPr>
          <w:rFonts w:hint="cs"/>
          <w:rtl/>
          <w:lang w:val="he-IL"/>
        </w:rPr>
        <w:t>משל לעץ נאה שהיה</w:t>
      </w:r>
      <w:r>
        <w:rPr>
          <w:rFonts w:hint="cs"/>
          <w:rtl/>
          <w:lang w:val="he-IL"/>
        </w:rPr>
        <w:t xml:space="preserve"> נתון בבית המרחץ, נכנס פרופסיטוס</w:t>
      </w:r>
      <w:r>
        <w:rPr>
          <w:rStyle w:val="a5"/>
          <w:rtl/>
          <w:lang w:val="he-IL"/>
        </w:rPr>
        <w:footnoteReference w:id="16"/>
      </w:r>
      <w:r>
        <w:rPr>
          <w:rFonts w:hint="cs"/>
          <w:rtl/>
          <w:lang w:val="he-IL"/>
        </w:rPr>
        <w:t xml:space="preserve"> לרחוץ הוא וכל עבדיו ודישו את העץ. וכן הפגאנים</w:t>
      </w:r>
      <w:r>
        <w:rPr>
          <w:rStyle w:val="a5"/>
          <w:rtl/>
          <w:lang w:val="he-IL"/>
        </w:rPr>
        <w:footnoteReference w:id="17"/>
      </w:r>
      <w:r>
        <w:rPr>
          <w:rFonts w:hint="cs"/>
          <w:rtl/>
          <w:lang w:val="he-IL"/>
        </w:rPr>
        <w:t xml:space="preserve"> וכן כל אחד ואחד מהן (מתאווים לפסוע לפניו). לאחר ימים שלח פרוטומי</w:t>
      </w:r>
      <w:r>
        <w:rPr>
          <w:rStyle w:val="a5"/>
          <w:rtl/>
          <w:lang w:val="he-IL"/>
        </w:rPr>
        <w:footnoteReference w:id="18"/>
      </w:r>
      <w:r>
        <w:rPr>
          <w:rFonts w:hint="cs"/>
          <w:rtl/>
          <w:lang w:val="he-IL"/>
        </w:rPr>
        <w:t xml:space="preserve"> שלו לאותה מדינה, שיעשה לו איקונין, ולא מצאו עץ חוץ מאותו שהיה במרחץ. אמרו האומנים לשלטון: אם מבקש אתה להעמיד האיקונין, הבא את העץ שיש במרחץ שאין לך טוב ממנו. הביאוהו ותקנו אותו כראוי ונתנוהו ביד צייר וצייר את האיקונין עליו והעמידה בתוך הפלטין. בא השלטון וכרע לפניה וכן דוכוס וכן אפרכוס וכן הפרופוסיטון וכן הלגיונות וכן דימוס וכן כולם. אמרו להן אותן האומנים: אתמול הייתם מדיישים את העץ הזה במרחץ, ועכשיו אתם משתחוים לפניו? אמרו להם: אין אנו כורעים לפניו בשבילו אלא בשביל פרוטומי של מלך שהיא חקוקה עליו.</w:t>
      </w:r>
      <w:r w:rsidR="007E71DC">
        <w:rPr>
          <w:rStyle w:val="a5"/>
          <w:rtl/>
        </w:rPr>
        <w:footnoteReference w:id="19"/>
      </w:r>
    </w:p>
    <w:p w:rsidR="007F64D7" w:rsidRDefault="00147C25" w:rsidP="007F64D7">
      <w:pPr>
        <w:pStyle w:val="ac"/>
        <w:spacing w:before="240"/>
        <w:rPr>
          <w:rFonts w:ascii="Narkisim" w:hAnsi="Narkisim" w:cs="Narkisim" w:hint="cs"/>
          <w:szCs w:val="22"/>
          <w:rtl/>
          <w:lang w:eastAsia="en-US"/>
        </w:rPr>
      </w:pPr>
      <w:r w:rsidRPr="007F64D7">
        <w:rPr>
          <w:b/>
          <w:bCs/>
          <w:rtl/>
        </w:rPr>
        <w:lastRenderedPageBreak/>
        <w:t>וְעַתָּה שְׁמַע יַעֲקֹב עַבְדִּי וְיִשְׂרָאֵל בָּחַרְתִּי בוֹ:</w:t>
      </w:r>
      <w:r w:rsidR="007F64D7" w:rsidRPr="007F64D7">
        <w:rPr>
          <w:rFonts w:hint="cs"/>
          <w:b/>
          <w:bCs/>
          <w:rtl/>
        </w:rPr>
        <w:t xml:space="preserve"> </w:t>
      </w:r>
      <w:r w:rsidRPr="007F64D7">
        <w:rPr>
          <w:b/>
          <w:bCs/>
          <w:rtl/>
        </w:rPr>
        <w:t>כֹּה אָמַר ה' עֹשֶׂךָ וְיֹצֶרְךָ מִבֶּטֶן יַעְזְרֶךָּ אַל תִּירָא עַבְדִּי יַעֲקֹב וִישֻׁרוּן בָּחַרְתִּי בוֹ:</w:t>
      </w:r>
      <w:r w:rsidR="007F64D7" w:rsidRPr="007F64D7">
        <w:rPr>
          <w:rFonts w:hint="cs"/>
          <w:b/>
          <w:bCs/>
          <w:rtl/>
        </w:rPr>
        <w:t xml:space="preserve"> </w:t>
      </w:r>
      <w:r w:rsidRPr="007F64D7">
        <w:rPr>
          <w:b/>
          <w:bCs/>
          <w:rtl/>
        </w:rPr>
        <w:t>כִּי אֶצָּק מַיִם עַל צָמֵא וְנֹזְלִים עַל יַבָּשָׁה אֶצֹּק רוּחִי עַל זַרְעֶךָ וּבִרְכָתִי עַל צֶאֱצָאֶיךָ:</w:t>
      </w:r>
      <w:r w:rsidR="007F64D7" w:rsidRPr="007F64D7">
        <w:rPr>
          <w:rFonts w:hint="cs"/>
          <w:b/>
          <w:bCs/>
          <w:rtl/>
        </w:rPr>
        <w:t xml:space="preserve"> </w:t>
      </w:r>
      <w:r w:rsidRPr="007F64D7">
        <w:rPr>
          <w:b/>
          <w:bCs/>
          <w:rtl/>
        </w:rPr>
        <w:t>וְצָמְחוּ בְּבֵין חָצִיר כַּעֲרָבִים עַל יִבְלֵי מָיִם:</w:t>
      </w:r>
      <w:r w:rsidR="007F64D7" w:rsidRPr="007F64D7">
        <w:rPr>
          <w:rFonts w:hint="cs"/>
          <w:b/>
          <w:bCs/>
          <w:rtl/>
        </w:rPr>
        <w:t xml:space="preserve"> </w:t>
      </w:r>
      <w:r w:rsidRPr="007F64D7">
        <w:rPr>
          <w:b/>
          <w:bCs/>
          <w:rtl/>
        </w:rPr>
        <w:t>זֶה יֹאמַר לַה' אָנִי וְזֶה יִקְרָא בְשֵׁם יַעֲקֹב וְזֶה יִכְתֹּב יָדוֹ לַה' וּבְשֵׁם יִשְׂרָאֵל יְכַנֶּה:</w:t>
      </w:r>
      <w:r>
        <w:rPr>
          <w:rtl/>
        </w:rPr>
        <w:t xml:space="preserve"> </w:t>
      </w:r>
      <w:r w:rsidR="007F64D7" w:rsidRPr="00E95CCD">
        <w:rPr>
          <w:rFonts w:ascii="Narkisim" w:hAnsi="Narkisim" w:cs="Narkisim"/>
          <w:szCs w:val="22"/>
          <w:rtl/>
          <w:lang w:eastAsia="en-US"/>
        </w:rPr>
        <w:t xml:space="preserve">(המשך ההפטרה שם, פסוקים </w:t>
      </w:r>
      <w:r w:rsidR="007F64D7">
        <w:rPr>
          <w:rFonts w:ascii="Narkisim" w:hAnsi="Narkisim" w:cs="Narkisim" w:hint="cs"/>
          <w:szCs w:val="22"/>
          <w:rtl/>
          <w:lang w:eastAsia="en-US"/>
        </w:rPr>
        <w:t>א-ה</w:t>
      </w:r>
      <w:r w:rsidR="007F64D7" w:rsidRPr="00E95CCD">
        <w:rPr>
          <w:rFonts w:ascii="Narkisim" w:hAnsi="Narkisim" w:cs="Narkisim"/>
          <w:szCs w:val="22"/>
          <w:rtl/>
          <w:lang w:eastAsia="en-US"/>
        </w:rPr>
        <w:t>)</w:t>
      </w:r>
      <w:r w:rsidR="007F64D7">
        <w:rPr>
          <w:rFonts w:ascii="Narkisim" w:hAnsi="Narkisim" w:cs="Narkisim" w:hint="cs"/>
          <w:szCs w:val="22"/>
          <w:rtl/>
          <w:lang w:eastAsia="en-US"/>
        </w:rPr>
        <w:t>.</w:t>
      </w:r>
      <w:r w:rsidR="007F64D7">
        <w:rPr>
          <w:rStyle w:val="a5"/>
          <w:rFonts w:ascii="Narkisim" w:hAnsi="Narkisim" w:cs="Narkisim"/>
          <w:szCs w:val="22"/>
          <w:rtl/>
          <w:lang w:eastAsia="en-US"/>
        </w:rPr>
        <w:footnoteReference w:id="20"/>
      </w:r>
    </w:p>
    <w:p w:rsidR="00081C58" w:rsidRDefault="00081C58" w:rsidP="00CD0279">
      <w:pPr>
        <w:pStyle w:val="ab"/>
        <w:rPr>
          <w:rtl/>
        </w:rPr>
      </w:pPr>
      <w:r>
        <w:rPr>
          <w:rtl/>
        </w:rPr>
        <w:t>במדבר רבה</w:t>
      </w:r>
      <w:r w:rsidR="00CD0279">
        <w:rPr>
          <w:rFonts w:hint="cs"/>
          <w:rtl/>
        </w:rPr>
        <w:t xml:space="preserve"> ח ב, </w:t>
      </w:r>
      <w:r>
        <w:rPr>
          <w:rtl/>
        </w:rPr>
        <w:t>פרשת נשא</w:t>
      </w:r>
    </w:p>
    <w:p w:rsidR="007C619F" w:rsidRDefault="00F21769" w:rsidP="00EF1A48">
      <w:pPr>
        <w:pStyle w:val="ac"/>
        <w:rPr>
          <w:rFonts w:hint="cs"/>
          <w:rtl/>
        </w:rPr>
      </w:pPr>
      <w:r>
        <w:rPr>
          <w:rFonts w:hint="cs"/>
          <w:rtl/>
        </w:rPr>
        <w:t>"</w:t>
      </w:r>
      <w:r>
        <w:rPr>
          <w:rtl/>
        </w:rPr>
        <w:t>דַּבֵּר אֶל בְּנֵי יִשְׂרָאֵל אִישׁ אוֹ אִשָּׁה כִּי יַעֲשׂוּ מִכָּל חַטֹּאת הָאָדָם</w:t>
      </w:r>
      <w:r>
        <w:rPr>
          <w:rFonts w:hint="cs"/>
          <w:rtl/>
        </w:rPr>
        <w:t>" (</w:t>
      </w:r>
      <w:r>
        <w:rPr>
          <w:rtl/>
        </w:rPr>
        <w:t xml:space="preserve">במדבר </w:t>
      </w:r>
      <w:r>
        <w:rPr>
          <w:rFonts w:hint="cs"/>
          <w:rtl/>
        </w:rPr>
        <w:t xml:space="preserve">ה </w:t>
      </w:r>
      <w:r>
        <w:rPr>
          <w:rtl/>
        </w:rPr>
        <w:t>ו)</w:t>
      </w:r>
      <w:r>
        <w:rPr>
          <w:rFonts w:hint="cs"/>
          <w:rtl/>
        </w:rPr>
        <w:t>. והפרשה הזו בגזל הגר אמורה</w:t>
      </w:r>
      <w:r w:rsidR="00EF1A48">
        <w:rPr>
          <w:rStyle w:val="a5"/>
          <w:rtl/>
        </w:rPr>
        <w:footnoteReference w:id="21"/>
      </w:r>
      <w:r w:rsidR="00EF1A48">
        <w:rPr>
          <w:rFonts w:hint="cs"/>
          <w:rtl/>
        </w:rPr>
        <w:t xml:space="preserve"> ... </w:t>
      </w:r>
      <w:r w:rsidR="00081C58">
        <w:rPr>
          <w:rtl/>
        </w:rPr>
        <w:t>חביבי</w:t>
      </w:r>
      <w:r w:rsidR="00441513">
        <w:rPr>
          <w:rFonts w:hint="cs"/>
          <w:rtl/>
        </w:rPr>
        <w:t xml:space="preserve">ם הם </w:t>
      </w:r>
      <w:r w:rsidR="00081C58">
        <w:rPr>
          <w:rtl/>
        </w:rPr>
        <w:t>הגרים</w:t>
      </w:r>
      <w:r w:rsidR="00441513">
        <w:rPr>
          <w:rFonts w:hint="cs"/>
          <w:rtl/>
        </w:rPr>
        <w:t>,</w:t>
      </w:r>
      <w:r w:rsidR="00081C58">
        <w:rPr>
          <w:rtl/>
        </w:rPr>
        <w:t xml:space="preserve"> שבכל מקום הכתוב מקיש אותם </w:t>
      </w:r>
      <w:r w:rsidR="007C619F">
        <w:rPr>
          <w:rFonts w:hint="cs"/>
          <w:rtl/>
        </w:rPr>
        <w:t>כ</w:t>
      </w:r>
      <w:r w:rsidR="00081C58">
        <w:rPr>
          <w:rtl/>
        </w:rPr>
        <w:t>ישראל</w:t>
      </w:r>
      <w:r w:rsidR="007C619F">
        <w:rPr>
          <w:rFonts w:hint="cs"/>
          <w:rtl/>
        </w:rPr>
        <w:t>, שנאמר: "ואתה ישראל עבדי יעקב אשר בחרתיך, זרע אברהם אוהבי" (ישעיהו מא ח).</w:t>
      </w:r>
      <w:r w:rsidR="00EF1A48">
        <w:rPr>
          <w:rStyle w:val="a5"/>
          <w:rtl/>
        </w:rPr>
        <w:footnoteReference w:id="22"/>
      </w:r>
      <w:r w:rsidR="00441513">
        <w:rPr>
          <w:rFonts w:hint="cs"/>
          <w:rtl/>
        </w:rPr>
        <w:t xml:space="preserve"> ... </w:t>
      </w:r>
      <w:r w:rsidR="00081C58">
        <w:rPr>
          <w:rtl/>
        </w:rPr>
        <w:t>נאמרה אהבה בישראל</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אהבתי אתכם אמר ה'</w:t>
      </w:r>
      <w:r w:rsidR="00441513">
        <w:rPr>
          <w:rFonts w:hint="cs"/>
          <w:rtl/>
        </w:rPr>
        <w:t xml:space="preserve"> "</w:t>
      </w:r>
      <w:r w:rsidR="00081C58">
        <w:rPr>
          <w:rtl/>
        </w:rPr>
        <w:t xml:space="preserve"> </w:t>
      </w:r>
      <w:r w:rsidR="00441513">
        <w:rPr>
          <w:rtl/>
        </w:rPr>
        <w:t>(מלאכי א</w:t>
      </w:r>
      <w:r w:rsidR="00441513">
        <w:rPr>
          <w:rFonts w:hint="cs"/>
          <w:rtl/>
        </w:rPr>
        <w:t xml:space="preserve"> ב</w:t>
      </w:r>
      <w:r w:rsidR="00441513">
        <w:rPr>
          <w:rtl/>
        </w:rPr>
        <w:t xml:space="preserve">) </w:t>
      </w:r>
      <w:r w:rsidR="00081C58">
        <w:rPr>
          <w:rtl/>
        </w:rPr>
        <w:t>ונאמרה אהבה בגרים</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ואוהב גר לתת לו לחם ושמלה</w:t>
      </w:r>
      <w:r w:rsidR="00441513">
        <w:rPr>
          <w:rFonts w:hint="cs"/>
          <w:rtl/>
        </w:rPr>
        <w:t>"</w:t>
      </w:r>
      <w:r w:rsidR="00081C58">
        <w:rPr>
          <w:rtl/>
        </w:rPr>
        <w:t xml:space="preserve"> </w:t>
      </w:r>
      <w:r w:rsidR="00441513">
        <w:rPr>
          <w:rtl/>
        </w:rPr>
        <w:t>(דברים י</w:t>
      </w:r>
      <w:r w:rsidR="00441513">
        <w:rPr>
          <w:rFonts w:hint="cs"/>
          <w:rtl/>
        </w:rPr>
        <w:t xml:space="preserve"> יח</w:t>
      </w:r>
      <w:r w:rsidR="00441513">
        <w:rPr>
          <w:rtl/>
        </w:rPr>
        <w:t>)</w:t>
      </w:r>
      <w:r w:rsidR="00441513">
        <w:rPr>
          <w:rFonts w:hint="cs"/>
          <w:rtl/>
        </w:rPr>
        <w:t>.</w:t>
      </w:r>
      <w:r w:rsidR="00441513">
        <w:rPr>
          <w:rtl/>
        </w:rPr>
        <w:t xml:space="preserve"> </w:t>
      </w:r>
      <w:r w:rsidR="00081C58">
        <w:rPr>
          <w:rtl/>
        </w:rPr>
        <w:t xml:space="preserve">נקראו ישראל עבדים </w:t>
      </w:r>
      <w:r w:rsidR="00441513">
        <w:rPr>
          <w:rFonts w:hint="cs"/>
          <w:rtl/>
        </w:rPr>
        <w:t xml:space="preserve">... </w:t>
      </w:r>
      <w:r w:rsidR="00081C58">
        <w:rPr>
          <w:rtl/>
        </w:rPr>
        <w:t>נקראו גרים עבדים</w:t>
      </w:r>
      <w:r w:rsidR="00441513">
        <w:rPr>
          <w:rFonts w:hint="cs"/>
          <w:rtl/>
        </w:rPr>
        <w:t xml:space="preserve"> ... </w:t>
      </w:r>
      <w:r w:rsidR="00081C58">
        <w:rPr>
          <w:rtl/>
        </w:rPr>
        <w:t xml:space="preserve">נאמר </w:t>
      </w:r>
      <w:r w:rsidR="00441513">
        <w:rPr>
          <w:rFonts w:hint="cs"/>
          <w:rtl/>
        </w:rPr>
        <w:t>"</w:t>
      </w:r>
      <w:r w:rsidR="00081C58">
        <w:rPr>
          <w:rtl/>
        </w:rPr>
        <w:t>רצון</w:t>
      </w:r>
      <w:r w:rsidR="00441513">
        <w:rPr>
          <w:rFonts w:hint="cs"/>
          <w:rtl/>
        </w:rPr>
        <w:t>"</w:t>
      </w:r>
      <w:r w:rsidR="00081C58">
        <w:rPr>
          <w:rtl/>
        </w:rPr>
        <w:t xml:space="preserve"> בישראל</w:t>
      </w:r>
      <w:r w:rsidR="00441513">
        <w:rPr>
          <w:rFonts w:hint="cs"/>
          <w:rtl/>
        </w:rPr>
        <w:t>,</w:t>
      </w:r>
      <w:r w:rsidR="00081C58">
        <w:rPr>
          <w:rtl/>
        </w:rPr>
        <w:t xml:space="preserve"> </w:t>
      </w:r>
      <w:r w:rsidR="00E6592E">
        <w:rPr>
          <w:rtl/>
        </w:rPr>
        <w:t>שנאמר</w:t>
      </w:r>
      <w:r w:rsidR="00441513">
        <w:rPr>
          <w:rFonts w:hint="cs"/>
          <w:rtl/>
        </w:rPr>
        <w:t>:</w:t>
      </w:r>
      <w:r w:rsidR="00081C58">
        <w:rPr>
          <w:rtl/>
        </w:rPr>
        <w:t xml:space="preserve"> </w:t>
      </w:r>
      <w:r w:rsidR="00441513">
        <w:rPr>
          <w:rFonts w:hint="cs"/>
          <w:rtl/>
        </w:rPr>
        <w:t>"</w:t>
      </w:r>
      <w:r w:rsidR="00081C58">
        <w:rPr>
          <w:rtl/>
        </w:rPr>
        <w:t>והיה על מצחו תמיד לרצון</w:t>
      </w:r>
      <w:r w:rsidR="00441513">
        <w:rPr>
          <w:rFonts w:hint="cs"/>
          <w:rtl/>
        </w:rPr>
        <w:t xml:space="preserve"> להם לפני ה' "</w:t>
      </w:r>
      <w:r w:rsidR="00081C58">
        <w:rPr>
          <w:rtl/>
        </w:rPr>
        <w:t xml:space="preserve"> </w:t>
      </w:r>
      <w:r w:rsidR="00441513">
        <w:rPr>
          <w:rtl/>
        </w:rPr>
        <w:t>(שמות כח</w:t>
      </w:r>
      <w:r w:rsidR="00441513">
        <w:rPr>
          <w:rFonts w:hint="cs"/>
          <w:rtl/>
        </w:rPr>
        <w:t xml:space="preserve"> לח</w:t>
      </w:r>
      <w:r w:rsidR="00441513">
        <w:rPr>
          <w:rtl/>
        </w:rPr>
        <w:t xml:space="preserve">) </w:t>
      </w:r>
      <w:r w:rsidR="00081C58">
        <w:rPr>
          <w:rtl/>
        </w:rPr>
        <w:t>ונאמר רצון בגרים</w:t>
      </w:r>
      <w:r w:rsidR="00441513">
        <w:rPr>
          <w:rFonts w:hint="cs"/>
          <w:rtl/>
        </w:rPr>
        <w:t>,</w:t>
      </w:r>
      <w:r w:rsidR="00081C58">
        <w:rPr>
          <w:rtl/>
        </w:rPr>
        <w:t xml:space="preserve"> שנאמר</w:t>
      </w:r>
      <w:r w:rsidR="00441513">
        <w:rPr>
          <w:rFonts w:hint="cs"/>
          <w:rtl/>
        </w:rPr>
        <w:t>:</w:t>
      </w:r>
      <w:r w:rsidR="00081C58">
        <w:rPr>
          <w:rtl/>
        </w:rPr>
        <w:t xml:space="preserve"> </w:t>
      </w:r>
      <w:r w:rsidR="00441513">
        <w:rPr>
          <w:rFonts w:hint="cs"/>
          <w:rtl/>
        </w:rPr>
        <w:t>"</w:t>
      </w:r>
      <w:r w:rsidR="00081C58">
        <w:rPr>
          <w:rtl/>
        </w:rPr>
        <w:t>עולותיהם וזבחיהם לרצון על מזבחי</w:t>
      </w:r>
      <w:r w:rsidR="00441513">
        <w:rPr>
          <w:rFonts w:hint="cs"/>
          <w:rtl/>
        </w:rPr>
        <w:t xml:space="preserve">" </w:t>
      </w:r>
      <w:r w:rsidR="00441513">
        <w:rPr>
          <w:rtl/>
        </w:rPr>
        <w:t>(ישעיה נו)</w:t>
      </w:r>
      <w:r w:rsidR="00441513">
        <w:rPr>
          <w:rFonts w:hint="cs"/>
          <w:rtl/>
        </w:rPr>
        <w:t xml:space="preserve"> ...</w:t>
      </w:r>
      <w:r w:rsidR="00081C58">
        <w:rPr>
          <w:rtl/>
        </w:rPr>
        <w:t xml:space="preserve"> נאמר </w:t>
      </w:r>
      <w:r w:rsidR="00441513">
        <w:rPr>
          <w:rFonts w:hint="cs"/>
          <w:rtl/>
        </w:rPr>
        <w:t>"</w:t>
      </w:r>
      <w:r w:rsidR="00081C58">
        <w:rPr>
          <w:rtl/>
        </w:rPr>
        <w:t>שמירה</w:t>
      </w:r>
      <w:r w:rsidR="00441513">
        <w:rPr>
          <w:rFonts w:hint="cs"/>
          <w:rtl/>
        </w:rPr>
        <w:t>"</w:t>
      </w:r>
      <w:r w:rsidR="00081C58">
        <w:rPr>
          <w:rtl/>
        </w:rPr>
        <w:t xml:space="preserve"> בישראל </w:t>
      </w:r>
      <w:r w:rsidR="00441513">
        <w:rPr>
          <w:rFonts w:hint="cs"/>
          <w:rtl/>
        </w:rPr>
        <w:t xml:space="preserve">... </w:t>
      </w:r>
      <w:r w:rsidR="00081C58">
        <w:rPr>
          <w:rtl/>
        </w:rPr>
        <w:t xml:space="preserve">נאמר </w:t>
      </w:r>
      <w:r w:rsidR="00441513">
        <w:rPr>
          <w:rFonts w:hint="cs"/>
          <w:rtl/>
        </w:rPr>
        <w:t>"</w:t>
      </w:r>
      <w:r w:rsidR="00081C58">
        <w:rPr>
          <w:rtl/>
        </w:rPr>
        <w:t>שמירה</w:t>
      </w:r>
      <w:r w:rsidR="00441513">
        <w:rPr>
          <w:rFonts w:hint="cs"/>
          <w:rtl/>
        </w:rPr>
        <w:t>"</w:t>
      </w:r>
      <w:r w:rsidR="00081C58">
        <w:rPr>
          <w:rtl/>
        </w:rPr>
        <w:t xml:space="preserve"> </w:t>
      </w:r>
      <w:r w:rsidR="00441513">
        <w:rPr>
          <w:rFonts w:hint="cs"/>
          <w:rtl/>
        </w:rPr>
        <w:t xml:space="preserve">... </w:t>
      </w:r>
      <w:r w:rsidR="00081C58">
        <w:rPr>
          <w:rtl/>
        </w:rPr>
        <w:t>וכן את מוצא ב</w:t>
      </w:r>
      <w:r w:rsidR="00441513">
        <w:rPr>
          <w:rFonts w:hint="cs"/>
          <w:rtl/>
        </w:rPr>
        <w:t xml:space="preserve">ארבע </w:t>
      </w:r>
      <w:r w:rsidR="00081C58">
        <w:rPr>
          <w:rtl/>
        </w:rPr>
        <w:t>כתות העומדות לפני המקום</w:t>
      </w:r>
      <w:r w:rsidR="00441513">
        <w:rPr>
          <w:rFonts w:hint="cs"/>
          <w:rtl/>
        </w:rPr>
        <w:t>,</w:t>
      </w:r>
      <w:r w:rsidR="00081C58">
        <w:rPr>
          <w:rtl/>
        </w:rPr>
        <w:t xml:space="preserve"> שנאמר</w:t>
      </w:r>
      <w:r w:rsidR="00441513">
        <w:rPr>
          <w:rFonts w:hint="cs"/>
          <w:rtl/>
        </w:rPr>
        <w:t>: "</w:t>
      </w:r>
      <w:r w:rsidR="00441513" w:rsidRPr="00441513">
        <w:rPr>
          <w:rtl/>
        </w:rPr>
        <w:t>זֶה יֹאמַר לַה' אָנִי וְזֶה יִקְרָא בְשֵׁם יַעֲקֹב וְזֶה יִכְתֹּב יָדוֹ לַה' וּבְשֵׁם יִשְׂרָאֵל יְכַנֶּה</w:t>
      </w:r>
      <w:r w:rsidR="00441513">
        <w:rPr>
          <w:rFonts w:hint="cs"/>
          <w:rtl/>
        </w:rPr>
        <w:t>"</w:t>
      </w:r>
      <w:r w:rsidR="00441513">
        <w:rPr>
          <w:rtl/>
        </w:rPr>
        <w:t xml:space="preserve"> </w:t>
      </w:r>
      <w:r w:rsidR="00081C58">
        <w:rPr>
          <w:rtl/>
        </w:rPr>
        <w:t xml:space="preserve"> (ישעיה מד</w:t>
      </w:r>
      <w:r w:rsidR="007C619F">
        <w:rPr>
          <w:rFonts w:hint="cs"/>
          <w:rtl/>
        </w:rPr>
        <w:t xml:space="preserve"> ה</w:t>
      </w:r>
      <w:r w:rsidR="00081C58">
        <w:rPr>
          <w:rtl/>
        </w:rPr>
        <w:t>)</w:t>
      </w:r>
      <w:r w:rsidR="007C619F">
        <w:rPr>
          <w:rFonts w:hint="cs"/>
          <w:rtl/>
        </w:rPr>
        <w:t>. "</w:t>
      </w:r>
      <w:r w:rsidR="00081C58">
        <w:rPr>
          <w:rtl/>
        </w:rPr>
        <w:t>זה יאמר לה' אני</w:t>
      </w:r>
      <w:r w:rsidR="007C619F">
        <w:rPr>
          <w:rFonts w:hint="cs"/>
          <w:rtl/>
        </w:rPr>
        <w:t>" -</w:t>
      </w:r>
      <w:r w:rsidR="00081C58">
        <w:rPr>
          <w:rtl/>
        </w:rPr>
        <w:t xml:space="preserve"> הרי כולו למקום לא נתערב בו חטא</w:t>
      </w:r>
      <w:r w:rsidR="007C619F">
        <w:rPr>
          <w:rFonts w:hint="cs"/>
          <w:rtl/>
        </w:rPr>
        <w:t>. "</w:t>
      </w:r>
      <w:r w:rsidR="00081C58">
        <w:rPr>
          <w:rtl/>
        </w:rPr>
        <w:t>וזה יקרא בשם יעקב</w:t>
      </w:r>
      <w:r w:rsidR="007C619F">
        <w:rPr>
          <w:rFonts w:hint="cs"/>
          <w:rtl/>
        </w:rPr>
        <w:t>"</w:t>
      </w:r>
      <w:r w:rsidR="00081C58">
        <w:rPr>
          <w:rtl/>
        </w:rPr>
        <w:t xml:space="preserve"> </w:t>
      </w:r>
      <w:r w:rsidR="007C619F">
        <w:rPr>
          <w:rFonts w:hint="cs"/>
          <w:rtl/>
        </w:rPr>
        <w:t xml:space="preserve">- </w:t>
      </w:r>
      <w:r w:rsidR="00081C58">
        <w:rPr>
          <w:rtl/>
        </w:rPr>
        <w:t>אלו גרי צדק</w:t>
      </w:r>
      <w:r w:rsidR="007C619F">
        <w:rPr>
          <w:rFonts w:hint="cs"/>
          <w:rtl/>
        </w:rPr>
        <w:t>. "ו</w:t>
      </w:r>
      <w:r w:rsidR="00081C58">
        <w:rPr>
          <w:rtl/>
        </w:rPr>
        <w:t>זה יכתוב ידו לה'</w:t>
      </w:r>
      <w:r w:rsidR="007C619F">
        <w:rPr>
          <w:rFonts w:hint="cs"/>
          <w:rtl/>
        </w:rPr>
        <w:t xml:space="preserve"> " -</w:t>
      </w:r>
      <w:r w:rsidR="00081C58">
        <w:rPr>
          <w:rtl/>
        </w:rPr>
        <w:t xml:space="preserve"> אלו בעלי תשובה</w:t>
      </w:r>
      <w:r w:rsidR="007C619F">
        <w:rPr>
          <w:rFonts w:hint="cs"/>
          <w:rtl/>
        </w:rPr>
        <w:t>. "</w:t>
      </w:r>
      <w:r w:rsidR="00081C58">
        <w:rPr>
          <w:rtl/>
        </w:rPr>
        <w:t>ובשם ישראל יכנה</w:t>
      </w:r>
      <w:r w:rsidR="007C619F">
        <w:rPr>
          <w:rFonts w:hint="cs"/>
          <w:rtl/>
        </w:rPr>
        <w:t>"</w:t>
      </w:r>
      <w:r w:rsidR="00081C58">
        <w:rPr>
          <w:rtl/>
        </w:rPr>
        <w:t xml:space="preserve"> אלו יראי שמים</w:t>
      </w:r>
      <w:r w:rsidR="007C619F">
        <w:rPr>
          <w:rFonts w:hint="cs"/>
          <w:rtl/>
        </w:rPr>
        <w:t>.</w:t>
      </w:r>
      <w:r w:rsidR="00081C58">
        <w:rPr>
          <w:rtl/>
        </w:rPr>
        <w:t xml:space="preserve"> הא למדנו שהגרים הרי הם כישראל</w:t>
      </w:r>
      <w:r w:rsidR="007C619F">
        <w:rPr>
          <w:rFonts w:hint="cs"/>
          <w:rtl/>
        </w:rPr>
        <w:t>.</w:t>
      </w:r>
      <w:r w:rsidR="00774886">
        <w:rPr>
          <w:rFonts w:hint="cs"/>
          <w:rtl/>
        </w:rPr>
        <w:t xml:space="preserve"> ולכך נאמרה פרשה זו: "איש או אשה כי יעשו מכל חטאות האדם".</w:t>
      </w:r>
      <w:r w:rsidR="00774886">
        <w:rPr>
          <w:rStyle w:val="a5"/>
          <w:rtl/>
        </w:rPr>
        <w:footnoteReference w:id="23"/>
      </w:r>
    </w:p>
    <w:p w:rsidR="00C84C43" w:rsidRPr="00592B03" w:rsidRDefault="00667328" w:rsidP="00280838">
      <w:pPr>
        <w:pStyle w:val="ac"/>
        <w:spacing w:before="240"/>
        <w:rPr>
          <w:rFonts w:ascii="Narkisim" w:hAnsi="Narkisim" w:cs="Narkisim"/>
          <w:szCs w:val="22"/>
          <w:rtl/>
          <w:lang w:eastAsia="en-US"/>
        </w:rPr>
      </w:pPr>
      <w:r w:rsidRPr="00280838">
        <w:rPr>
          <w:b/>
          <w:bCs/>
          <w:rtl/>
        </w:rPr>
        <w:t>כֹּה אָמַר ה' מֶלֶךְ יִשְׂרָאֵל וְגֹאֲלוֹ ה' צְבָאוֹת אֲנִי רִאשׁוֹן וַאֲנִי אַחֲרוֹן וּמִבַּלְעָדַי אֵין אֱלֹהִים:</w:t>
      </w:r>
      <w:r>
        <w:rPr>
          <w:rtl/>
        </w:rPr>
        <w:t xml:space="preserve"> </w:t>
      </w:r>
      <w:r w:rsidR="00592B03" w:rsidRPr="00E95CCD">
        <w:rPr>
          <w:rFonts w:ascii="Narkisim" w:hAnsi="Narkisim" w:cs="Narkisim"/>
          <w:szCs w:val="22"/>
          <w:rtl/>
          <w:lang w:eastAsia="en-US"/>
        </w:rPr>
        <w:t>(המשך ההפטרה</w:t>
      </w:r>
      <w:r w:rsidR="00592B03">
        <w:rPr>
          <w:rFonts w:ascii="Narkisim" w:hAnsi="Narkisim" w:cs="Narkisim" w:hint="cs"/>
          <w:szCs w:val="22"/>
          <w:rtl/>
          <w:lang w:eastAsia="en-US"/>
        </w:rPr>
        <w:t xml:space="preserve"> שם </w:t>
      </w:r>
      <w:r w:rsidR="00592B03" w:rsidRPr="00E95CCD">
        <w:rPr>
          <w:rFonts w:ascii="Narkisim" w:hAnsi="Narkisim" w:cs="Narkisim"/>
          <w:szCs w:val="22"/>
          <w:rtl/>
          <w:lang w:eastAsia="en-US"/>
        </w:rPr>
        <w:t>פסוק</w:t>
      </w:r>
      <w:r w:rsidR="00592B03">
        <w:rPr>
          <w:rFonts w:ascii="Narkisim" w:hAnsi="Narkisim" w:cs="Narkisim" w:hint="cs"/>
          <w:szCs w:val="22"/>
          <w:rtl/>
          <w:lang w:eastAsia="en-US"/>
        </w:rPr>
        <w:t xml:space="preserve"> ו</w:t>
      </w:r>
      <w:r w:rsidR="00280838">
        <w:rPr>
          <w:rFonts w:ascii="Narkisim" w:hAnsi="Narkisim" w:cs="Narkisim" w:hint="cs"/>
          <w:szCs w:val="22"/>
          <w:rtl/>
          <w:lang w:eastAsia="en-US"/>
        </w:rPr>
        <w:t>).</w:t>
      </w:r>
      <w:r w:rsidR="00280838">
        <w:rPr>
          <w:rStyle w:val="a5"/>
          <w:rFonts w:ascii="Narkisim" w:hAnsi="Narkisim" w:cs="Narkisim"/>
          <w:szCs w:val="22"/>
          <w:rtl/>
          <w:lang w:eastAsia="en-US"/>
        </w:rPr>
        <w:footnoteReference w:id="24"/>
      </w:r>
    </w:p>
    <w:p w:rsidR="00667328" w:rsidRDefault="00667328" w:rsidP="00E751AD">
      <w:pPr>
        <w:pStyle w:val="ab"/>
        <w:rPr>
          <w:rtl/>
        </w:rPr>
      </w:pPr>
      <w:r>
        <w:rPr>
          <w:rtl/>
        </w:rPr>
        <w:t>תלמוד ירושלמי מסכת סנהדרין פרק א הלכה א</w:t>
      </w:r>
    </w:p>
    <w:p w:rsidR="00667328" w:rsidRDefault="00667328" w:rsidP="00C84C43">
      <w:pPr>
        <w:pStyle w:val="ac"/>
        <w:rPr>
          <w:rFonts w:hint="cs"/>
          <w:rtl/>
        </w:rPr>
      </w:pPr>
      <w:r>
        <w:rPr>
          <w:rtl/>
        </w:rPr>
        <w:t>מהו חותמו של הק</w:t>
      </w:r>
      <w:r w:rsidR="00E751AD">
        <w:rPr>
          <w:rFonts w:hint="cs"/>
          <w:rtl/>
        </w:rPr>
        <w:t>ב"ה</w:t>
      </w:r>
      <w:r w:rsidR="002E700D">
        <w:rPr>
          <w:rFonts w:hint="cs"/>
          <w:rtl/>
        </w:rPr>
        <w:t>?</w:t>
      </w:r>
      <w:r>
        <w:rPr>
          <w:rtl/>
        </w:rPr>
        <w:t xml:space="preserve"> רבי ביבי בשם ר' ראובן</w:t>
      </w:r>
      <w:r w:rsidR="002E700D">
        <w:rPr>
          <w:rFonts w:hint="cs"/>
          <w:rtl/>
        </w:rPr>
        <w:t>:</w:t>
      </w:r>
      <w:r>
        <w:rPr>
          <w:rtl/>
        </w:rPr>
        <w:t xml:space="preserve"> אמת</w:t>
      </w:r>
      <w:r w:rsidR="002E700D">
        <w:rPr>
          <w:rFonts w:hint="cs"/>
          <w:rtl/>
        </w:rPr>
        <w:t>.</w:t>
      </w:r>
      <w:r w:rsidR="005805BE">
        <w:rPr>
          <w:rStyle w:val="a5"/>
          <w:rtl/>
        </w:rPr>
        <w:footnoteReference w:id="25"/>
      </w:r>
      <w:r>
        <w:rPr>
          <w:rtl/>
        </w:rPr>
        <w:t xml:space="preserve"> מהו אמת</w:t>
      </w:r>
      <w:r w:rsidR="002E700D">
        <w:rPr>
          <w:rFonts w:hint="cs"/>
          <w:rtl/>
        </w:rPr>
        <w:t>?</w:t>
      </w:r>
      <w:r>
        <w:rPr>
          <w:rtl/>
        </w:rPr>
        <w:t xml:space="preserve"> א"ר בון שהוא אלהים חיים ומלך עולם. אמר ריש לקיש</w:t>
      </w:r>
      <w:r w:rsidR="005805BE">
        <w:rPr>
          <w:rFonts w:hint="cs"/>
          <w:rtl/>
        </w:rPr>
        <w:t>:</w:t>
      </w:r>
      <w:r>
        <w:rPr>
          <w:rtl/>
        </w:rPr>
        <w:t xml:space="preserve"> אל"ף רישיה דאלפא</w:t>
      </w:r>
      <w:r w:rsidR="005805BE">
        <w:rPr>
          <w:rFonts w:hint="cs"/>
          <w:rtl/>
        </w:rPr>
        <w:t>,</w:t>
      </w:r>
      <w:r>
        <w:rPr>
          <w:rtl/>
        </w:rPr>
        <w:t xml:space="preserve"> ביתא מ"ם באמצעיתה</w:t>
      </w:r>
      <w:r w:rsidR="005805BE">
        <w:rPr>
          <w:rFonts w:hint="cs"/>
          <w:rtl/>
        </w:rPr>
        <w:t>,</w:t>
      </w:r>
      <w:r>
        <w:rPr>
          <w:rtl/>
        </w:rPr>
        <w:t xml:space="preserve"> תי"ו בסופה</w:t>
      </w:r>
      <w:r w:rsidR="00280838">
        <w:rPr>
          <w:rFonts w:hint="cs"/>
          <w:rtl/>
        </w:rPr>
        <w:t>,</w:t>
      </w:r>
      <w:r w:rsidR="00280838">
        <w:rPr>
          <w:rStyle w:val="a5"/>
          <w:rtl/>
        </w:rPr>
        <w:footnoteReference w:id="26"/>
      </w:r>
      <w:r>
        <w:rPr>
          <w:rtl/>
        </w:rPr>
        <w:t xml:space="preserve"> לומר</w:t>
      </w:r>
      <w:r w:rsidR="00E751AD">
        <w:rPr>
          <w:rFonts w:hint="cs"/>
          <w:rtl/>
        </w:rPr>
        <w:t>:</w:t>
      </w:r>
      <w:r>
        <w:rPr>
          <w:rtl/>
        </w:rPr>
        <w:t xml:space="preserve"> אני ה' ראשון </w:t>
      </w:r>
      <w:r w:rsidR="00C84C43">
        <w:rPr>
          <w:rFonts w:hint="cs"/>
          <w:rtl/>
        </w:rPr>
        <w:t xml:space="preserve">ואני אחרון </w:t>
      </w:r>
      <w:r w:rsidR="005805BE">
        <w:rPr>
          <w:rtl/>
        </w:rPr>
        <w:lastRenderedPageBreak/>
        <w:t>[ישעי</w:t>
      </w:r>
      <w:r w:rsidR="00C84C43">
        <w:rPr>
          <w:rFonts w:hint="cs"/>
          <w:rtl/>
        </w:rPr>
        <w:t>הו</w:t>
      </w:r>
      <w:r w:rsidR="005805BE">
        <w:rPr>
          <w:rtl/>
        </w:rPr>
        <w:t xml:space="preserve"> מד ו]</w:t>
      </w:r>
      <w:r w:rsidR="00C84C43">
        <w:rPr>
          <w:rFonts w:hint="cs"/>
          <w:rtl/>
        </w:rPr>
        <w:t>,</w:t>
      </w:r>
      <w:r w:rsidR="005805BE">
        <w:rPr>
          <w:rtl/>
        </w:rPr>
        <w:t xml:space="preserve"> </w:t>
      </w:r>
      <w:r>
        <w:rPr>
          <w:rtl/>
        </w:rPr>
        <w:t>שלא קיבלתי מאחר</w:t>
      </w:r>
      <w:r w:rsidR="00C84C43">
        <w:rPr>
          <w:rFonts w:hint="cs"/>
          <w:rtl/>
        </w:rPr>
        <w:t>.</w:t>
      </w:r>
      <w:r>
        <w:rPr>
          <w:rtl/>
        </w:rPr>
        <w:t xml:space="preserve"> </w:t>
      </w:r>
      <w:r w:rsidR="00C84C43">
        <w:rPr>
          <w:rFonts w:hint="cs"/>
          <w:rtl/>
        </w:rPr>
        <w:t>"</w:t>
      </w:r>
      <w:r>
        <w:rPr>
          <w:rtl/>
        </w:rPr>
        <w:t>ומבלעדי אין אלהים</w:t>
      </w:r>
      <w:r w:rsidR="00C84C43">
        <w:rPr>
          <w:rFonts w:hint="cs"/>
          <w:rtl/>
        </w:rPr>
        <w:t>",</w:t>
      </w:r>
      <w:r>
        <w:rPr>
          <w:rtl/>
        </w:rPr>
        <w:t xml:space="preserve"> שאין לי שותף</w:t>
      </w:r>
      <w:r w:rsidR="00C84C43">
        <w:rPr>
          <w:rFonts w:hint="cs"/>
          <w:rtl/>
        </w:rPr>
        <w:t>.</w:t>
      </w:r>
      <w:r>
        <w:rPr>
          <w:rtl/>
        </w:rPr>
        <w:t xml:space="preserve"> </w:t>
      </w:r>
      <w:r w:rsidR="00C84C43">
        <w:rPr>
          <w:rFonts w:hint="cs"/>
          <w:rtl/>
        </w:rPr>
        <w:t>"</w:t>
      </w:r>
      <w:r>
        <w:rPr>
          <w:rtl/>
        </w:rPr>
        <w:t>ואת אחרונים אני הוא</w:t>
      </w:r>
      <w:r w:rsidR="00C84C43">
        <w:rPr>
          <w:rFonts w:hint="cs"/>
          <w:rtl/>
        </w:rPr>
        <w:t>"</w:t>
      </w:r>
      <w:r>
        <w:rPr>
          <w:rtl/>
        </w:rPr>
        <w:t xml:space="preserve"> שאיני עתיד למוסרה לאחר.</w:t>
      </w:r>
      <w:r w:rsidR="006D5835">
        <w:rPr>
          <w:rStyle w:val="a5"/>
          <w:rtl/>
        </w:rPr>
        <w:footnoteReference w:id="27"/>
      </w:r>
    </w:p>
    <w:p w:rsidR="00EF6849" w:rsidRDefault="003A5180" w:rsidP="00656AF2">
      <w:pPr>
        <w:pStyle w:val="ad"/>
        <w:spacing w:before="240"/>
        <w:rPr>
          <w:rFonts w:hint="cs"/>
          <w:rtl/>
        </w:rPr>
      </w:pPr>
      <w:r w:rsidRPr="00294D25">
        <w:rPr>
          <w:rtl/>
        </w:rPr>
        <w:t>שבת שלום</w:t>
      </w:r>
      <w:r w:rsidR="00C0742E">
        <w:rPr>
          <w:rFonts w:hint="cs"/>
          <w:rtl/>
        </w:rPr>
        <w:t xml:space="preserve"> </w:t>
      </w:r>
    </w:p>
    <w:p w:rsidR="00C0742E" w:rsidRDefault="003A5180" w:rsidP="00EF6849">
      <w:pPr>
        <w:pStyle w:val="ad"/>
        <w:rPr>
          <w:rFonts w:hint="cs"/>
          <w:rtl/>
        </w:rPr>
      </w:pPr>
      <w:r w:rsidRPr="00294D25">
        <w:rPr>
          <w:rtl/>
        </w:rPr>
        <w:t>מחלקי המים</w:t>
      </w:r>
    </w:p>
    <w:p w:rsidR="00694952" w:rsidRPr="00667328" w:rsidRDefault="00694952" w:rsidP="00667328">
      <w:pPr>
        <w:pStyle w:val="ad"/>
        <w:spacing w:before="120"/>
        <w:rPr>
          <w:rFonts w:hint="cs"/>
          <w:b w:val="0"/>
          <w:bCs w:val="0"/>
          <w:szCs w:val="22"/>
          <w:rtl/>
        </w:rPr>
      </w:pPr>
      <w:r w:rsidRPr="00667328">
        <w:rPr>
          <w:rFonts w:hint="cs"/>
          <w:szCs w:val="22"/>
          <w:rtl/>
        </w:rPr>
        <w:t>מים אחרונים:</w:t>
      </w:r>
      <w:r w:rsidR="00331FB1" w:rsidRPr="00667328">
        <w:rPr>
          <w:rFonts w:hint="cs"/>
          <w:b w:val="0"/>
          <w:bCs w:val="0"/>
          <w:szCs w:val="22"/>
          <w:rtl/>
        </w:rPr>
        <w:t xml:space="preserve"> </w:t>
      </w:r>
      <w:r w:rsidR="00CD0279" w:rsidRPr="00667328">
        <w:rPr>
          <w:rFonts w:hint="cs"/>
          <w:b w:val="0"/>
          <w:bCs w:val="0"/>
          <w:szCs w:val="22"/>
          <w:rtl/>
        </w:rPr>
        <w:t>נדרשנו למדרשים על הפטרת פרשת ויקרא, מדרשים שכל אחד עומד בפני עצמו ואינם בהכרח מחוברים יחדיו. זה אופיו של המדרש. אבל דברי הנביא ישעיהו כן מחוברים וקשורים זה בזה. אי לכך אפשר שכל המוטיבים שראינו: בחירת עם ישראל, עבודת ה' בשיתוף, היחס לעבודה זרה בין בית ראשון לשני, ההבטחה למחיית הפשעים וסליחה גם כשאין בית, היחס לגר והצהרת האמונה בה' כראשון ואחרון, סיבת כל הסיבות ועילת כל העיל</w:t>
      </w:r>
      <w:r w:rsidR="00667328" w:rsidRPr="00667328">
        <w:rPr>
          <w:rFonts w:hint="cs"/>
          <w:b w:val="0"/>
          <w:bCs w:val="0"/>
          <w:szCs w:val="22"/>
          <w:rtl/>
        </w:rPr>
        <w:t xml:space="preserve">ות </w:t>
      </w:r>
      <w:r w:rsidR="00667328" w:rsidRPr="00667328">
        <w:rPr>
          <w:b w:val="0"/>
          <w:bCs w:val="0"/>
          <w:szCs w:val="22"/>
          <w:rtl/>
        </w:rPr>
        <w:t>–</w:t>
      </w:r>
      <w:r w:rsidR="00667328" w:rsidRPr="00667328">
        <w:rPr>
          <w:rFonts w:hint="cs"/>
          <w:b w:val="0"/>
          <w:bCs w:val="0"/>
          <w:szCs w:val="22"/>
          <w:rtl/>
        </w:rPr>
        <w:t xml:space="preserve"> אפשר שהם קשורים ואפשר שלא (ואפשר שרק חלקם</w:t>
      </w:r>
      <w:r w:rsidR="00774886">
        <w:rPr>
          <w:rFonts w:hint="cs"/>
          <w:b w:val="0"/>
          <w:bCs w:val="0"/>
          <w:szCs w:val="22"/>
          <w:rtl/>
        </w:rPr>
        <w:t xml:space="preserve"> קשור</w:t>
      </w:r>
      <w:r w:rsidR="00667328" w:rsidRPr="00667328">
        <w:rPr>
          <w:rFonts w:hint="cs"/>
          <w:b w:val="0"/>
          <w:bCs w:val="0"/>
          <w:szCs w:val="22"/>
          <w:rtl/>
        </w:rPr>
        <w:t>). נשמח לשמוע לקח משואבי המים.</w:t>
      </w:r>
    </w:p>
    <w:sectPr w:rsidR="00694952" w:rsidRPr="00667328" w:rsidSect="00E95CCD">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378" w:rsidRDefault="00C40378">
      <w:r>
        <w:separator/>
      </w:r>
    </w:p>
  </w:endnote>
  <w:endnote w:type="continuationSeparator" w:id="0">
    <w:p w:rsidR="00C40378" w:rsidRDefault="00C4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Default="00F2176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Pr="00F8747C" w:rsidRDefault="00F21769" w:rsidP="009D72D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2102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21028">
      <w:rPr>
        <w:rStyle w:val="af0"/>
        <w:noProof/>
        <w:rtl/>
      </w:rPr>
      <w:t>5</w:t>
    </w:r>
    <w:r w:rsidRPr="00F8747C">
      <w:rPr>
        <w:rStyle w:val="af0"/>
      </w:rPr>
      <w:fldChar w:fldCharType="end"/>
    </w:r>
  </w:p>
  <w:p w:rsidR="00F21769" w:rsidRDefault="00F2176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Default="00F217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378" w:rsidRDefault="00C40378">
      <w:r>
        <w:separator/>
      </w:r>
    </w:p>
  </w:footnote>
  <w:footnote w:type="continuationSeparator" w:id="0">
    <w:p w:rsidR="00C40378" w:rsidRDefault="00C40378">
      <w:r>
        <w:continuationSeparator/>
      </w:r>
    </w:p>
  </w:footnote>
  <w:footnote w:id="1">
    <w:p w:rsidR="00F21769" w:rsidRDefault="00F21769" w:rsidP="00584661">
      <w:pPr>
        <w:pStyle w:val="a3"/>
        <w:rPr>
          <w:rFonts w:hint="cs"/>
          <w:rtl/>
        </w:rPr>
      </w:pPr>
      <w:r>
        <w:rPr>
          <w:rStyle w:val="a5"/>
        </w:rPr>
        <w:footnoteRef/>
      </w:r>
      <w:r>
        <w:rPr>
          <w:rtl/>
        </w:rPr>
        <w:t xml:space="preserve"> </w:t>
      </w:r>
      <w:r>
        <w:rPr>
          <w:rFonts w:hint="cs"/>
          <w:rtl/>
        </w:rPr>
        <w:t>פסוקים אלה הפותחים את ההפטרה מצביעים על הקשר לפרשת ויקרא העוסקת בקרבנות. מפסוקים אלה עולה יחס מורכב לקרבנות, מחד גיסא הקב"ה כביכול גוער בעם ישראל: "לא הבאת לי שה עולותיך וזבחיך לא כבדתני", ומאידך גיסא, בפסוקים המתארים את עבודת ה' הרצויה, אין אזכור של נושא הקרבנות, אלא משהו מופשט ורוחני יותר: "</w:t>
      </w:r>
      <w:r>
        <w:rPr>
          <w:rtl/>
        </w:rPr>
        <w:t>כִּי אֶצָּק מַיִם עַל צָמֵא וְנֹזְלִים עַל יַבָּשָׁה אֶצֹּק רוּחִי עַל זַרְעֶךָ וּבִרְכָתִי עַל צֶאֱצָאֶיךָ:</w:t>
      </w:r>
      <w:r>
        <w:rPr>
          <w:rFonts w:hint="cs"/>
          <w:rtl/>
        </w:rPr>
        <w:t xml:space="preserve"> ... </w:t>
      </w:r>
      <w:r>
        <w:rPr>
          <w:rtl/>
        </w:rPr>
        <w:t>זֶה יֹאמַר לַה' אָנִי וְזֶה יִקְרָא בְשֵׁם יַעֲקֹב וְזֶה יִכְתֹּב יָדוֹ לַה' וּבְשֵׁם יִשְׂרָאֵל יְכַנֶּה</w:t>
      </w:r>
      <w:r>
        <w:rPr>
          <w:rFonts w:hint="cs"/>
          <w:rtl/>
        </w:rPr>
        <w:t>". עיקר ההפטרה, בפרק מד, אינו בענייני הקרבנות (כמו למשל נבואות סוף ספר יחזקאל על המקדש לעתיד לבוא, כי אם בעבודת ה' והמלחמה בעבודה זרה. מה שאולי היה מתאים להפטרת פרשת כי-תשא למשל, או פרשיות מספר דברים.</w:t>
      </w:r>
    </w:p>
  </w:footnote>
  <w:footnote w:id="2">
    <w:p w:rsidR="00F21769" w:rsidRDefault="00F21769" w:rsidP="000B2E3D">
      <w:pPr>
        <w:pStyle w:val="a3"/>
        <w:rPr>
          <w:rFonts w:hint="cs"/>
        </w:rPr>
      </w:pPr>
      <w:r>
        <w:rPr>
          <w:rStyle w:val="a5"/>
        </w:rPr>
        <w:footnoteRef/>
      </w:r>
      <w:r>
        <w:rPr>
          <w:rtl/>
        </w:rPr>
        <w:t xml:space="preserve"> </w:t>
      </w:r>
      <w:r>
        <w:rPr>
          <w:rFonts w:hint="cs"/>
          <w:rtl/>
        </w:rPr>
        <w:t>פסוק זה (חציו הראשון ליתר דיוק, ראה הפסוק השלם שם: "</w:t>
      </w:r>
      <w:r w:rsidRPr="005D002B">
        <w:rPr>
          <w:rtl/>
        </w:rPr>
        <w:t>בְּרָב עָם הַדְרַת מֶלֶךְ וּבְאֶפֶס לְאֹם מְחִתַּת רָזוֹן</w:t>
      </w:r>
      <w:r>
        <w:rPr>
          <w:rFonts w:hint="cs"/>
          <w:rtl/>
        </w:rPr>
        <w:t>") נדרש גם להלכה, כגון כיצד מברכים על האור במוצאי שבת (ברכות נג ע"א), מתי טוב יותר לתקוע בשופר בשחרית או במוסף (ראש השנה לב ע"ב), בדין העלאת איברים על המזבח (יומא כו ע"א) ועוד, אבל עיקר השימוש בו הוא לקיים מצווה או מעשה טוב בקהל גדול ולא ביחיד.</w:t>
      </w:r>
      <w:r>
        <w:rPr>
          <w:rFonts w:cs="David"/>
          <w:rtl/>
          <w:lang w:eastAsia="en-US"/>
        </w:rPr>
        <w:t xml:space="preserve"> </w:t>
      </w:r>
      <w:r>
        <w:rPr>
          <w:rtl/>
          <w:lang w:eastAsia="en-US"/>
        </w:rPr>
        <w:t xml:space="preserve"> </w:t>
      </w:r>
    </w:p>
  </w:footnote>
  <w:footnote w:id="3">
    <w:p w:rsidR="00F21769" w:rsidRDefault="00F21769" w:rsidP="00206EAC">
      <w:pPr>
        <w:pStyle w:val="a3"/>
        <w:rPr>
          <w:rFonts w:hint="cs"/>
          <w:rtl/>
        </w:rPr>
      </w:pPr>
      <w:r>
        <w:rPr>
          <w:rStyle w:val="a5"/>
        </w:rPr>
        <w:footnoteRef/>
      </w:r>
      <w:r>
        <w:rPr>
          <w:rtl/>
        </w:rPr>
        <w:t xml:space="preserve"> </w:t>
      </w:r>
      <w:r>
        <w:rPr>
          <w:rFonts w:hint="cs"/>
          <w:rtl/>
          <w:lang w:eastAsia="en-US"/>
        </w:rPr>
        <w:t xml:space="preserve">ראה מדרשים נוספים (מהם שאב ילקוט שמעוני) בשבח הבחירה בעם ישראל שהוא קניינו של הקב"ה, כגון </w:t>
      </w:r>
      <w:r>
        <w:rPr>
          <w:rtl/>
          <w:lang w:eastAsia="en-US"/>
        </w:rPr>
        <w:t>מכילתא דרבי ישמעאל בשלח - מסכתא דשירה פרשה ט</w:t>
      </w:r>
      <w:r>
        <w:rPr>
          <w:rFonts w:hint="cs"/>
          <w:rtl/>
          <w:lang w:eastAsia="en-US"/>
        </w:rPr>
        <w:t>: "</w:t>
      </w:r>
      <w:r>
        <w:rPr>
          <w:rtl/>
          <w:lang w:eastAsia="en-US"/>
        </w:rPr>
        <w:t>עם זו גאלת, לפי שכל העולם שלך ואין לך עם אלא ישראל</w:t>
      </w:r>
      <w:r>
        <w:rPr>
          <w:rFonts w:hint="cs"/>
          <w:rtl/>
          <w:lang w:eastAsia="en-US"/>
        </w:rPr>
        <w:t>,</w:t>
      </w:r>
      <w:r>
        <w:rPr>
          <w:rtl/>
          <w:lang w:eastAsia="en-US"/>
        </w:rPr>
        <w:t xml:space="preserve"> שנ</w:t>
      </w:r>
      <w:r>
        <w:rPr>
          <w:rFonts w:hint="cs"/>
          <w:rtl/>
          <w:lang w:eastAsia="en-US"/>
        </w:rPr>
        <w:t xml:space="preserve">אמר: </w:t>
      </w:r>
      <w:r>
        <w:rPr>
          <w:rtl/>
          <w:lang w:eastAsia="en-US"/>
        </w:rPr>
        <w:t>עם זו יצרת לי</w:t>
      </w:r>
      <w:r>
        <w:rPr>
          <w:rFonts w:hint="cs"/>
          <w:rtl/>
          <w:lang w:eastAsia="en-US"/>
        </w:rPr>
        <w:t xml:space="preserve">". או הדיאלוג במדרש </w:t>
      </w:r>
      <w:r>
        <w:rPr>
          <w:rtl/>
          <w:lang w:eastAsia="en-US"/>
        </w:rPr>
        <w:t xml:space="preserve">ספרי דברים </w:t>
      </w:r>
      <w:r>
        <w:rPr>
          <w:rFonts w:hint="cs"/>
          <w:rtl/>
          <w:lang w:eastAsia="en-US"/>
        </w:rPr>
        <w:t xml:space="preserve">פיסקא </w:t>
      </w:r>
      <w:r>
        <w:rPr>
          <w:rtl/>
          <w:lang w:eastAsia="en-US"/>
        </w:rPr>
        <w:t>שנה</w:t>
      </w:r>
      <w:r>
        <w:rPr>
          <w:rFonts w:hint="cs"/>
          <w:rtl/>
          <w:lang w:eastAsia="en-US"/>
        </w:rPr>
        <w:t>: "</w:t>
      </w:r>
      <w:r>
        <w:rPr>
          <w:rtl/>
          <w:lang w:eastAsia="en-US"/>
        </w:rPr>
        <w:t>ישראל אומרים</w:t>
      </w:r>
      <w:r>
        <w:rPr>
          <w:rFonts w:hint="cs"/>
          <w:rtl/>
          <w:lang w:eastAsia="en-US"/>
        </w:rPr>
        <w:t xml:space="preserve">: </w:t>
      </w:r>
      <w:r>
        <w:rPr>
          <w:rtl/>
          <w:lang w:eastAsia="en-US"/>
        </w:rPr>
        <w:t>מי כמוכה באלים ה' ורוח הקודש אומרת</w:t>
      </w:r>
      <w:r>
        <w:rPr>
          <w:rFonts w:hint="cs"/>
          <w:rtl/>
          <w:lang w:eastAsia="en-US"/>
        </w:rPr>
        <w:t xml:space="preserve">: </w:t>
      </w:r>
      <w:r>
        <w:rPr>
          <w:rtl/>
          <w:lang w:eastAsia="en-US"/>
        </w:rPr>
        <w:t>אשריך ישראל מי כמוך</w:t>
      </w:r>
      <w:r>
        <w:rPr>
          <w:rFonts w:hint="cs"/>
          <w:rtl/>
          <w:lang w:eastAsia="en-US"/>
        </w:rPr>
        <w:t>.</w:t>
      </w:r>
      <w:r>
        <w:rPr>
          <w:rtl/>
          <w:lang w:eastAsia="en-US"/>
        </w:rPr>
        <w:t xml:space="preserve"> ישראל אומרים</w:t>
      </w:r>
      <w:r>
        <w:rPr>
          <w:rFonts w:hint="cs"/>
          <w:rtl/>
          <w:lang w:eastAsia="en-US"/>
        </w:rPr>
        <w:t xml:space="preserve">: </w:t>
      </w:r>
      <w:r>
        <w:rPr>
          <w:rtl/>
          <w:lang w:eastAsia="en-US"/>
        </w:rPr>
        <w:t>שמע ישראל ה' אלהינו ה' אחד ורוח הקודש אומרת</w:t>
      </w:r>
      <w:r>
        <w:rPr>
          <w:rFonts w:hint="cs"/>
          <w:rtl/>
          <w:lang w:eastAsia="en-US"/>
        </w:rPr>
        <w:t xml:space="preserve">: </w:t>
      </w:r>
      <w:r>
        <w:rPr>
          <w:rtl/>
          <w:lang w:eastAsia="en-US"/>
        </w:rPr>
        <w:t>ומי כעמך ישראל גוי אחד</w:t>
      </w:r>
      <w:r>
        <w:rPr>
          <w:rFonts w:hint="cs"/>
          <w:rtl/>
          <w:lang w:eastAsia="en-US"/>
        </w:rPr>
        <w:t>.</w:t>
      </w:r>
      <w:r>
        <w:rPr>
          <w:rtl/>
          <w:lang w:eastAsia="en-US"/>
        </w:rPr>
        <w:t xml:space="preserve"> ישראל אומרים</w:t>
      </w:r>
      <w:r>
        <w:rPr>
          <w:rFonts w:hint="cs"/>
          <w:rtl/>
          <w:lang w:eastAsia="en-US"/>
        </w:rPr>
        <w:t xml:space="preserve">: </w:t>
      </w:r>
      <w:r>
        <w:rPr>
          <w:rtl/>
          <w:lang w:eastAsia="en-US"/>
        </w:rPr>
        <w:t>כתפוח בעצי היער ורוח הקודש אומרת</w:t>
      </w:r>
      <w:r>
        <w:rPr>
          <w:rFonts w:hint="cs"/>
          <w:rtl/>
          <w:lang w:eastAsia="en-US"/>
        </w:rPr>
        <w:t xml:space="preserve">: </w:t>
      </w:r>
      <w:r>
        <w:rPr>
          <w:rtl/>
          <w:lang w:eastAsia="en-US"/>
        </w:rPr>
        <w:t>כשושנה בין החוחים</w:t>
      </w:r>
      <w:r>
        <w:rPr>
          <w:rFonts w:hint="cs"/>
          <w:rtl/>
          <w:lang w:eastAsia="en-US"/>
        </w:rPr>
        <w:t>.</w:t>
      </w:r>
      <w:r>
        <w:rPr>
          <w:rtl/>
          <w:lang w:eastAsia="en-US"/>
        </w:rPr>
        <w:t xml:space="preserve"> ישראל אומרים</w:t>
      </w:r>
      <w:r>
        <w:rPr>
          <w:rFonts w:hint="cs"/>
          <w:rtl/>
          <w:lang w:eastAsia="en-US"/>
        </w:rPr>
        <w:t xml:space="preserve">: </w:t>
      </w:r>
      <w:r>
        <w:rPr>
          <w:rtl/>
          <w:lang w:eastAsia="en-US"/>
        </w:rPr>
        <w:t>זה אלי ואנוהו ורוח הקודש אומרת</w:t>
      </w:r>
      <w:r>
        <w:rPr>
          <w:rFonts w:hint="cs"/>
          <w:rtl/>
          <w:lang w:eastAsia="en-US"/>
        </w:rPr>
        <w:t xml:space="preserve">: </w:t>
      </w:r>
      <w:r>
        <w:rPr>
          <w:rtl/>
          <w:lang w:eastAsia="en-US"/>
        </w:rPr>
        <w:t>עם זו יצרתי לי</w:t>
      </w:r>
      <w:r>
        <w:rPr>
          <w:rFonts w:hint="cs"/>
          <w:rtl/>
          <w:lang w:eastAsia="en-US"/>
        </w:rPr>
        <w:t xml:space="preserve">". האם גם המשך ההפטרה יהיה ברוח שירת אהבה זו?  עד שנענה על שאלה זו, נתבשם מהדרשה לעיל: מה גורם לקב"ה לומר למלאכים: ראו את העם הזה שיצרתי לי? </w:t>
      </w:r>
      <w:r>
        <w:rPr>
          <w:rtl/>
          <w:lang w:eastAsia="en-US"/>
        </w:rPr>
        <w:t>–</w:t>
      </w:r>
      <w:r>
        <w:rPr>
          <w:rFonts w:hint="cs"/>
          <w:rtl/>
          <w:lang w:eastAsia="en-US"/>
        </w:rPr>
        <w:t xml:space="preserve"> תהילתי אשר יספרו. אמן יהא שמיה רבה שאומר הקהל "באותה שעה ששומעין הגדה מפי חכם". וכבר הערנו שז</w:t>
      </w:r>
      <w:r w:rsidR="00206EAC">
        <w:rPr>
          <w:rFonts w:hint="cs"/>
          <w:rtl/>
          <w:lang w:eastAsia="en-US"/>
        </w:rPr>
        <w:t>ו</w:t>
      </w:r>
      <w:r>
        <w:rPr>
          <w:rFonts w:hint="cs"/>
          <w:rtl/>
          <w:lang w:eastAsia="en-US"/>
        </w:rPr>
        <w:t xml:space="preserve"> כנראה ה</w:t>
      </w:r>
      <w:r w:rsidR="00206EAC">
        <w:rPr>
          <w:rFonts w:hint="cs"/>
          <w:rtl/>
          <w:lang w:eastAsia="en-US"/>
        </w:rPr>
        <w:t xml:space="preserve">סיבה </w:t>
      </w:r>
      <w:r>
        <w:rPr>
          <w:rFonts w:hint="cs"/>
          <w:rtl/>
          <w:lang w:eastAsia="en-US"/>
        </w:rPr>
        <w:t>לכך שבסוף כל לימוד תורה אומרים גם דבר אגדה: "רבי חנניה בן עקשיה אומר וכו' ", משום שקדיש דרבנן נאמר רק על דבר אגדה שגם הקהל הרחב מבין. המקור לכך הוא דברי הגמרא ב</w:t>
      </w:r>
      <w:r>
        <w:rPr>
          <w:rtl/>
          <w:lang w:eastAsia="en-US"/>
        </w:rPr>
        <w:t>מסכת סוטה מט ע</w:t>
      </w:r>
      <w:r>
        <w:rPr>
          <w:rFonts w:hint="cs"/>
          <w:rtl/>
          <w:lang w:eastAsia="en-US"/>
        </w:rPr>
        <w:t>"א: "</w:t>
      </w:r>
      <w:r>
        <w:rPr>
          <w:rtl/>
          <w:lang w:eastAsia="en-US"/>
        </w:rPr>
        <w:t>ואלא עלמא אמאי קא מקיים? אקדושה דסידרא ואיהא שמיה רבא דאגדתא</w:t>
      </w:r>
      <w:r>
        <w:rPr>
          <w:rFonts w:hint="cs"/>
          <w:rtl/>
          <w:lang w:eastAsia="en-US"/>
        </w:rPr>
        <w:t xml:space="preserve">". ראה פירוש רש"י שם: " ... </w:t>
      </w:r>
      <w:r>
        <w:rPr>
          <w:rtl/>
          <w:lang w:eastAsia="en-US"/>
        </w:rPr>
        <w:t>וכן יהא שמיה רבה מברך שעונין אחר הגדה שהדרשן דורש ברבים בכל שבת היו נוהגין כך ושם היו נקבצין כל העם לשמוע לפי שאינו יום של מלאכה ויש כאן תורה וקידוש השם</w:t>
      </w:r>
      <w:r>
        <w:rPr>
          <w:rFonts w:hint="cs"/>
          <w:rtl/>
          <w:lang w:eastAsia="en-US"/>
        </w:rPr>
        <w:t>". וזה נושא שיש לחזור ולעיין בו וכל היודע מאמר המסכם אותו, אנא יודיענו</w:t>
      </w:r>
      <w:r>
        <w:rPr>
          <w:rtl/>
          <w:lang w:eastAsia="en-US"/>
        </w:rPr>
        <w:t>.</w:t>
      </w:r>
    </w:p>
  </w:footnote>
  <w:footnote w:id="4">
    <w:p w:rsidR="00F21769" w:rsidRDefault="00F21769" w:rsidP="00FD339E">
      <w:pPr>
        <w:pStyle w:val="a3"/>
        <w:rPr>
          <w:rFonts w:hint="cs"/>
          <w:rtl/>
        </w:rPr>
      </w:pPr>
      <w:r>
        <w:rPr>
          <w:rStyle w:val="a5"/>
        </w:rPr>
        <w:footnoteRef/>
      </w:r>
      <w:r>
        <w:rPr>
          <w:rtl/>
        </w:rPr>
        <w:t xml:space="preserve"> </w:t>
      </w:r>
      <w:r>
        <w:rPr>
          <w:rFonts w:hint="cs"/>
          <w:rtl/>
        </w:rPr>
        <w:t>בנוסחאות אחרות: הרמוניא, היינו כולם ביחד.</w:t>
      </w:r>
    </w:p>
  </w:footnote>
  <w:footnote w:id="5">
    <w:p w:rsidR="00F21769" w:rsidRDefault="00F21769" w:rsidP="000E0C3A">
      <w:pPr>
        <w:pStyle w:val="a3"/>
        <w:rPr>
          <w:rtl/>
          <w:lang w:eastAsia="en-US"/>
        </w:rPr>
      </w:pPr>
      <w:r>
        <w:rPr>
          <w:rStyle w:val="a5"/>
          <w:rFonts w:cs="Miriam"/>
          <w:rtl/>
        </w:rPr>
        <w:footnoteRef/>
      </w:r>
      <w:r>
        <w:rPr>
          <w:rtl/>
          <w:lang w:eastAsia="en-US"/>
        </w:rPr>
        <w:t xml:space="preserve"> </w:t>
      </w:r>
      <w:r>
        <w:rPr>
          <w:rtl/>
          <w:lang w:eastAsia="en-US"/>
        </w:rPr>
        <w:t xml:space="preserve">ביטוי מושאל מעניין הלכתי שבו דנה המשנה בכשרותו של עד אחד, כולל אישה ועבד, להעיד שפלוני מת ואשתו מותרת להינשא. עדותה של פונדקאית נקבל ועדותה של כוהנת לא? </w:t>
      </w:r>
      <w:r>
        <w:rPr>
          <w:rFonts w:hint="cs"/>
          <w:rtl/>
          <w:lang w:eastAsia="en-US"/>
        </w:rPr>
        <w:t xml:space="preserve">והכוונה כאן היא: לא תהא האמונה בקב"ה (הכוהנת) לפחות כמו עבודה זרה (הפונדקאית)? </w:t>
      </w:r>
    </w:p>
  </w:footnote>
  <w:footnote w:id="6">
    <w:p w:rsidR="00F21769" w:rsidRDefault="00F21769" w:rsidP="00FD339E">
      <w:pPr>
        <w:pStyle w:val="a3"/>
        <w:rPr>
          <w:rtl/>
          <w:lang w:eastAsia="en-US"/>
        </w:rPr>
      </w:pPr>
      <w:r>
        <w:rPr>
          <w:rStyle w:val="a5"/>
          <w:rFonts w:cs="Miriam"/>
          <w:rtl/>
        </w:rPr>
        <w:footnoteRef/>
      </w:r>
      <w:r>
        <w:rPr>
          <w:rtl/>
          <w:lang w:eastAsia="en-US"/>
        </w:rPr>
        <w:t xml:space="preserve"> </w:t>
      </w:r>
      <w:r>
        <w:rPr>
          <w:rtl/>
          <w:lang w:eastAsia="en-US"/>
        </w:rPr>
        <w:t xml:space="preserve">גריזמי או כריזמי </w:t>
      </w:r>
      <w:r>
        <w:rPr>
          <w:lang w:eastAsia="en-US"/>
        </w:rPr>
        <w:t>–</w:t>
      </w:r>
      <w:r>
        <w:rPr>
          <w:rtl/>
          <w:lang w:eastAsia="en-US"/>
        </w:rPr>
        <w:t xml:space="preserve"> מנה אחרונה, פרפרת. הלוואי הייתי עולה על שולחנם לפחות כלפתן בסוף הארוחה.</w:t>
      </w:r>
    </w:p>
  </w:footnote>
  <w:footnote w:id="7">
    <w:p w:rsidR="00F21769" w:rsidRDefault="00F21769" w:rsidP="00206EAC">
      <w:pPr>
        <w:pStyle w:val="a3"/>
        <w:rPr>
          <w:rFonts w:hint="cs"/>
          <w:rtl/>
        </w:rPr>
      </w:pPr>
      <w:r>
        <w:rPr>
          <w:rStyle w:val="a5"/>
        </w:rPr>
        <w:footnoteRef/>
      </w:r>
      <w:r>
        <w:rPr>
          <w:rtl/>
        </w:rPr>
        <w:t xml:space="preserve"> </w:t>
      </w:r>
      <w:r>
        <w:rPr>
          <w:rFonts w:hint="cs"/>
          <w:rtl/>
          <w:lang w:eastAsia="en-US"/>
        </w:rPr>
        <w:t>מדרש זה משנה לחלוטין את הבנת הפסוקים הפותחים את ההפטרה (לאחר הפתיחה של "עם זו יצרתי לי"). הקב"ה קובל על עם ישראל שלא קרא אותו ולא התייגע בעבודתו, אפילו לא במידה ובאופן שקרא וזבח ויגע עם אלוהי העמים אשר סביבו! אפילו שה אחד או כף לבונה אחת לא יכולת להביא לקב"ה?! ההתייחסות המרכזית של המדרש היא ל</w:t>
      </w:r>
      <w:r>
        <w:rPr>
          <w:rtl/>
          <w:lang w:eastAsia="en-US"/>
        </w:rPr>
        <w:t xml:space="preserve">תקופת השופטים, </w:t>
      </w:r>
      <w:r>
        <w:rPr>
          <w:rFonts w:hint="cs"/>
          <w:rtl/>
          <w:lang w:eastAsia="en-US"/>
        </w:rPr>
        <w:t>אבל הפתיחה מהפסוק בישעיהו ומיקום הדרשה באיכה רבה, מלמד</w:t>
      </w:r>
      <w:r w:rsidR="00206EAC">
        <w:rPr>
          <w:rFonts w:hint="cs"/>
          <w:rtl/>
          <w:lang w:eastAsia="en-US"/>
        </w:rPr>
        <w:t>ים</w:t>
      </w:r>
      <w:r>
        <w:rPr>
          <w:rFonts w:hint="cs"/>
          <w:rtl/>
          <w:lang w:eastAsia="en-US"/>
        </w:rPr>
        <w:t xml:space="preserve"> שהטענה המושמעת כאן, שאפילו בשיתוף לא עבדו את הקב"ה, אופייני</w:t>
      </w:r>
      <w:r>
        <w:rPr>
          <w:rFonts w:hint="eastAsia"/>
          <w:rtl/>
          <w:lang w:eastAsia="en-US"/>
        </w:rPr>
        <w:t>ת</w:t>
      </w:r>
      <w:r>
        <w:rPr>
          <w:rFonts w:hint="cs"/>
          <w:rtl/>
          <w:lang w:eastAsia="en-US"/>
        </w:rPr>
        <w:t xml:space="preserve"> לכל אורך תקופת בית ראשון. ראה דברינו בהרחבה בנושא מורכב זה בדף </w:t>
      </w:r>
      <w:hyperlink r:id="rId1" w:history="1">
        <w:r w:rsidRPr="00861660">
          <w:rPr>
            <w:rStyle w:val="Hyperlink"/>
            <w:rFonts w:hint="cs"/>
            <w:rtl/>
            <w:lang w:eastAsia="en-US"/>
          </w:rPr>
          <w:t>על השיתוף</w:t>
        </w:r>
      </w:hyperlink>
      <w:r>
        <w:rPr>
          <w:rFonts w:hint="cs"/>
          <w:rtl/>
          <w:lang w:eastAsia="en-US"/>
        </w:rPr>
        <w:t xml:space="preserve"> בפרשת כי תשא</w:t>
      </w:r>
      <w:r>
        <w:rPr>
          <w:rtl/>
          <w:lang w:eastAsia="en-US"/>
        </w:rPr>
        <w:t>.</w:t>
      </w:r>
    </w:p>
  </w:footnote>
  <w:footnote w:id="8">
    <w:p w:rsidR="00F21769" w:rsidRDefault="00F21769" w:rsidP="00206EAC">
      <w:pPr>
        <w:pStyle w:val="a3"/>
        <w:rPr>
          <w:rFonts w:hint="cs"/>
        </w:rPr>
      </w:pPr>
      <w:r>
        <w:rPr>
          <w:rStyle w:val="a5"/>
        </w:rPr>
        <w:footnoteRef/>
      </w:r>
      <w:r>
        <w:rPr>
          <w:rtl/>
        </w:rPr>
        <w:t xml:space="preserve"> </w:t>
      </w:r>
      <w:r>
        <w:rPr>
          <w:rFonts w:hint="cs"/>
          <w:rtl/>
          <w:lang w:eastAsia="en-US"/>
        </w:rPr>
        <w:t>ולקראת סוף ההפטרה, באים הפסוקים המשלימים: "</w:t>
      </w:r>
      <w:r w:rsidRPr="00667328">
        <w:rPr>
          <w:rtl/>
          <w:lang w:eastAsia="en-US"/>
        </w:rPr>
        <w:t>זְכָר אֵלֶּה יַעֲקֹב וְיִשְׂרָאֵל כִּי עַבְדִּי אָתָּה יְצַרְתִּיךָ עֶבֶד לִי אַתָּה יִשְׂרָאֵל לֹא תִנָּשֵׁנִי:</w:t>
      </w:r>
      <w:r>
        <w:rPr>
          <w:rFonts w:hint="cs"/>
          <w:rtl/>
          <w:lang w:eastAsia="en-US"/>
        </w:rPr>
        <w:t xml:space="preserve"> </w:t>
      </w:r>
      <w:r w:rsidRPr="00667328">
        <w:rPr>
          <w:rtl/>
          <w:lang w:eastAsia="en-US"/>
        </w:rPr>
        <w:t>מָחִיתִי כָעָב פְּשָׁעֶיךָ וְכֶעָנָן חַטֹּאותֶיךָ שׁוּבָה אֵלַי כִּי גְאַלְתִּיךָ</w:t>
      </w:r>
      <w:r>
        <w:rPr>
          <w:rFonts w:hint="cs"/>
          <w:rtl/>
          <w:lang w:eastAsia="en-US"/>
        </w:rPr>
        <w:t xml:space="preserve">". פסוקים אלה קשורים לדרשה הסמוכה להלן, אבל יכולים בהחלט להתחבר גם לדרשה לעיל. שיתוף הוא אולי מעין בדיעבד נסבל, בפרט אם החלופה היא אבדן והתנתקות גמורים. עדיין בן המלך זוכר שהוא בן מלך, כלשון הסיפור החסידי. אבל למה </w:t>
      </w:r>
      <w:r w:rsidR="00206EAC">
        <w:rPr>
          <w:rFonts w:hint="cs"/>
          <w:rtl/>
          <w:lang w:eastAsia="en-US"/>
        </w:rPr>
        <w:t xml:space="preserve">שיתוף </w:t>
      </w:r>
      <w:r>
        <w:rPr>
          <w:rFonts w:hint="cs"/>
          <w:rtl/>
          <w:lang w:eastAsia="en-US"/>
        </w:rPr>
        <w:t>בדיעבד? למה לא אמונה זקוקה וטהורה לכתחילה? אתה ישראל, אל תשכח אותי ואל תשכח שאתה ישראל. ספר, דבר, "למען תצדק". ומכאן באמת לדרשה הבאה.</w:t>
      </w:r>
    </w:p>
  </w:footnote>
  <w:footnote w:id="9">
    <w:p w:rsidR="00F21769" w:rsidRDefault="00F21769" w:rsidP="00435934">
      <w:pPr>
        <w:pStyle w:val="a3"/>
        <w:rPr>
          <w:rFonts w:hint="cs"/>
          <w:rtl/>
        </w:rPr>
      </w:pPr>
      <w:r>
        <w:rPr>
          <w:rStyle w:val="a5"/>
        </w:rPr>
        <w:footnoteRef/>
      </w:r>
      <w:r>
        <w:rPr>
          <w:rtl/>
        </w:rPr>
        <w:t xml:space="preserve"> </w:t>
      </w:r>
      <w:r w:rsidR="00206EAC">
        <w:rPr>
          <w:rFonts w:hint="cs"/>
          <w:rtl/>
          <w:lang w:eastAsia="en-US"/>
        </w:rPr>
        <w:t>ב</w:t>
      </w:r>
      <w:r>
        <w:rPr>
          <w:rFonts w:hint="cs"/>
          <w:rtl/>
          <w:lang w:eastAsia="en-US"/>
        </w:rPr>
        <w:t>ספר ויקרא</w:t>
      </w:r>
      <w:r w:rsidR="00206EAC">
        <w:rPr>
          <w:rFonts w:hint="cs"/>
          <w:rtl/>
          <w:lang w:eastAsia="en-US"/>
        </w:rPr>
        <w:t xml:space="preserve"> </w:t>
      </w:r>
      <w:r>
        <w:rPr>
          <w:rFonts w:hint="cs"/>
          <w:rtl/>
          <w:lang w:eastAsia="en-US"/>
        </w:rPr>
        <w:t>מתחילה עבודת המשכן כסדרה</w:t>
      </w:r>
      <w:r w:rsidR="00206EAC">
        <w:rPr>
          <w:rFonts w:hint="cs"/>
          <w:rtl/>
          <w:lang w:eastAsia="en-US"/>
        </w:rPr>
        <w:t>,</w:t>
      </w:r>
      <w:r>
        <w:rPr>
          <w:rFonts w:hint="cs"/>
          <w:rtl/>
          <w:lang w:eastAsia="en-US"/>
        </w:rPr>
        <w:t xml:space="preserve"> בציווי על סוגי הקרבנות</w:t>
      </w:r>
      <w:r w:rsidR="00206EAC">
        <w:rPr>
          <w:rFonts w:hint="cs"/>
          <w:rtl/>
          <w:lang w:eastAsia="en-US"/>
        </w:rPr>
        <w:t xml:space="preserve">. עבודה זו </w:t>
      </w:r>
      <w:r>
        <w:rPr>
          <w:rFonts w:hint="cs"/>
          <w:rtl/>
          <w:lang w:eastAsia="en-US"/>
        </w:rPr>
        <w:t xml:space="preserve">עשויה להזכיר גם את חטא העגל שבגינו, לפי שיטות רבות, </w:t>
      </w:r>
      <w:r w:rsidR="00206EAC">
        <w:rPr>
          <w:rFonts w:hint="cs"/>
          <w:rtl/>
          <w:lang w:eastAsia="en-US"/>
        </w:rPr>
        <w:t>נצטווינ</w:t>
      </w:r>
      <w:r w:rsidR="00206EAC">
        <w:rPr>
          <w:rFonts w:hint="eastAsia"/>
          <w:rtl/>
          <w:lang w:eastAsia="en-US"/>
        </w:rPr>
        <w:t>ו</w:t>
      </w:r>
      <w:r>
        <w:rPr>
          <w:rFonts w:hint="cs"/>
          <w:rtl/>
          <w:lang w:eastAsia="en-US"/>
        </w:rPr>
        <w:t xml:space="preserve"> </w:t>
      </w:r>
      <w:r w:rsidR="00206EAC">
        <w:rPr>
          <w:rFonts w:hint="cs"/>
          <w:rtl/>
          <w:lang w:eastAsia="en-US"/>
        </w:rPr>
        <w:t xml:space="preserve">בכלל </w:t>
      </w:r>
      <w:r>
        <w:rPr>
          <w:rFonts w:hint="cs"/>
          <w:rtl/>
          <w:lang w:eastAsia="en-US"/>
        </w:rPr>
        <w:t xml:space="preserve">על המשכן (ראה דברינו </w:t>
      </w:r>
      <w:hyperlink r:id="rId2" w:history="1">
        <w:r w:rsidRPr="009C4344">
          <w:rPr>
            <w:rStyle w:val="Hyperlink"/>
            <w:rFonts w:hint="cs"/>
            <w:rtl/>
            <w:lang w:eastAsia="en-US"/>
          </w:rPr>
          <w:t>אימתי נאמרה למשה הפרשה הזו</w:t>
        </w:r>
      </w:hyperlink>
      <w:r>
        <w:rPr>
          <w:rFonts w:hint="cs"/>
          <w:rtl/>
          <w:lang w:eastAsia="en-US"/>
        </w:rPr>
        <w:t xml:space="preserve"> בפרשת תרומה). </w:t>
      </w:r>
      <w:r w:rsidR="00206EAC">
        <w:rPr>
          <w:rFonts w:hint="cs"/>
          <w:rtl/>
          <w:lang w:eastAsia="en-US"/>
        </w:rPr>
        <w:t xml:space="preserve">לפיכך, </w:t>
      </w:r>
      <w:r>
        <w:rPr>
          <w:rFonts w:hint="cs"/>
          <w:rtl/>
          <w:lang w:eastAsia="en-US"/>
        </w:rPr>
        <w:t xml:space="preserve">באה </w:t>
      </w:r>
      <w:r w:rsidR="00206EAC">
        <w:rPr>
          <w:rFonts w:hint="cs"/>
          <w:rtl/>
          <w:lang w:eastAsia="en-US"/>
        </w:rPr>
        <w:t xml:space="preserve">בחנוכת המשכן </w:t>
      </w:r>
      <w:r>
        <w:rPr>
          <w:rFonts w:hint="cs"/>
          <w:rtl/>
          <w:lang w:eastAsia="en-US"/>
        </w:rPr>
        <w:t>לקיחת עגל דווקא, בבחינת קטיגור נעשה סניגור</w:t>
      </w:r>
      <w:r w:rsidR="00206EAC">
        <w:rPr>
          <w:rFonts w:hint="cs"/>
          <w:rtl/>
          <w:lang w:eastAsia="en-US"/>
        </w:rPr>
        <w:t xml:space="preserve"> -</w:t>
      </w:r>
      <w:r>
        <w:rPr>
          <w:rFonts w:hint="cs"/>
          <w:rtl/>
          <w:lang w:eastAsia="en-US"/>
        </w:rPr>
        <w:t xml:space="preserve"> הן עגל חטאת של אהרון והן עגל חטאת של העם. וגם על כך הרחבנו בדברינו </w:t>
      </w:r>
      <w:hyperlink r:id="rId3" w:history="1">
        <w:r w:rsidRPr="00206EAC">
          <w:rPr>
            <w:rStyle w:val="Hyperlink"/>
            <w:rFonts w:hint="cs"/>
            <w:rtl/>
            <w:lang w:eastAsia="en-US"/>
          </w:rPr>
          <w:t>כפרת אהרון וכפרת העם</w:t>
        </w:r>
      </w:hyperlink>
      <w:r>
        <w:rPr>
          <w:rFonts w:hint="cs"/>
          <w:rtl/>
          <w:lang w:eastAsia="en-US"/>
        </w:rPr>
        <w:t xml:space="preserve"> בפרשת שמיני. בא הנביא ישעיהו ואומר: כל זה בעולם הזה, עגל תמורת עגל, משכן מול חטא העגל, אבל לעולם הבא (במובן של לעתיד לבוא): "אנכי אנכי הוא מוחה פשעיך למעני וחטאתיך לא אזכור". מפרש </w:t>
      </w:r>
      <w:r>
        <w:rPr>
          <w:rtl/>
          <w:lang w:eastAsia="en-US"/>
        </w:rPr>
        <w:t xml:space="preserve">אלשיך </w:t>
      </w:r>
      <w:r>
        <w:rPr>
          <w:rFonts w:hint="cs"/>
          <w:rtl/>
          <w:lang w:eastAsia="en-US"/>
        </w:rPr>
        <w:t>על הפסוק: "</w:t>
      </w:r>
      <w:r>
        <w:rPr>
          <w:rtl/>
          <w:lang w:eastAsia="en-US"/>
        </w:rPr>
        <w:t>ועתה אנכי מוחה פשעיך ולא אחוש לקרבן כי אעשה למעני, אך בזאת שתהיה תשובתך שלמה, והיא</w:t>
      </w:r>
      <w:r w:rsidR="00435934">
        <w:rPr>
          <w:rFonts w:hint="cs"/>
          <w:rtl/>
          <w:lang w:eastAsia="en-US"/>
        </w:rPr>
        <w:t xml:space="preserve"> </w:t>
      </w:r>
      <w:r>
        <w:rPr>
          <w:rtl/>
          <w:lang w:eastAsia="en-US"/>
        </w:rPr>
        <w:t>שתזכירני מה שתתעתד עמי</w:t>
      </w:r>
      <w:r>
        <w:rPr>
          <w:rFonts w:hint="cs"/>
          <w:rtl/>
          <w:lang w:eastAsia="en-US"/>
        </w:rPr>
        <w:t>". הכפרה, בלא קרבנות היא בחיבור של פסוק כו לפסוק כה. בכך שתעשו תשובה, שנשפוט בינינו בלב שלם, למען שתצדק. ראה דרשה גדולה על פסוק כו: "</w:t>
      </w:r>
      <w:r>
        <w:rPr>
          <w:rtl/>
          <w:lang w:eastAsia="en-US"/>
        </w:rPr>
        <w:t>הַזְכִּירֵנִי נִשָּׁפְטָה יָחַד סַפֵּר אַתָּה לְמַעַן תִּצְדָּק</w:t>
      </w:r>
      <w:r>
        <w:rPr>
          <w:rFonts w:hint="cs"/>
          <w:rtl/>
          <w:lang w:eastAsia="en-US"/>
        </w:rPr>
        <w:t>", ב</w:t>
      </w:r>
      <w:r>
        <w:rPr>
          <w:rtl/>
          <w:lang w:eastAsia="en-US"/>
        </w:rPr>
        <w:t xml:space="preserve">פסיקתא רבתי (איש שלום) פיסקא מ - בחודש השביעי </w:t>
      </w:r>
      <w:r>
        <w:rPr>
          <w:rFonts w:hint="cs"/>
          <w:rtl/>
          <w:lang w:eastAsia="en-US"/>
        </w:rPr>
        <w:t>כיצד נשפט הקב"ה עם בניו ביום הדין: " ... ו</w:t>
      </w:r>
      <w:r>
        <w:rPr>
          <w:rtl/>
          <w:lang w:eastAsia="en-US"/>
        </w:rPr>
        <w:t>הקב"ה</w:t>
      </w:r>
      <w:r>
        <w:rPr>
          <w:rFonts w:hint="cs"/>
          <w:rtl/>
          <w:lang w:eastAsia="en-US"/>
        </w:rPr>
        <w:t>,</w:t>
      </w:r>
      <w:r>
        <w:rPr>
          <w:rtl/>
          <w:lang w:eastAsia="en-US"/>
        </w:rPr>
        <w:t xml:space="preserve"> בזמן שאמר לישראל</w:t>
      </w:r>
      <w:r>
        <w:rPr>
          <w:rFonts w:hint="cs"/>
          <w:rtl/>
          <w:lang w:eastAsia="en-US"/>
        </w:rPr>
        <w:t>:</w:t>
      </w:r>
      <w:r>
        <w:rPr>
          <w:rtl/>
          <w:lang w:eastAsia="en-US"/>
        </w:rPr>
        <w:t xml:space="preserve"> בואו נשפטה יחד</w:t>
      </w:r>
      <w:r>
        <w:rPr>
          <w:rFonts w:hint="cs"/>
          <w:rtl/>
          <w:lang w:eastAsia="en-US"/>
        </w:rPr>
        <w:t xml:space="preserve">, </w:t>
      </w:r>
      <w:r>
        <w:rPr>
          <w:rtl/>
          <w:lang w:eastAsia="en-US"/>
        </w:rPr>
        <w:t>אמרו</w:t>
      </w:r>
      <w:r>
        <w:rPr>
          <w:rFonts w:hint="cs"/>
          <w:rtl/>
          <w:lang w:eastAsia="en-US"/>
        </w:rPr>
        <w:t>:</w:t>
      </w:r>
      <w:r>
        <w:rPr>
          <w:rtl/>
          <w:lang w:eastAsia="en-US"/>
        </w:rPr>
        <w:t xml:space="preserve"> מי ידבר ראשון</w:t>
      </w:r>
      <w:r>
        <w:rPr>
          <w:rFonts w:hint="cs"/>
          <w:rtl/>
          <w:lang w:eastAsia="en-US"/>
        </w:rPr>
        <w:t>?</w:t>
      </w:r>
      <w:r>
        <w:rPr>
          <w:rtl/>
          <w:lang w:eastAsia="en-US"/>
        </w:rPr>
        <w:t xml:space="preserve"> אמר להם</w:t>
      </w:r>
      <w:r>
        <w:rPr>
          <w:rFonts w:hint="cs"/>
          <w:rtl/>
          <w:lang w:eastAsia="en-US"/>
        </w:rPr>
        <w:t>:</w:t>
      </w:r>
      <w:r>
        <w:rPr>
          <w:rtl/>
          <w:lang w:eastAsia="en-US"/>
        </w:rPr>
        <w:t xml:space="preserve"> אמרו אתם תחילה</w:t>
      </w:r>
      <w:r>
        <w:rPr>
          <w:rFonts w:hint="cs"/>
          <w:rtl/>
          <w:lang w:eastAsia="en-US"/>
        </w:rPr>
        <w:t>,</w:t>
      </w:r>
      <w:r>
        <w:rPr>
          <w:rtl/>
          <w:lang w:eastAsia="en-US"/>
        </w:rPr>
        <w:t xml:space="preserve"> ספר אתה למען תצדק</w:t>
      </w:r>
      <w:r>
        <w:rPr>
          <w:rFonts w:hint="cs"/>
          <w:rtl/>
          <w:lang w:eastAsia="en-US"/>
        </w:rPr>
        <w:t xml:space="preserve">. </w:t>
      </w:r>
      <w:r>
        <w:rPr>
          <w:rtl/>
          <w:lang w:eastAsia="en-US"/>
        </w:rPr>
        <w:t>למה</w:t>
      </w:r>
      <w:r>
        <w:rPr>
          <w:rFonts w:hint="cs"/>
          <w:rtl/>
          <w:lang w:eastAsia="en-US"/>
        </w:rPr>
        <w:t>?</w:t>
      </w:r>
      <w:r>
        <w:rPr>
          <w:rtl/>
          <w:lang w:eastAsia="en-US"/>
        </w:rPr>
        <w:t xml:space="preserve"> אם נצחתי אתכם בדין אני הוא שמפסיד, אם נצחתם אותי אני משתכר</w:t>
      </w:r>
      <w:r>
        <w:rPr>
          <w:rFonts w:hint="cs"/>
          <w:rtl/>
          <w:lang w:eastAsia="en-US"/>
        </w:rPr>
        <w:t xml:space="preserve"> וכו' ". ראה דרשה נאה זו שם וזה כבר עניין לימים הנוראים.</w:t>
      </w:r>
    </w:p>
  </w:footnote>
  <w:footnote w:id="10">
    <w:p w:rsidR="00F21769" w:rsidRDefault="00F21769" w:rsidP="00565B4E">
      <w:pPr>
        <w:pStyle w:val="a3"/>
        <w:rPr>
          <w:rFonts w:hint="cs"/>
        </w:rPr>
      </w:pPr>
      <w:r>
        <w:rPr>
          <w:rStyle w:val="a5"/>
        </w:rPr>
        <w:footnoteRef/>
      </w:r>
      <w:r>
        <w:rPr>
          <w:rtl/>
        </w:rPr>
        <w:t xml:space="preserve"> </w:t>
      </w:r>
      <w:r>
        <w:rPr>
          <w:rFonts w:hint="cs"/>
          <w:rtl/>
          <w:lang w:eastAsia="en-US"/>
        </w:rPr>
        <w:t>במרכז ההפטרה עומדים אחד עשר פסוקים מפורסמים בהם מלגלג ישעיהו על עבודת האלילים. מה מטרתם?</w:t>
      </w:r>
    </w:p>
  </w:footnote>
  <w:footnote w:id="11">
    <w:p w:rsidR="00F21769" w:rsidRDefault="00F21769" w:rsidP="000E36DF">
      <w:pPr>
        <w:pStyle w:val="a3"/>
        <w:rPr>
          <w:rFonts w:hint="cs"/>
          <w:rtl/>
        </w:rPr>
      </w:pPr>
      <w:r>
        <w:rPr>
          <w:rStyle w:val="a5"/>
        </w:rPr>
        <w:footnoteRef/>
      </w:r>
      <w:r>
        <w:rPr>
          <w:rtl/>
        </w:rPr>
        <w:t xml:space="preserve"> </w:t>
      </w:r>
      <w:r>
        <w:rPr>
          <w:rFonts w:hint="cs"/>
          <w:rtl/>
        </w:rPr>
        <w:t>הכוונה לפסוק ב</w:t>
      </w:r>
      <w:r>
        <w:rPr>
          <w:rtl/>
        </w:rPr>
        <w:t>דברים ד</w:t>
      </w:r>
      <w:r>
        <w:rPr>
          <w:rFonts w:hint="cs"/>
          <w:rtl/>
        </w:rPr>
        <w:t xml:space="preserve"> כה: "</w:t>
      </w:r>
      <w:r>
        <w:rPr>
          <w:rtl/>
        </w:rPr>
        <w:t>כִּי תוֹלִיד בָּנִים וּבְנֵי בָנִים וְנוֹשַׁנְתֶּם בָּאָרֶץ וְהִשְׁחַתֶּם וַעֲשִׂיתֶם פֶּסֶל תְּמוּנַת כֹּל וַעֲשִׂיתֶם הָרַע בְּעֵינֵי ה' אֱלֹהֶיךָ לְהַכְעִיסוֹ</w:t>
      </w:r>
      <w:r>
        <w:rPr>
          <w:rFonts w:hint="cs"/>
          <w:rtl/>
        </w:rPr>
        <w:t>", פרשה שאנו קוראים בתשעה באב, בשחרית.</w:t>
      </w:r>
    </w:p>
  </w:footnote>
  <w:footnote w:id="12">
    <w:p w:rsidR="00F21769" w:rsidRDefault="00F21769" w:rsidP="00435934">
      <w:pPr>
        <w:pStyle w:val="a3"/>
        <w:rPr>
          <w:rFonts w:hint="cs"/>
        </w:rPr>
      </w:pPr>
      <w:r>
        <w:rPr>
          <w:rStyle w:val="a5"/>
        </w:rPr>
        <w:footnoteRef/>
      </w:r>
      <w:r>
        <w:rPr>
          <w:rtl/>
        </w:rPr>
        <w:t xml:space="preserve"> </w:t>
      </w:r>
      <w:r>
        <w:rPr>
          <w:rFonts w:hint="cs"/>
          <w:rtl/>
        </w:rPr>
        <w:t>הפסוק עליו מדובר לקוח מתוכחת פרשת נצבים, 'התוכחה הקטנה' לאחר התוכחה הגדולה של פרשת כי תב</w:t>
      </w:r>
      <w:r w:rsidR="00435934">
        <w:rPr>
          <w:rFonts w:hint="cs"/>
          <w:rtl/>
        </w:rPr>
        <w:t>ו</w:t>
      </w:r>
      <w:r>
        <w:rPr>
          <w:rFonts w:hint="cs"/>
          <w:rtl/>
        </w:rPr>
        <w:t>א: "</w:t>
      </w:r>
      <w:r>
        <w:rPr>
          <w:rtl/>
        </w:rPr>
        <w:t>וַתִּרְאוּ אֶת שִׁקּוּצֵיהֶם וְאֵת גִּלֻּלֵיהֶם עֵץ וָאֶבֶן כֶּסֶף וְזָהָב אֲשֶׁר עִמָּהֶם</w:t>
      </w:r>
      <w:r>
        <w:rPr>
          <w:rFonts w:hint="cs"/>
          <w:rtl/>
        </w:rPr>
        <w:t>". הדיבור הוא על פסילי הגויים, אבל האזהרה, נמען הדיבור, הוא עם ישראל.</w:t>
      </w:r>
    </w:p>
  </w:footnote>
  <w:footnote w:id="13">
    <w:p w:rsidR="00F21769" w:rsidRDefault="00F21769" w:rsidP="00585D64">
      <w:pPr>
        <w:pStyle w:val="a3"/>
        <w:rPr>
          <w:rFonts w:hint="cs"/>
          <w:rtl/>
        </w:rPr>
      </w:pPr>
      <w:r>
        <w:rPr>
          <w:rStyle w:val="a5"/>
        </w:rPr>
        <w:footnoteRef/>
      </w:r>
      <w:r>
        <w:rPr>
          <w:rtl/>
        </w:rPr>
        <w:t xml:space="preserve"> </w:t>
      </w:r>
      <w:r>
        <w:rPr>
          <w:rFonts w:hint="cs"/>
          <w:rtl/>
        </w:rPr>
        <w:t>דימוי זה לא עמדנו על טיבו. אולי הכוונה למעין קופסה של התרמה לטובת קניית פסל שהייתה מושמת על פתח הבית או אדן החלון בחוץ לסמן שבעל המקום מבקש לקנות לו פסל ומבקש לשם כך תרומות מהציבור. זו השערה שלנו שצריך לבדוק.</w:t>
      </w:r>
    </w:p>
  </w:footnote>
  <w:footnote w:id="14">
    <w:p w:rsidR="00F21769" w:rsidRDefault="00F21769" w:rsidP="00151F6F">
      <w:pPr>
        <w:pStyle w:val="a3"/>
        <w:rPr>
          <w:rFonts w:hint="cs"/>
        </w:rPr>
      </w:pPr>
      <w:r>
        <w:rPr>
          <w:rStyle w:val="a5"/>
        </w:rPr>
        <w:footnoteRef/>
      </w:r>
      <w:r>
        <w:rPr>
          <w:rtl/>
        </w:rPr>
        <w:t xml:space="preserve"> </w:t>
      </w:r>
      <w:r>
        <w:rPr>
          <w:rFonts w:hint="cs"/>
          <w:rtl/>
        </w:rPr>
        <w:t>הדרשן מחבר כאן פסוקים מישעיהו פרק מו הסמוך שמכילים אף הם לגלוג על עבודה זרה ועובדיה: "</w:t>
      </w:r>
      <w:r>
        <w:rPr>
          <w:rtl/>
        </w:rPr>
        <w:t>הַזָּלִים זָהָב מִכִּיס וְכֶסֶף בַּקָּנֶה יִשְׁקֹלוּ יִשְׂכְּרוּ צוֹרֵף וְיַעֲשֵׂהוּ אֵל יִסְגְּדוּ אַף יִשְׁתַּחֲווּ:</w:t>
      </w:r>
      <w:r>
        <w:rPr>
          <w:rFonts w:hint="cs"/>
          <w:rtl/>
        </w:rPr>
        <w:t xml:space="preserve"> </w:t>
      </w:r>
      <w:r>
        <w:rPr>
          <w:rtl/>
        </w:rPr>
        <w:t>יִשָּׂאֻהוּ עַל כָּתֵף יִסְבְּלֻהוּ וְיַנִּיחֻהוּ תַחְתָּיו וְיַעֲמֹד מִמְּקוֹמוֹ לֹא יָמִישׁ אַף יִצְעַק אֵלָיו וְלֹא יַעֲנֶה מִצָּרָתוֹ לֹא יוֹשִׁיעֶנּוּ</w:t>
      </w:r>
      <w:r>
        <w:rPr>
          <w:rFonts w:hint="cs"/>
          <w:rtl/>
        </w:rPr>
        <w:t>".</w:t>
      </w:r>
    </w:p>
  </w:footnote>
  <w:footnote w:id="15">
    <w:p w:rsidR="00F21769" w:rsidRDefault="00F21769" w:rsidP="00435934">
      <w:pPr>
        <w:pStyle w:val="a3"/>
        <w:rPr>
          <w:rFonts w:hint="cs"/>
          <w:rtl/>
        </w:rPr>
      </w:pPr>
      <w:r>
        <w:rPr>
          <w:rStyle w:val="a5"/>
        </w:rPr>
        <w:footnoteRef/>
      </w:r>
      <w:r>
        <w:rPr>
          <w:rtl/>
        </w:rPr>
        <w:t xml:space="preserve"> </w:t>
      </w:r>
      <w:r>
        <w:rPr>
          <w:rFonts w:hint="cs"/>
          <w:rtl/>
          <w:lang w:eastAsia="en-US"/>
        </w:rPr>
        <w:t>סיום המדרש שם בקטע שהשמטנו, הוא בעדות השמים והארץ, מוטיב שחוזר גם בסוף ספר דברים בפרשת האזינו, שבהם בני האדם חטאו, ובהם הם לוקים ובהם גם יתנחמו לעתיד לבוא ב-"</w:t>
      </w:r>
      <w:r>
        <w:rPr>
          <w:rtl/>
          <w:lang w:eastAsia="en-US"/>
        </w:rPr>
        <w:t>הַשָּׁמַיִם הַחֲדָשִׁים וְהָאָרֶץ הַחֲדָשָׁה אֲשֶׁר אֲנִי עֹשֶׂה</w:t>
      </w:r>
      <w:r>
        <w:rPr>
          <w:rFonts w:hint="cs"/>
          <w:rtl/>
          <w:lang w:eastAsia="en-US"/>
        </w:rPr>
        <w:t>" (</w:t>
      </w:r>
      <w:r>
        <w:rPr>
          <w:rtl/>
          <w:lang w:eastAsia="en-US"/>
        </w:rPr>
        <w:t>ישעיהו סו</w:t>
      </w:r>
      <w:r>
        <w:rPr>
          <w:rFonts w:hint="cs"/>
          <w:rtl/>
          <w:lang w:eastAsia="en-US"/>
        </w:rPr>
        <w:t xml:space="preserve"> כב). השמים והארץ עלולים גם הם להפוך לעבודה זרה, אך הם גם העדות על הבריאה והבורא. כך או כך, לעניינינו, מדרש זה מלגלג באופן קיצוני על עובדי עבודה זרה ואליליהם, אבל יש בו גם "מראה פנימית" כפולה לעם ישראל, הן מצד הכתוב בתורה, ספר דברים, פרשת "כי תוליד בנים ובני בנים" ותוכחת נצבים, והן מצד ההפטרה מישעיהו. מצד דברי התורה, בפרשת ואתחנן, ראה המדרשים כגון </w:t>
      </w:r>
      <w:r>
        <w:rPr>
          <w:rtl/>
          <w:lang w:eastAsia="en-US"/>
        </w:rPr>
        <w:t>פסיקתא זוטרתא (לקח טוב) דברים פרשת ואתחנן</w:t>
      </w:r>
      <w:r>
        <w:rPr>
          <w:rFonts w:hint="cs"/>
          <w:rtl/>
          <w:lang w:eastAsia="en-US"/>
        </w:rPr>
        <w:t>: "</w:t>
      </w:r>
      <w:r>
        <w:rPr>
          <w:rtl/>
          <w:lang w:eastAsia="en-US"/>
        </w:rPr>
        <w:t>כי תוליד בנים. הגיד לכם מראשית אחרית שהיו עתידין לטעות אחר עבודת כוכבים ולגלות בין האומות</w:t>
      </w:r>
      <w:r>
        <w:rPr>
          <w:rFonts w:hint="cs"/>
          <w:rtl/>
          <w:lang w:eastAsia="en-US"/>
        </w:rPr>
        <w:t>". משה יודע שבני ישראל עתידים לעבוד עבודה זרה. מצד ההפטרה בישעיהו, נבואת ישעיהו מצויה עמוק בתוך ימי בית ראשון ועדיין עבודת האלילים נפוצה</w:t>
      </w:r>
      <w:r w:rsidRPr="00835AE1">
        <w:rPr>
          <w:rFonts w:hint="cs"/>
          <w:rtl/>
          <w:lang w:eastAsia="en-US"/>
        </w:rPr>
        <w:t xml:space="preserve"> </w:t>
      </w:r>
      <w:r>
        <w:rPr>
          <w:rFonts w:hint="cs"/>
          <w:rtl/>
          <w:lang w:eastAsia="en-US"/>
        </w:rPr>
        <w:t>וצריך להילחם בה. מדרש זה מתאים ללגלוג של אברהם על הפסלים של תרח אביו, אבל כמה מאות שנים אחרי מאורע זה, עדיין העולם האלילי קיים וגם בעם ישראל. ומאליה מתבקשת השאלה: האמנם היו עובדי עבודה זרה כה טיפשים? אם ישעיהו חשב שהם אנשים כל כך סכלים ונבערים</w:t>
      </w:r>
      <w:r w:rsidR="00435934">
        <w:rPr>
          <w:rFonts w:hint="cs"/>
          <w:rtl/>
          <w:lang w:eastAsia="en-US"/>
        </w:rPr>
        <w:t xml:space="preserve">, מדוע </w:t>
      </w:r>
      <w:r>
        <w:rPr>
          <w:rFonts w:hint="cs"/>
          <w:rtl/>
          <w:lang w:eastAsia="en-US"/>
        </w:rPr>
        <w:t>הוא משחית עליהם מילים? ואיך באמת לא הבינו בני האדם, בפרט בני ישראל שמצווים על עבודה זרה, שהכל הבל וריק ונמשכו לכך פעם אחר פעם?</w:t>
      </w:r>
    </w:p>
  </w:footnote>
  <w:footnote w:id="16">
    <w:p w:rsidR="00F21769" w:rsidRDefault="00F21769" w:rsidP="00614B66">
      <w:pPr>
        <w:pStyle w:val="a3"/>
        <w:rPr>
          <w:rFonts w:hint="cs"/>
          <w:rtl/>
        </w:rPr>
      </w:pPr>
      <w:r>
        <w:rPr>
          <w:rStyle w:val="a5"/>
        </w:rPr>
        <w:footnoteRef/>
      </w:r>
      <w:r>
        <w:rPr>
          <w:rtl/>
        </w:rPr>
        <w:t xml:space="preserve"> </w:t>
      </w:r>
      <w:r>
        <w:rPr>
          <w:rFonts w:hint="cs"/>
          <w:rtl/>
        </w:rPr>
        <w:t xml:space="preserve">נציב, מושל </w:t>
      </w:r>
      <w:r>
        <w:t>Praepositus</w:t>
      </w:r>
      <w:r>
        <w:rPr>
          <w:rFonts w:hint="cs"/>
          <w:rtl/>
        </w:rPr>
        <w:t>.</w:t>
      </w:r>
    </w:p>
  </w:footnote>
  <w:footnote w:id="17">
    <w:p w:rsidR="00F21769" w:rsidRDefault="00F21769" w:rsidP="00614B66">
      <w:pPr>
        <w:pStyle w:val="a3"/>
        <w:rPr>
          <w:rFonts w:hint="cs"/>
        </w:rPr>
      </w:pPr>
      <w:r>
        <w:rPr>
          <w:rStyle w:val="a5"/>
        </w:rPr>
        <w:footnoteRef/>
      </w:r>
      <w:r>
        <w:rPr>
          <w:rtl/>
        </w:rPr>
        <w:t xml:space="preserve"> </w:t>
      </w:r>
      <w:r>
        <w:rPr>
          <w:rFonts w:hint="cs"/>
          <w:rtl/>
        </w:rPr>
        <w:t>האנשים הפשוטים, ההדיוטות.</w:t>
      </w:r>
    </w:p>
  </w:footnote>
  <w:footnote w:id="18">
    <w:p w:rsidR="00F21769" w:rsidRDefault="00F21769" w:rsidP="00614B66">
      <w:pPr>
        <w:pStyle w:val="a3"/>
        <w:rPr>
          <w:rFonts w:hint="cs"/>
        </w:rPr>
      </w:pPr>
      <w:r>
        <w:rPr>
          <w:rStyle w:val="a5"/>
        </w:rPr>
        <w:footnoteRef/>
      </w:r>
      <w:r>
        <w:rPr>
          <w:rtl/>
        </w:rPr>
        <w:t xml:space="preserve"> </w:t>
      </w:r>
      <w:r>
        <w:rPr>
          <w:rFonts w:hint="cs"/>
          <w:rtl/>
        </w:rPr>
        <w:t>פסל דמות ראש אדם וחלק עליו של החזה. מי שלח? כנראה מושל גבוה יותר.</w:t>
      </w:r>
    </w:p>
  </w:footnote>
  <w:footnote w:id="19">
    <w:p w:rsidR="00F21769" w:rsidRDefault="00F21769">
      <w:pPr>
        <w:pStyle w:val="a3"/>
        <w:rPr>
          <w:rFonts w:hint="cs"/>
          <w:rtl/>
        </w:rPr>
      </w:pPr>
      <w:r>
        <w:rPr>
          <w:rStyle w:val="a5"/>
        </w:rPr>
        <w:footnoteRef/>
      </w:r>
      <w:r>
        <w:rPr>
          <w:rtl/>
        </w:rPr>
        <w:t xml:space="preserve"> </w:t>
      </w:r>
      <w:r>
        <w:rPr>
          <w:rFonts w:hint="cs"/>
          <w:rtl/>
        </w:rPr>
        <w:t>ראה גם בהמשך המדרש שם בסימן כב על המחצב מול הנחצב והטבלה מול הצורה. עבודה זרה, אומר המדרש, היא באיקונין, בסמל ולא בחומר. נראה כאילו המדרש מתווכח עם הנביא ישעיהו. אם ישעיהו מלגלג ומבזה את העץ שמחציו עשו פסל וחציו האחר שימש לאפיית לחם, לצליית בשר ואף לחימום הגוף, בא המדרש ואומר: המתוקנים והחכמים שבקרב עובדי עבודה זרה (השלטון) אינם משתחווים לחומר, לבול העץ עצמו, כי אם לסמל, לאיקונין, לדמות המלך שחקוקה בו. יש כאן לכאורה סניגוריה מאד נדירה ומיוחדת על העולם האלילי. אפשר שמדרש זה שיסודותיו בתקופת בית שני אם לא מעבר לה, מייצגים גישה מעמדה של כוח של חז"ל והאמונה המונותיאיסטית, כלפי העולם הפגאני ההולך ושוקע וכבר אין בו סכנה ותחרות של ממש. כבר נשחט יצר הרע של עבודה זרה (עבודה זרה יז ע"ב, יומא סט ע"ב) ומה שגורם לישעיהו בבית ראשון לעמוד ולזעוק, כבר לא גורם להתרגשות (תיאולוגית) בבית שני.</w:t>
      </w:r>
      <w:r>
        <w:rPr>
          <w:rtl/>
        </w:rPr>
        <w:t xml:space="preserve"> </w:t>
      </w:r>
      <w:r>
        <w:rPr>
          <w:rFonts w:hint="cs"/>
          <w:rtl/>
        </w:rPr>
        <w:t xml:space="preserve">וכבר הרחבנו בנושא זה בדברינו </w:t>
      </w:r>
      <w:hyperlink r:id="rId4" w:history="1">
        <w:r w:rsidRPr="007E71DC">
          <w:rPr>
            <w:rStyle w:val="Hyperlink"/>
            <w:rFonts w:hint="cs"/>
            <w:rtl/>
          </w:rPr>
          <w:t>והלוא אין בו (או בה) ממש</w:t>
        </w:r>
      </w:hyperlink>
      <w:r>
        <w:rPr>
          <w:rFonts w:hint="cs"/>
          <w:rtl/>
        </w:rPr>
        <w:t xml:space="preserve"> בפרשת כי תשא בסניגוריות על חטא העגל.</w:t>
      </w:r>
    </w:p>
  </w:footnote>
  <w:footnote w:id="20">
    <w:p w:rsidR="00F21769" w:rsidRDefault="00F21769" w:rsidP="00565B4E">
      <w:pPr>
        <w:pStyle w:val="a3"/>
        <w:rPr>
          <w:rFonts w:hint="cs"/>
        </w:rPr>
      </w:pPr>
      <w:r>
        <w:rPr>
          <w:rStyle w:val="a5"/>
        </w:rPr>
        <w:footnoteRef/>
      </w:r>
      <w:r>
        <w:rPr>
          <w:rtl/>
        </w:rPr>
        <w:t xml:space="preserve"> </w:t>
      </w:r>
      <w:r>
        <w:rPr>
          <w:rFonts w:hint="cs"/>
          <w:rtl/>
          <w:lang w:eastAsia="en-US"/>
        </w:rPr>
        <w:t>אנחנו חוזרים אחורה לפסוקים מתחילת פרק מד שבאים לפני הפסוקים המלגלגים על עבודת האלילים שזה עתה ראינו. ישעיהו מיקם פסוקים אלה, אולי בתגובה לעבודת השיתוף שראינו לעיל. כנגד: "ולא אותי קראת יעקב כי יגעת בי ישראל". בואו ונחדש את האמונה והאמון ההדדי, קורא הנביא בשם ה' לעם. ודווקא משום כך, מיקמנו פסוקים אלה והדרשות עליהם לאחר הפסוקים המלגלגים על עבודת האלילים, ויסלח לנו ישעיהו על ששינינו את הסדר.</w:t>
      </w:r>
    </w:p>
  </w:footnote>
  <w:footnote w:id="21">
    <w:p w:rsidR="00EF1A48" w:rsidRDefault="00EF1A48" w:rsidP="00EF1A48">
      <w:pPr>
        <w:pStyle w:val="a3"/>
        <w:rPr>
          <w:rFonts w:hint="cs"/>
        </w:rPr>
      </w:pPr>
      <w:r>
        <w:rPr>
          <w:rStyle w:val="a5"/>
        </w:rPr>
        <w:footnoteRef/>
      </w:r>
      <w:r>
        <w:rPr>
          <w:rtl/>
        </w:rPr>
        <w:t xml:space="preserve"> </w:t>
      </w:r>
      <w:r>
        <w:rPr>
          <w:rFonts w:hint="cs"/>
          <w:rtl/>
        </w:rPr>
        <w:t>פסוק זה בפרשת נשא נדרש להלכה, בין השאר, על איסור גזל הגר (ספרי במדבר נשא פיסקא ב). בא מדרש במדבר רבה ומאריך ומרחיב בנושא חביבות הגרים והיחס המיוחד אליהם. ראה שם המשל על הצבי הרועה עם הצאן. ואנו נקצר.</w:t>
      </w:r>
    </w:p>
  </w:footnote>
  <w:footnote w:id="22">
    <w:p w:rsidR="00EF1A48" w:rsidRDefault="00EF1A48">
      <w:pPr>
        <w:pStyle w:val="a3"/>
        <w:rPr>
          <w:rFonts w:hint="cs"/>
          <w:rtl/>
        </w:rPr>
      </w:pPr>
      <w:r>
        <w:rPr>
          <w:rStyle w:val="a5"/>
        </w:rPr>
        <w:footnoteRef/>
      </w:r>
      <w:r>
        <w:rPr>
          <w:rtl/>
        </w:rPr>
        <w:t xml:space="preserve"> </w:t>
      </w:r>
      <w:r>
        <w:rPr>
          <w:rFonts w:hint="cs"/>
          <w:rtl/>
        </w:rPr>
        <w:t xml:space="preserve">קטע זה שהבאנו פותח בפסוק מישעיהו ויסיים בפסוק מישעיהו. ישראל </w:t>
      </w:r>
      <w:r>
        <w:rPr>
          <w:rtl/>
        </w:rPr>
        <w:t>–</w:t>
      </w:r>
      <w:r>
        <w:rPr>
          <w:rFonts w:hint="cs"/>
          <w:rtl/>
        </w:rPr>
        <w:t xml:space="preserve"> "עבדי יעקב". ואיפה כאן הגר? "זרע אברהם אוהבי".</w:t>
      </w:r>
    </w:p>
  </w:footnote>
  <w:footnote w:id="23">
    <w:p w:rsidR="00774886" w:rsidRDefault="00774886">
      <w:pPr>
        <w:pStyle w:val="a3"/>
        <w:rPr>
          <w:rFonts w:hint="cs"/>
          <w:rtl/>
        </w:rPr>
      </w:pPr>
      <w:r>
        <w:rPr>
          <w:rStyle w:val="a5"/>
        </w:rPr>
        <w:footnoteRef/>
      </w:r>
      <w:r>
        <w:rPr>
          <w:rtl/>
        </w:rPr>
        <w:t xml:space="preserve"> </w:t>
      </w:r>
      <w:r>
        <w:rPr>
          <w:rFonts w:hint="cs"/>
          <w:rtl/>
        </w:rPr>
        <w:t>ראה מקבילה ב</w:t>
      </w:r>
      <w:r>
        <w:rPr>
          <w:rtl/>
        </w:rPr>
        <w:t>אליהו רבה (איש שלום) פרשה יח</w:t>
      </w:r>
      <w:r>
        <w:rPr>
          <w:rFonts w:hint="cs"/>
          <w:rtl/>
        </w:rPr>
        <w:t xml:space="preserve">, שמתחיל שני פסוקים קודם בהפטרתנו: </w:t>
      </w:r>
      <w:r>
        <w:rPr>
          <w:rtl/>
        </w:rPr>
        <w:t xml:space="preserve"> </w:t>
      </w:r>
      <w:r>
        <w:rPr>
          <w:rFonts w:hint="cs"/>
          <w:rtl/>
        </w:rPr>
        <w:t>"</w:t>
      </w:r>
      <w:r>
        <w:rPr>
          <w:rtl/>
        </w:rPr>
        <w:t>שפכי כמים לבך, מה מים הללו אדם נותן זרעים בארץ ומעביר עליהן מים ומצמחין ומגדלין פירות וחיין מהן כל באי העולם וכל מעשה ידיו שברא בעולם, כך יהיו</w:t>
      </w:r>
      <w:r>
        <w:rPr>
          <w:rFonts w:hint="cs"/>
          <w:rtl/>
        </w:rPr>
        <w:t xml:space="preserve"> (יחיו?)</w:t>
      </w:r>
      <w:r>
        <w:rPr>
          <w:rtl/>
        </w:rPr>
        <w:t xml:space="preserve"> קטני רשעי ישראל וגירי או</w:t>
      </w:r>
      <w:r>
        <w:rPr>
          <w:rFonts w:hint="cs"/>
          <w:rtl/>
        </w:rPr>
        <w:t xml:space="preserve">מות העולם </w:t>
      </w:r>
      <w:r>
        <w:rPr>
          <w:rtl/>
        </w:rPr>
        <w:t>לעולם הבא, שנאמר</w:t>
      </w:r>
      <w:r>
        <w:rPr>
          <w:rFonts w:hint="cs"/>
          <w:rtl/>
        </w:rPr>
        <w:t>:</w:t>
      </w:r>
      <w:r>
        <w:rPr>
          <w:rtl/>
        </w:rPr>
        <w:t xml:space="preserve"> כי אצוק מים על צמא וגו'</w:t>
      </w:r>
      <w:r>
        <w:rPr>
          <w:rFonts w:hint="cs"/>
          <w:rtl/>
        </w:rPr>
        <w:t xml:space="preserve">. </w:t>
      </w:r>
      <w:r>
        <w:rPr>
          <w:rtl/>
        </w:rPr>
        <w:t>מיכן אמרו</w:t>
      </w:r>
      <w:r>
        <w:rPr>
          <w:rFonts w:hint="cs"/>
          <w:rtl/>
        </w:rPr>
        <w:t>:</w:t>
      </w:r>
      <w:r>
        <w:rPr>
          <w:rtl/>
        </w:rPr>
        <w:t xml:space="preserve"> לארבע כתים נחלקו ישראל באותה שעה</w:t>
      </w:r>
      <w:r>
        <w:rPr>
          <w:rFonts w:hint="cs"/>
          <w:rtl/>
        </w:rPr>
        <w:t>.</w:t>
      </w:r>
      <w:r>
        <w:rPr>
          <w:rtl/>
        </w:rPr>
        <w:t xml:space="preserve"> זה יאמר לה' אני </w:t>
      </w:r>
      <w:r>
        <w:rPr>
          <w:rFonts w:hint="cs"/>
          <w:rtl/>
        </w:rPr>
        <w:t xml:space="preserve">- </w:t>
      </w:r>
      <w:r>
        <w:rPr>
          <w:rtl/>
        </w:rPr>
        <w:t>אלו צדיקים גמורים</w:t>
      </w:r>
      <w:r>
        <w:rPr>
          <w:rFonts w:hint="cs"/>
          <w:rtl/>
        </w:rPr>
        <w:t>.</w:t>
      </w:r>
      <w:r>
        <w:rPr>
          <w:rtl/>
        </w:rPr>
        <w:t xml:space="preserve"> וזה יקרא בשם יעקב </w:t>
      </w:r>
      <w:r>
        <w:rPr>
          <w:rFonts w:hint="cs"/>
          <w:rtl/>
        </w:rPr>
        <w:t xml:space="preserve">- </w:t>
      </w:r>
      <w:r>
        <w:rPr>
          <w:rtl/>
        </w:rPr>
        <w:t>אילו קטנים בני הרשעים</w:t>
      </w:r>
      <w:r>
        <w:rPr>
          <w:rFonts w:hint="cs"/>
          <w:rtl/>
        </w:rPr>
        <w:t xml:space="preserve">. </w:t>
      </w:r>
      <w:r>
        <w:rPr>
          <w:rtl/>
        </w:rPr>
        <w:t>וזה יכתוב ידו לה'</w:t>
      </w:r>
      <w:r>
        <w:rPr>
          <w:rFonts w:hint="cs"/>
          <w:rtl/>
        </w:rPr>
        <w:t xml:space="preserve"> - </w:t>
      </w:r>
      <w:r>
        <w:rPr>
          <w:rtl/>
        </w:rPr>
        <w:t xml:space="preserve">אילו רשעים שפרשו מדרכן וחזרו ועשו תשובה, ובשם ישראל יכנה </w:t>
      </w:r>
      <w:r>
        <w:rPr>
          <w:rFonts w:hint="cs"/>
          <w:rtl/>
        </w:rPr>
        <w:t xml:space="preserve">- </w:t>
      </w:r>
      <w:r>
        <w:rPr>
          <w:rtl/>
        </w:rPr>
        <w:t>אילו גירי אמת</w:t>
      </w:r>
      <w:r>
        <w:rPr>
          <w:rFonts w:hint="cs"/>
          <w:rtl/>
        </w:rPr>
        <w:t>"</w:t>
      </w:r>
      <w:r>
        <w:rPr>
          <w:rtl/>
        </w:rPr>
        <w:t>.</w:t>
      </w:r>
      <w:r>
        <w:rPr>
          <w:rFonts w:hint="cs"/>
          <w:rtl/>
        </w:rPr>
        <w:t xml:space="preserve"> שים לב על איזה חלק בפסוק נדרשים הגרים בשתי הדרשות. כך או כך, הוספת הגרים להפטרה שלנו יכולה לשפוך אור על אזכור עבודת האלילים מצד אחד ועבודת ה' בשיתוף מצד שני. משניהם יכולים לבוא גירי האמת. האם גרים אלה הם כעת גם בכלל: "עם זו יצרתי לי תהילתי יספרו"? או שמא רק "עולותיהם וזבחיהם לרצון על מזבחי"? התשובה של שני נוסחאות מדרש זה היא: וודאי שהם </w:t>
      </w:r>
      <w:r w:rsidR="00521028">
        <w:rPr>
          <w:rFonts w:hint="cs"/>
          <w:rtl/>
        </w:rPr>
        <w:t xml:space="preserve">כעת עם זו יצרתי לי: </w:t>
      </w:r>
      <w:r>
        <w:rPr>
          <w:rFonts w:hint="cs"/>
          <w:rtl/>
        </w:rPr>
        <w:t xml:space="preserve">כיעקב </w:t>
      </w:r>
      <w:r>
        <w:rPr>
          <w:rtl/>
        </w:rPr>
        <w:t>–</w:t>
      </w:r>
      <w:r>
        <w:rPr>
          <w:rFonts w:hint="cs"/>
          <w:rtl/>
        </w:rPr>
        <w:t xml:space="preserve"> "וזה יקר</w:t>
      </w:r>
      <w:r w:rsidR="00435934">
        <w:rPr>
          <w:rFonts w:hint="cs"/>
          <w:rtl/>
        </w:rPr>
        <w:t>א</w:t>
      </w:r>
      <w:r>
        <w:rPr>
          <w:rFonts w:hint="cs"/>
          <w:rtl/>
        </w:rPr>
        <w:t xml:space="preserve"> בשם יעקב" וכישראל </w:t>
      </w:r>
      <w:r>
        <w:rPr>
          <w:rtl/>
        </w:rPr>
        <w:t>–</w:t>
      </w:r>
      <w:r>
        <w:rPr>
          <w:rFonts w:hint="cs"/>
          <w:rtl/>
        </w:rPr>
        <w:t xml:space="preserve"> "ובשם ישראל יכנה". מ"זרע אברהם אוהבי" הופך הגר ליעקב וישראל לכל דבר. ראה דברינו </w:t>
      </w:r>
      <w:hyperlink r:id="rId5" w:history="1">
        <w:r w:rsidRPr="00774886">
          <w:rPr>
            <w:rStyle w:val="Hyperlink"/>
            <w:rFonts w:hint="cs"/>
            <w:rtl/>
          </w:rPr>
          <w:t>כולנו גרים</w:t>
        </w:r>
      </w:hyperlink>
      <w:r>
        <w:rPr>
          <w:rFonts w:hint="cs"/>
          <w:rtl/>
        </w:rPr>
        <w:t xml:space="preserve"> בחג השבועות.</w:t>
      </w:r>
    </w:p>
  </w:footnote>
  <w:footnote w:id="24">
    <w:p w:rsidR="00F21769" w:rsidRDefault="00F21769" w:rsidP="00280838">
      <w:pPr>
        <w:pStyle w:val="a3"/>
        <w:rPr>
          <w:rFonts w:hint="cs"/>
        </w:rPr>
      </w:pPr>
      <w:r>
        <w:rPr>
          <w:rStyle w:val="a5"/>
        </w:rPr>
        <w:footnoteRef/>
      </w:r>
      <w:r>
        <w:rPr>
          <w:rtl/>
        </w:rPr>
        <w:t xml:space="preserve"> </w:t>
      </w:r>
      <w:r>
        <w:rPr>
          <w:rFonts w:hint="cs"/>
          <w:rtl/>
          <w:lang w:eastAsia="en-US"/>
        </w:rPr>
        <w:t>גם בפסוק זה חזרנו אחורה להתחלת פרק מד.</w:t>
      </w:r>
      <w:r>
        <w:rPr>
          <w:rtl/>
        </w:rPr>
        <w:t xml:space="preserve"> </w:t>
      </w:r>
      <w:r>
        <w:rPr>
          <w:rFonts w:hint="cs"/>
          <w:rtl/>
        </w:rPr>
        <w:t xml:space="preserve">בחרנו לסיים בו כי פסוק זה הוא הכרזה או הצהרה של ייחודיות הקב"ה בעולם, מעין קריאת שמע או הדיבר הראשון של עשרת הדברות, בלשונו של ישעיהו. אפשר למצוא בתורה הצהרה דומה כגון זו שבשירת האזינו, </w:t>
      </w:r>
      <w:r>
        <w:rPr>
          <w:rtl/>
        </w:rPr>
        <w:t>דברים לב</w:t>
      </w:r>
      <w:r>
        <w:rPr>
          <w:rFonts w:hint="cs"/>
          <w:rtl/>
        </w:rPr>
        <w:t xml:space="preserve"> </w:t>
      </w:r>
      <w:r>
        <w:rPr>
          <w:rtl/>
        </w:rPr>
        <w:t>לט</w:t>
      </w:r>
      <w:r>
        <w:rPr>
          <w:rFonts w:hint="cs"/>
          <w:rtl/>
        </w:rPr>
        <w:t>: "</w:t>
      </w:r>
      <w:r>
        <w:rPr>
          <w:rtl/>
        </w:rPr>
        <w:t>רְאוּ עַתָּה כִּי אֲנִי אֲנִי הוּא וְאֵין אֱלֹהִים עִמָּדִי</w:t>
      </w:r>
      <w:r>
        <w:rPr>
          <w:rFonts w:hint="cs"/>
          <w:rtl/>
        </w:rPr>
        <w:t>", אך נראה שישעיהו אינו זקוק למשה ויכול לעמוד כאן בזכות עצמו. ראה דבריו בפרק מא פסוק ד: "</w:t>
      </w:r>
      <w:r>
        <w:rPr>
          <w:rtl/>
        </w:rPr>
        <w:t>מִי פָעַל וְעָשָׂה קֹרֵא הַדֹּרוֹת מֵרֹאשׁ אֲנִי ה' רִאשׁוֹן וְאֶת אַחֲרֹנִים אֲנִי הוּא</w:t>
      </w:r>
      <w:r>
        <w:rPr>
          <w:rFonts w:hint="cs"/>
          <w:rtl/>
        </w:rPr>
        <w:t>", ובפרק מג ממש לפני התחלת ההפטרה שלנו, בפסוקים י-יא: "</w:t>
      </w:r>
      <w:r>
        <w:rPr>
          <w:rtl/>
        </w:rPr>
        <w:t>אַתֶּם עֵדַי נְאֻם ה' וְעַבְדִּי אֲשֶׁר בָּחָרְתִּי לְמַעַן תֵּדְעוּ וְתַאֲמִינוּ לִי וְתָבִינוּ כִּי אֲנִי הוּא לְפָנַי לֹא נוֹצַר אֵל וְאַחֲרַי לֹא יִהְיֶה: אָנֹכִי אָנֹכִי ה' וְאֵין מִבַּלְעָדַי מוֹשִׁיעַ</w:t>
      </w:r>
      <w:r>
        <w:rPr>
          <w:rFonts w:hint="cs"/>
          <w:rtl/>
        </w:rPr>
        <w:t>". ועוד, הפסוק ב</w:t>
      </w:r>
      <w:r>
        <w:rPr>
          <w:rtl/>
        </w:rPr>
        <w:t>ישעיהו מד</w:t>
      </w:r>
      <w:r>
        <w:rPr>
          <w:rFonts w:hint="cs"/>
          <w:rtl/>
        </w:rPr>
        <w:t xml:space="preserve"> ן, שנראה בדרשה להלן: "</w:t>
      </w:r>
      <w:r>
        <w:rPr>
          <w:rtl/>
        </w:rPr>
        <w:t>כֹּה אָמַר ה' מֶלֶךְ יִשְׂרָאֵל וְגֹאֲלוֹ ה' צְבָאוֹת אֲנִי רִאשׁוֹן וַאֲנִי אַחֲרוֹן וּמִבַּלְעָדַי אֵין אֱלֹהִים</w:t>
      </w:r>
      <w:r>
        <w:rPr>
          <w:rFonts w:hint="cs"/>
          <w:rtl/>
        </w:rPr>
        <w:t>".</w:t>
      </w:r>
    </w:p>
  </w:footnote>
  <w:footnote w:id="25">
    <w:p w:rsidR="00F21769" w:rsidRDefault="00F21769" w:rsidP="00604D3F">
      <w:pPr>
        <w:pStyle w:val="a3"/>
        <w:rPr>
          <w:rFonts w:hint="cs"/>
          <w:rtl/>
        </w:rPr>
      </w:pPr>
      <w:r>
        <w:rPr>
          <w:rStyle w:val="a5"/>
        </w:rPr>
        <w:footnoteRef/>
      </w:r>
      <w:r>
        <w:rPr>
          <w:rtl/>
        </w:rPr>
        <w:t xml:space="preserve"> </w:t>
      </w:r>
      <w:r>
        <w:rPr>
          <w:rFonts w:hint="cs"/>
          <w:rtl/>
        </w:rPr>
        <w:t>ראה מספר שורות לפני כן בירושלמי שם שאע"פ שהקב"ה אינו דן יחידי (ומכאן מוסר לכל דיין, גם דיין מומחה, שלא ידון יחידי), אלא "נמלך בבית דין של מעלן", הוא חותם יחידי. וזאת כאסמכתא מהפסוק ב</w:t>
      </w:r>
      <w:r>
        <w:rPr>
          <w:rtl/>
        </w:rPr>
        <w:t>דניאל י כא</w:t>
      </w:r>
      <w:r>
        <w:rPr>
          <w:rFonts w:hint="cs"/>
          <w:rtl/>
        </w:rPr>
        <w:t>: "</w:t>
      </w:r>
      <w:r>
        <w:rPr>
          <w:rtl/>
        </w:rPr>
        <w:t>אבל אגיד לך את הרשום בכתב אמת</w:t>
      </w:r>
      <w:r>
        <w:rPr>
          <w:rFonts w:hint="cs"/>
          <w:rtl/>
        </w:rPr>
        <w:t>"</w:t>
      </w:r>
      <w:r>
        <w:rPr>
          <w:rtl/>
        </w:rPr>
        <w:t xml:space="preserve">. </w:t>
      </w:r>
      <w:r>
        <w:rPr>
          <w:rFonts w:hint="cs"/>
          <w:rtl/>
        </w:rPr>
        <w:t>וכאן הוא שואל מה כתוב בחותם של הקב"ה? מה טביעת החותם? והתשובה היא אמ"ת - האותיות אל"ף, מ"ם, תי"ו. כך או כך, נראה שמקור הביטוי חותמו של הקב"ה אמת הוא ירושלמי זה.</w:t>
      </w:r>
    </w:p>
  </w:footnote>
  <w:footnote w:id="26">
    <w:p w:rsidR="00F21769" w:rsidRDefault="00F21769" w:rsidP="0051029A">
      <w:pPr>
        <w:pStyle w:val="a3"/>
        <w:rPr>
          <w:rFonts w:hint="cs"/>
        </w:rPr>
      </w:pPr>
      <w:r>
        <w:rPr>
          <w:rStyle w:val="a5"/>
        </w:rPr>
        <w:footnoteRef/>
      </w:r>
      <w:r>
        <w:rPr>
          <w:rtl/>
        </w:rPr>
        <w:t xml:space="preserve"> </w:t>
      </w:r>
      <w:r>
        <w:rPr>
          <w:rFonts w:hint="cs"/>
          <w:rtl/>
        </w:rPr>
        <w:t xml:space="preserve">וכבר שאלו רבים וטובים, הרי מ"ם שהיא האות ה-12 מתחילת האל"ף בי"ת בו יש 22 אותיו, אז כיצד היא האמצע? והתשובה היא אם נוסיף את האותיות הסופיות מנצפ"ך, הרי לנו 27 אותיות והאות מ"ם במקם ה-13! וזהו שכתוב במדויק בנוסחים הספרדים בתפילת מוסף, בסדר אל"ף בי"ת יורד: "תכנת שבת רצית קרבנותיה ... גדולה בחרו אז מסיני נצטוו ציווי פועליה כראוי", ולא כפי ששובש במקצת סידורי אשכנז. כל זאת שמעתי מפי פרופ' שלמה נאה. </w:t>
      </w:r>
    </w:p>
  </w:footnote>
  <w:footnote w:id="27">
    <w:p w:rsidR="00F21769" w:rsidRDefault="00F21769">
      <w:pPr>
        <w:pStyle w:val="a3"/>
        <w:rPr>
          <w:rFonts w:hint="cs"/>
          <w:rtl/>
        </w:rPr>
      </w:pPr>
      <w:r>
        <w:rPr>
          <w:rStyle w:val="a5"/>
        </w:rPr>
        <w:footnoteRef/>
      </w:r>
      <w:r>
        <w:rPr>
          <w:rtl/>
        </w:rPr>
        <w:t xml:space="preserve"> </w:t>
      </w:r>
      <w:r>
        <w:rPr>
          <w:rFonts w:hint="cs"/>
          <w:rtl/>
        </w:rPr>
        <w:t xml:space="preserve">ראה </w:t>
      </w:r>
      <w:r>
        <w:rPr>
          <w:rtl/>
        </w:rPr>
        <w:t>מכילתא דרבי ישמעאל בשלח - מסכתא דשירה פרשה ד</w:t>
      </w:r>
      <w:r>
        <w:rPr>
          <w:rFonts w:hint="cs"/>
          <w:rtl/>
        </w:rPr>
        <w:t xml:space="preserve">: " ... </w:t>
      </w:r>
      <w:r>
        <w:rPr>
          <w:rtl/>
        </w:rPr>
        <w:t>שלא ליתן פתחון פה לאומות העולם לומר שתי רשויות הן</w:t>
      </w:r>
      <w:r>
        <w:rPr>
          <w:rFonts w:hint="cs"/>
          <w:rtl/>
        </w:rPr>
        <w:t>.</w:t>
      </w:r>
      <w:r>
        <w:rPr>
          <w:rtl/>
        </w:rPr>
        <w:t xml:space="preserve"> אלא ה' איש מלחמה ה' שמו</w:t>
      </w:r>
      <w:r>
        <w:rPr>
          <w:rFonts w:hint="cs"/>
          <w:rtl/>
        </w:rPr>
        <w:t xml:space="preserve"> -</w:t>
      </w:r>
      <w:r>
        <w:rPr>
          <w:rtl/>
        </w:rPr>
        <w:t xml:space="preserve"> הוא במצרים הוא על הים</w:t>
      </w:r>
      <w:r>
        <w:rPr>
          <w:rFonts w:hint="cs"/>
          <w:rtl/>
        </w:rPr>
        <w:t>,</w:t>
      </w:r>
      <w:r>
        <w:rPr>
          <w:rtl/>
        </w:rPr>
        <w:t xml:space="preserve"> הוא לשעבר הוא לעתיד לבוא</w:t>
      </w:r>
      <w:r>
        <w:rPr>
          <w:rFonts w:hint="cs"/>
          <w:rtl/>
        </w:rPr>
        <w:t>,</w:t>
      </w:r>
      <w:r>
        <w:rPr>
          <w:rtl/>
        </w:rPr>
        <w:t xml:space="preserve"> הוא בעולם הזה הוא לעולם הבא</w:t>
      </w:r>
      <w:r>
        <w:rPr>
          <w:rFonts w:hint="cs"/>
          <w:rtl/>
        </w:rPr>
        <w:t>,</w:t>
      </w:r>
      <w:r>
        <w:rPr>
          <w:rtl/>
        </w:rPr>
        <w:t xml:space="preserve"> שנ</w:t>
      </w:r>
      <w:r>
        <w:rPr>
          <w:rFonts w:hint="cs"/>
          <w:rtl/>
        </w:rPr>
        <w:t xml:space="preserve">אמר: </w:t>
      </w:r>
      <w:r>
        <w:rPr>
          <w:rtl/>
        </w:rPr>
        <w:t xml:space="preserve">ראו עתה כי אני אני הוא וגו' (דברים לב לט) </w:t>
      </w:r>
      <w:r>
        <w:rPr>
          <w:rFonts w:hint="cs"/>
          <w:rtl/>
        </w:rPr>
        <w:t xml:space="preserve">... </w:t>
      </w:r>
      <w:r>
        <w:rPr>
          <w:rtl/>
        </w:rPr>
        <w:t>וכתיב</w:t>
      </w:r>
      <w:r>
        <w:rPr>
          <w:rFonts w:hint="cs"/>
          <w:rtl/>
        </w:rPr>
        <w:t>:</w:t>
      </w:r>
      <w:r>
        <w:rPr>
          <w:rtl/>
        </w:rPr>
        <w:t xml:space="preserve"> כה אמר ה' מלך ישראל וגואלו ה' צבאות אני ראשון ואני אחרון (ישעיה מד ו)</w:t>
      </w:r>
      <w:r>
        <w:rPr>
          <w:rFonts w:hint="cs"/>
          <w:rtl/>
        </w:rPr>
        <w:t>". וב</w:t>
      </w:r>
      <w:r>
        <w:rPr>
          <w:rtl/>
        </w:rPr>
        <w:t>שמות רבה (שנאן) פרשת שמות פרשה ד</w:t>
      </w:r>
      <w:r>
        <w:rPr>
          <w:rFonts w:hint="cs"/>
          <w:rtl/>
        </w:rPr>
        <w:t xml:space="preserve"> מצאנו את פיתוח הירושלמי בלשון הבאה: "</w:t>
      </w:r>
      <w:r>
        <w:rPr>
          <w:rtl/>
        </w:rPr>
        <w:t>מה חותמו של הקדוש ברוך הוא? אמת. רב ביבי בשם ר' ראובן אמר: אמת מהו? אמר רשב"ל: א' בראש כל האותיות, מ' באמצעיתן, ת' בסופן - הרי אמת, לומר: אני ראשון ואני אחרון, שאיני מוכרח לאחר שאינו בעולם ושאין לי שני</w:t>
      </w:r>
      <w:r>
        <w:rPr>
          <w:rFonts w:hint="cs"/>
          <w:rtl/>
        </w:rPr>
        <w:t>". בדומה לכינוי לקב"ה "עילת העילות" או "סיבת הסיבות" בספרות המחשבה והמוסר (והזוהר, ואולי כבר מדרשים). סיבת המפץ הגדול בימינו (שאולי סטיבן הוקינג שנפטר השבוע גילה או מגלה כעת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Default="00F2176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Default="00F21769" w:rsidP="00995472">
    <w:pPr>
      <w:pStyle w:val="1"/>
      <w:tabs>
        <w:tab w:val="clear" w:pos="9469"/>
        <w:tab w:val="right" w:pos="9299"/>
      </w:tabs>
      <w:rPr>
        <w:rFonts w:hint="cs"/>
        <w:rtl/>
      </w:rPr>
    </w:pPr>
    <w:r>
      <w:rPr>
        <w:rtl/>
      </w:rPr>
      <w:t xml:space="preserve">פרשת </w:t>
    </w:r>
    <w:fldSimple w:instr=" SUBJECT  \* MERGEFORMAT ">
      <w:r w:rsidR="00521028">
        <w:rPr>
          <w:rtl/>
        </w:rPr>
        <w:t>ויקרא</w:t>
      </w:r>
    </w:fldSimple>
    <w:r>
      <w:rPr>
        <w:rtl/>
      </w:rPr>
      <w:tab/>
    </w:r>
    <w:r>
      <w:rPr>
        <w:rFonts w:hint="cs"/>
        <w:rtl/>
      </w:rPr>
      <w:t>תשע"ח</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769" w:rsidRDefault="00F2176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21028">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930D1">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49"/>
    <w:rsid w:val="00013D68"/>
    <w:rsid w:val="00015ADE"/>
    <w:rsid w:val="00026CFC"/>
    <w:rsid w:val="00031F38"/>
    <w:rsid w:val="00042C93"/>
    <w:rsid w:val="00054BC0"/>
    <w:rsid w:val="00063357"/>
    <w:rsid w:val="0006588C"/>
    <w:rsid w:val="00066EB7"/>
    <w:rsid w:val="00072DDF"/>
    <w:rsid w:val="00081C58"/>
    <w:rsid w:val="000864A0"/>
    <w:rsid w:val="00091257"/>
    <w:rsid w:val="00096C55"/>
    <w:rsid w:val="000A11A6"/>
    <w:rsid w:val="000A2214"/>
    <w:rsid w:val="000A7709"/>
    <w:rsid w:val="000B2B58"/>
    <w:rsid w:val="000B2E3D"/>
    <w:rsid w:val="000B3C45"/>
    <w:rsid w:val="000C4004"/>
    <w:rsid w:val="000E062A"/>
    <w:rsid w:val="000E0C3A"/>
    <w:rsid w:val="000E36DF"/>
    <w:rsid w:val="001007E6"/>
    <w:rsid w:val="00106F46"/>
    <w:rsid w:val="00113A94"/>
    <w:rsid w:val="0012093A"/>
    <w:rsid w:val="001212D9"/>
    <w:rsid w:val="00121D04"/>
    <w:rsid w:val="00136664"/>
    <w:rsid w:val="00147C25"/>
    <w:rsid w:val="00151F6F"/>
    <w:rsid w:val="0016176D"/>
    <w:rsid w:val="00192490"/>
    <w:rsid w:val="00192837"/>
    <w:rsid w:val="001A5B43"/>
    <w:rsid w:val="001B3E49"/>
    <w:rsid w:val="001B3F5A"/>
    <w:rsid w:val="001C6902"/>
    <w:rsid w:val="001E670E"/>
    <w:rsid w:val="001F5BBA"/>
    <w:rsid w:val="001F7DE7"/>
    <w:rsid w:val="00202FBA"/>
    <w:rsid w:val="00206EAC"/>
    <w:rsid w:val="0020750C"/>
    <w:rsid w:val="00217AB4"/>
    <w:rsid w:val="0022019D"/>
    <w:rsid w:val="00227671"/>
    <w:rsid w:val="00233C9A"/>
    <w:rsid w:val="00234BFC"/>
    <w:rsid w:val="00245B86"/>
    <w:rsid w:val="002665CD"/>
    <w:rsid w:val="002731EC"/>
    <w:rsid w:val="002743CB"/>
    <w:rsid w:val="00280838"/>
    <w:rsid w:val="00290195"/>
    <w:rsid w:val="00294D25"/>
    <w:rsid w:val="002A622A"/>
    <w:rsid w:val="002B10D2"/>
    <w:rsid w:val="002C57C7"/>
    <w:rsid w:val="002D2DFE"/>
    <w:rsid w:val="002E700D"/>
    <w:rsid w:val="002F6777"/>
    <w:rsid w:val="003149F7"/>
    <w:rsid w:val="00321CAF"/>
    <w:rsid w:val="00331FB1"/>
    <w:rsid w:val="00334535"/>
    <w:rsid w:val="00335A7C"/>
    <w:rsid w:val="0037239C"/>
    <w:rsid w:val="00387392"/>
    <w:rsid w:val="0038753D"/>
    <w:rsid w:val="003907FD"/>
    <w:rsid w:val="003975E9"/>
    <w:rsid w:val="003A5180"/>
    <w:rsid w:val="003B0892"/>
    <w:rsid w:val="003B2BBD"/>
    <w:rsid w:val="003C0FE5"/>
    <w:rsid w:val="003C6A86"/>
    <w:rsid w:val="003D5461"/>
    <w:rsid w:val="003D7228"/>
    <w:rsid w:val="003F33C2"/>
    <w:rsid w:val="003F5058"/>
    <w:rsid w:val="004100D6"/>
    <w:rsid w:val="00411050"/>
    <w:rsid w:val="00435934"/>
    <w:rsid w:val="00441513"/>
    <w:rsid w:val="00444F02"/>
    <w:rsid w:val="00454192"/>
    <w:rsid w:val="00465E94"/>
    <w:rsid w:val="00473A20"/>
    <w:rsid w:val="00475BFC"/>
    <w:rsid w:val="00484E9D"/>
    <w:rsid w:val="004A061D"/>
    <w:rsid w:val="004A49C7"/>
    <w:rsid w:val="004B1290"/>
    <w:rsid w:val="004E447B"/>
    <w:rsid w:val="004E4F94"/>
    <w:rsid w:val="004E6EC5"/>
    <w:rsid w:val="004E7C02"/>
    <w:rsid w:val="00501F12"/>
    <w:rsid w:val="0051029A"/>
    <w:rsid w:val="00512F04"/>
    <w:rsid w:val="005137AC"/>
    <w:rsid w:val="00521028"/>
    <w:rsid w:val="00543306"/>
    <w:rsid w:val="00543475"/>
    <w:rsid w:val="0054385E"/>
    <w:rsid w:val="00544002"/>
    <w:rsid w:val="0056351A"/>
    <w:rsid w:val="00563F80"/>
    <w:rsid w:val="00565B4E"/>
    <w:rsid w:val="0057773B"/>
    <w:rsid w:val="005805BE"/>
    <w:rsid w:val="00584661"/>
    <w:rsid w:val="00585D64"/>
    <w:rsid w:val="00592B03"/>
    <w:rsid w:val="005B3F15"/>
    <w:rsid w:val="005B5D55"/>
    <w:rsid w:val="005D002B"/>
    <w:rsid w:val="005D7F1A"/>
    <w:rsid w:val="005E5994"/>
    <w:rsid w:val="005F17D7"/>
    <w:rsid w:val="00604D3F"/>
    <w:rsid w:val="00614B66"/>
    <w:rsid w:val="0061686C"/>
    <w:rsid w:val="0062566D"/>
    <w:rsid w:val="00637E60"/>
    <w:rsid w:val="0064319F"/>
    <w:rsid w:val="0064743A"/>
    <w:rsid w:val="006542E9"/>
    <w:rsid w:val="00656AF2"/>
    <w:rsid w:val="0066328C"/>
    <w:rsid w:val="00667328"/>
    <w:rsid w:val="00691494"/>
    <w:rsid w:val="00692EDE"/>
    <w:rsid w:val="00694826"/>
    <w:rsid w:val="00694952"/>
    <w:rsid w:val="006A3333"/>
    <w:rsid w:val="006B7477"/>
    <w:rsid w:val="006C20CA"/>
    <w:rsid w:val="006D11EA"/>
    <w:rsid w:val="006D5835"/>
    <w:rsid w:val="006E2364"/>
    <w:rsid w:val="006E550E"/>
    <w:rsid w:val="00704F8C"/>
    <w:rsid w:val="0071124F"/>
    <w:rsid w:val="0071285A"/>
    <w:rsid w:val="0072389A"/>
    <w:rsid w:val="007260C0"/>
    <w:rsid w:val="0074012B"/>
    <w:rsid w:val="00741BB9"/>
    <w:rsid w:val="007444FC"/>
    <w:rsid w:val="00772243"/>
    <w:rsid w:val="00774886"/>
    <w:rsid w:val="007779E1"/>
    <w:rsid w:val="00790F1A"/>
    <w:rsid w:val="00793BED"/>
    <w:rsid w:val="007A5F69"/>
    <w:rsid w:val="007C59C6"/>
    <w:rsid w:val="007C619F"/>
    <w:rsid w:val="007D0D34"/>
    <w:rsid w:val="007D5D6D"/>
    <w:rsid w:val="007E71DC"/>
    <w:rsid w:val="007F64D7"/>
    <w:rsid w:val="008000DB"/>
    <w:rsid w:val="00802F6E"/>
    <w:rsid w:val="00804348"/>
    <w:rsid w:val="00804FF6"/>
    <w:rsid w:val="0080693B"/>
    <w:rsid w:val="0081150A"/>
    <w:rsid w:val="00835AE1"/>
    <w:rsid w:val="00847776"/>
    <w:rsid w:val="00861660"/>
    <w:rsid w:val="00861A8D"/>
    <w:rsid w:val="00884109"/>
    <w:rsid w:val="00893F00"/>
    <w:rsid w:val="008C16A7"/>
    <w:rsid w:val="008D345D"/>
    <w:rsid w:val="008D6BD9"/>
    <w:rsid w:val="008E268E"/>
    <w:rsid w:val="008E42A5"/>
    <w:rsid w:val="00903334"/>
    <w:rsid w:val="009211E4"/>
    <w:rsid w:val="00921433"/>
    <w:rsid w:val="009341AC"/>
    <w:rsid w:val="0093482D"/>
    <w:rsid w:val="009415B2"/>
    <w:rsid w:val="00960841"/>
    <w:rsid w:val="00991C44"/>
    <w:rsid w:val="00995472"/>
    <w:rsid w:val="009B30C9"/>
    <w:rsid w:val="009C09BC"/>
    <w:rsid w:val="009C4344"/>
    <w:rsid w:val="009D72D2"/>
    <w:rsid w:val="009D7BD5"/>
    <w:rsid w:val="009E7722"/>
    <w:rsid w:val="009F305F"/>
    <w:rsid w:val="00A01FBC"/>
    <w:rsid w:val="00A063B8"/>
    <w:rsid w:val="00A21B35"/>
    <w:rsid w:val="00A2230B"/>
    <w:rsid w:val="00A32864"/>
    <w:rsid w:val="00A33B17"/>
    <w:rsid w:val="00A37DAA"/>
    <w:rsid w:val="00A52C33"/>
    <w:rsid w:val="00A572FA"/>
    <w:rsid w:val="00A77110"/>
    <w:rsid w:val="00A94B0D"/>
    <w:rsid w:val="00A96FD9"/>
    <w:rsid w:val="00AA1F3D"/>
    <w:rsid w:val="00AB09CF"/>
    <w:rsid w:val="00AC6947"/>
    <w:rsid w:val="00AE360B"/>
    <w:rsid w:val="00B0228C"/>
    <w:rsid w:val="00B1704C"/>
    <w:rsid w:val="00B46AFE"/>
    <w:rsid w:val="00B776F0"/>
    <w:rsid w:val="00BA47CF"/>
    <w:rsid w:val="00BB32A5"/>
    <w:rsid w:val="00BC120A"/>
    <w:rsid w:val="00BD7FF0"/>
    <w:rsid w:val="00BE1F7D"/>
    <w:rsid w:val="00BE33A2"/>
    <w:rsid w:val="00BF4D6B"/>
    <w:rsid w:val="00C0742E"/>
    <w:rsid w:val="00C14598"/>
    <w:rsid w:val="00C16EB6"/>
    <w:rsid w:val="00C206DB"/>
    <w:rsid w:val="00C35CD2"/>
    <w:rsid w:val="00C40378"/>
    <w:rsid w:val="00C6118D"/>
    <w:rsid w:val="00C732E5"/>
    <w:rsid w:val="00C742A8"/>
    <w:rsid w:val="00C84C43"/>
    <w:rsid w:val="00C92934"/>
    <w:rsid w:val="00CA6C95"/>
    <w:rsid w:val="00CD0279"/>
    <w:rsid w:val="00CE05F0"/>
    <w:rsid w:val="00CE06DC"/>
    <w:rsid w:val="00D12393"/>
    <w:rsid w:val="00D36775"/>
    <w:rsid w:val="00D67560"/>
    <w:rsid w:val="00D85982"/>
    <w:rsid w:val="00D922FE"/>
    <w:rsid w:val="00DB26F3"/>
    <w:rsid w:val="00DE7F9F"/>
    <w:rsid w:val="00DF5F77"/>
    <w:rsid w:val="00E07BE7"/>
    <w:rsid w:val="00E15515"/>
    <w:rsid w:val="00E17239"/>
    <w:rsid w:val="00E218C7"/>
    <w:rsid w:val="00E24C40"/>
    <w:rsid w:val="00E32D1E"/>
    <w:rsid w:val="00E3382C"/>
    <w:rsid w:val="00E477C8"/>
    <w:rsid w:val="00E56E81"/>
    <w:rsid w:val="00E6592E"/>
    <w:rsid w:val="00E74DB9"/>
    <w:rsid w:val="00E751AD"/>
    <w:rsid w:val="00E857EE"/>
    <w:rsid w:val="00E85D63"/>
    <w:rsid w:val="00E94CFE"/>
    <w:rsid w:val="00E95CCD"/>
    <w:rsid w:val="00E95D71"/>
    <w:rsid w:val="00E97876"/>
    <w:rsid w:val="00EC12D0"/>
    <w:rsid w:val="00ED2AEC"/>
    <w:rsid w:val="00EF1A48"/>
    <w:rsid w:val="00EF6849"/>
    <w:rsid w:val="00F21769"/>
    <w:rsid w:val="00F3711D"/>
    <w:rsid w:val="00F4408E"/>
    <w:rsid w:val="00F52179"/>
    <w:rsid w:val="00F54741"/>
    <w:rsid w:val="00F569D7"/>
    <w:rsid w:val="00F56B3F"/>
    <w:rsid w:val="00F62137"/>
    <w:rsid w:val="00F64115"/>
    <w:rsid w:val="00F664F6"/>
    <w:rsid w:val="00F7542D"/>
    <w:rsid w:val="00F92A8D"/>
    <w:rsid w:val="00F930D1"/>
    <w:rsid w:val="00F95C4A"/>
    <w:rsid w:val="00FB192D"/>
    <w:rsid w:val="00FB3DE5"/>
    <w:rsid w:val="00FD339E"/>
    <w:rsid w:val="00FF1E68"/>
    <w:rsid w:val="00FF2F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0146F9-FEDC-465A-88C9-9F49F36B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1028"/>
    <w:pPr>
      <w:bidi/>
    </w:pPr>
    <w:rPr>
      <w:rFonts w:cs="Narkisim"/>
      <w:sz w:val="22"/>
      <w:szCs w:val="22"/>
      <w:lang w:eastAsia="he-IL"/>
    </w:rPr>
  </w:style>
  <w:style w:type="paragraph" w:styleId="1">
    <w:name w:val="heading 1"/>
    <w:basedOn w:val="a"/>
    <w:next w:val="a"/>
    <w:link w:val="10"/>
    <w:qFormat/>
    <w:rsid w:val="00521028"/>
    <w:pPr>
      <w:keepNext/>
      <w:tabs>
        <w:tab w:val="right" w:pos="9469"/>
      </w:tabs>
      <w:jc w:val="both"/>
      <w:outlineLvl w:val="0"/>
    </w:pPr>
    <w:rPr>
      <w:rFonts w:cs="David"/>
      <w:b/>
      <w:bCs/>
      <w:szCs w:val="28"/>
    </w:rPr>
  </w:style>
  <w:style w:type="character" w:default="1" w:styleId="a0">
    <w:name w:val="Default Paragraph Font"/>
    <w:uiPriority w:val="1"/>
    <w:semiHidden/>
    <w:unhideWhenUsed/>
    <w:rsid w:val="0052102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21028"/>
  </w:style>
  <w:style w:type="paragraph" w:styleId="a3">
    <w:name w:val="footnote text"/>
    <w:basedOn w:val="a"/>
    <w:link w:val="a4"/>
    <w:rsid w:val="00521028"/>
    <w:pPr>
      <w:ind w:left="170" w:hanging="170"/>
      <w:jc w:val="both"/>
    </w:pPr>
    <w:rPr>
      <w:sz w:val="20"/>
      <w:szCs w:val="20"/>
    </w:rPr>
  </w:style>
  <w:style w:type="character" w:styleId="a5">
    <w:name w:val="footnote reference"/>
    <w:semiHidden/>
    <w:rsid w:val="00521028"/>
    <w:rPr>
      <w:vertAlign w:val="superscript"/>
    </w:rPr>
  </w:style>
  <w:style w:type="paragraph" w:styleId="a6">
    <w:name w:val="header"/>
    <w:basedOn w:val="a"/>
    <w:link w:val="a7"/>
    <w:rsid w:val="00521028"/>
    <w:pPr>
      <w:tabs>
        <w:tab w:val="center" w:pos="4153"/>
        <w:tab w:val="right" w:pos="8306"/>
      </w:tabs>
    </w:pPr>
  </w:style>
  <w:style w:type="paragraph" w:styleId="a8">
    <w:name w:val="footer"/>
    <w:basedOn w:val="a"/>
    <w:link w:val="a9"/>
    <w:rsid w:val="00521028"/>
    <w:pPr>
      <w:tabs>
        <w:tab w:val="center" w:pos="4153"/>
        <w:tab w:val="right" w:pos="8306"/>
      </w:tabs>
    </w:pPr>
  </w:style>
  <w:style w:type="paragraph" w:customStyle="1" w:styleId="aa">
    <w:name w:val="כותרת"/>
    <w:basedOn w:val="a"/>
    <w:rsid w:val="00521028"/>
    <w:pPr>
      <w:spacing w:before="240" w:line="320" w:lineRule="atLeast"/>
      <w:jc w:val="center"/>
    </w:pPr>
    <w:rPr>
      <w:rFonts w:cs="David"/>
      <w:b/>
      <w:bCs/>
      <w:spacing w:val="20"/>
      <w:szCs w:val="32"/>
    </w:rPr>
  </w:style>
  <w:style w:type="paragraph" w:customStyle="1" w:styleId="ab">
    <w:name w:val="כותרת קטע"/>
    <w:basedOn w:val="a"/>
    <w:rsid w:val="00521028"/>
    <w:pPr>
      <w:spacing w:before="240" w:line="300" w:lineRule="atLeast"/>
    </w:pPr>
    <w:rPr>
      <w:rFonts w:cs="Arial"/>
      <w:b/>
      <w:bCs/>
      <w:szCs w:val="24"/>
    </w:rPr>
  </w:style>
  <w:style w:type="paragraph" w:customStyle="1" w:styleId="ac">
    <w:name w:val="מקור"/>
    <w:basedOn w:val="a"/>
    <w:rsid w:val="00521028"/>
    <w:pPr>
      <w:spacing w:line="320" w:lineRule="atLeast"/>
      <w:jc w:val="both"/>
    </w:pPr>
    <w:rPr>
      <w:rFonts w:cs="David"/>
      <w:szCs w:val="24"/>
    </w:rPr>
  </w:style>
  <w:style w:type="paragraph" w:customStyle="1" w:styleId="ad">
    <w:name w:val="מחלקי המים"/>
    <w:basedOn w:val="a"/>
    <w:rsid w:val="00521028"/>
    <w:pPr>
      <w:spacing w:line="320" w:lineRule="atLeast"/>
      <w:jc w:val="both"/>
    </w:pPr>
    <w:rPr>
      <w:b/>
      <w:bCs/>
      <w:szCs w:val="24"/>
    </w:rPr>
  </w:style>
  <w:style w:type="paragraph" w:styleId="ae">
    <w:name w:val="Balloon Text"/>
    <w:basedOn w:val="a"/>
    <w:link w:val="af"/>
    <w:uiPriority w:val="99"/>
    <w:semiHidden/>
    <w:unhideWhenUsed/>
    <w:rsid w:val="00521028"/>
    <w:rPr>
      <w:rFonts w:ascii="Tahoma" w:hAnsi="Tahoma" w:cs="Tahoma"/>
      <w:sz w:val="16"/>
      <w:szCs w:val="16"/>
    </w:rPr>
  </w:style>
  <w:style w:type="character" w:styleId="af0">
    <w:name w:val="page number"/>
    <w:rsid w:val="009D72D2"/>
  </w:style>
  <w:style w:type="character" w:customStyle="1" w:styleId="a9">
    <w:name w:val="כותרת תחתונה תו"/>
    <w:link w:val="a8"/>
    <w:rsid w:val="00521028"/>
    <w:rPr>
      <w:rFonts w:cs="Narkisim"/>
      <w:sz w:val="22"/>
      <w:szCs w:val="22"/>
      <w:lang w:eastAsia="he-IL"/>
    </w:rPr>
  </w:style>
  <w:style w:type="character" w:customStyle="1" w:styleId="a4">
    <w:name w:val="טקסט הערת שוליים תו"/>
    <w:link w:val="a3"/>
    <w:rsid w:val="00521028"/>
    <w:rPr>
      <w:rFonts w:cs="Narkisim"/>
      <w:lang w:eastAsia="he-IL"/>
    </w:rPr>
  </w:style>
  <w:style w:type="character" w:customStyle="1" w:styleId="10">
    <w:name w:val="כותרת 1 תו"/>
    <w:link w:val="1"/>
    <w:rsid w:val="00521028"/>
    <w:rPr>
      <w:rFonts w:cs="David"/>
      <w:b/>
      <w:bCs/>
      <w:sz w:val="22"/>
      <w:szCs w:val="28"/>
      <w:lang w:eastAsia="he-IL"/>
    </w:rPr>
  </w:style>
  <w:style w:type="character" w:customStyle="1" w:styleId="a7">
    <w:name w:val="כותרת עליונה תו"/>
    <w:link w:val="a6"/>
    <w:rsid w:val="00521028"/>
    <w:rPr>
      <w:rFonts w:cs="Narkisim"/>
      <w:sz w:val="22"/>
      <w:szCs w:val="22"/>
      <w:lang w:eastAsia="he-IL"/>
    </w:rPr>
  </w:style>
  <w:style w:type="character" w:styleId="Hyperlink">
    <w:name w:val="Hyperlink"/>
    <w:rsid w:val="00521028"/>
    <w:rPr>
      <w:color w:val="0000FF"/>
      <w:u w:val="single"/>
    </w:rPr>
  </w:style>
  <w:style w:type="character" w:customStyle="1" w:styleId="af">
    <w:name w:val="טקסט בלונים תו"/>
    <w:link w:val="ae"/>
    <w:uiPriority w:val="99"/>
    <w:semiHidden/>
    <w:rsid w:val="0052102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b%d7%a4%d7%a8%d7%aa-%d7%90%d7%94%d7%a8%d7%95%d7%9f-%d7%95%d7%9b%d7%a4%d7%a8%d7%aa-%d7%94%d7%a2%d7%9d" TargetMode="External"/><Relationship Id="rId2" Type="http://schemas.openxmlformats.org/officeDocument/2006/relationships/hyperlink" Target="https://www.mayim.org.il/?parasha=%d7%90%d7%99%d7%9e%d7%aa%d7%99-%d7%a0%d7%90%d7%9e%d7%a8%d7%94-%d7%9c%d7%9e%d7%a9%d7%94-%d7%94%d7%a4%d7%a8%d7%a9%d7%94-%d7%94%d7%96%d7%95" TargetMode="External"/><Relationship Id="rId1" Type="http://schemas.openxmlformats.org/officeDocument/2006/relationships/hyperlink" Target="https://www.mayim.org.il/?parasha=%d7%a2%d7%9c-%d7%94%d7%a9%d7%99%d7%aa%d7%95%d7%a3" TargetMode="External"/><Relationship Id="rId5" Type="http://schemas.openxmlformats.org/officeDocument/2006/relationships/hyperlink" Target="https://www.mayim.org.il/?holiday=%D7%9B%D7%95%D7%9C%D7%A0%D7%95-%D7%92%D7%A8%D7%99%D7%9D" TargetMode="External"/><Relationship Id="rId4" Type="http://schemas.openxmlformats.org/officeDocument/2006/relationships/hyperlink" Target="https://www.mayim.org.il/?parasha=%d7%95%d7%94%d7%9c%d7%95%d7%90-%d7%90%d7%99%d7%9f-%d7%91%d7%95-%d7%91%d7%94-%d7%9e%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19DB-4C66-46A5-B1E3-B27C97A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1372</Words>
  <Characters>6860</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קרבן מנחה לה'</vt:lpstr>
      <vt:lpstr>קרבן מנחה לה'</vt:lpstr>
    </vt:vector>
  </TitlesOfParts>
  <Company>Microsoft</Company>
  <LinksUpToDate>false</LinksUpToDate>
  <CharactersWithSpaces>8216</CharactersWithSpaces>
  <SharedDoc>false</SharedDoc>
  <HLinks>
    <vt:vector size="30" baseType="variant">
      <vt:variant>
        <vt:i4>1245187</vt:i4>
      </vt:variant>
      <vt:variant>
        <vt:i4>12</vt:i4>
      </vt:variant>
      <vt:variant>
        <vt:i4>0</vt:i4>
      </vt:variant>
      <vt:variant>
        <vt:i4>5</vt:i4>
      </vt:variant>
      <vt:variant>
        <vt:lpwstr>https://www.mayim.org.il/?holiday=%D7%9B%D7%95%D7%9C%D7%A0%D7%95-%D7%92%D7%A8%D7%99%D7%9D</vt:lpwstr>
      </vt:variant>
      <vt:variant>
        <vt:lpwstr/>
      </vt:variant>
      <vt:variant>
        <vt:i4>4522004</vt:i4>
      </vt:variant>
      <vt:variant>
        <vt:i4>9</vt:i4>
      </vt:variant>
      <vt:variant>
        <vt:i4>0</vt:i4>
      </vt:variant>
      <vt:variant>
        <vt:i4>5</vt:i4>
      </vt:variant>
      <vt:variant>
        <vt:lpwstr>https://www.mayim.org.il/?parasha=%d7%95%d7%94%d7%9c%d7%95%d7%90-%d7%90%d7%99%d7%9f-%d7%91%d7%95-%d7%91%d7%94-%d7%9e%d7%9e%d7%a91</vt:lpwstr>
      </vt:variant>
      <vt:variant>
        <vt:lpwstr/>
      </vt:variant>
      <vt:variant>
        <vt:i4>7143461</vt:i4>
      </vt:variant>
      <vt:variant>
        <vt:i4>6</vt:i4>
      </vt:variant>
      <vt:variant>
        <vt:i4>0</vt:i4>
      </vt:variant>
      <vt:variant>
        <vt:i4>5</vt:i4>
      </vt:variant>
      <vt:variant>
        <vt:lpwstr>https://www.mayim.org.il/?parasha=%d7%9b%d7%a4%d7%a8%d7%aa-%d7%90%d7%94%d7%a8%d7%95%d7%9f-%d7%95%d7%9b%d7%a4%d7%a8%d7%aa-%d7%94%d7%a2%d7%9d</vt:lpwstr>
      </vt:variant>
      <vt:variant>
        <vt:lpwstr/>
      </vt:variant>
      <vt:variant>
        <vt:i4>6553659</vt:i4>
      </vt:variant>
      <vt:variant>
        <vt:i4>3</vt:i4>
      </vt:variant>
      <vt:variant>
        <vt:i4>0</vt:i4>
      </vt:variant>
      <vt:variant>
        <vt:i4>5</vt:i4>
      </vt:variant>
      <vt:variant>
        <vt:lpwstr>https://www.mayim.org.il/?parasha=%d7%90%d7%99%d7%9e%d7%aa%d7%99-%d7%a0%d7%90%d7%9e%d7%a8%d7%94-%d7%9c%d7%9e%d7%a9%d7%94-%d7%94%d7%a4%d7%a8%d7%a9%d7%94-%d7%94%d7%96%d7%95</vt:lpwstr>
      </vt:variant>
      <vt:variant>
        <vt:lpwstr/>
      </vt:variant>
      <vt:variant>
        <vt:i4>3997810</vt:i4>
      </vt:variant>
      <vt:variant>
        <vt:i4>0</vt:i4>
      </vt:variant>
      <vt:variant>
        <vt:i4>0</vt:i4>
      </vt:variant>
      <vt:variant>
        <vt:i4>5</vt:i4>
      </vt:variant>
      <vt:variant>
        <vt:lpwstr>https://www.mayim.org.il/?parasha=%d7%a2%d7%9c-%d7%94%d7%a9%d7%99%d7%aa%d7%95%d7%a3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קרבן מנחה לה'</dc:title>
  <dc:subject>ויקרא</dc:subject>
  <dc:creator>אשר יובל</dc:creator>
  <cp:keywords/>
  <cp:lastModifiedBy>שמעון אפק</cp:lastModifiedBy>
  <cp:revision>2</cp:revision>
  <cp:lastPrinted>2018-03-14T20:38:00Z</cp:lastPrinted>
  <dcterms:created xsi:type="dcterms:W3CDTF">2018-03-15T05:36:00Z</dcterms:created>
  <dcterms:modified xsi:type="dcterms:W3CDTF">2018-03-15T05:36:00Z</dcterms:modified>
</cp:coreProperties>
</file>