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6D677A" w:rsidP="00A30388">
      <w:pPr>
        <w:pStyle w:val="aa"/>
        <w:rPr>
          <w:rFonts w:hint="cs"/>
          <w:rtl/>
        </w:rPr>
      </w:pPr>
      <w:bookmarkStart w:id="0" w:name="_GoBack"/>
      <w:bookmarkEnd w:id="0"/>
      <w:r>
        <w:rPr>
          <w:rFonts w:hint="cs"/>
          <w:rtl/>
        </w:rPr>
        <w:t xml:space="preserve">לא </w:t>
      </w:r>
      <w:r w:rsidR="00E2525A">
        <w:rPr>
          <w:rFonts w:hint="cs"/>
          <w:rtl/>
        </w:rPr>
        <w:t>יהיה לך אלהים אחרים</w:t>
      </w:r>
    </w:p>
    <w:p w:rsidR="00A30388" w:rsidRPr="00634D34" w:rsidRDefault="00A30388" w:rsidP="001E54A9">
      <w:pPr>
        <w:pStyle w:val="ac"/>
        <w:spacing w:before="240"/>
      </w:pPr>
      <w:r w:rsidRPr="005967ED">
        <w:rPr>
          <w:rFonts w:cs="Narkisim" w:hint="cs"/>
          <w:szCs w:val="22"/>
          <w:rtl/>
        </w:rPr>
        <w:t xml:space="preserve">מים ראשונים: זכינו כבר לדון </w:t>
      </w:r>
      <w:r w:rsidR="008B27DD">
        <w:rPr>
          <w:rFonts w:cs="Narkisim" w:hint="cs"/>
          <w:szCs w:val="22"/>
          <w:rtl/>
        </w:rPr>
        <w:t>ארבע</w:t>
      </w:r>
      <w:r w:rsidRPr="005967ED">
        <w:rPr>
          <w:rFonts w:cs="Narkisim" w:hint="cs"/>
          <w:szCs w:val="22"/>
          <w:rtl/>
        </w:rPr>
        <w:t xml:space="preserve"> פעמים בעשרת הדברות בכללות</w:t>
      </w:r>
      <w:r w:rsidR="001E54A9">
        <w:rPr>
          <w:rFonts w:cs="Narkisim" w:hint="cs"/>
          <w:szCs w:val="22"/>
          <w:rtl/>
        </w:rPr>
        <w:t>ם</w:t>
      </w:r>
      <w:r w:rsidRPr="005967ED">
        <w:rPr>
          <w:rFonts w:cs="Narkisim" w:hint="cs"/>
          <w:szCs w:val="22"/>
          <w:rtl/>
        </w:rPr>
        <w:t xml:space="preserve">, בדברינו </w:t>
      </w:r>
      <w:hyperlink r:id="rId6" w:history="1">
        <w:r w:rsidRPr="005967ED">
          <w:rPr>
            <w:rStyle w:val="Hyperlink"/>
            <w:rFonts w:cs="Narkisim" w:hint="cs"/>
            <w:szCs w:val="22"/>
            <w:rtl/>
          </w:rPr>
          <w:t>עשרת הדברות חמש כנגד חמש</w:t>
        </w:r>
      </w:hyperlink>
      <w:r w:rsidRPr="005967ED">
        <w:rPr>
          <w:rFonts w:cs="Narkisim" w:hint="cs"/>
          <w:szCs w:val="22"/>
          <w:rtl/>
        </w:rPr>
        <w:t xml:space="preserve">, </w:t>
      </w:r>
      <w:hyperlink r:id="rId7" w:history="1">
        <w:r w:rsidRPr="005967ED">
          <w:rPr>
            <w:rStyle w:val="Hyperlink"/>
            <w:rFonts w:cs="Narkisim" w:hint="cs"/>
            <w:szCs w:val="22"/>
            <w:rtl/>
          </w:rPr>
          <w:t>עשרת הדברות ב</w:t>
        </w:r>
        <w:r w:rsidRPr="005967ED">
          <w:rPr>
            <w:rStyle w:val="Hyperlink"/>
            <w:rFonts w:cs="Narkisim" w:hint="cs"/>
            <w:szCs w:val="22"/>
            <w:rtl/>
          </w:rPr>
          <w:t>ס</w:t>
        </w:r>
        <w:r w:rsidRPr="005967ED">
          <w:rPr>
            <w:rStyle w:val="Hyperlink"/>
            <w:rFonts w:cs="Narkisim" w:hint="cs"/>
            <w:szCs w:val="22"/>
            <w:rtl/>
          </w:rPr>
          <w:t>ידור</w:t>
        </w:r>
      </w:hyperlink>
      <w:r w:rsidRPr="005967ED">
        <w:rPr>
          <w:rFonts w:cs="Narkisim" w:hint="cs"/>
          <w:szCs w:val="22"/>
          <w:rtl/>
        </w:rPr>
        <w:t xml:space="preserve"> וכן </w:t>
      </w:r>
      <w:hyperlink r:id="rId8" w:history="1">
        <w:r w:rsidRPr="005967ED">
          <w:rPr>
            <w:rStyle w:val="Hyperlink"/>
            <w:rFonts w:cs="Narkisim" w:hint="cs"/>
            <w:szCs w:val="22"/>
            <w:rtl/>
          </w:rPr>
          <w:t>למה לא התחילה התורה בעשרת הדברות</w:t>
        </w:r>
      </w:hyperlink>
      <w:r w:rsidRPr="005967ED">
        <w:rPr>
          <w:rFonts w:cs="Narkisim" w:hint="cs"/>
          <w:szCs w:val="22"/>
          <w:rtl/>
        </w:rPr>
        <w:t xml:space="preserve">. </w:t>
      </w:r>
      <w:r w:rsidR="008B27DD">
        <w:rPr>
          <w:rFonts w:cs="Narkisim" w:hint="cs"/>
          <w:szCs w:val="22"/>
          <w:rtl/>
        </w:rPr>
        <w:t xml:space="preserve">ראה גם דברינו </w:t>
      </w:r>
      <w:hyperlink r:id="rId9" w:history="1">
        <w:r w:rsidR="008B27DD" w:rsidRPr="008B27DD">
          <w:rPr>
            <w:rStyle w:val="Hyperlink"/>
            <w:rFonts w:cs="Narkisim" w:hint="cs"/>
            <w:szCs w:val="22"/>
            <w:rtl/>
          </w:rPr>
          <w:t>עשרת הדברות בפרשת קדושים</w:t>
        </w:r>
      </w:hyperlink>
      <w:r w:rsidR="008B27DD">
        <w:rPr>
          <w:rFonts w:cs="Narkisim" w:hint="cs"/>
          <w:szCs w:val="22"/>
          <w:rtl/>
        </w:rPr>
        <w:t xml:space="preserve">. </w:t>
      </w:r>
      <w:r w:rsidRPr="005967ED">
        <w:rPr>
          <w:rFonts w:cs="Narkisim" w:hint="cs"/>
          <w:szCs w:val="22"/>
          <w:rtl/>
        </w:rPr>
        <w:t xml:space="preserve">כמו כן זכינו כבר לדון באופן פרטני </w:t>
      </w:r>
      <w:r>
        <w:rPr>
          <w:rFonts w:cs="Narkisim" w:hint="cs"/>
          <w:szCs w:val="22"/>
          <w:rtl/>
        </w:rPr>
        <w:t xml:space="preserve">בדיבר הראשון </w:t>
      </w:r>
      <w:hyperlink r:id="rId10" w:history="1">
        <w:r w:rsidRPr="00157654">
          <w:rPr>
            <w:rStyle w:val="Hyperlink"/>
            <w:rFonts w:cs="Narkisim" w:hint="cs"/>
            <w:szCs w:val="22"/>
            <w:rtl/>
          </w:rPr>
          <w:t>פתח באנכי</w:t>
        </w:r>
      </w:hyperlink>
      <w:r>
        <w:rPr>
          <w:rFonts w:cs="Narkisim" w:hint="cs"/>
          <w:szCs w:val="22"/>
          <w:rtl/>
        </w:rPr>
        <w:t xml:space="preserve">, בדיבר השלישי </w:t>
      </w:r>
      <w:hyperlink r:id="rId11" w:history="1">
        <w:r w:rsidRPr="00CA6E4A">
          <w:rPr>
            <w:rStyle w:val="Hyperlink"/>
            <w:rFonts w:cs="Narkisim" w:hint="cs"/>
            <w:szCs w:val="22"/>
            <w:rtl/>
          </w:rPr>
          <w:t>לא תשא</w:t>
        </w:r>
      </w:hyperlink>
      <w:r>
        <w:rPr>
          <w:rFonts w:cs="Narkisim" w:hint="cs"/>
          <w:szCs w:val="22"/>
          <w:rtl/>
        </w:rPr>
        <w:t xml:space="preserve">, </w:t>
      </w:r>
      <w:r w:rsidRPr="005967ED">
        <w:rPr>
          <w:rFonts w:cs="Narkisim" w:hint="cs"/>
          <w:szCs w:val="22"/>
          <w:rtl/>
        </w:rPr>
        <w:t xml:space="preserve">בדיבר השישי </w:t>
      </w:r>
      <w:hyperlink r:id="rId12" w:history="1">
        <w:r w:rsidRPr="005967ED">
          <w:rPr>
            <w:rStyle w:val="Hyperlink"/>
            <w:rFonts w:cs="Narkisim" w:hint="cs"/>
            <w:szCs w:val="22"/>
            <w:rtl/>
          </w:rPr>
          <w:t>לא תרצח</w:t>
        </w:r>
      </w:hyperlink>
      <w:r>
        <w:rPr>
          <w:rFonts w:cs="Narkisim" w:hint="cs"/>
          <w:szCs w:val="22"/>
          <w:rtl/>
        </w:rPr>
        <w:t>,</w:t>
      </w:r>
      <w:r w:rsidRPr="005967ED">
        <w:rPr>
          <w:rFonts w:cs="Narkisim" w:hint="cs"/>
          <w:szCs w:val="22"/>
          <w:rtl/>
        </w:rPr>
        <w:t xml:space="preserve"> בד</w:t>
      </w:r>
      <w:r>
        <w:rPr>
          <w:rFonts w:cs="Narkisim" w:hint="cs"/>
          <w:szCs w:val="22"/>
          <w:rtl/>
        </w:rPr>
        <w:t>י</w:t>
      </w:r>
      <w:r w:rsidRPr="005967ED">
        <w:rPr>
          <w:rFonts w:cs="Narkisim" w:hint="cs"/>
          <w:szCs w:val="22"/>
          <w:rtl/>
        </w:rPr>
        <w:t xml:space="preserve">בר השמיני </w:t>
      </w:r>
      <w:hyperlink r:id="rId13" w:history="1">
        <w:r w:rsidRPr="00A30388">
          <w:rPr>
            <w:rStyle w:val="Hyperlink"/>
            <w:rFonts w:cs="Narkisim" w:hint="cs"/>
            <w:szCs w:val="22"/>
            <w:rtl/>
          </w:rPr>
          <w:t>לא תגנוב</w:t>
        </w:r>
      </w:hyperlink>
      <w:r w:rsidRPr="005967ED">
        <w:rPr>
          <w:rFonts w:cs="Narkisim" w:hint="cs"/>
          <w:szCs w:val="22"/>
          <w:rtl/>
        </w:rPr>
        <w:t xml:space="preserve"> ובדיבר העשירי </w:t>
      </w:r>
      <w:hyperlink r:id="rId14" w:history="1">
        <w:r w:rsidRPr="005967ED">
          <w:rPr>
            <w:rStyle w:val="Hyperlink"/>
            <w:rFonts w:cs="Narkisim" w:hint="cs"/>
            <w:szCs w:val="22"/>
            <w:rtl/>
          </w:rPr>
          <w:t>לא תחמוד</w:t>
        </w:r>
      </w:hyperlink>
      <w:r w:rsidRPr="005967ED">
        <w:rPr>
          <w:rFonts w:cs="Narkisim" w:hint="cs"/>
          <w:szCs w:val="22"/>
          <w:rtl/>
        </w:rPr>
        <w:t>. והפעם נדרוש</w:t>
      </w:r>
      <w:r w:rsidRPr="00A30388">
        <w:rPr>
          <w:rFonts w:cs="Narkisim" w:hint="cs"/>
          <w:szCs w:val="22"/>
          <w:rtl/>
        </w:rPr>
        <w:t xml:space="preserve"> </w:t>
      </w:r>
      <w:r>
        <w:rPr>
          <w:rFonts w:cs="Narkisim" w:hint="cs"/>
          <w:szCs w:val="22"/>
          <w:rtl/>
        </w:rPr>
        <w:t xml:space="preserve">בדיבר השני </w:t>
      </w:r>
      <w:r w:rsidRPr="00A30388">
        <w:rPr>
          <w:rFonts w:cs="Narkisim" w:hint="cs"/>
          <w:szCs w:val="22"/>
          <w:rtl/>
        </w:rPr>
        <w:t>לא יהיה לך אלהים אחרים על פני</w:t>
      </w:r>
      <w:r w:rsidRPr="005967ED">
        <w:rPr>
          <w:rFonts w:cs="Narkisim" w:hint="cs"/>
          <w:szCs w:val="22"/>
          <w:rtl/>
        </w:rPr>
        <w:t xml:space="preserve">. ובעזרת הנותן ליעף כוח והחונן לאדם דעת, נזכה להשלים </w:t>
      </w:r>
      <w:r w:rsidR="001E54A9">
        <w:rPr>
          <w:rFonts w:cs="Narkisim" w:hint="cs"/>
          <w:szCs w:val="22"/>
          <w:rtl/>
        </w:rPr>
        <w:t xml:space="preserve">את </w:t>
      </w:r>
      <w:r w:rsidRPr="005967ED">
        <w:rPr>
          <w:rFonts w:cs="Narkisim" w:hint="cs"/>
          <w:szCs w:val="22"/>
          <w:rtl/>
        </w:rPr>
        <w:t>עשרת הדברות כול</w:t>
      </w:r>
      <w:r w:rsidR="001E54A9">
        <w:rPr>
          <w:rFonts w:cs="Narkisim" w:hint="cs"/>
          <w:szCs w:val="22"/>
          <w:rtl/>
        </w:rPr>
        <w:t>ם</w:t>
      </w:r>
      <w:r w:rsidRPr="005967ED">
        <w:rPr>
          <w:rFonts w:cs="Narkisim" w:hint="cs"/>
          <w:szCs w:val="22"/>
          <w:rtl/>
        </w:rPr>
        <w:t xml:space="preserve"> אח</w:t>
      </w:r>
      <w:r w:rsidR="001E54A9">
        <w:rPr>
          <w:rFonts w:cs="Narkisim" w:hint="cs"/>
          <w:szCs w:val="22"/>
          <w:rtl/>
        </w:rPr>
        <w:t>ד</w:t>
      </w:r>
      <w:r w:rsidRPr="005967ED">
        <w:rPr>
          <w:rFonts w:cs="Narkisim" w:hint="cs"/>
          <w:szCs w:val="22"/>
          <w:rtl/>
        </w:rPr>
        <w:t xml:space="preserve"> לאח</w:t>
      </w:r>
      <w:r w:rsidR="001E54A9">
        <w:rPr>
          <w:rFonts w:cs="Narkisim" w:hint="cs"/>
          <w:szCs w:val="22"/>
          <w:rtl/>
        </w:rPr>
        <w:t>ד</w:t>
      </w:r>
      <w:r>
        <w:rPr>
          <w:rFonts w:hint="cs"/>
          <w:rtl/>
        </w:rPr>
        <w:t>.</w:t>
      </w:r>
      <w:r>
        <w:rPr>
          <w:rStyle w:val="a5"/>
        </w:rPr>
        <w:footnoteReference w:id="1"/>
      </w:r>
    </w:p>
    <w:p w:rsidR="007A4063" w:rsidRDefault="00E2525A" w:rsidP="00970AC1">
      <w:pPr>
        <w:autoSpaceDE w:val="0"/>
        <w:autoSpaceDN w:val="0"/>
        <w:adjustRightInd w:val="0"/>
        <w:spacing w:before="240"/>
        <w:jc w:val="both"/>
        <w:rPr>
          <w:rFonts w:cs="David" w:hint="cs"/>
          <w:b/>
          <w:bCs/>
          <w:szCs w:val="24"/>
          <w:rtl/>
        </w:rPr>
      </w:pPr>
      <w:r w:rsidRPr="00E2525A">
        <w:rPr>
          <w:rFonts w:cs="David"/>
          <w:b/>
          <w:bCs/>
          <w:szCs w:val="24"/>
          <w:rtl/>
        </w:rPr>
        <w:t xml:space="preserve">אָנֹכִי </w:t>
      </w:r>
      <w:r w:rsidR="00AE51E4">
        <w:rPr>
          <w:rFonts w:cs="David" w:hint="cs"/>
          <w:b/>
          <w:bCs/>
          <w:szCs w:val="24"/>
          <w:rtl/>
        </w:rPr>
        <w:t>ה'</w:t>
      </w:r>
      <w:r w:rsidRPr="00E2525A">
        <w:rPr>
          <w:rFonts w:cs="David"/>
          <w:b/>
          <w:bCs/>
          <w:szCs w:val="24"/>
          <w:rtl/>
        </w:rPr>
        <w:t xml:space="preserve"> אֱלֹהֶיךָ אֲשֶׁר הוֹצֵאתִיךָ מֵאֶרֶץ מִצְרַיִם מִבֵּית עֲבָדִים לֹא יִהְיֶה־לְךָ אֱלֹהִים אֲחֵרִים עַל־פָּנָי</w:t>
      </w:r>
      <w:r w:rsidR="00970AC1">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ב-ג</w:t>
      </w:r>
      <w:r w:rsidR="007A4063" w:rsidRPr="00634D34">
        <w:rPr>
          <w:rtl/>
        </w:rPr>
        <w:t>)</w:t>
      </w:r>
      <w:r w:rsidR="007A4063" w:rsidRPr="00634D34">
        <w:rPr>
          <w:rFonts w:hint="cs"/>
          <w:rtl/>
        </w:rPr>
        <w:t>.</w:t>
      </w:r>
      <w:r w:rsidR="00C55375" w:rsidRPr="00C10DB0">
        <w:rPr>
          <w:rStyle w:val="a5"/>
          <w:rFonts w:cs="David"/>
          <w:szCs w:val="24"/>
          <w:rtl/>
        </w:rPr>
        <w:footnoteReference w:id="2"/>
      </w:r>
    </w:p>
    <w:p w:rsidR="00EC3BF1" w:rsidRDefault="00D7408B" w:rsidP="00970AC1">
      <w:pPr>
        <w:pStyle w:val="ac"/>
        <w:spacing w:before="120" w:line="280" w:lineRule="atLeast"/>
        <w:rPr>
          <w:rFonts w:hint="cs"/>
          <w:b/>
          <w:bCs/>
          <w:rtl/>
        </w:rPr>
      </w:pPr>
      <w:r w:rsidRPr="00D7408B">
        <w:rPr>
          <w:b/>
          <w:bCs/>
          <w:rtl/>
        </w:rPr>
        <w:t xml:space="preserve">לֹא תַעֲשֶׂה־לְךָ פֶסֶל וְכָל־תְּמוּנָה </w:t>
      </w:r>
      <w:r>
        <w:rPr>
          <w:rFonts w:hint="cs"/>
          <w:b/>
          <w:bCs/>
          <w:rtl/>
        </w:rPr>
        <w:t>...</w:t>
      </w:r>
      <w:r w:rsidRPr="00D7408B">
        <w:rPr>
          <w:b/>
          <w:bCs/>
          <w:rtl/>
        </w:rPr>
        <w:t xml:space="preserve"> לֹא־תִשְׁתַּחֲוֶה לָהֶם וְלֹא תָעָבְדֵם כִּי אָנֹכִי </w:t>
      </w:r>
      <w:r w:rsidR="002B7976">
        <w:rPr>
          <w:rFonts w:hint="cs"/>
          <w:b/>
          <w:bCs/>
          <w:rtl/>
        </w:rPr>
        <w:t xml:space="preserve">ה' </w:t>
      </w:r>
      <w:r w:rsidRPr="00D7408B">
        <w:rPr>
          <w:b/>
          <w:bCs/>
          <w:rtl/>
        </w:rPr>
        <w:t xml:space="preserve">אֱלֹהֶיךָ אֵל קַנָּא </w:t>
      </w:r>
      <w:r>
        <w:rPr>
          <w:rFonts w:hint="cs"/>
          <w:b/>
          <w:bCs/>
          <w:rtl/>
        </w:rPr>
        <w:t>וכו'</w:t>
      </w:r>
      <w:r w:rsidR="00970AC1">
        <w:rPr>
          <w:rFonts w:hint="cs"/>
          <w:b/>
          <w:bCs/>
          <w:rtl/>
        </w:rPr>
        <w:t>.</w:t>
      </w:r>
      <w:r>
        <w:rPr>
          <w:rFonts w:hint="cs"/>
          <w:b/>
          <w:bCs/>
          <w:rtl/>
        </w:rPr>
        <w:t xml:space="preserve"> </w:t>
      </w:r>
      <w:r w:rsidRPr="00D7408B">
        <w:rPr>
          <w:b/>
          <w:bCs/>
          <w:rtl/>
        </w:rPr>
        <w:t xml:space="preserve"> </w:t>
      </w:r>
      <w:r w:rsidRPr="00D7408B">
        <w:rPr>
          <w:rFonts w:cs="Narkisim"/>
          <w:szCs w:val="22"/>
          <w:rtl/>
        </w:rPr>
        <w:t>(</w:t>
      </w:r>
      <w:r w:rsidRPr="00D7408B">
        <w:rPr>
          <w:rFonts w:cs="Narkisim" w:hint="cs"/>
          <w:szCs w:val="22"/>
          <w:rtl/>
        </w:rPr>
        <w:t>שמות כ ד-</w:t>
      </w:r>
      <w:r w:rsidR="00B1487C">
        <w:rPr>
          <w:rFonts w:cs="Narkisim" w:hint="cs"/>
          <w:szCs w:val="22"/>
          <w:rtl/>
        </w:rPr>
        <w:t>ו</w:t>
      </w:r>
      <w:r w:rsidRPr="00D7408B">
        <w:rPr>
          <w:rFonts w:cs="Narkisim"/>
          <w:szCs w:val="22"/>
          <w:rtl/>
        </w:rPr>
        <w:t>)</w:t>
      </w:r>
      <w:r w:rsidR="000E7811">
        <w:rPr>
          <w:rFonts w:cs="Narkisim" w:hint="cs"/>
          <w:szCs w:val="22"/>
          <w:rtl/>
        </w:rPr>
        <w:t>.</w:t>
      </w:r>
      <w:r w:rsidR="000E7811">
        <w:rPr>
          <w:rStyle w:val="a5"/>
          <w:rFonts w:cs="Narkisim"/>
          <w:szCs w:val="22"/>
          <w:rtl/>
        </w:rPr>
        <w:footnoteReference w:id="3"/>
      </w:r>
    </w:p>
    <w:p w:rsidR="00970AC1" w:rsidRDefault="00970AC1" w:rsidP="00970AC1">
      <w:pPr>
        <w:pStyle w:val="ac"/>
        <w:spacing w:before="120" w:line="280" w:lineRule="atLeast"/>
        <w:rPr>
          <w:rFonts w:hint="cs"/>
          <w:b/>
          <w:bCs/>
          <w:rtl/>
        </w:rPr>
      </w:pPr>
      <w:r w:rsidRPr="00970AC1">
        <w:rPr>
          <w:b/>
          <w:bCs/>
          <w:rtl/>
        </w:rPr>
        <w:t>וּבְכֹל אֲשֶׁר־אָמַרְתִּי אֲלֵיכֶם תִּשָּׁמֵרוּ וְשֵׁם אֱלֹהִים אֲחֵרִים לֹא תַזְכִּירוּ לֹא יִשָּׁמַע עַל־פִּיךָ:</w:t>
      </w:r>
      <w:r w:rsidRPr="00970AC1">
        <w:rPr>
          <w:rFonts w:cs="Narkisim"/>
          <w:szCs w:val="22"/>
          <w:rtl/>
        </w:rPr>
        <w:t xml:space="preserve"> </w:t>
      </w:r>
      <w:r w:rsidRPr="00D7408B">
        <w:rPr>
          <w:rFonts w:cs="Narkisim"/>
          <w:szCs w:val="22"/>
          <w:rtl/>
        </w:rPr>
        <w:t>(</w:t>
      </w:r>
      <w:r w:rsidRPr="00D7408B">
        <w:rPr>
          <w:rFonts w:cs="Narkisim" w:hint="cs"/>
          <w:szCs w:val="22"/>
          <w:rtl/>
        </w:rPr>
        <w:t>שמות כ</w:t>
      </w:r>
      <w:r>
        <w:rPr>
          <w:rFonts w:cs="Narkisim" w:hint="cs"/>
          <w:szCs w:val="22"/>
          <w:rtl/>
        </w:rPr>
        <w:t>ג יג</w:t>
      </w:r>
      <w:r w:rsidRPr="00D7408B">
        <w:rPr>
          <w:rFonts w:cs="Narkisim"/>
          <w:szCs w:val="22"/>
          <w:rtl/>
        </w:rPr>
        <w:t>)</w:t>
      </w:r>
      <w:r>
        <w:rPr>
          <w:rFonts w:cs="Narkisim" w:hint="cs"/>
          <w:szCs w:val="22"/>
          <w:rtl/>
        </w:rPr>
        <w:t>.</w:t>
      </w:r>
      <w:r w:rsidR="00005B88">
        <w:rPr>
          <w:rStyle w:val="a5"/>
          <w:b/>
          <w:bCs/>
          <w:rtl/>
        </w:rPr>
        <w:footnoteReference w:id="4"/>
      </w:r>
    </w:p>
    <w:p w:rsidR="001A0085" w:rsidRPr="00A51A81" w:rsidRDefault="001A0085" w:rsidP="001A0085">
      <w:pPr>
        <w:pStyle w:val="ab"/>
        <w:rPr>
          <w:rtl/>
        </w:rPr>
      </w:pPr>
      <w:r w:rsidRPr="00A51A81">
        <w:rPr>
          <w:rtl/>
        </w:rPr>
        <w:t>פסיקתא רבתי (איש שלום) פיסקא כא - י' הדברות פ</w:t>
      </w:r>
      <w:r>
        <w:rPr>
          <w:rFonts w:hint="cs"/>
          <w:rtl/>
        </w:rPr>
        <w:t>יסקא</w:t>
      </w:r>
      <w:r w:rsidRPr="00A51A81">
        <w:rPr>
          <w:rtl/>
        </w:rPr>
        <w:t xml:space="preserve"> קמייתא </w:t>
      </w:r>
    </w:p>
    <w:p w:rsidR="001A0085" w:rsidRDefault="001A0085" w:rsidP="001A0085">
      <w:pPr>
        <w:pStyle w:val="ac"/>
        <w:rPr>
          <w:rFonts w:hint="cs"/>
          <w:b/>
          <w:bCs/>
          <w:rtl/>
        </w:rPr>
      </w:pPr>
      <w:r w:rsidRPr="00A51A81">
        <w:rPr>
          <w:rtl/>
        </w:rPr>
        <w:t>כתיב</w:t>
      </w:r>
      <w:r>
        <w:rPr>
          <w:rFonts w:hint="cs"/>
          <w:rtl/>
        </w:rPr>
        <w:t>: "</w:t>
      </w:r>
      <w:r>
        <w:rPr>
          <w:rtl/>
        </w:rPr>
        <w:t>פִּתִּיתַנִי ה' וָאֶפָּת חֲזַקְתַּנִי וַתּוּכָל</w:t>
      </w:r>
      <w:r>
        <w:rPr>
          <w:rFonts w:hint="cs"/>
          <w:rtl/>
        </w:rPr>
        <w:t xml:space="preserve">" </w:t>
      </w:r>
      <w:r w:rsidRPr="00A51A81">
        <w:rPr>
          <w:rtl/>
        </w:rPr>
        <w:t xml:space="preserve">(ירמיה כ ז), אמרה כנסת ישראל לפני </w:t>
      </w:r>
      <w:r>
        <w:rPr>
          <w:rtl/>
        </w:rPr>
        <w:t>הקב"ה</w:t>
      </w:r>
      <w:r>
        <w:rPr>
          <w:rFonts w:hint="cs"/>
          <w:rtl/>
        </w:rPr>
        <w:t>:</w:t>
      </w:r>
      <w:r w:rsidRPr="00A51A81">
        <w:rPr>
          <w:rtl/>
        </w:rPr>
        <w:t xml:space="preserve"> ר</w:t>
      </w:r>
      <w:r>
        <w:rPr>
          <w:rFonts w:hint="cs"/>
          <w:rtl/>
        </w:rPr>
        <w:t>י</w:t>
      </w:r>
      <w:r w:rsidRPr="00A51A81">
        <w:rPr>
          <w:rtl/>
        </w:rPr>
        <w:t>בונו של עולם</w:t>
      </w:r>
      <w:r>
        <w:rPr>
          <w:rFonts w:hint="cs"/>
          <w:rtl/>
        </w:rPr>
        <w:t>,</w:t>
      </w:r>
      <w:r w:rsidRPr="00A51A81">
        <w:rPr>
          <w:rtl/>
        </w:rPr>
        <w:t xml:space="preserve"> פיתיתני עד שנתתה לי את התורה ונתתה על צוארי עול מצות ונענשתי בהם</w:t>
      </w:r>
      <w:r>
        <w:rPr>
          <w:rFonts w:hint="cs"/>
          <w:rtl/>
        </w:rPr>
        <w:t>.</w:t>
      </w:r>
      <w:r w:rsidRPr="00A51A81">
        <w:rPr>
          <w:rtl/>
        </w:rPr>
        <w:t xml:space="preserve"> אילו לא קבלתי את התורה הייתי כאחת האומות </w:t>
      </w:r>
      <w:r>
        <w:rPr>
          <w:rFonts w:hint="cs"/>
          <w:rtl/>
        </w:rPr>
        <w:t xml:space="preserve">- </w:t>
      </w:r>
      <w:r w:rsidRPr="00A51A81">
        <w:rPr>
          <w:rtl/>
        </w:rPr>
        <w:t>לא שכר ולא עונש</w:t>
      </w:r>
      <w:r>
        <w:rPr>
          <w:rFonts w:hint="cs"/>
          <w:rtl/>
        </w:rPr>
        <w:t>.</w:t>
      </w:r>
      <w:r w:rsidRPr="00A51A81">
        <w:rPr>
          <w:rtl/>
        </w:rPr>
        <w:t xml:space="preserve"> אמרה כנסת ישראל לפני </w:t>
      </w:r>
      <w:r>
        <w:rPr>
          <w:rtl/>
        </w:rPr>
        <w:t>הקב"ה</w:t>
      </w:r>
      <w:r>
        <w:rPr>
          <w:rFonts w:hint="cs"/>
          <w:rtl/>
        </w:rPr>
        <w:t>:</w:t>
      </w:r>
      <w:r w:rsidRPr="00A51A81">
        <w:rPr>
          <w:rtl/>
        </w:rPr>
        <w:t xml:space="preserve"> </w:t>
      </w:r>
      <w:r>
        <w:rPr>
          <w:rtl/>
        </w:rPr>
        <w:t>ריבונו</w:t>
      </w:r>
      <w:r w:rsidRPr="00A51A81">
        <w:rPr>
          <w:rtl/>
        </w:rPr>
        <w:t xml:space="preserve"> של עולם</w:t>
      </w:r>
      <w:r>
        <w:rPr>
          <w:rFonts w:hint="cs"/>
          <w:rtl/>
        </w:rPr>
        <w:t>,</w:t>
      </w:r>
      <w:r w:rsidRPr="00A51A81">
        <w:rPr>
          <w:rtl/>
        </w:rPr>
        <w:t xml:space="preserve"> שדילתני בסיני ואמרת לי</w:t>
      </w:r>
      <w:r>
        <w:rPr>
          <w:rFonts w:hint="cs"/>
          <w:rtl/>
        </w:rPr>
        <w:t>:</w:t>
      </w:r>
      <w:r w:rsidRPr="00A51A81">
        <w:rPr>
          <w:rtl/>
        </w:rPr>
        <w:t xml:space="preserve"> </w:t>
      </w:r>
      <w:r>
        <w:rPr>
          <w:rFonts w:hint="cs"/>
          <w:rtl/>
        </w:rPr>
        <w:t>"</w:t>
      </w:r>
      <w:r w:rsidRPr="00A51A81">
        <w:rPr>
          <w:rtl/>
        </w:rPr>
        <w:t>אנכי ה' אלהיך</w:t>
      </w:r>
      <w:r>
        <w:rPr>
          <w:rFonts w:hint="cs"/>
          <w:rtl/>
        </w:rPr>
        <w:t>",</w:t>
      </w:r>
      <w:r w:rsidRPr="00A51A81">
        <w:rPr>
          <w:rtl/>
        </w:rPr>
        <w:t xml:space="preserve"> והייתי סבורה שהוא רפה</w:t>
      </w:r>
      <w:r>
        <w:rPr>
          <w:rFonts w:hint="cs"/>
          <w:rtl/>
        </w:rPr>
        <w:t xml:space="preserve">; </w:t>
      </w:r>
      <w:r>
        <w:rPr>
          <w:rtl/>
        </w:rPr>
        <w:t xml:space="preserve">חֲזַקְתַּנִי וַתּוּכָל </w:t>
      </w:r>
      <w:r>
        <w:rPr>
          <w:rFonts w:hint="cs"/>
          <w:rtl/>
        </w:rPr>
        <w:t>- "</w:t>
      </w:r>
      <w:r w:rsidRPr="00A51A81">
        <w:rPr>
          <w:rtl/>
        </w:rPr>
        <w:t>כי אנכי ה' אל</w:t>
      </w:r>
      <w:r>
        <w:rPr>
          <w:rFonts w:hint="cs"/>
          <w:rtl/>
        </w:rPr>
        <w:t>ו</w:t>
      </w:r>
      <w:r w:rsidRPr="00A51A81">
        <w:rPr>
          <w:rtl/>
        </w:rPr>
        <w:t>היך אל קנא</w:t>
      </w:r>
      <w:r>
        <w:rPr>
          <w:rFonts w:hint="cs"/>
          <w:rtl/>
        </w:rPr>
        <w:t>"</w:t>
      </w:r>
      <w:r w:rsidRPr="00A51A81">
        <w:rPr>
          <w:rtl/>
        </w:rPr>
        <w:t xml:space="preserve"> (שמות כ ה)</w:t>
      </w:r>
      <w:r>
        <w:rPr>
          <w:rFonts w:hint="cs"/>
          <w:rtl/>
        </w:rPr>
        <w:t>.</w:t>
      </w:r>
      <w:r w:rsidRPr="00A51A81">
        <w:rPr>
          <w:rtl/>
        </w:rPr>
        <w:t xml:space="preserve"> שדילתני בסיני ואמרת לי</w:t>
      </w:r>
      <w:r>
        <w:rPr>
          <w:rFonts w:hint="cs"/>
          <w:rtl/>
        </w:rPr>
        <w:t>:</w:t>
      </w:r>
      <w:r w:rsidRPr="00A51A81">
        <w:rPr>
          <w:rtl/>
        </w:rPr>
        <w:t xml:space="preserve"> </w:t>
      </w:r>
      <w:r>
        <w:rPr>
          <w:rFonts w:hint="cs"/>
          <w:rtl/>
        </w:rPr>
        <w:t>"</w:t>
      </w:r>
      <w:r w:rsidRPr="00A51A81">
        <w:rPr>
          <w:rtl/>
        </w:rPr>
        <w:t>לא יהיה לך אלהים אחרים</w:t>
      </w:r>
      <w:r>
        <w:rPr>
          <w:rFonts w:hint="cs"/>
          <w:rtl/>
        </w:rPr>
        <w:t xml:space="preserve"> על פני",</w:t>
      </w:r>
      <w:r w:rsidRPr="00A51A81">
        <w:rPr>
          <w:rtl/>
        </w:rPr>
        <w:t xml:space="preserve"> והייתי סבורה שהוא רפה</w:t>
      </w:r>
      <w:r>
        <w:rPr>
          <w:rFonts w:hint="cs"/>
          <w:rtl/>
        </w:rPr>
        <w:t>;</w:t>
      </w:r>
      <w:r w:rsidRPr="00A51A81">
        <w:rPr>
          <w:rtl/>
        </w:rPr>
        <w:t xml:space="preserve"> חזקתני ותוכל</w:t>
      </w:r>
      <w:r>
        <w:rPr>
          <w:rFonts w:hint="cs"/>
          <w:rtl/>
        </w:rPr>
        <w:t xml:space="preserve"> - "</w:t>
      </w:r>
      <w:r w:rsidRPr="00A51A81">
        <w:rPr>
          <w:rtl/>
        </w:rPr>
        <w:t>זובח לאלהים יחרם</w:t>
      </w:r>
      <w:r>
        <w:rPr>
          <w:rFonts w:hint="cs"/>
          <w:rtl/>
        </w:rPr>
        <w:t>"</w:t>
      </w:r>
      <w:r w:rsidRPr="00A51A81">
        <w:rPr>
          <w:rtl/>
        </w:rPr>
        <w:t xml:space="preserve"> (שמות כב יט)</w:t>
      </w:r>
      <w:r>
        <w:rPr>
          <w:rFonts w:hint="cs"/>
          <w:rtl/>
        </w:rPr>
        <w:t>.</w:t>
      </w:r>
      <w:r>
        <w:rPr>
          <w:rStyle w:val="a5"/>
          <w:rtl/>
        </w:rPr>
        <w:footnoteReference w:id="5"/>
      </w:r>
    </w:p>
    <w:p w:rsidR="001A0085" w:rsidRPr="00B1487C" w:rsidRDefault="001A0085" w:rsidP="00D9310C">
      <w:pPr>
        <w:pStyle w:val="ab"/>
        <w:rPr>
          <w:rtl/>
        </w:rPr>
      </w:pPr>
      <w:r w:rsidRPr="00B1487C">
        <w:rPr>
          <w:rtl/>
        </w:rPr>
        <w:t xml:space="preserve">אבות דרבי נתן נוסח א פרק ב </w:t>
      </w:r>
    </w:p>
    <w:p w:rsidR="001A0085" w:rsidRDefault="001A0085" w:rsidP="00D9310C">
      <w:pPr>
        <w:pStyle w:val="ac"/>
        <w:rPr>
          <w:rFonts w:hint="cs"/>
          <w:b/>
          <w:bCs/>
          <w:rtl/>
        </w:rPr>
      </w:pPr>
      <w:r>
        <w:rPr>
          <w:rtl/>
        </w:rPr>
        <w:t>באותה שעה היו מלאכי השרת קושרין קטיגור על משה והיו אומרים</w:t>
      </w:r>
      <w:r>
        <w:rPr>
          <w:rFonts w:hint="cs"/>
          <w:rtl/>
        </w:rPr>
        <w:t>: ריבונו של עולם, "</w:t>
      </w:r>
      <w:r>
        <w:rPr>
          <w:rtl/>
        </w:rPr>
        <w:t>מָה־אֱנוֹשׁ כִּי־תִזְכְּרֶנּוּ וּבֶן־אָדָם כִּי תִפְקְדֶנּוּ:</w:t>
      </w:r>
      <w:r>
        <w:rPr>
          <w:rFonts w:hint="cs"/>
          <w:rtl/>
        </w:rPr>
        <w:t xml:space="preserve"> </w:t>
      </w:r>
      <w:r>
        <w:rPr>
          <w:rtl/>
        </w:rPr>
        <w:t>וַתְּחַסְּרֵהוּ מְּעַט מֵאֱלֹהִים וְכָבוֹד וְהָדָר תְּעַטְּרֵהוּ:</w:t>
      </w:r>
      <w:r>
        <w:rPr>
          <w:rFonts w:hint="cs"/>
          <w:rtl/>
        </w:rPr>
        <w:t xml:space="preserve"> </w:t>
      </w:r>
      <w:r>
        <w:rPr>
          <w:rtl/>
        </w:rPr>
        <w:t>תַּמְשִׁילֵהוּ בְּמַעֲשֵׂי יָדֶיךָ כֹּל שַׁתָּה תַחַת־רַגְלָיו:</w:t>
      </w:r>
      <w:r>
        <w:rPr>
          <w:rFonts w:hint="cs"/>
          <w:rtl/>
        </w:rPr>
        <w:t xml:space="preserve"> </w:t>
      </w:r>
      <w:r>
        <w:rPr>
          <w:rtl/>
        </w:rPr>
        <w:t>צֹנֶה וַאֲלָפִים כֻּלָּם וְגַם בַּהֲמוֹת שָׂדָי</w:t>
      </w:r>
      <w:r>
        <w:rPr>
          <w:rFonts w:hint="cs"/>
          <w:rtl/>
        </w:rPr>
        <w:t xml:space="preserve"> ... ה'</w:t>
      </w:r>
      <w:r>
        <w:rPr>
          <w:rtl/>
        </w:rPr>
        <w:t xml:space="preserve"> אֲדֹנֵינוּ מָה־אַדִּיר שִׁמְךָ בְּכָל־הָאָרֶץ</w:t>
      </w:r>
      <w:r>
        <w:rPr>
          <w:rFonts w:hint="cs"/>
          <w:rtl/>
        </w:rPr>
        <w:t>"</w:t>
      </w:r>
      <w:r>
        <w:rPr>
          <w:rtl/>
        </w:rPr>
        <w:t xml:space="preserve"> (תהלים ח ה</w:t>
      </w:r>
      <w:r>
        <w:rPr>
          <w:rFonts w:hint="cs"/>
          <w:rtl/>
        </w:rPr>
        <w:t>-י</w:t>
      </w:r>
      <w:r>
        <w:rPr>
          <w:rtl/>
        </w:rPr>
        <w:t>)</w:t>
      </w:r>
      <w:r>
        <w:rPr>
          <w:rFonts w:hint="cs"/>
          <w:rtl/>
        </w:rPr>
        <w:t>.</w:t>
      </w:r>
      <w:r>
        <w:rPr>
          <w:rStyle w:val="a5"/>
          <w:rtl/>
        </w:rPr>
        <w:footnoteReference w:id="6"/>
      </w:r>
      <w:r>
        <w:rPr>
          <w:rtl/>
        </w:rPr>
        <w:t xml:space="preserve"> היו מרננים אחריו של משה והיו אומרים</w:t>
      </w:r>
      <w:r>
        <w:rPr>
          <w:rFonts w:hint="cs"/>
          <w:rtl/>
        </w:rPr>
        <w:t>:</w:t>
      </w:r>
      <w:r>
        <w:rPr>
          <w:rtl/>
        </w:rPr>
        <w:t xml:space="preserve"> מה טיבו של ילוד אשה שעלה למרום</w:t>
      </w:r>
      <w:r>
        <w:rPr>
          <w:rFonts w:hint="cs"/>
          <w:rtl/>
        </w:rPr>
        <w:t>?</w:t>
      </w:r>
      <w:r>
        <w:rPr>
          <w:rtl/>
        </w:rPr>
        <w:t xml:space="preserve"> שנאמר</w:t>
      </w:r>
      <w:r>
        <w:rPr>
          <w:rFonts w:hint="cs"/>
          <w:rtl/>
        </w:rPr>
        <w:t>:</w:t>
      </w:r>
      <w:r>
        <w:rPr>
          <w:rtl/>
        </w:rPr>
        <w:t xml:space="preserve"> </w:t>
      </w:r>
      <w:r>
        <w:rPr>
          <w:rFonts w:hint="cs"/>
          <w:rtl/>
        </w:rPr>
        <w:t>"</w:t>
      </w:r>
      <w:r>
        <w:rPr>
          <w:rtl/>
        </w:rPr>
        <w:t xml:space="preserve">עָלִיתָ לַמָּרוֹם שָׁבִיתָ שֶּׁבִי לָקַחְתָּ מַתָּנוֹת </w:t>
      </w:r>
      <w:r>
        <w:rPr>
          <w:rtl/>
        </w:rPr>
        <w:lastRenderedPageBreak/>
        <w:t>בָּאָדָם</w:t>
      </w:r>
      <w:r>
        <w:rPr>
          <w:rFonts w:hint="cs"/>
          <w:rtl/>
        </w:rPr>
        <w:t>"</w:t>
      </w:r>
      <w:r>
        <w:rPr>
          <w:rtl/>
        </w:rPr>
        <w:t xml:space="preserve"> (תהלים סח יט).</w:t>
      </w:r>
      <w:r>
        <w:rPr>
          <w:rStyle w:val="a5"/>
          <w:rtl/>
        </w:rPr>
        <w:footnoteReference w:id="7"/>
      </w:r>
      <w:r>
        <w:rPr>
          <w:rFonts w:hint="cs"/>
          <w:rtl/>
        </w:rPr>
        <w:t xml:space="preserve"> </w:t>
      </w:r>
      <w:r w:rsidRPr="00B1487C">
        <w:rPr>
          <w:rtl/>
        </w:rPr>
        <w:t>נטלן וירד והיה שמח שמחה גדולה</w:t>
      </w:r>
      <w:r>
        <w:rPr>
          <w:rFonts w:hint="cs"/>
          <w:rtl/>
        </w:rPr>
        <w:t>.</w:t>
      </w:r>
      <w:r w:rsidRPr="00B1487C">
        <w:rPr>
          <w:rtl/>
        </w:rPr>
        <w:t xml:space="preserve"> כיון שראה אותו סרחון שסרחו במעשה העגל</w:t>
      </w:r>
      <w:r>
        <w:rPr>
          <w:rFonts w:hint="cs"/>
          <w:rtl/>
        </w:rPr>
        <w:t>,</w:t>
      </w:r>
      <w:r w:rsidRPr="00B1487C">
        <w:rPr>
          <w:rtl/>
        </w:rPr>
        <w:t xml:space="preserve"> אמר</w:t>
      </w:r>
      <w:r>
        <w:rPr>
          <w:rFonts w:hint="cs"/>
          <w:rtl/>
        </w:rPr>
        <w:t>:</w:t>
      </w:r>
      <w:r w:rsidRPr="00B1487C">
        <w:rPr>
          <w:rtl/>
        </w:rPr>
        <w:t xml:space="preserve"> היאך אני נותן להם את הלוחות</w:t>
      </w:r>
      <w:r>
        <w:rPr>
          <w:rFonts w:hint="cs"/>
          <w:rtl/>
        </w:rPr>
        <w:t>?</w:t>
      </w:r>
      <w:r w:rsidRPr="00B1487C">
        <w:rPr>
          <w:rtl/>
        </w:rPr>
        <w:t xml:space="preserve"> מזקיקני אותן למצות חמורות ומחייבני אותן מיתה לשמים</w:t>
      </w:r>
      <w:r>
        <w:rPr>
          <w:rFonts w:hint="cs"/>
          <w:rtl/>
        </w:rPr>
        <w:t>,</w:t>
      </w:r>
      <w:r w:rsidRPr="00B1487C">
        <w:rPr>
          <w:rtl/>
        </w:rPr>
        <w:t xml:space="preserve"> שכן כתוב בהן</w:t>
      </w:r>
      <w:r>
        <w:rPr>
          <w:rFonts w:hint="cs"/>
          <w:rtl/>
        </w:rPr>
        <w:t>:</w:t>
      </w:r>
      <w:r w:rsidRPr="00B1487C">
        <w:rPr>
          <w:rtl/>
        </w:rPr>
        <w:t xml:space="preserve"> </w:t>
      </w:r>
      <w:r>
        <w:rPr>
          <w:rFonts w:hint="cs"/>
          <w:rtl/>
        </w:rPr>
        <w:t>"</w:t>
      </w:r>
      <w:r w:rsidRPr="00B1487C">
        <w:rPr>
          <w:rtl/>
        </w:rPr>
        <w:t>לא יהיה לך אלהים אחרים על פני</w:t>
      </w:r>
      <w:r>
        <w:rPr>
          <w:rFonts w:hint="cs"/>
          <w:rtl/>
        </w:rPr>
        <w:t>"</w:t>
      </w:r>
      <w:r w:rsidRPr="00B1487C">
        <w:rPr>
          <w:rtl/>
        </w:rPr>
        <w:t xml:space="preserve"> (שמות כ</w:t>
      </w:r>
      <w:r>
        <w:rPr>
          <w:rtl/>
        </w:rPr>
        <w:t xml:space="preserve"> ג</w:t>
      </w:r>
      <w:r w:rsidRPr="00B1487C">
        <w:rPr>
          <w:rtl/>
        </w:rPr>
        <w:t>)</w:t>
      </w:r>
      <w:r>
        <w:rPr>
          <w:rFonts w:hint="cs"/>
          <w:rtl/>
        </w:rPr>
        <w:t>?</w:t>
      </w:r>
      <w:r>
        <w:rPr>
          <w:rStyle w:val="a5"/>
          <w:rtl/>
        </w:rPr>
        <w:footnoteReference w:id="8"/>
      </w:r>
      <w:r w:rsidRPr="00B1487C">
        <w:rPr>
          <w:rtl/>
        </w:rPr>
        <w:t xml:space="preserve"> חזר לאחוריו</w:t>
      </w:r>
      <w:r>
        <w:rPr>
          <w:rFonts w:hint="cs"/>
          <w:rtl/>
        </w:rPr>
        <w:t>,</w:t>
      </w:r>
      <w:r w:rsidRPr="00B1487C">
        <w:rPr>
          <w:rtl/>
        </w:rPr>
        <w:t xml:space="preserve"> וראו אותו שבעים זקנים ורצו אחריו</w:t>
      </w:r>
      <w:r>
        <w:rPr>
          <w:rFonts w:hint="cs"/>
          <w:rtl/>
        </w:rPr>
        <w:t>.</w:t>
      </w:r>
      <w:r w:rsidRPr="00B1487C">
        <w:rPr>
          <w:rtl/>
        </w:rPr>
        <w:t xml:space="preserve"> הוא אחז בראש הלוחות והן אחזו בראש הלוחות</w:t>
      </w:r>
      <w:r>
        <w:rPr>
          <w:rFonts w:hint="cs"/>
          <w:rtl/>
        </w:rPr>
        <w:t>.</w:t>
      </w:r>
      <w:r w:rsidRPr="00B1487C">
        <w:rPr>
          <w:rtl/>
        </w:rPr>
        <w:t xml:space="preserve"> חזק כ</w:t>
      </w:r>
      <w:r>
        <w:rPr>
          <w:rFonts w:hint="cs"/>
          <w:rtl/>
        </w:rPr>
        <w:t>ו</w:t>
      </w:r>
      <w:r w:rsidRPr="00B1487C">
        <w:rPr>
          <w:rtl/>
        </w:rPr>
        <w:t>חו של משה מכולן</w:t>
      </w:r>
      <w:r>
        <w:rPr>
          <w:rFonts w:hint="cs"/>
          <w:rtl/>
        </w:rPr>
        <w:t>,</w:t>
      </w:r>
      <w:r w:rsidRPr="00B1487C">
        <w:rPr>
          <w:rtl/>
        </w:rPr>
        <w:t xml:space="preserve"> שנאמר</w:t>
      </w:r>
      <w:r>
        <w:rPr>
          <w:rFonts w:hint="cs"/>
          <w:rtl/>
        </w:rPr>
        <w:t>:</w:t>
      </w:r>
      <w:r w:rsidRPr="00B1487C">
        <w:rPr>
          <w:rtl/>
        </w:rPr>
        <w:t xml:space="preserve"> </w:t>
      </w:r>
      <w:r>
        <w:rPr>
          <w:rFonts w:hint="cs"/>
          <w:rtl/>
        </w:rPr>
        <w:t>"</w:t>
      </w:r>
      <w:r w:rsidRPr="00B1487C">
        <w:rPr>
          <w:rtl/>
        </w:rPr>
        <w:t>ולכל היד החזקה ולכל המורא הגדול אשר עשה משה לעיני כל ישראל</w:t>
      </w:r>
      <w:r>
        <w:rPr>
          <w:rFonts w:hint="cs"/>
          <w:rtl/>
        </w:rPr>
        <w:t>"</w:t>
      </w:r>
      <w:r>
        <w:rPr>
          <w:rtl/>
        </w:rPr>
        <w:t xml:space="preserve"> (דברים ל</w:t>
      </w:r>
      <w:r w:rsidRPr="00B1487C">
        <w:rPr>
          <w:rtl/>
        </w:rPr>
        <w:t>ד יב)</w:t>
      </w:r>
      <w:r>
        <w:rPr>
          <w:rFonts w:hint="cs"/>
          <w:rtl/>
        </w:rPr>
        <w:t>.</w:t>
      </w:r>
      <w:r w:rsidRPr="00B1487C">
        <w:rPr>
          <w:rtl/>
        </w:rPr>
        <w:t xml:space="preserve"> נסתכל בהן וראה שפרח כתב מעליהן</w:t>
      </w:r>
      <w:r>
        <w:rPr>
          <w:rFonts w:hint="cs"/>
          <w:rtl/>
        </w:rPr>
        <w:t>,</w:t>
      </w:r>
      <w:r w:rsidRPr="00B1487C">
        <w:rPr>
          <w:rtl/>
        </w:rPr>
        <w:t xml:space="preserve"> אמר</w:t>
      </w:r>
      <w:r>
        <w:rPr>
          <w:rFonts w:hint="cs"/>
          <w:rtl/>
        </w:rPr>
        <w:t>:</w:t>
      </w:r>
      <w:r w:rsidRPr="00B1487C">
        <w:rPr>
          <w:rtl/>
        </w:rPr>
        <w:t xml:space="preserve"> היאך אני נותן להם לישראל את הל</w:t>
      </w:r>
      <w:r>
        <w:rPr>
          <w:rFonts w:hint="cs"/>
          <w:rtl/>
        </w:rPr>
        <w:t>ו</w:t>
      </w:r>
      <w:r w:rsidRPr="00B1487C">
        <w:rPr>
          <w:rtl/>
        </w:rPr>
        <w:t>חות שאין בהן ממש</w:t>
      </w:r>
      <w:r>
        <w:rPr>
          <w:rFonts w:hint="cs"/>
          <w:rtl/>
        </w:rPr>
        <w:t>?</w:t>
      </w:r>
      <w:r w:rsidRPr="00B1487C">
        <w:rPr>
          <w:rtl/>
        </w:rPr>
        <w:t xml:space="preserve"> אלא אאחוז ואשברם</w:t>
      </w:r>
      <w:r>
        <w:rPr>
          <w:rFonts w:hint="cs"/>
          <w:rtl/>
        </w:rPr>
        <w:t>,</w:t>
      </w:r>
      <w:r w:rsidRPr="00B1487C">
        <w:rPr>
          <w:rtl/>
        </w:rPr>
        <w:t xml:space="preserve"> שנאמר</w:t>
      </w:r>
      <w:r>
        <w:rPr>
          <w:rFonts w:hint="cs"/>
          <w:rtl/>
        </w:rPr>
        <w:t>:</w:t>
      </w:r>
      <w:r w:rsidRPr="00B1487C">
        <w:rPr>
          <w:rtl/>
        </w:rPr>
        <w:t xml:space="preserve"> </w:t>
      </w:r>
      <w:r>
        <w:rPr>
          <w:rFonts w:hint="cs"/>
          <w:rtl/>
        </w:rPr>
        <w:t>"</w:t>
      </w:r>
      <w:r w:rsidRPr="00B1487C">
        <w:rPr>
          <w:rtl/>
        </w:rPr>
        <w:t>ואתפוש בשני הלחות ואשליכם מעל שתי ידי ואשברם</w:t>
      </w:r>
      <w:r>
        <w:rPr>
          <w:rFonts w:hint="cs"/>
          <w:rtl/>
        </w:rPr>
        <w:t xml:space="preserve"> לעיניכם"</w:t>
      </w:r>
      <w:r w:rsidRPr="00B1487C">
        <w:rPr>
          <w:rtl/>
        </w:rPr>
        <w:t xml:space="preserve"> (דברים ט יז).</w:t>
      </w:r>
      <w:r>
        <w:rPr>
          <w:rStyle w:val="a5"/>
          <w:rtl/>
        </w:rPr>
        <w:footnoteReference w:id="9"/>
      </w:r>
    </w:p>
    <w:p w:rsidR="001A0085" w:rsidRDefault="001A0085" w:rsidP="001A0085">
      <w:pPr>
        <w:pStyle w:val="ab"/>
        <w:rPr>
          <w:rtl/>
        </w:rPr>
      </w:pPr>
      <w:r>
        <w:rPr>
          <w:rtl/>
        </w:rPr>
        <w:t xml:space="preserve">תלמוד ירושלמי מסכת ברכות פרק א </w:t>
      </w:r>
      <w:r>
        <w:rPr>
          <w:rFonts w:hint="cs"/>
          <w:rtl/>
        </w:rPr>
        <w:t>הלכה ה</w:t>
      </w:r>
    </w:p>
    <w:p w:rsidR="001A0085" w:rsidRDefault="001A0085" w:rsidP="001A0085">
      <w:pPr>
        <w:pStyle w:val="ac"/>
        <w:rPr>
          <w:rFonts w:hint="cs"/>
          <w:rtl/>
        </w:rPr>
      </w:pPr>
      <w:r>
        <w:rPr>
          <w:rtl/>
        </w:rPr>
        <w:t>מפני מה קורין שתי פרשיות הללו בכל יום</w:t>
      </w:r>
      <w:r>
        <w:rPr>
          <w:rFonts w:hint="cs"/>
          <w:rtl/>
        </w:rPr>
        <w:t>?</w:t>
      </w:r>
      <w:r w:rsidR="00810B66">
        <w:rPr>
          <w:rStyle w:val="a5"/>
          <w:rtl/>
        </w:rPr>
        <w:footnoteReference w:id="10"/>
      </w:r>
      <w:r>
        <w:rPr>
          <w:rtl/>
        </w:rPr>
        <w:t xml:space="preserve"> רבי לוי ורבי סימון. רבי סימון אמר</w:t>
      </w:r>
      <w:r>
        <w:rPr>
          <w:rFonts w:hint="cs"/>
          <w:rtl/>
        </w:rPr>
        <w:t>:</w:t>
      </w:r>
      <w:r>
        <w:rPr>
          <w:rtl/>
        </w:rPr>
        <w:t xml:space="preserve"> מפני שכתוב בהן שכיבה וקימה</w:t>
      </w:r>
      <w:r>
        <w:rPr>
          <w:rFonts w:hint="cs"/>
          <w:rtl/>
        </w:rPr>
        <w:t>.</w:t>
      </w:r>
      <w:r>
        <w:rPr>
          <w:rtl/>
        </w:rPr>
        <w:t xml:space="preserve"> רבי לוי אמר</w:t>
      </w:r>
      <w:r>
        <w:rPr>
          <w:rFonts w:hint="cs"/>
          <w:rtl/>
        </w:rPr>
        <w:t>:</w:t>
      </w:r>
      <w:r>
        <w:rPr>
          <w:rtl/>
        </w:rPr>
        <w:t xml:space="preserve"> מפני שעשרת הדברות כלולין בהן</w:t>
      </w:r>
      <w:r>
        <w:rPr>
          <w:rFonts w:hint="cs"/>
          <w:rtl/>
        </w:rPr>
        <w:t>: "</w:t>
      </w:r>
      <w:r>
        <w:rPr>
          <w:rtl/>
        </w:rPr>
        <w:t>אנכי ה' אלהיך</w:t>
      </w:r>
      <w:r>
        <w:rPr>
          <w:rFonts w:hint="cs"/>
          <w:rtl/>
        </w:rPr>
        <w:t xml:space="preserve">" </w:t>
      </w:r>
      <w:r>
        <w:rPr>
          <w:rtl/>
        </w:rPr>
        <w:t>–</w:t>
      </w:r>
      <w:r>
        <w:rPr>
          <w:rFonts w:hint="cs"/>
          <w:rtl/>
        </w:rPr>
        <w:t xml:space="preserve"> "</w:t>
      </w:r>
      <w:r>
        <w:rPr>
          <w:rtl/>
        </w:rPr>
        <w:t>שמע ישראל ה' אלהינו</w:t>
      </w:r>
      <w:r>
        <w:rPr>
          <w:rFonts w:hint="cs"/>
          <w:rtl/>
        </w:rPr>
        <w:t>"</w:t>
      </w:r>
      <w:r>
        <w:rPr>
          <w:rtl/>
        </w:rPr>
        <w:t xml:space="preserve">. </w:t>
      </w:r>
      <w:r>
        <w:rPr>
          <w:rFonts w:hint="cs"/>
          <w:rtl/>
        </w:rPr>
        <w:t>"</w:t>
      </w:r>
      <w:r>
        <w:rPr>
          <w:rtl/>
        </w:rPr>
        <w:t>לא יהיה לך אלהים אחרים על פני</w:t>
      </w:r>
      <w:r>
        <w:rPr>
          <w:rFonts w:hint="cs"/>
          <w:rtl/>
        </w:rPr>
        <w:t xml:space="preserve">" </w:t>
      </w:r>
      <w:r>
        <w:rPr>
          <w:rtl/>
        </w:rPr>
        <w:t>–</w:t>
      </w:r>
      <w:r>
        <w:rPr>
          <w:rFonts w:hint="cs"/>
          <w:rtl/>
        </w:rPr>
        <w:t xml:space="preserve"> "</w:t>
      </w:r>
      <w:r>
        <w:rPr>
          <w:rtl/>
        </w:rPr>
        <w:t>ה' אחד</w:t>
      </w:r>
      <w:r>
        <w:rPr>
          <w:rFonts w:hint="cs"/>
          <w:rtl/>
        </w:rPr>
        <w:t>"</w:t>
      </w:r>
      <w:r>
        <w:rPr>
          <w:rtl/>
        </w:rPr>
        <w:t xml:space="preserve">. </w:t>
      </w:r>
      <w:r>
        <w:rPr>
          <w:rFonts w:hint="cs"/>
          <w:rtl/>
        </w:rPr>
        <w:t>"</w:t>
      </w:r>
      <w:r>
        <w:rPr>
          <w:rtl/>
        </w:rPr>
        <w:t>לא תשא את שם ה' אלהיך לשוא</w:t>
      </w:r>
      <w:r>
        <w:rPr>
          <w:rFonts w:hint="cs"/>
          <w:rtl/>
        </w:rPr>
        <w:t xml:space="preserve">" </w:t>
      </w:r>
      <w:r>
        <w:rPr>
          <w:rtl/>
        </w:rPr>
        <w:t xml:space="preserve">– </w:t>
      </w:r>
      <w:r>
        <w:rPr>
          <w:rFonts w:hint="cs"/>
          <w:rtl/>
        </w:rPr>
        <w:t>"</w:t>
      </w:r>
      <w:r>
        <w:rPr>
          <w:rtl/>
        </w:rPr>
        <w:t>ואהבת את ה' אלהיך</w:t>
      </w:r>
      <w:r>
        <w:rPr>
          <w:rFonts w:hint="cs"/>
          <w:rtl/>
        </w:rPr>
        <w:t>" וכו'</w:t>
      </w:r>
      <w:r>
        <w:rPr>
          <w:rtl/>
        </w:rPr>
        <w:t>.</w:t>
      </w:r>
      <w:r>
        <w:rPr>
          <w:rStyle w:val="a5"/>
          <w:rtl/>
        </w:rPr>
        <w:footnoteReference w:id="11"/>
      </w:r>
    </w:p>
    <w:p w:rsidR="001A0085" w:rsidRDefault="001A0085" w:rsidP="001A0085">
      <w:pPr>
        <w:pStyle w:val="ab"/>
        <w:rPr>
          <w:rtl/>
        </w:rPr>
      </w:pPr>
      <w:r>
        <w:rPr>
          <w:rtl/>
        </w:rPr>
        <w:t xml:space="preserve">מכילתא דרבי ישמעאל יתרו - מסכתא דבחדש פרשה ו </w:t>
      </w:r>
    </w:p>
    <w:p w:rsidR="001A0085" w:rsidRDefault="001A0085" w:rsidP="001A0085">
      <w:pPr>
        <w:pStyle w:val="ac"/>
        <w:rPr>
          <w:rFonts w:hint="cs"/>
          <w:b/>
          <w:bCs/>
          <w:rtl/>
        </w:rPr>
      </w:pPr>
      <w:r>
        <w:rPr>
          <w:rFonts w:hint="cs"/>
          <w:rtl/>
        </w:rPr>
        <w:t>"</w:t>
      </w:r>
      <w:r>
        <w:rPr>
          <w:rtl/>
        </w:rPr>
        <w:t>לא יהיה לך אלהים אחרים על פני</w:t>
      </w:r>
      <w:r>
        <w:rPr>
          <w:rFonts w:hint="cs"/>
          <w:rtl/>
        </w:rPr>
        <w:t>",</w:t>
      </w:r>
      <w:r>
        <w:rPr>
          <w:rtl/>
        </w:rPr>
        <w:t xml:space="preserve"> למה נאמר</w:t>
      </w:r>
      <w:r>
        <w:rPr>
          <w:rFonts w:hint="cs"/>
          <w:rtl/>
        </w:rPr>
        <w:t>?</w:t>
      </w:r>
      <w:r>
        <w:rPr>
          <w:rtl/>
        </w:rPr>
        <w:t xml:space="preserve"> לפי שנאמר</w:t>
      </w:r>
      <w:r>
        <w:rPr>
          <w:rFonts w:hint="cs"/>
          <w:rtl/>
        </w:rPr>
        <w:t>:</w:t>
      </w:r>
      <w:r>
        <w:rPr>
          <w:rtl/>
        </w:rPr>
        <w:t xml:space="preserve"> </w:t>
      </w:r>
      <w:r>
        <w:rPr>
          <w:rFonts w:hint="cs"/>
          <w:rtl/>
        </w:rPr>
        <w:t>"</w:t>
      </w:r>
      <w:r>
        <w:rPr>
          <w:rtl/>
        </w:rPr>
        <w:t>אנכי ה' אלהיך</w:t>
      </w:r>
      <w:r>
        <w:rPr>
          <w:rFonts w:hint="cs"/>
          <w:rtl/>
        </w:rPr>
        <w:t>"</w:t>
      </w:r>
      <w:r>
        <w:rPr>
          <w:rtl/>
        </w:rPr>
        <w:t>.</w:t>
      </w:r>
      <w:r>
        <w:rPr>
          <w:rStyle w:val="a5"/>
          <w:rtl/>
        </w:rPr>
        <w:footnoteReference w:id="12"/>
      </w:r>
      <w:r>
        <w:rPr>
          <w:rtl/>
        </w:rPr>
        <w:t xml:space="preserve"> משל למלך בשר ודם שנכנס למדינה, אמרו לו עבדיו</w:t>
      </w:r>
      <w:r>
        <w:rPr>
          <w:rFonts w:hint="cs"/>
          <w:rtl/>
        </w:rPr>
        <w:t>:</w:t>
      </w:r>
      <w:r>
        <w:rPr>
          <w:rtl/>
        </w:rPr>
        <w:t xml:space="preserve"> גזור עליהם גזרות. אמר להם</w:t>
      </w:r>
      <w:r>
        <w:rPr>
          <w:rFonts w:hint="cs"/>
          <w:rtl/>
        </w:rPr>
        <w:t>:</w:t>
      </w:r>
      <w:r>
        <w:rPr>
          <w:rtl/>
        </w:rPr>
        <w:t xml:space="preserve"> לאו, כשיקבלו את מלכותי אגזור עליהם גזרות</w:t>
      </w:r>
      <w:r>
        <w:rPr>
          <w:rFonts w:hint="cs"/>
          <w:rtl/>
        </w:rPr>
        <w:t>.</w:t>
      </w:r>
      <w:r>
        <w:rPr>
          <w:rtl/>
        </w:rPr>
        <w:t xml:space="preserve"> שאם מלכותי לא יקבלו, גזרותי לא יקבלו. כך אמר המקום לישראל</w:t>
      </w:r>
      <w:r>
        <w:rPr>
          <w:rFonts w:hint="cs"/>
          <w:rtl/>
        </w:rPr>
        <w:t>:</w:t>
      </w:r>
      <w:r>
        <w:rPr>
          <w:rtl/>
        </w:rPr>
        <w:t xml:space="preserve"> אנכי ה' אלהיך - לא יהיה </w:t>
      </w:r>
      <w:r w:rsidR="00A36174">
        <w:rPr>
          <w:rFonts w:hint="cs"/>
          <w:rtl/>
        </w:rPr>
        <w:t xml:space="preserve">[לך] </w:t>
      </w:r>
      <w:r>
        <w:rPr>
          <w:rtl/>
        </w:rPr>
        <w:t>אלהים אחרים. אמר להם</w:t>
      </w:r>
      <w:r>
        <w:rPr>
          <w:rFonts w:hint="cs"/>
          <w:rtl/>
        </w:rPr>
        <w:t>:</w:t>
      </w:r>
      <w:r>
        <w:rPr>
          <w:rtl/>
        </w:rPr>
        <w:t xml:space="preserve"> אני הוא, שקבלתם מלכותי עליכם במצרים</w:t>
      </w:r>
      <w:r>
        <w:rPr>
          <w:rFonts w:hint="cs"/>
          <w:rtl/>
        </w:rPr>
        <w:t>.</w:t>
      </w:r>
      <w:r>
        <w:rPr>
          <w:rtl/>
        </w:rPr>
        <w:t xml:space="preserve"> אמרו לו, כן. וכשם שקבלתם מלכותי עליכם, קבלו גזרותי: </w:t>
      </w:r>
      <w:r>
        <w:rPr>
          <w:rFonts w:hint="cs"/>
          <w:rtl/>
        </w:rPr>
        <w:t>"</w:t>
      </w:r>
      <w:r>
        <w:rPr>
          <w:rtl/>
        </w:rPr>
        <w:t>לא יהיה לך אלהים אחרים על פני</w:t>
      </w:r>
      <w:r>
        <w:rPr>
          <w:rFonts w:hint="cs"/>
          <w:rtl/>
        </w:rPr>
        <w:t>"</w:t>
      </w:r>
      <w:r>
        <w:rPr>
          <w:rtl/>
        </w:rPr>
        <w:t>.</w:t>
      </w:r>
      <w:r>
        <w:rPr>
          <w:rStyle w:val="a5"/>
          <w:rtl/>
        </w:rPr>
        <w:footnoteReference w:id="13"/>
      </w:r>
    </w:p>
    <w:p w:rsidR="004E0EDA" w:rsidRPr="004E0EDA" w:rsidRDefault="004E0EDA" w:rsidP="009E003D">
      <w:pPr>
        <w:pStyle w:val="ab"/>
        <w:rPr>
          <w:rtl/>
        </w:rPr>
      </w:pPr>
      <w:r w:rsidRPr="004E0EDA">
        <w:rPr>
          <w:rtl/>
        </w:rPr>
        <w:lastRenderedPageBreak/>
        <w:t xml:space="preserve">ספרא בהר פרשה ה </w:t>
      </w:r>
      <w:r>
        <w:rPr>
          <w:rFonts w:hint="cs"/>
          <w:rtl/>
        </w:rPr>
        <w:t>סימן ד</w:t>
      </w:r>
    </w:p>
    <w:p w:rsidR="004E0EDA" w:rsidRDefault="009E003D" w:rsidP="009E003D">
      <w:pPr>
        <w:pStyle w:val="ac"/>
        <w:rPr>
          <w:rFonts w:hint="cs"/>
          <w:rtl/>
        </w:rPr>
      </w:pPr>
      <w:r>
        <w:rPr>
          <w:rFonts w:hint="cs"/>
          <w:rtl/>
        </w:rPr>
        <w:t>"</w:t>
      </w:r>
      <w:r w:rsidR="004E0EDA" w:rsidRPr="004E0EDA">
        <w:rPr>
          <w:rtl/>
        </w:rPr>
        <w:t>לתת לכם את ארץ כנען להיות לכם לאלהים</w:t>
      </w:r>
      <w:r>
        <w:rPr>
          <w:rFonts w:hint="cs"/>
          <w:rtl/>
        </w:rPr>
        <w:t>" (ויקרא כה לח)</w:t>
      </w:r>
      <w:r w:rsidR="004E0EDA" w:rsidRPr="004E0EDA">
        <w:rPr>
          <w:rtl/>
        </w:rPr>
        <w:t>, מיכן אמרו</w:t>
      </w:r>
      <w:r>
        <w:rPr>
          <w:rFonts w:hint="cs"/>
          <w:rtl/>
        </w:rPr>
        <w:t>:</w:t>
      </w:r>
      <w:r w:rsidR="004E0EDA" w:rsidRPr="004E0EDA">
        <w:rPr>
          <w:rtl/>
        </w:rPr>
        <w:t xml:space="preserve"> כל היושב בא</w:t>
      </w:r>
      <w:r>
        <w:rPr>
          <w:rFonts w:hint="cs"/>
          <w:rtl/>
        </w:rPr>
        <w:t>רץ ישראל</w:t>
      </w:r>
      <w:r w:rsidR="004E0EDA" w:rsidRPr="004E0EDA">
        <w:rPr>
          <w:rtl/>
        </w:rPr>
        <w:t xml:space="preserve"> מקבל עליו עול מלכות שמים, וכל היוצא לחוצה לארץ כאילו עובד </w:t>
      </w:r>
      <w:r w:rsidR="004E0EDA" w:rsidRPr="009E003D">
        <w:rPr>
          <w:rtl/>
        </w:rPr>
        <w:t>ע</w:t>
      </w:r>
      <w:r w:rsidRPr="009E003D">
        <w:rPr>
          <w:rFonts w:hint="cs"/>
          <w:rtl/>
        </w:rPr>
        <w:t>בודת אלילים.</w:t>
      </w:r>
      <w:r>
        <w:rPr>
          <w:rFonts w:hint="cs"/>
          <w:b/>
          <w:bCs/>
          <w:rtl/>
        </w:rPr>
        <w:t xml:space="preserve"> </w:t>
      </w:r>
      <w:r w:rsidR="004E0EDA" w:rsidRPr="004E0EDA">
        <w:rPr>
          <w:rtl/>
        </w:rPr>
        <w:t>וכן בדוד הוא אומר</w:t>
      </w:r>
      <w:r>
        <w:rPr>
          <w:rFonts w:hint="cs"/>
          <w:rtl/>
        </w:rPr>
        <w:t>:</w:t>
      </w:r>
      <w:r w:rsidR="004E0EDA" w:rsidRPr="004E0EDA">
        <w:rPr>
          <w:rtl/>
        </w:rPr>
        <w:t xml:space="preserve"> </w:t>
      </w:r>
      <w:r>
        <w:rPr>
          <w:rFonts w:hint="cs"/>
          <w:rtl/>
        </w:rPr>
        <w:t>"</w:t>
      </w:r>
      <w:r w:rsidRPr="009E003D">
        <w:rPr>
          <w:rtl/>
        </w:rPr>
        <w:t xml:space="preserve">כִּי־גֵרְשׁוּנִי הַיּוֹם מֵהִסְתַּפֵּחַ בְּנַחֲלַת </w:t>
      </w:r>
      <w:r>
        <w:rPr>
          <w:rFonts w:hint="cs"/>
          <w:rtl/>
        </w:rPr>
        <w:t>ה'</w:t>
      </w:r>
      <w:r w:rsidRPr="009E003D">
        <w:rPr>
          <w:rtl/>
        </w:rPr>
        <w:t xml:space="preserve"> לֵאמֹר לֵךְ עֲבֹד אֱלֹהִים אֲחֵרִים</w:t>
      </w:r>
      <w:r>
        <w:rPr>
          <w:rFonts w:hint="cs"/>
          <w:rtl/>
        </w:rPr>
        <w:t>" (</w:t>
      </w:r>
      <w:r w:rsidRPr="009E003D">
        <w:rPr>
          <w:rtl/>
        </w:rPr>
        <w:t xml:space="preserve">שמואל א כו </w:t>
      </w:r>
      <w:r>
        <w:rPr>
          <w:rFonts w:hint="cs"/>
          <w:rtl/>
        </w:rPr>
        <w:t xml:space="preserve">יט) - </w:t>
      </w:r>
      <w:r w:rsidR="004E0EDA" w:rsidRPr="004E0EDA">
        <w:rPr>
          <w:rtl/>
        </w:rPr>
        <w:t>וכי עלת</w:t>
      </w:r>
      <w:r>
        <w:rPr>
          <w:rtl/>
        </w:rPr>
        <w:t>ָ</w:t>
      </w:r>
      <w:r w:rsidR="004E0EDA" w:rsidRPr="004E0EDA">
        <w:rPr>
          <w:rtl/>
        </w:rPr>
        <w:t xml:space="preserve"> על דעתינו שדוד המלך עובד </w:t>
      </w:r>
      <w:r>
        <w:rPr>
          <w:rtl/>
        </w:rPr>
        <w:t>עבודת אלילים</w:t>
      </w:r>
      <w:r>
        <w:rPr>
          <w:rFonts w:hint="cs"/>
          <w:rtl/>
        </w:rPr>
        <w:t>?</w:t>
      </w:r>
      <w:r w:rsidR="004E0EDA" w:rsidRPr="004E0EDA">
        <w:rPr>
          <w:rtl/>
        </w:rPr>
        <w:t xml:space="preserve"> אלא שהיה דורש ואומר</w:t>
      </w:r>
      <w:r>
        <w:rPr>
          <w:rFonts w:hint="cs"/>
          <w:rtl/>
        </w:rPr>
        <w:t>:</w:t>
      </w:r>
      <w:r w:rsidR="004E0EDA" w:rsidRPr="004E0EDA">
        <w:rPr>
          <w:rtl/>
        </w:rPr>
        <w:t xml:space="preserve"> כל היושב בארץ ישראל מקבל עליו מלכות שמים, וכל היוצא חוצה לארץ כא</w:t>
      </w:r>
      <w:r>
        <w:rPr>
          <w:rFonts w:hint="cs"/>
          <w:rtl/>
        </w:rPr>
        <w:t>י</w:t>
      </w:r>
      <w:r w:rsidR="004E0EDA" w:rsidRPr="004E0EDA">
        <w:rPr>
          <w:rtl/>
        </w:rPr>
        <w:t xml:space="preserve">לו עובד </w:t>
      </w:r>
      <w:r>
        <w:rPr>
          <w:rtl/>
        </w:rPr>
        <w:t>עבודת אלילים</w:t>
      </w:r>
      <w:r w:rsidR="004E0EDA" w:rsidRPr="004E0EDA">
        <w:rPr>
          <w:rtl/>
        </w:rPr>
        <w:t>.</w:t>
      </w:r>
      <w:r w:rsidR="00023579">
        <w:rPr>
          <w:rStyle w:val="a5"/>
          <w:rtl/>
        </w:rPr>
        <w:footnoteReference w:id="14"/>
      </w:r>
      <w:r w:rsidR="004E0EDA" w:rsidRPr="004E0EDA">
        <w:rPr>
          <w:rtl/>
        </w:rPr>
        <w:t xml:space="preserve"> </w:t>
      </w:r>
    </w:p>
    <w:p w:rsidR="00E61961" w:rsidRDefault="00E61961" w:rsidP="004E0EDA">
      <w:pPr>
        <w:pStyle w:val="ab"/>
        <w:rPr>
          <w:rtl/>
        </w:rPr>
      </w:pPr>
      <w:r>
        <w:rPr>
          <w:rtl/>
        </w:rPr>
        <w:t>מכילתא דרבי ישמעאל יתרו - מסכתא דבחדש פרשה ו</w:t>
      </w:r>
      <w:r w:rsidR="0019273A">
        <w:rPr>
          <w:rStyle w:val="a5"/>
          <w:rtl/>
        </w:rPr>
        <w:footnoteReference w:id="15"/>
      </w:r>
      <w:r>
        <w:rPr>
          <w:rtl/>
        </w:rPr>
        <w:t xml:space="preserve"> </w:t>
      </w:r>
    </w:p>
    <w:p w:rsidR="0019273A" w:rsidRDefault="0019273A" w:rsidP="0019273A">
      <w:pPr>
        <w:pStyle w:val="ac"/>
        <w:rPr>
          <w:rFonts w:hint="cs"/>
          <w:rtl/>
        </w:rPr>
      </w:pPr>
      <w:r>
        <w:rPr>
          <w:rtl/>
        </w:rPr>
        <w:t>לא יהיה לך אלהים אחרים</w:t>
      </w:r>
      <w:r>
        <w:rPr>
          <w:rFonts w:hint="cs"/>
          <w:rtl/>
        </w:rPr>
        <w:t xml:space="preserve"> </w:t>
      </w:r>
      <w:r>
        <w:rPr>
          <w:rtl/>
        </w:rPr>
        <w:t>- אלהים אחרים, וכי אלוהות הן</w:t>
      </w:r>
      <w:r>
        <w:rPr>
          <w:rFonts w:hint="cs"/>
          <w:rtl/>
        </w:rPr>
        <w:t>?</w:t>
      </w:r>
      <w:r>
        <w:rPr>
          <w:rtl/>
        </w:rPr>
        <w:t xml:space="preserve"> והלא כבר נאמר</w:t>
      </w:r>
      <w:r>
        <w:rPr>
          <w:rFonts w:hint="cs"/>
          <w:rtl/>
        </w:rPr>
        <w:t>:</w:t>
      </w:r>
      <w:r>
        <w:rPr>
          <w:rtl/>
        </w:rPr>
        <w:t xml:space="preserve"> </w:t>
      </w:r>
      <w:r>
        <w:rPr>
          <w:rFonts w:hint="cs"/>
          <w:rtl/>
        </w:rPr>
        <w:t>"</w:t>
      </w:r>
      <w:r>
        <w:rPr>
          <w:rtl/>
        </w:rPr>
        <w:t xml:space="preserve">ונתון את אלהיהם באש כי לא אלהים </w:t>
      </w:r>
      <w:r>
        <w:rPr>
          <w:rFonts w:hint="cs"/>
          <w:rtl/>
        </w:rPr>
        <w:t>ה</w:t>
      </w:r>
      <w:r>
        <w:rPr>
          <w:rtl/>
        </w:rPr>
        <w:t>מה</w:t>
      </w:r>
      <w:r>
        <w:rPr>
          <w:rFonts w:hint="cs"/>
          <w:rtl/>
        </w:rPr>
        <w:t>" (</w:t>
      </w:r>
      <w:r>
        <w:rPr>
          <w:rtl/>
        </w:rPr>
        <w:t>ישעיה לז יט</w:t>
      </w:r>
      <w:r>
        <w:rPr>
          <w:rFonts w:hint="cs"/>
          <w:rtl/>
        </w:rPr>
        <w:t xml:space="preserve">), </w:t>
      </w:r>
      <w:r>
        <w:rPr>
          <w:rtl/>
        </w:rPr>
        <w:t>ומה תלמוד לומר אלהים אחרים</w:t>
      </w:r>
      <w:r>
        <w:rPr>
          <w:rFonts w:hint="cs"/>
          <w:rtl/>
        </w:rPr>
        <w:t>?</w:t>
      </w:r>
      <w:r>
        <w:rPr>
          <w:rtl/>
        </w:rPr>
        <w:t xml:space="preserve"> אלא שאחרים קוראין אותם אלוהות. - דבר אחר</w:t>
      </w:r>
      <w:r>
        <w:rPr>
          <w:rFonts w:hint="cs"/>
          <w:rtl/>
        </w:rPr>
        <w:t>:</w:t>
      </w:r>
      <w:r>
        <w:rPr>
          <w:rtl/>
        </w:rPr>
        <w:t xml:space="preserve"> אלהים אחרים, שהם מאחרין את הטובה מלב</w:t>
      </w:r>
      <w:r>
        <w:rPr>
          <w:rFonts w:hint="cs"/>
          <w:rtl/>
        </w:rPr>
        <w:t>ו</w:t>
      </w:r>
      <w:r>
        <w:rPr>
          <w:rtl/>
        </w:rPr>
        <w:t>א לעולם. - דבר אחר</w:t>
      </w:r>
      <w:r>
        <w:rPr>
          <w:rFonts w:hint="cs"/>
          <w:rtl/>
        </w:rPr>
        <w:t>:</w:t>
      </w:r>
      <w:r>
        <w:rPr>
          <w:rtl/>
        </w:rPr>
        <w:t xml:space="preserve"> אלהים אחרים, שהם עושין את עובדיהם אחרים. - דבר אחר</w:t>
      </w:r>
      <w:r>
        <w:rPr>
          <w:rFonts w:hint="cs"/>
          <w:rtl/>
        </w:rPr>
        <w:t>:</w:t>
      </w:r>
      <w:r>
        <w:rPr>
          <w:rtl/>
        </w:rPr>
        <w:t xml:space="preserve"> אלהים אחרים, שהם אחרים לעובדיהם. וכן הוא אומר</w:t>
      </w:r>
      <w:r>
        <w:rPr>
          <w:rFonts w:hint="cs"/>
          <w:rtl/>
        </w:rPr>
        <w:t>:</w:t>
      </w:r>
      <w:r>
        <w:rPr>
          <w:rtl/>
        </w:rPr>
        <w:t xml:space="preserve"> </w:t>
      </w:r>
      <w:r>
        <w:rPr>
          <w:rFonts w:hint="cs"/>
          <w:rtl/>
        </w:rPr>
        <w:t>"</w:t>
      </w:r>
      <w:r>
        <w:rPr>
          <w:rtl/>
        </w:rPr>
        <w:t>אף יצעק אליו ולא יענה מצרתו לא יושיענו</w:t>
      </w:r>
      <w:r>
        <w:rPr>
          <w:rFonts w:hint="cs"/>
          <w:rtl/>
        </w:rPr>
        <w:t>" (</w:t>
      </w:r>
      <w:r>
        <w:rPr>
          <w:rtl/>
        </w:rPr>
        <w:t>ישעיה</w:t>
      </w:r>
      <w:r>
        <w:rPr>
          <w:rFonts w:hint="cs"/>
          <w:rtl/>
        </w:rPr>
        <w:t xml:space="preserve"> </w:t>
      </w:r>
      <w:r>
        <w:rPr>
          <w:rtl/>
        </w:rPr>
        <w:t>מו ז</w:t>
      </w:r>
      <w:r>
        <w:rPr>
          <w:rFonts w:hint="cs"/>
          <w:rtl/>
        </w:rPr>
        <w:t>)</w:t>
      </w:r>
      <w:r>
        <w:rPr>
          <w:rtl/>
        </w:rPr>
        <w:t>.</w:t>
      </w:r>
      <w:r w:rsidR="00F11C74">
        <w:rPr>
          <w:rStyle w:val="a5"/>
          <w:rtl/>
        </w:rPr>
        <w:footnoteReference w:id="16"/>
      </w:r>
      <w:r>
        <w:rPr>
          <w:rtl/>
        </w:rPr>
        <w:t xml:space="preserve"> </w:t>
      </w:r>
    </w:p>
    <w:p w:rsidR="00E61961" w:rsidRDefault="00E61961" w:rsidP="0019273A">
      <w:pPr>
        <w:pStyle w:val="ac"/>
        <w:rPr>
          <w:rFonts w:hint="cs"/>
          <w:rtl/>
        </w:rPr>
      </w:pPr>
      <w:r>
        <w:rPr>
          <w:rtl/>
        </w:rPr>
        <w:t>רבי יוסי אומר</w:t>
      </w:r>
      <w:r w:rsidR="00C43B5C">
        <w:rPr>
          <w:rFonts w:hint="cs"/>
          <w:rtl/>
        </w:rPr>
        <w:t>:</w:t>
      </w:r>
      <w:r>
        <w:rPr>
          <w:rtl/>
        </w:rPr>
        <w:t xml:space="preserve"> </w:t>
      </w:r>
      <w:r w:rsidR="00C43B5C">
        <w:rPr>
          <w:rFonts w:hint="cs"/>
          <w:rtl/>
        </w:rPr>
        <w:t>"</w:t>
      </w:r>
      <w:r>
        <w:rPr>
          <w:rtl/>
        </w:rPr>
        <w:t>אלהים אחרים</w:t>
      </w:r>
      <w:r w:rsidR="00C43B5C">
        <w:rPr>
          <w:rFonts w:hint="cs"/>
          <w:rtl/>
        </w:rPr>
        <w:t>"</w:t>
      </w:r>
      <w:r>
        <w:rPr>
          <w:rtl/>
        </w:rPr>
        <w:t xml:space="preserve"> למה נאמר</w:t>
      </w:r>
      <w:r w:rsidR="00C43B5C">
        <w:rPr>
          <w:rFonts w:hint="cs"/>
          <w:rtl/>
        </w:rPr>
        <w:t>?</w:t>
      </w:r>
      <w:r w:rsidR="00C43B5C">
        <w:rPr>
          <w:rStyle w:val="a5"/>
          <w:rtl/>
        </w:rPr>
        <w:footnoteReference w:id="17"/>
      </w:r>
      <w:r>
        <w:rPr>
          <w:rtl/>
        </w:rPr>
        <w:t xml:space="preserve"> שלא ליתן פתחון פה לאומות העולם לומר</w:t>
      </w:r>
      <w:r w:rsidR="00C43B5C">
        <w:rPr>
          <w:rFonts w:hint="cs"/>
          <w:rtl/>
        </w:rPr>
        <w:t>:</w:t>
      </w:r>
      <w:r>
        <w:rPr>
          <w:rtl/>
        </w:rPr>
        <w:t xml:space="preserve"> א</w:t>
      </w:r>
      <w:r w:rsidR="00C43B5C">
        <w:rPr>
          <w:rFonts w:hint="cs"/>
          <w:rtl/>
        </w:rPr>
        <w:t>י</w:t>
      </w:r>
      <w:r>
        <w:rPr>
          <w:rtl/>
        </w:rPr>
        <w:t>לו נקראו בשמו, כבר היה בהם צורך</w:t>
      </w:r>
      <w:r w:rsidR="00C43B5C">
        <w:rPr>
          <w:rFonts w:hint="cs"/>
          <w:rtl/>
        </w:rPr>
        <w:t>!</w:t>
      </w:r>
      <w:r w:rsidR="00834404">
        <w:rPr>
          <w:rStyle w:val="a5"/>
          <w:rtl/>
        </w:rPr>
        <w:footnoteReference w:id="18"/>
      </w:r>
      <w:r>
        <w:rPr>
          <w:rtl/>
        </w:rPr>
        <w:t xml:space="preserve"> והרי נקראו בשמו ואין בהם צורך.</w:t>
      </w:r>
      <w:r w:rsidR="00834404">
        <w:rPr>
          <w:rStyle w:val="a5"/>
          <w:rtl/>
        </w:rPr>
        <w:footnoteReference w:id="19"/>
      </w:r>
      <w:r>
        <w:rPr>
          <w:rtl/>
        </w:rPr>
        <w:t xml:space="preserve"> ואימתי נקראו בשמו</w:t>
      </w:r>
      <w:r w:rsidR="00590840">
        <w:rPr>
          <w:rFonts w:hint="cs"/>
          <w:rtl/>
        </w:rPr>
        <w:t>?</w:t>
      </w:r>
      <w:r>
        <w:rPr>
          <w:rtl/>
        </w:rPr>
        <w:t xml:space="preserve"> בימי אנוש בן שת, שנאמר</w:t>
      </w:r>
      <w:r w:rsidR="00590840">
        <w:rPr>
          <w:rFonts w:hint="cs"/>
          <w:rtl/>
        </w:rPr>
        <w:t>:</w:t>
      </w:r>
      <w:r>
        <w:rPr>
          <w:rtl/>
        </w:rPr>
        <w:t xml:space="preserve"> </w:t>
      </w:r>
      <w:r w:rsidR="00590840">
        <w:rPr>
          <w:rFonts w:hint="cs"/>
          <w:rtl/>
        </w:rPr>
        <w:t>"</w:t>
      </w:r>
      <w:r>
        <w:rPr>
          <w:rtl/>
        </w:rPr>
        <w:t>אז הוחל לקרוא בשם ה'</w:t>
      </w:r>
      <w:r w:rsidR="00590840">
        <w:rPr>
          <w:rFonts w:hint="cs"/>
          <w:rtl/>
        </w:rPr>
        <w:t xml:space="preserve"> " (</w:t>
      </w:r>
      <w:r w:rsidR="00590840">
        <w:rPr>
          <w:rtl/>
        </w:rPr>
        <w:t>בראשית ד כו</w:t>
      </w:r>
      <w:r w:rsidR="00590840">
        <w:rPr>
          <w:rFonts w:hint="cs"/>
          <w:rtl/>
        </w:rPr>
        <w:t xml:space="preserve">). </w:t>
      </w:r>
      <w:r>
        <w:rPr>
          <w:rtl/>
        </w:rPr>
        <w:t>באותה שעה עלה אוקיאנוס והציף שלישו של עולם. אמר להם המקום</w:t>
      </w:r>
      <w:r w:rsidR="00590840">
        <w:rPr>
          <w:rFonts w:hint="cs"/>
          <w:rtl/>
        </w:rPr>
        <w:t>:</w:t>
      </w:r>
      <w:r>
        <w:rPr>
          <w:rtl/>
        </w:rPr>
        <w:t xml:space="preserve"> אתם עשיתם מעשה חדש וקראתם עצמכם בשמי, אף אני אעשה מעשה חדש ואקרא עצמי בשמי, שנא</w:t>
      </w:r>
      <w:r w:rsidR="00590840">
        <w:rPr>
          <w:rFonts w:hint="cs"/>
          <w:rtl/>
        </w:rPr>
        <w:t>מר: "</w:t>
      </w:r>
      <w:r>
        <w:rPr>
          <w:rtl/>
        </w:rPr>
        <w:t>הקורא למי הים וישפכם על פני הארץ ה' שמו</w:t>
      </w:r>
      <w:r w:rsidR="00590840">
        <w:rPr>
          <w:rFonts w:hint="cs"/>
          <w:rtl/>
        </w:rPr>
        <w:t xml:space="preserve"> " (</w:t>
      </w:r>
      <w:r w:rsidR="00590840">
        <w:rPr>
          <w:rtl/>
        </w:rPr>
        <w:t>עמוס ה ח</w:t>
      </w:r>
      <w:r w:rsidR="00590840">
        <w:rPr>
          <w:rFonts w:hint="cs"/>
          <w:rtl/>
        </w:rPr>
        <w:t>).</w:t>
      </w:r>
      <w:r w:rsidR="00576978">
        <w:rPr>
          <w:rStyle w:val="a5"/>
          <w:rtl/>
        </w:rPr>
        <w:footnoteReference w:id="20"/>
      </w:r>
    </w:p>
    <w:p w:rsidR="00067FD8" w:rsidRDefault="002F1BBD" w:rsidP="0059721F">
      <w:pPr>
        <w:pStyle w:val="ac"/>
        <w:rPr>
          <w:rFonts w:hint="cs"/>
          <w:rtl/>
        </w:rPr>
      </w:pPr>
      <w:r>
        <w:rPr>
          <w:rtl/>
        </w:rPr>
        <w:t>רבי אליעזר אומר</w:t>
      </w:r>
      <w:r>
        <w:rPr>
          <w:rFonts w:hint="cs"/>
          <w:rtl/>
        </w:rPr>
        <w:t xml:space="preserve">: </w:t>
      </w:r>
      <w:r>
        <w:rPr>
          <w:rtl/>
        </w:rPr>
        <w:t>אלהים אחרים</w:t>
      </w:r>
      <w:r>
        <w:rPr>
          <w:rFonts w:hint="cs"/>
          <w:rtl/>
        </w:rPr>
        <w:t xml:space="preserve"> -</w:t>
      </w:r>
      <w:r>
        <w:rPr>
          <w:rtl/>
        </w:rPr>
        <w:t xml:space="preserve"> שהם מחדשים להם אל</w:t>
      </w:r>
      <w:r>
        <w:rPr>
          <w:rFonts w:hint="cs"/>
          <w:rtl/>
        </w:rPr>
        <w:t>ו</w:t>
      </w:r>
      <w:r>
        <w:rPr>
          <w:rtl/>
        </w:rPr>
        <w:t>הות בכל יום. הא כיצד</w:t>
      </w:r>
      <w:r>
        <w:rPr>
          <w:rFonts w:hint="cs"/>
          <w:rtl/>
        </w:rPr>
        <w:t>?</w:t>
      </w:r>
      <w:r>
        <w:rPr>
          <w:rtl/>
        </w:rPr>
        <w:t xml:space="preserve"> היה לו של זהב ונצרך לו, עשאו של כסף</w:t>
      </w:r>
      <w:r>
        <w:rPr>
          <w:rFonts w:hint="cs"/>
          <w:rtl/>
        </w:rPr>
        <w:t xml:space="preserve">. </w:t>
      </w:r>
      <w:r>
        <w:rPr>
          <w:rtl/>
        </w:rPr>
        <w:t>היה לו של כסף ונצרך לו, עשאו של נח</w:t>
      </w:r>
      <w:r>
        <w:rPr>
          <w:rFonts w:hint="cs"/>
          <w:rtl/>
        </w:rPr>
        <w:t>ו</w:t>
      </w:r>
      <w:r>
        <w:rPr>
          <w:rtl/>
        </w:rPr>
        <w:t>שת</w:t>
      </w:r>
      <w:r>
        <w:rPr>
          <w:rFonts w:hint="cs"/>
          <w:rtl/>
        </w:rPr>
        <w:t xml:space="preserve"> ...</w:t>
      </w:r>
      <w:r>
        <w:rPr>
          <w:rStyle w:val="a5"/>
          <w:rtl/>
        </w:rPr>
        <w:footnoteReference w:id="21"/>
      </w:r>
      <w:r>
        <w:rPr>
          <w:rtl/>
        </w:rPr>
        <w:t xml:space="preserve"> - רבי יצחק אומר</w:t>
      </w:r>
      <w:r>
        <w:rPr>
          <w:rFonts w:hint="cs"/>
          <w:rtl/>
        </w:rPr>
        <w:t>:</w:t>
      </w:r>
      <w:r>
        <w:rPr>
          <w:rtl/>
        </w:rPr>
        <w:t xml:space="preserve"> אלו נפרט להם כל שם עבודה </w:t>
      </w:r>
      <w:r>
        <w:rPr>
          <w:rtl/>
        </w:rPr>
        <w:lastRenderedPageBreak/>
        <w:t>זרה, לא היה מספיק להם כל העורות שבעולם.</w:t>
      </w:r>
      <w:r>
        <w:rPr>
          <w:rStyle w:val="a5"/>
          <w:rtl/>
        </w:rPr>
        <w:footnoteReference w:id="22"/>
      </w:r>
      <w:r>
        <w:rPr>
          <w:rtl/>
        </w:rPr>
        <w:t xml:space="preserve"> - רבי חנינא בן אנטיגנוס אומר</w:t>
      </w:r>
      <w:r w:rsidR="003D1689">
        <w:rPr>
          <w:rFonts w:hint="cs"/>
          <w:rtl/>
        </w:rPr>
        <w:t>:</w:t>
      </w:r>
      <w:r>
        <w:rPr>
          <w:rtl/>
        </w:rPr>
        <w:t xml:space="preserve"> ב</w:t>
      </w:r>
      <w:r w:rsidR="003D1689">
        <w:rPr>
          <w:rFonts w:hint="cs"/>
          <w:rtl/>
        </w:rPr>
        <w:t>ו</w:t>
      </w:r>
      <w:r>
        <w:rPr>
          <w:rtl/>
        </w:rPr>
        <w:t>א וראה, לשון שתפסה תורה ל</w:t>
      </w:r>
      <w:r w:rsidR="003D1689">
        <w:rPr>
          <w:rtl/>
        </w:rPr>
        <w:t>ָ</w:t>
      </w:r>
      <w:r>
        <w:rPr>
          <w:rtl/>
        </w:rPr>
        <w:t>מו</w:t>
      </w:r>
      <w:r w:rsidR="003D1689">
        <w:rPr>
          <w:rtl/>
        </w:rPr>
        <w:t>ֹ</w:t>
      </w:r>
      <w:r>
        <w:rPr>
          <w:rtl/>
        </w:rPr>
        <w:t>ל</w:t>
      </w:r>
      <w:r w:rsidR="003D1689">
        <w:rPr>
          <w:rtl/>
        </w:rPr>
        <w:t>ֶ</w:t>
      </w:r>
      <w:r>
        <w:rPr>
          <w:rtl/>
        </w:rPr>
        <w:t>ך</w:t>
      </w:r>
      <w:r w:rsidR="003D1689">
        <w:rPr>
          <w:rFonts w:hint="cs"/>
          <w:rtl/>
        </w:rPr>
        <w:t xml:space="preserve"> - </w:t>
      </w:r>
      <w:r>
        <w:rPr>
          <w:rtl/>
        </w:rPr>
        <w:t>כל שתמליכנו עליך</w:t>
      </w:r>
      <w:r w:rsidR="003D1689">
        <w:rPr>
          <w:rFonts w:hint="cs"/>
          <w:rtl/>
        </w:rPr>
        <w:t>,</w:t>
      </w:r>
      <w:r>
        <w:rPr>
          <w:rtl/>
        </w:rPr>
        <w:t xml:space="preserve"> אפילו קיסם אחד או חרס.</w:t>
      </w:r>
      <w:r w:rsidR="003D1689">
        <w:rPr>
          <w:rStyle w:val="a5"/>
          <w:rtl/>
        </w:rPr>
        <w:footnoteReference w:id="23"/>
      </w:r>
      <w:r>
        <w:rPr>
          <w:rtl/>
        </w:rPr>
        <w:t xml:space="preserve"> - רבי אומר</w:t>
      </w:r>
      <w:r w:rsidR="0059721F">
        <w:rPr>
          <w:rFonts w:hint="cs"/>
          <w:rtl/>
        </w:rPr>
        <w:t>:</w:t>
      </w:r>
      <w:r>
        <w:rPr>
          <w:rtl/>
        </w:rPr>
        <w:t xml:space="preserve"> אלהים אחרים, שהם אחרונים למי שהוא אחרון במעשים</w:t>
      </w:r>
      <w:r w:rsidR="0059721F">
        <w:rPr>
          <w:rFonts w:hint="cs"/>
          <w:rtl/>
        </w:rPr>
        <w:t>.</w:t>
      </w:r>
      <w:r>
        <w:rPr>
          <w:rtl/>
        </w:rPr>
        <w:t xml:space="preserve"> ומי הוא אחרון שבמעשים</w:t>
      </w:r>
      <w:r w:rsidR="0059721F">
        <w:rPr>
          <w:rFonts w:hint="cs"/>
          <w:rtl/>
        </w:rPr>
        <w:t>?</w:t>
      </w:r>
      <w:r>
        <w:rPr>
          <w:rtl/>
        </w:rPr>
        <w:t xml:space="preserve"> מי שקורא אותם אלוהות.</w:t>
      </w:r>
      <w:r w:rsidR="00580281">
        <w:rPr>
          <w:rStyle w:val="a5"/>
          <w:rtl/>
        </w:rPr>
        <w:footnoteReference w:id="24"/>
      </w:r>
    </w:p>
    <w:p w:rsidR="000951D9" w:rsidRDefault="000951D9" w:rsidP="001A0085">
      <w:pPr>
        <w:pStyle w:val="ab"/>
        <w:rPr>
          <w:rtl/>
        </w:rPr>
      </w:pPr>
      <w:r>
        <w:rPr>
          <w:rtl/>
        </w:rPr>
        <w:t xml:space="preserve">מסכת סנהדרין דף נו עמוד ב </w:t>
      </w:r>
    </w:p>
    <w:p w:rsidR="00D7408B" w:rsidRDefault="000951D9" w:rsidP="00981640">
      <w:pPr>
        <w:pStyle w:val="ac"/>
        <w:rPr>
          <w:rFonts w:hint="cs"/>
          <w:rtl/>
        </w:rPr>
      </w:pPr>
      <w:r>
        <w:rPr>
          <w:rtl/>
        </w:rPr>
        <w:t>מנהני מילי?</w:t>
      </w:r>
      <w:r w:rsidR="00580281">
        <w:rPr>
          <w:rStyle w:val="a5"/>
          <w:rtl/>
        </w:rPr>
        <w:footnoteReference w:id="25"/>
      </w:r>
      <w:r>
        <w:rPr>
          <w:rtl/>
        </w:rPr>
        <w:t xml:space="preserve"> - אמר רבי יוחנן: דאמר קרא</w:t>
      </w:r>
      <w:r w:rsidR="009B08D2">
        <w:rPr>
          <w:rFonts w:hint="cs"/>
          <w:rtl/>
        </w:rPr>
        <w:t>:</w:t>
      </w:r>
      <w:r>
        <w:rPr>
          <w:rtl/>
        </w:rPr>
        <w:t xml:space="preserve"> </w:t>
      </w:r>
      <w:r w:rsidR="009B08D2">
        <w:rPr>
          <w:rFonts w:hint="cs"/>
          <w:rtl/>
        </w:rPr>
        <w:t>"</w:t>
      </w:r>
      <w:r>
        <w:rPr>
          <w:rtl/>
        </w:rPr>
        <w:t>ויצו ה' אלהים על האדם לאמר מכל עץ הגן אכל תאכל</w:t>
      </w:r>
      <w:r w:rsidR="009B08D2">
        <w:rPr>
          <w:rFonts w:hint="cs"/>
          <w:rtl/>
        </w:rPr>
        <w:t>" (בראשית ב טז)</w:t>
      </w:r>
      <w:r>
        <w:rPr>
          <w:rtl/>
        </w:rPr>
        <w:t>. - ויצו - אלו הדינין</w:t>
      </w:r>
      <w:r w:rsidR="009B08D2">
        <w:rPr>
          <w:rFonts w:hint="cs"/>
          <w:rtl/>
        </w:rPr>
        <w:t xml:space="preserve"> ...</w:t>
      </w:r>
      <w:r>
        <w:rPr>
          <w:rtl/>
        </w:rPr>
        <w:t xml:space="preserve"> ה' - זו ברכת השם</w:t>
      </w:r>
      <w:r w:rsidR="00981640">
        <w:rPr>
          <w:rFonts w:hint="cs"/>
          <w:rtl/>
        </w:rPr>
        <w:t xml:space="preserve"> ... </w:t>
      </w:r>
      <w:r>
        <w:rPr>
          <w:rtl/>
        </w:rPr>
        <w:t>אלהים - זו עבודה זרה, וכן הוא אומר</w:t>
      </w:r>
      <w:r w:rsidR="00981640">
        <w:rPr>
          <w:rFonts w:hint="cs"/>
          <w:rtl/>
        </w:rPr>
        <w:t>:</w:t>
      </w:r>
      <w:r>
        <w:rPr>
          <w:rtl/>
        </w:rPr>
        <w:t xml:space="preserve"> </w:t>
      </w:r>
      <w:r w:rsidR="00981640">
        <w:rPr>
          <w:rFonts w:hint="cs"/>
          <w:rtl/>
        </w:rPr>
        <w:t>"</w:t>
      </w:r>
      <w:r>
        <w:rPr>
          <w:rtl/>
        </w:rPr>
        <w:t>לא יהיה לך אלהים אחרים</w:t>
      </w:r>
      <w:r w:rsidR="00981640">
        <w:rPr>
          <w:rFonts w:hint="cs"/>
          <w:rtl/>
        </w:rPr>
        <w:t>"</w:t>
      </w:r>
      <w:r>
        <w:rPr>
          <w:rtl/>
        </w:rPr>
        <w:t>. על האדם - זו שפיכות דמים</w:t>
      </w:r>
      <w:r w:rsidR="00981640">
        <w:rPr>
          <w:rFonts w:hint="cs"/>
          <w:rtl/>
        </w:rPr>
        <w:t xml:space="preserve"> ... </w:t>
      </w:r>
      <w:r>
        <w:rPr>
          <w:rtl/>
        </w:rPr>
        <w:t>לאמר - זו גילוי עריות</w:t>
      </w:r>
      <w:r w:rsidR="00981640">
        <w:rPr>
          <w:rFonts w:hint="cs"/>
          <w:rtl/>
        </w:rPr>
        <w:t xml:space="preserve"> וכו'.</w:t>
      </w:r>
      <w:r w:rsidR="00981640">
        <w:rPr>
          <w:rStyle w:val="a5"/>
          <w:rtl/>
        </w:rPr>
        <w:footnoteReference w:id="26"/>
      </w:r>
    </w:p>
    <w:p w:rsidR="00CE2997" w:rsidRDefault="00CE2997" w:rsidP="00CE2997">
      <w:pPr>
        <w:pStyle w:val="ab"/>
        <w:rPr>
          <w:rtl/>
        </w:rPr>
      </w:pPr>
      <w:r>
        <w:rPr>
          <w:rtl/>
        </w:rPr>
        <w:t xml:space="preserve">מדרש תהלים (בובר) מזמור לא </w:t>
      </w:r>
    </w:p>
    <w:p w:rsidR="00805CF6" w:rsidRDefault="00580281" w:rsidP="00036A83">
      <w:pPr>
        <w:pStyle w:val="ac"/>
        <w:rPr>
          <w:rFonts w:hint="cs"/>
          <w:rtl/>
        </w:rPr>
      </w:pPr>
      <w:r>
        <w:rPr>
          <w:rFonts w:hint="cs"/>
          <w:rtl/>
        </w:rPr>
        <w:t>"</w:t>
      </w:r>
      <w:r w:rsidR="00CE2997">
        <w:rPr>
          <w:rtl/>
        </w:rPr>
        <w:t>בך ה' חסיתי אל אבושה</w:t>
      </w:r>
      <w:r>
        <w:rPr>
          <w:rFonts w:hint="cs"/>
          <w:rtl/>
        </w:rPr>
        <w:t>"</w:t>
      </w:r>
      <w:r w:rsidR="00CE2997">
        <w:rPr>
          <w:rtl/>
        </w:rPr>
        <w:t>. זהו שאמר הכתוב</w:t>
      </w:r>
      <w:r>
        <w:rPr>
          <w:rFonts w:hint="cs"/>
          <w:rtl/>
        </w:rPr>
        <w:t>:</w:t>
      </w:r>
      <w:r w:rsidR="00CE2997">
        <w:rPr>
          <w:rtl/>
        </w:rPr>
        <w:t xml:space="preserve"> </w:t>
      </w:r>
      <w:r>
        <w:rPr>
          <w:rFonts w:hint="cs"/>
          <w:rtl/>
        </w:rPr>
        <w:t>"</w:t>
      </w:r>
      <w:r w:rsidR="00CE2997">
        <w:rPr>
          <w:rtl/>
        </w:rPr>
        <w:t>יבושו כל עובדי פסל</w:t>
      </w:r>
      <w:r>
        <w:rPr>
          <w:rFonts w:hint="cs"/>
          <w:rtl/>
        </w:rPr>
        <w:t>"</w:t>
      </w:r>
      <w:r w:rsidR="00CE2997">
        <w:rPr>
          <w:rtl/>
        </w:rPr>
        <w:t xml:space="preserve"> (תהלים צז ז)</w:t>
      </w:r>
      <w:r>
        <w:rPr>
          <w:rFonts w:hint="cs"/>
          <w:rtl/>
        </w:rPr>
        <w:t>.</w:t>
      </w:r>
      <w:r w:rsidR="00CE2997">
        <w:rPr>
          <w:rtl/>
        </w:rPr>
        <w:t xml:space="preserve"> אמר ר' יודן בשם ר' נחמן</w:t>
      </w:r>
      <w:r>
        <w:rPr>
          <w:rFonts w:hint="cs"/>
          <w:rtl/>
        </w:rPr>
        <w:t>:</w:t>
      </w:r>
      <w:r w:rsidR="00CE2997">
        <w:rPr>
          <w:rtl/>
        </w:rPr>
        <w:t xml:space="preserve"> עתיד </w:t>
      </w:r>
      <w:r w:rsidR="00837C37">
        <w:rPr>
          <w:rtl/>
        </w:rPr>
        <w:t>הקב"ה</w:t>
      </w:r>
      <w:r w:rsidR="00CE2997">
        <w:rPr>
          <w:rtl/>
        </w:rPr>
        <w:t xml:space="preserve"> ליתן ממש מעט בעבודה זרה, והיא באה ומשתחו</w:t>
      </w:r>
      <w:r>
        <w:rPr>
          <w:rFonts w:hint="cs"/>
          <w:rtl/>
        </w:rPr>
        <w:t>ו</w:t>
      </w:r>
      <w:r w:rsidR="00CE2997">
        <w:rPr>
          <w:rtl/>
        </w:rPr>
        <w:t>ה להקב"ה, שנאמר</w:t>
      </w:r>
      <w:r>
        <w:rPr>
          <w:rFonts w:hint="cs"/>
          <w:rtl/>
        </w:rPr>
        <w:t>:</w:t>
      </w:r>
      <w:r w:rsidR="00CE2997">
        <w:rPr>
          <w:rtl/>
        </w:rPr>
        <w:t xml:space="preserve"> </w:t>
      </w:r>
      <w:r>
        <w:rPr>
          <w:rFonts w:hint="cs"/>
          <w:rtl/>
        </w:rPr>
        <w:t>"</w:t>
      </w:r>
      <w:r w:rsidR="00CE2997">
        <w:rPr>
          <w:rtl/>
        </w:rPr>
        <w:t>והשתחוו לו כל אלהים</w:t>
      </w:r>
      <w:r>
        <w:rPr>
          <w:rFonts w:hint="cs"/>
          <w:rtl/>
        </w:rPr>
        <w:t>"</w:t>
      </w:r>
      <w:r w:rsidR="00CE2997">
        <w:rPr>
          <w:rtl/>
        </w:rPr>
        <w:t xml:space="preserve"> (תהלים צז), ואחר כך היא בושה לעובדיה. אמר ר' פנחס</w:t>
      </w:r>
      <w:r w:rsidR="00036A83">
        <w:rPr>
          <w:rFonts w:hint="cs"/>
          <w:rtl/>
        </w:rPr>
        <w:t>:</w:t>
      </w:r>
      <w:r w:rsidR="00CE2997">
        <w:rPr>
          <w:rtl/>
        </w:rPr>
        <w:t xml:space="preserve"> עתיד </w:t>
      </w:r>
      <w:r w:rsidR="00837C37">
        <w:rPr>
          <w:rtl/>
        </w:rPr>
        <w:t>הקב"ה</w:t>
      </w:r>
      <w:r w:rsidR="00CE2997">
        <w:rPr>
          <w:rtl/>
        </w:rPr>
        <w:t xml:space="preserve"> לעשות פתחון פה לעבודה זרה, להיות מדברת בפני עובדיה, ואומרת להם</w:t>
      </w:r>
      <w:r w:rsidR="00036A83">
        <w:rPr>
          <w:rFonts w:hint="cs"/>
          <w:rtl/>
        </w:rPr>
        <w:t>:</w:t>
      </w:r>
      <w:r w:rsidR="00CE2997">
        <w:rPr>
          <w:rtl/>
        </w:rPr>
        <w:t xml:space="preserve"> אוי לכם שהנחתם לחי העולמים, שהוא קונה שמים וארץ, והשתחויתם למי שנאמר עליו</w:t>
      </w:r>
      <w:r w:rsidR="00036A83">
        <w:rPr>
          <w:rFonts w:hint="cs"/>
          <w:rtl/>
        </w:rPr>
        <w:t>:</w:t>
      </w:r>
      <w:r w:rsidR="00CE2997">
        <w:rPr>
          <w:rtl/>
        </w:rPr>
        <w:t xml:space="preserve"> </w:t>
      </w:r>
      <w:r w:rsidR="00036A83">
        <w:rPr>
          <w:rFonts w:hint="cs"/>
          <w:rtl/>
        </w:rPr>
        <w:t>"</w:t>
      </w:r>
      <w:r w:rsidR="00CE2997">
        <w:rPr>
          <w:rtl/>
        </w:rPr>
        <w:t>פה להם ולא ידברו</w:t>
      </w:r>
      <w:r w:rsidR="00036A83">
        <w:rPr>
          <w:rFonts w:hint="cs"/>
          <w:rtl/>
        </w:rPr>
        <w:t>"</w:t>
      </w:r>
      <w:r w:rsidR="00CE2997">
        <w:rPr>
          <w:rtl/>
        </w:rPr>
        <w:t xml:space="preserve"> (תהלים קטו ה). אמר ר' יוחנן</w:t>
      </w:r>
      <w:r w:rsidR="00036A83">
        <w:rPr>
          <w:rFonts w:hint="cs"/>
          <w:rtl/>
        </w:rPr>
        <w:t>:</w:t>
      </w:r>
      <w:r w:rsidR="00CE2997">
        <w:rPr>
          <w:rtl/>
        </w:rPr>
        <w:t xml:space="preserve"> כשנגלה </w:t>
      </w:r>
      <w:r w:rsidR="00837C37">
        <w:rPr>
          <w:rtl/>
        </w:rPr>
        <w:t>הקב"ה</w:t>
      </w:r>
      <w:r w:rsidR="00CE2997">
        <w:rPr>
          <w:rtl/>
        </w:rPr>
        <w:t xml:space="preserve"> בסיני, נתן כח בעבודה זרה והשתחווה לו.</w:t>
      </w:r>
      <w:r w:rsidR="00036A83">
        <w:rPr>
          <w:rStyle w:val="a5"/>
          <w:rtl/>
        </w:rPr>
        <w:footnoteReference w:id="27"/>
      </w:r>
      <w:r w:rsidR="00CE2997">
        <w:rPr>
          <w:rtl/>
        </w:rPr>
        <w:t xml:space="preserve"> אמר רב תחליפא</w:t>
      </w:r>
      <w:r w:rsidR="00036A83">
        <w:rPr>
          <w:rFonts w:hint="cs"/>
          <w:rtl/>
        </w:rPr>
        <w:t>:</w:t>
      </w:r>
      <w:r w:rsidR="00CE2997">
        <w:rPr>
          <w:rtl/>
        </w:rPr>
        <w:t xml:space="preserve"> והכתוב מסייע לו לר' יוחנן, שנאמר</w:t>
      </w:r>
      <w:r w:rsidR="00036A83">
        <w:rPr>
          <w:rFonts w:hint="cs"/>
          <w:rtl/>
        </w:rPr>
        <w:t>:</w:t>
      </w:r>
      <w:r w:rsidR="00CE2997">
        <w:rPr>
          <w:rtl/>
        </w:rPr>
        <w:t xml:space="preserve"> </w:t>
      </w:r>
      <w:r w:rsidR="00036A83">
        <w:rPr>
          <w:rFonts w:hint="cs"/>
          <w:rtl/>
        </w:rPr>
        <w:t>"</w:t>
      </w:r>
      <w:r w:rsidR="00CE2997">
        <w:rPr>
          <w:rtl/>
        </w:rPr>
        <w:t>והשתחוו לו כל אלהים</w:t>
      </w:r>
      <w:r w:rsidR="00036A83">
        <w:rPr>
          <w:rFonts w:hint="cs"/>
          <w:rtl/>
        </w:rPr>
        <w:t>"</w:t>
      </w:r>
      <w:r w:rsidR="00CE2997">
        <w:rPr>
          <w:rtl/>
        </w:rPr>
        <w:t xml:space="preserve"> (תהלים צז ז), ישתחוו אין כתיב כאן, אלא</w:t>
      </w:r>
      <w:r w:rsidR="00036A83">
        <w:rPr>
          <w:rFonts w:hint="cs"/>
          <w:rtl/>
        </w:rPr>
        <w:t>"</w:t>
      </w:r>
      <w:r w:rsidR="00CE2997">
        <w:rPr>
          <w:rtl/>
        </w:rPr>
        <w:t xml:space="preserve"> </w:t>
      </w:r>
      <w:r w:rsidR="00036A83">
        <w:rPr>
          <w:rFonts w:hint="cs"/>
          <w:rtl/>
        </w:rPr>
        <w:t>"</w:t>
      </w:r>
      <w:r w:rsidR="00CE2997">
        <w:rPr>
          <w:rtl/>
        </w:rPr>
        <w:t>והשתחוו</w:t>
      </w:r>
      <w:r w:rsidR="00036A83">
        <w:rPr>
          <w:rFonts w:hint="cs"/>
          <w:rtl/>
        </w:rPr>
        <w:t>"</w:t>
      </w:r>
      <w:r w:rsidR="00CE2997">
        <w:rPr>
          <w:rtl/>
        </w:rPr>
        <w:t>, שכבר השתחוו לו.</w:t>
      </w:r>
      <w:r w:rsidR="00C9241A">
        <w:rPr>
          <w:rStyle w:val="a5"/>
          <w:rtl/>
        </w:rPr>
        <w:footnoteReference w:id="28"/>
      </w:r>
    </w:p>
    <w:p w:rsidR="001A0085" w:rsidRDefault="001A0085" w:rsidP="001A0085">
      <w:pPr>
        <w:pStyle w:val="ab"/>
        <w:rPr>
          <w:rtl/>
        </w:rPr>
      </w:pPr>
      <w:r>
        <w:rPr>
          <w:rtl/>
        </w:rPr>
        <w:t xml:space="preserve">תלמוד ירושלמי מסכת קידושין פרק א </w:t>
      </w:r>
      <w:r>
        <w:rPr>
          <w:rFonts w:hint="cs"/>
          <w:rtl/>
        </w:rPr>
        <w:t>הלכה ב</w:t>
      </w:r>
    </w:p>
    <w:p w:rsidR="001A0085" w:rsidRDefault="001A0085" w:rsidP="00036A83">
      <w:pPr>
        <w:pStyle w:val="ac"/>
        <w:rPr>
          <w:rFonts w:hint="cs"/>
          <w:rtl/>
        </w:rPr>
      </w:pPr>
      <w:r>
        <w:rPr>
          <w:rtl/>
        </w:rPr>
        <w:t>שאלו התלמידים את רבן יוחנן בן זכאי</w:t>
      </w:r>
      <w:r>
        <w:rPr>
          <w:rFonts w:hint="cs"/>
          <w:rtl/>
        </w:rPr>
        <w:t>:</w:t>
      </w:r>
      <w:r>
        <w:rPr>
          <w:rtl/>
        </w:rPr>
        <w:t xml:space="preserve"> מה ראה העבד הזה לירצע באזנו יותר מכל איבריו</w:t>
      </w:r>
      <w:r>
        <w:rPr>
          <w:rFonts w:hint="cs"/>
          <w:rtl/>
        </w:rPr>
        <w:t>?</w:t>
      </w:r>
      <w:r>
        <w:rPr>
          <w:rtl/>
        </w:rPr>
        <w:t xml:space="preserve"> אמר להן</w:t>
      </w:r>
      <w:r w:rsidR="00036A83">
        <w:rPr>
          <w:rFonts w:hint="cs"/>
          <w:rtl/>
        </w:rPr>
        <w:t>:</w:t>
      </w:r>
      <w:r>
        <w:rPr>
          <w:rtl/>
        </w:rPr>
        <w:t xml:space="preserve"> אוזן ששמעה מהר סיני</w:t>
      </w:r>
      <w:r w:rsidR="00036A83">
        <w:rPr>
          <w:rFonts w:hint="cs"/>
          <w:rtl/>
        </w:rPr>
        <w:t>:</w:t>
      </w:r>
      <w:r>
        <w:rPr>
          <w:rtl/>
        </w:rPr>
        <w:t xml:space="preserve"> </w:t>
      </w:r>
      <w:r w:rsidR="00036A83">
        <w:rPr>
          <w:rFonts w:hint="cs"/>
          <w:rtl/>
        </w:rPr>
        <w:t>"</w:t>
      </w:r>
      <w:r w:rsidR="00036A83">
        <w:rPr>
          <w:rtl/>
        </w:rPr>
        <w:t>לא יהיה לך אלהים אחרים על פני</w:t>
      </w:r>
      <w:r w:rsidR="00036A83">
        <w:rPr>
          <w:rFonts w:hint="cs"/>
          <w:rtl/>
        </w:rPr>
        <w:t>"</w:t>
      </w:r>
      <w:r w:rsidR="00036A83">
        <w:rPr>
          <w:rtl/>
        </w:rPr>
        <w:t xml:space="preserve"> </w:t>
      </w:r>
      <w:r>
        <w:rPr>
          <w:rtl/>
        </w:rPr>
        <w:t>[שמות כ ב] ופירקה מעליה עול מלכות שמים וקיבלה עליה עול בשר ודם</w:t>
      </w:r>
      <w:r w:rsidR="00036A83">
        <w:rPr>
          <w:rFonts w:hint="cs"/>
          <w:rtl/>
        </w:rPr>
        <w:t xml:space="preserve">, </w:t>
      </w:r>
      <w:r>
        <w:rPr>
          <w:rtl/>
        </w:rPr>
        <w:t>אוזן ששמעה לפני הר סיני</w:t>
      </w:r>
      <w:r w:rsidR="00036A83">
        <w:rPr>
          <w:rFonts w:hint="cs"/>
          <w:rtl/>
        </w:rPr>
        <w:t>:</w:t>
      </w:r>
      <w:r>
        <w:rPr>
          <w:rtl/>
        </w:rPr>
        <w:t xml:space="preserve"> </w:t>
      </w:r>
      <w:r w:rsidR="00036A83">
        <w:rPr>
          <w:rFonts w:hint="cs"/>
          <w:rtl/>
        </w:rPr>
        <w:t>"</w:t>
      </w:r>
      <w:r>
        <w:rPr>
          <w:rtl/>
        </w:rPr>
        <w:t>כי לי בני ישראל עבדים</w:t>
      </w:r>
      <w:r w:rsidR="00036A83">
        <w:rPr>
          <w:rFonts w:hint="cs"/>
          <w:rtl/>
        </w:rPr>
        <w:t xml:space="preserve">" </w:t>
      </w:r>
      <w:r w:rsidR="00036A83">
        <w:rPr>
          <w:rtl/>
        </w:rPr>
        <w:t xml:space="preserve">[ויקרא כה נה] </w:t>
      </w:r>
      <w:r w:rsidR="00036A83">
        <w:rPr>
          <w:rFonts w:hint="cs"/>
          <w:rtl/>
        </w:rPr>
        <w:t>-</w:t>
      </w:r>
      <w:r>
        <w:rPr>
          <w:rtl/>
        </w:rPr>
        <w:t xml:space="preserve"> והלך זה וקנה אדון אחר</w:t>
      </w:r>
      <w:r w:rsidR="00036A83">
        <w:rPr>
          <w:rFonts w:hint="cs"/>
          <w:rtl/>
        </w:rPr>
        <w:t>!</w:t>
      </w:r>
      <w:r>
        <w:rPr>
          <w:rtl/>
        </w:rPr>
        <w:t xml:space="preserve"> לפיכך תבוא האוזן ותירצע</w:t>
      </w:r>
      <w:r w:rsidR="00036A83">
        <w:rPr>
          <w:rFonts w:hint="cs"/>
          <w:rtl/>
        </w:rPr>
        <w:t>,</w:t>
      </w:r>
      <w:r>
        <w:rPr>
          <w:rtl/>
        </w:rPr>
        <w:t xml:space="preserve"> לפי שלא שמר מה ששמעה אזנו</w:t>
      </w:r>
      <w:r w:rsidR="00036A83">
        <w:rPr>
          <w:rFonts w:hint="cs"/>
          <w:rtl/>
        </w:rPr>
        <w:t>.</w:t>
      </w:r>
      <w:r w:rsidR="00036A83">
        <w:rPr>
          <w:rStyle w:val="a5"/>
          <w:rtl/>
        </w:rPr>
        <w:footnoteReference w:id="29"/>
      </w:r>
    </w:p>
    <w:p w:rsidR="003D7EBF" w:rsidRPr="00634D34" w:rsidRDefault="003D7EBF" w:rsidP="005D1478">
      <w:pPr>
        <w:pStyle w:val="ad"/>
        <w:spacing w:before="240"/>
        <w:rPr>
          <w:rFonts w:hint="cs"/>
          <w:rtl/>
        </w:rPr>
      </w:pPr>
      <w:r w:rsidRPr="00634D34">
        <w:rPr>
          <w:rtl/>
        </w:rPr>
        <w:t>שבת שלום</w:t>
      </w:r>
    </w:p>
    <w:p w:rsidR="001B3AF2" w:rsidRPr="001B3AF2" w:rsidRDefault="003D7EBF" w:rsidP="00347E3B">
      <w:pPr>
        <w:pStyle w:val="ad"/>
        <w:rPr>
          <w:rFonts w:hint="cs"/>
          <w:rtl/>
        </w:rPr>
      </w:pPr>
      <w:r w:rsidRPr="00634D34">
        <w:rPr>
          <w:rtl/>
        </w:rPr>
        <w:t>מחלקי המים</w:t>
      </w:r>
    </w:p>
    <w:sectPr w:rsidR="001B3AF2" w:rsidRPr="001B3AF2" w:rsidSect="00073170">
      <w:headerReference w:type="default" r:id="rId15"/>
      <w:footerReference w:type="default" r:id="rId16"/>
      <w:headerReference w:type="first" r:id="rId17"/>
      <w:endnotePr>
        <w:numFmt w:val="lowerLetter"/>
      </w:endnotePr>
      <w:pgSz w:w="11907" w:h="16840" w:code="9"/>
      <w:pgMar w:top="1304"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4F" w:rsidRDefault="00F56B4F">
      <w:r>
        <w:separator/>
      </w:r>
    </w:p>
  </w:endnote>
  <w:endnote w:type="continuationSeparator" w:id="0">
    <w:p w:rsidR="00F56B4F" w:rsidRDefault="00F5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Pr="00F8747C" w:rsidRDefault="00C7432C"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63AA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63AAE">
      <w:rPr>
        <w:rStyle w:val="af0"/>
        <w:noProof/>
        <w:rtl/>
      </w:rPr>
      <w:t>4</w:t>
    </w:r>
    <w:r w:rsidRPr="00F8747C">
      <w:rPr>
        <w:rStyle w:val="af0"/>
      </w:rPr>
      <w:fldChar w:fldCharType="end"/>
    </w:r>
  </w:p>
  <w:p w:rsidR="00C7432C" w:rsidRDefault="00C743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4F" w:rsidRDefault="00F56B4F">
      <w:r>
        <w:separator/>
      </w:r>
    </w:p>
  </w:footnote>
  <w:footnote w:type="continuationSeparator" w:id="0">
    <w:p w:rsidR="00F56B4F" w:rsidRDefault="00F56B4F">
      <w:r>
        <w:continuationSeparator/>
      </w:r>
    </w:p>
  </w:footnote>
  <w:footnote w:id="1">
    <w:p w:rsidR="00C7432C" w:rsidRDefault="00C7432C" w:rsidP="00A30388">
      <w:pPr>
        <w:pStyle w:val="a3"/>
        <w:rPr>
          <w:rFonts w:hint="cs"/>
          <w:rtl/>
        </w:rPr>
      </w:pPr>
      <w:r>
        <w:rPr>
          <w:rStyle w:val="a5"/>
        </w:rPr>
        <w:footnoteRef/>
      </w:r>
      <w:r>
        <w:rPr>
          <w:rtl/>
        </w:rPr>
        <w:t xml:space="preserve"> </w:t>
      </w:r>
      <w:r>
        <w:rPr>
          <w:rFonts w:hint="cs"/>
          <w:rtl/>
        </w:rPr>
        <w:t xml:space="preserve">מהמילה "עשרת" משמע שדברות הוא לשון זכר וביחיד "דיבר" או "דיבור" ולא "דברה". והמילה "דברות" אינה הוכחה שהרי יש לנו מקל </w:t>
      </w:r>
      <w:r>
        <w:rPr>
          <w:rtl/>
        </w:rPr>
        <w:t>–</w:t>
      </w:r>
      <w:r>
        <w:rPr>
          <w:rFonts w:hint="cs"/>
          <w:rtl/>
        </w:rPr>
        <w:t xml:space="preserve"> מקלות, שולחן </w:t>
      </w:r>
      <w:r>
        <w:rPr>
          <w:rtl/>
        </w:rPr>
        <w:t>–</w:t>
      </w:r>
      <w:r>
        <w:rPr>
          <w:rFonts w:hint="cs"/>
          <w:rtl/>
        </w:rPr>
        <w:t xml:space="preserve"> שולחנות, חלון </w:t>
      </w:r>
      <w:r>
        <w:rPr>
          <w:rtl/>
        </w:rPr>
        <w:t>–</w:t>
      </w:r>
      <w:r>
        <w:rPr>
          <w:rFonts w:hint="cs"/>
          <w:rtl/>
        </w:rPr>
        <w:t xml:space="preserve"> חלונות, מזבח </w:t>
      </w:r>
      <w:r>
        <w:rPr>
          <w:rtl/>
        </w:rPr>
        <w:t>–</w:t>
      </w:r>
      <w:r>
        <w:rPr>
          <w:rFonts w:hint="cs"/>
          <w:rtl/>
        </w:rPr>
        <w:t xml:space="preserve"> מזבחות, אשד </w:t>
      </w:r>
      <w:r>
        <w:rPr>
          <w:rtl/>
        </w:rPr>
        <w:t>–</w:t>
      </w:r>
      <w:r>
        <w:rPr>
          <w:rFonts w:hint="cs"/>
          <w:rtl/>
        </w:rPr>
        <w:t xml:space="preserve"> אשדות, שהן כולם לשון זכר. בתורה </w:t>
      </w:r>
      <w:r w:rsidR="001E54A9">
        <w:rPr>
          <w:rFonts w:hint="cs"/>
          <w:rtl/>
        </w:rPr>
        <w:t xml:space="preserve">אגב </w:t>
      </w:r>
      <w:r>
        <w:rPr>
          <w:rFonts w:hint="cs"/>
          <w:rtl/>
        </w:rPr>
        <w:t xml:space="preserve">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 </w:t>
      </w:r>
    </w:p>
  </w:footnote>
  <w:footnote w:id="2">
    <w:p w:rsidR="00C7432C" w:rsidRDefault="00C7432C" w:rsidP="00073170">
      <w:pPr>
        <w:pStyle w:val="a3"/>
        <w:rPr>
          <w:rFonts w:hint="cs"/>
          <w:rtl/>
        </w:rPr>
      </w:pPr>
      <w:r>
        <w:rPr>
          <w:rStyle w:val="a5"/>
        </w:rPr>
        <w:footnoteRef/>
      </w:r>
      <w:r>
        <w:rPr>
          <w:rtl/>
        </w:rPr>
        <w:t xml:space="preserve"> </w:t>
      </w:r>
      <w:r>
        <w:rPr>
          <w:rFonts w:hint="cs"/>
          <w:rtl/>
        </w:rPr>
        <w:t xml:space="preserve">כך גם חוזרים הדברים במדויק בעשרת הדברות שבספר דברים, פרשת ואתחנן, </w:t>
      </w:r>
      <w:r>
        <w:rPr>
          <w:rtl/>
        </w:rPr>
        <w:t xml:space="preserve">דברים ה </w:t>
      </w:r>
      <w:r>
        <w:rPr>
          <w:rFonts w:hint="cs"/>
          <w:rtl/>
        </w:rPr>
        <w:t>ו-ז: "</w:t>
      </w:r>
      <w:r>
        <w:rPr>
          <w:rtl/>
        </w:rPr>
        <w:t xml:space="preserve">אָנֹכִי </w:t>
      </w:r>
      <w:r>
        <w:rPr>
          <w:rFonts w:hint="cs"/>
          <w:rtl/>
        </w:rPr>
        <w:t>ה'</w:t>
      </w:r>
      <w:r>
        <w:rPr>
          <w:rtl/>
        </w:rPr>
        <w:t xml:space="preserve"> אֱלֹהֶיךָ אֲשֶׁר הוֹצֵאתִיךָ מֵאֶרֶץ מִצְרַיִם מִבֵּית עֲבָדִים לֹא יִהְיֶה־לְךָ אֱלֹהִים אֲחֵרִים עַל־פָּנָי</w:t>
      </w:r>
      <w:r>
        <w:rPr>
          <w:rFonts w:hint="cs"/>
          <w:rtl/>
        </w:rPr>
        <w:t>", בדומה לדיבר הראשון והשלישי</w:t>
      </w:r>
      <w:r w:rsidR="00A60DF4">
        <w:rPr>
          <w:rFonts w:hint="cs"/>
          <w:rtl/>
        </w:rPr>
        <w:t xml:space="preserve">, אך </w:t>
      </w:r>
      <w:r>
        <w:rPr>
          <w:rFonts w:hint="cs"/>
          <w:rtl/>
        </w:rPr>
        <w:t xml:space="preserve">בשונה משאר הדברות, בפרט ממצוות שבת ואילך, שיש בהם הבדלים בין ספר שמות ודברים. וכבר עמד על נקודה זו </w:t>
      </w:r>
      <w:r w:rsidRPr="006778BF">
        <w:rPr>
          <w:rFonts w:hint="eastAsia"/>
          <w:rtl/>
          <w:lang w:eastAsia="en-US"/>
        </w:rPr>
        <w:t>אבן</w:t>
      </w:r>
      <w:r w:rsidRPr="006778BF">
        <w:rPr>
          <w:rtl/>
          <w:lang w:eastAsia="en-US"/>
        </w:rPr>
        <w:t xml:space="preserve"> </w:t>
      </w:r>
      <w:r w:rsidRPr="006778BF">
        <w:rPr>
          <w:rFonts w:hint="eastAsia"/>
          <w:rtl/>
          <w:lang w:eastAsia="en-US"/>
        </w:rPr>
        <w:t>עזרא</w:t>
      </w:r>
      <w:r w:rsidRPr="006778BF">
        <w:rPr>
          <w:rtl/>
          <w:lang w:eastAsia="en-US"/>
        </w:rPr>
        <w:t xml:space="preserve"> </w:t>
      </w:r>
      <w:r>
        <w:rPr>
          <w:rFonts w:hint="cs"/>
          <w:rtl/>
          <w:lang w:eastAsia="en-US"/>
        </w:rPr>
        <w:t>בפירושו ל</w:t>
      </w:r>
      <w:r w:rsidRPr="006778BF">
        <w:rPr>
          <w:rFonts w:hint="eastAsia"/>
          <w:rtl/>
          <w:lang w:eastAsia="en-US"/>
        </w:rPr>
        <w:t>שמות</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cs"/>
          <w:rtl/>
          <w:lang w:eastAsia="en-US"/>
        </w:rPr>
        <w:t>פסוק א</w:t>
      </w:r>
      <w:r>
        <w:rPr>
          <w:rFonts w:hint="cs"/>
          <w:rtl/>
          <w:lang w:eastAsia="en-US"/>
        </w:rPr>
        <w:t xml:space="preserve">. ראה דברינו </w:t>
      </w:r>
      <w:hyperlink r:id="rId1" w:history="1">
        <w:r w:rsidRPr="007176D2">
          <w:rPr>
            <w:rStyle w:val="Hyperlink"/>
            <w:rFonts w:hint="cs"/>
            <w:rtl/>
            <w:lang w:eastAsia="en-US"/>
          </w:rPr>
          <w:t>זכור ושמור בדבור אחד</w:t>
        </w:r>
      </w:hyperlink>
      <w:r>
        <w:rPr>
          <w:rFonts w:hint="cs"/>
          <w:rtl/>
          <w:lang w:eastAsia="en-US"/>
        </w:rPr>
        <w:t xml:space="preserve"> בפרשת ואתחנן.</w:t>
      </w:r>
    </w:p>
  </w:footnote>
  <w:footnote w:id="3">
    <w:p w:rsidR="00C7432C" w:rsidRDefault="00C7432C" w:rsidP="00073170">
      <w:pPr>
        <w:pStyle w:val="a3"/>
        <w:rPr>
          <w:rFonts w:hint="cs"/>
        </w:rPr>
      </w:pPr>
      <w:r>
        <w:rPr>
          <w:rStyle w:val="a5"/>
        </w:rPr>
        <w:footnoteRef/>
      </w:r>
      <w:r>
        <w:rPr>
          <w:rtl/>
        </w:rPr>
        <w:t xml:space="preserve"> </w:t>
      </w:r>
      <w:r>
        <w:rPr>
          <w:rFonts w:hint="cs"/>
          <w:rtl/>
        </w:rPr>
        <w:t>הדיבר שאנו עוסקים בו, שמכונה 'לא יהיה' בלשון קצרה, ממשיך בפסוקים ד-ו ומשתרע איפה על ארבעה או שלושה וחצי פסוקים. ראשו "לא יהיה לך" נראה כמחובר ל"אנכי ה' אלהיך" ומציג תביעה לאמונה שלימה בה' ללא כל פניות תוספות ושיתופים: "אנכי ה' אלהיך" כאמירה חיובית של 'עשה' ו-"לא יהיה לך אלהים אחרים על פני" כאמירה שלילית של 'לא תעשה'. אח"כ באים האיסורים של עשיית פסל ותמונה כמייצגים של 'אלהים אחרים' ואיסור עבודתם. אבל חז"ל לא חשבו כך</w:t>
      </w:r>
      <w:r w:rsidR="00A60DF4">
        <w:rPr>
          <w:rFonts w:hint="cs"/>
          <w:rtl/>
        </w:rPr>
        <w:t>,</w:t>
      </w:r>
      <w:r>
        <w:rPr>
          <w:rFonts w:hint="cs"/>
          <w:rtl/>
        </w:rPr>
        <w:t xml:space="preserve"> והפרידו באופן ברור בין 'אנכי' שהוא הדיבר הראשון </w:t>
      </w:r>
      <w:r>
        <w:rPr>
          <w:rtl/>
        </w:rPr>
        <w:t>–</w:t>
      </w:r>
      <w:r>
        <w:rPr>
          <w:rFonts w:hint="cs"/>
          <w:rtl/>
        </w:rPr>
        <w:t xml:space="preserve"> האמונה בקב"ה, ובין 'לא יהיה' שהוא הדיבר השני שכולל איתו גם את "לא תעשה לך פסל וכל תמונה" ואת "לא תשתחווה להם ולא תעבדם". ואנחנו נתמקד ב-'לא יהיה לך אלהים אחרים'</w:t>
      </w:r>
      <w:r w:rsidR="00D9310C">
        <w:rPr>
          <w:rFonts w:hint="cs"/>
          <w:rtl/>
        </w:rPr>
        <w:t xml:space="preserve">. </w:t>
      </w:r>
      <w:r w:rsidR="00765568">
        <w:rPr>
          <w:rFonts w:hint="cs"/>
          <w:rtl/>
        </w:rPr>
        <w:t>מה כלול בציווי זה? מה משמעות 'אלהים אחרים'?</w:t>
      </w:r>
    </w:p>
  </w:footnote>
  <w:footnote w:id="4">
    <w:p w:rsidR="00005B88" w:rsidRDefault="00005B88" w:rsidP="00073170">
      <w:pPr>
        <w:pStyle w:val="a3"/>
        <w:rPr>
          <w:rFonts w:hint="cs"/>
          <w:rtl/>
        </w:rPr>
      </w:pPr>
      <w:r>
        <w:rPr>
          <w:rStyle w:val="a5"/>
        </w:rPr>
        <w:footnoteRef/>
      </w:r>
      <w:r>
        <w:rPr>
          <w:rtl/>
        </w:rPr>
        <w:t xml:space="preserve"> </w:t>
      </w:r>
      <w:r>
        <w:rPr>
          <w:rFonts w:hint="cs"/>
          <w:rtl/>
        </w:rPr>
        <w:t>איסור הפניה לאלהים אחרים, כאן אפילו הזכרת שמם, חוזר פעם אחת נוספת בספר שמות, בין פרשת שמיטה, שבת ופרשת המועדות הקצרה שבפרשת משפטים הסמוכה (מדוע דווקא שם</w:t>
      </w:r>
      <w:r w:rsidR="00073170">
        <w:rPr>
          <w:rFonts w:hint="cs"/>
          <w:rtl/>
        </w:rPr>
        <w:t>?</w:t>
      </w:r>
      <w:r>
        <w:rPr>
          <w:rFonts w:hint="cs"/>
          <w:rtl/>
        </w:rPr>
        <w:t xml:space="preserve">) ולא נזכר כלל ביתרת הספר, </w:t>
      </w:r>
      <w:r w:rsidR="00765568">
        <w:rPr>
          <w:rFonts w:hint="cs"/>
          <w:rtl/>
        </w:rPr>
        <w:t xml:space="preserve">וכן לא </w:t>
      </w:r>
      <w:r>
        <w:rPr>
          <w:rFonts w:hint="cs"/>
          <w:rtl/>
        </w:rPr>
        <w:t xml:space="preserve">בספר ויקרא ובספר במדבר. הביטוי חוזר בפרץ עז, ח"י פעמים, בספר דברים ומשם </w:t>
      </w:r>
      <w:r w:rsidR="00765568">
        <w:rPr>
          <w:rFonts w:hint="cs"/>
          <w:rtl/>
        </w:rPr>
        <w:t xml:space="preserve">גם </w:t>
      </w:r>
      <w:r>
        <w:rPr>
          <w:rFonts w:hint="cs"/>
          <w:rtl/>
        </w:rPr>
        <w:t>ב</w:t>
      </w:r>
      <w:r w:rsidR="00765568">
        <w:rPr>
          <w:rFonts w:hint="cs"/>
          <w:rtl/>
        </w:rPr>
        <w:t xml:space="preserve">ספרים </w:t>
      </w:r>
      <w:r>
        <w:rPr>
          <w:rFonts w:hint="cs"/>
          <w:rtl/>
        </w:rPr>
        <w:t>יהושע, שופטים, שמואל א, מלכים א ו-ב ו</w:t>
      </w:r>
      <w:r w:rsidR="00765568">
        <w:rPr>
          <w:rFonts w:hint="cs"/>
          <w:rtl/>
        </w:rPr>
        <w:t xml:space="preserve">בנביאים, בראשם </w:t>
      </w:r>
      <w:r>
        <w:rPr>
          <w:rFonts w:hint="cs"/>
          <w:rtl/>
        </w:rPr>
        <w:t>ספר ירמיהו</w:t>
      </w:r>
      <w:r w:rsidR="00765568">
        <w:rPr>
          <w:rFonts w:hint="cs"/>
          <w:rtl/>
        </w:rPr>
        <w:t xml:space="preserve"> שם חוזר הביטוי פעמים רבות באופן מובהק. דומה ששנ</w:t>
      </w:r>
      <w:r>
        <w:rPr>
          <w:rFonts w:hint="cs"/>
          <w:rtl/>
        </w:rPr>
        <w:t>י הדברות: החיובי, "אנכי ה' אלהיך" והשולל: "לא יהיה לך אלהים אחרים על פני", חוזר</w:t>
      </w:r>
      <w:r w:rsidR="00073170">
        <w:rPr>
          <w:rFonts w:hint="cs"/>
          <w:rtl/>
        </w:rPr>
        <w:t>ים</w:t>
      </w:r>
      <w:r>
        <w:rPr>
          <w:rFonts w:hint="cs"/>
          <w:rtl/>
        </w:rPr>
        <w:t xml:space="preserve"> ומהדהד</w:t>
      </w:r>
      <w:r w:rsidR="00073170">
        <w:rPr>
          <w:rFonts w:hint="cs"/>
          <w:rtl/>
        </w:rPr>
        <w:t>ים</w:t>
      </w:r>
      <w:r>
        <w:rPr>
          <w:rFonts w:hint="cs"/>
          <w:rtl/>
        </w:rPr>
        <w:t xml:space="preserve"> לאורך המקרא כולו, כחלק מהמאבק המתמשך של המונותיאיזם בפגאניזם (ראה אזכור הביטוי "אני ה' אלהיך" פעמים רבות, בצורה זו או אחרת, דווקא בספר ויקרא, בו כאמור לא נזכר כלל 'אלהים אחרים').</w:t>
      </w:r>
    </w:p>
  </w:footnote>
  <w:footnote w:id="5">
    <w:p w:rsidR="001A0085" w:rsidRDefault="001A0085" w:rsidP="00765568">
      <w:pPr>
        <w:pStyle w:val="a3"/>
        <w:rPr>
          <w:rFonts w:hint="cs"/>
        </w:rPr>
      </w:pPr>
      <w:r>
        <w:rPr>
          <w:rStyle w:val="a5"/>
        </w:rPr>
        <w:footnoteRef/>
      </w:r>
      <w:r>
        <w:rPr>
          <w:rtl/>
        </w:rPr>
        <w:t xml:space="preserve"> </w:t>
      </w:r>
      <w:r>
        <w:rPr>
          <w:rFonts w:hint="cs"/>
          <w:rtl/>
        </w:rPr>
        <w:t xml:space="preserve">כבר הרחבנו לדון על מדרש זה בדברינו </w:t>
      </w:r>
      <w:hyperlink r:id="rId2" w:history="1">
        <w:r w:rsidRPr="00E23A5C">
          <w:rPr>
            <w:rStyle w:val="Hyperlink"/>
            <w:rFonts w:hint="cs"/>
            <w:rtl/>
          </w:rPr>
          <w:t>מי פיתה את מי בסיני</w:t>
        </w:r>
      </w:hyperlink>
      <w:r>
        <w:rPr>
          <w:rFonts w:hint="cs"/>
          <w:rtl/>
        </w:rPr>
        <w:t xml:space="preserve"> ב</w:t>
      </w:r>
      <w:r w:rsidR="00765568">
        <w:rPr>
          <w:rFonts w:hint="cs"/>
          <w:rtl/>
        </w:rPr>
        <w:t>פרש</w:t>
      </w:r>
      <w:r>
        <w:rPr>
          <w:rFonts w:hint="cs"/>
          <w:rtl/>
        </w:rPr>
        <w:t>ת יתרו בשנה האחרת. תורף הדברים לעניינינו, הוא שהדיבר הראשון והשני (ובהמשך המדרש שם כל הדברות) מתחילים באמירה נאה והצגת עקרונות מונותיאיסטיים מרכזיים; זה בלשון חיובית: "אנכי ה' אלוהיך" וזה בלשון שוללת משלימה: "לא יהיה לך אלהים אחרים", אך המשכם באזהרות ועונשים חמורים: ה' הוא אל קנא ודינו של מי שעובד אלהים אחרים הוא חרם שהוא מוות. התביעה לאמונה באל אחד אינה בהכרח יותר קלה, בהיבט האנושי, מאשר אמונה בפגאניות וריבוי אלים.</w:t>
      </w:r>
    </w:p>
  </w:footnote>
  <w:footnote w:id="6">
    <w:p w:rsidR="001A0085" w:rsidRDefault="001A0085" w:rsidP="001A0085">
      <w:pPr>
        <w:pStyle w:val="a3"/>
        <w:rPr>
          <w:rFonts w:hint="cs"/>
          <w:rtl/>
        </w:rPr>
      </w:pPr>
      <w:r>
        <w:rPr>
          <w:rStyle w:val="a5"/>
        </w:rPr>
        <w:footnoteRef/>
      </w:r>
      <w:r>
        <w:rPr>
          <w:rtl/>
        </w:rPr>
        <w:t xml:space="preserve"> </w:t>
      </w:r>
      <w:r>
        <w:rPr>
          <w:rFonts w:hint="cs"/>
          <w:rtl/>
        </w:rPr>
        <w:t xml:space="preserve">ראה בראשית רבה ח ו וכן </w:t>
      </w:r>
      <w:r>
        <w:rPr>
          <w:rtl/>
        </w:rPr>
        <w:t>תוספתא סוטה פרק ו</w:t>
      </w:r>
      <w:r>
        <w:rPr>
          <w:rFonts w:hint="cs"/>
          <w:rtl/>
        </w:rPr>
        <w:t xml:space="preserve"> </w:t>
      </w:r>
      <w:r>
        <w:rPr>
          <w:rtl/>
        </w:rPr>
        <w:t>הלכה ה</w:t>
      </w:r>
      <w:r>
        <w:rPr>
          <w:rFonts w:hint="cs"/>
          <w:rtl/>
        </w:rPr>
        <w:t xml:space="preserve"> שפסוקים אלה בתהלים </w:t>
      </w:r>
      <w:r w:rsidR="00D9310C">
        <w:rPr>
          <w:rFonts w:hint="cs"/>
          <w:rtl/>
        </w:rPr>
        <w:t xml:space="preserve">פרק </w:t>
      </w:r>
      <w:r>
        <w:rPr>
          <w:rFonts w:hint="cs"/>
          <w:rtl/>
        </w:rPr>
        <w:t>ח</w:t>
      </w:r>
      <w:r w:rsidR="00D9310C">
        <w:rPr>
          <w:rFonts w:hint="cs"/>
          <w:rtl/>
        </w:rPr>
        <w:t>,</w:t>
      </w:r>
      <w:r>
        <w:rPr>
          <w:rFonts w:hint="cs"/>
          <w:rtl/>
        </w:rPr>
        <w:t xml:space="preserve"> המפארים את האדם מצד אחד ומפחיתים בערכו מצד שני, נאמרו ע"י המלאכים כבר בבריאת האדם. וכאן, במתן תורה, שהוא תכלית בריאת האדם.</w:t>
      </w:r>
    </w:p>
  </w:footnote>
  <w:footnote w:id="7">
    <w:p w:rsidR="001A0085" w:rsidRDefault="001A0085" w:rsidP="001E54A9">
      <w:pPr>
        <w:pStyle w:val="a3"/>
        <w:rPr>
          <w:rFonts w:hint="cs"/>
          <w:rtl/>
        </w:rPr>
      </w:pPr>
      <w:r>
        <w:rPr>
          <w:rStyle w:val="a5"/>
        </w:rPr>
        <w:footnoteRef/>
      </w:r>
      <w:r>
        <w:rPr>
          <w:rtl/>
        </w:rPr>
        <w:t xml:space="preserve"> </w:t>
      </w:r>
      <w:r>
        <w:rPr>
          <w:rFonts w:hint="cs"/>
          <w:rtl/>
        </w:rPr>
        <w:t>ראה הרחבת מדרש זה בגמרא שבת פח ע"ב, בוויכוח משה עם המלאכים שטוענים לקב"ה נגד נתינת התורה לבני האדם: "</w:t>
      </w:r>
      <w:r>
        <w:rPr>
          <w:rtl/>
        </w:rPr>
        <w:t>חמודה גנוזה שגנוזה לך תשע מאות ושבעים וארבעה דורות קודם שנברא העולם, אתה מבקש ליתנה לבשר ודם?</w:t>
      </w:r>
      <w:r>
        <w:rPr>
          <w:rFonts w:hint="cs"/>
          <w:rtl/>
        </w:rPr>
        <w:t>". הקב"ה אומר למשה: "</w:t>
      </w:r>
      <w:r>
        <w:rPr>
          <w:rtl/>
        </w:rPr>
        <w:t>החזיר להן תשובה!</w:t>
      </w:r>
      <w:r>
        <w:rPr>
          <w:rFonts w:hint="cs"/>
          <w:rtl/>
        </w:rPr>
        <w:t>" משה מתיירא, והקב"ה אומר לו: "</w:t>
      </w:r>
      <w:r>
        <w:rPr>
          <w:rtl/>
        </w:rPr>
        <w:t>אחוז בכסא כבודי, וחזור להן תשובה</w:t>
      </w:r>
      <w:r>
        <w:rPr>
          <w:rFonts w:hint="cs"/>
          <w:rtl/>
        </w:rPr>
        <w:t>",</w:t>
      </w:r>
      <w:r>
        <w:rPr>
          <w:rtl/>
        </w:rPr>
        <w:t xml:space="preserve"> </w:t>
      </w:r>
      <w:r>
        <w:rPr>
          <w:rFonts w:hint="cs"/>
          <w:rtl/>
        </w:rPr>
        <w:t>ומשה עונה למלאכים: "</w:t>
      </w:r>
      <w:r>
        <w:rPr>
          <w:rtl/>
        </w:rPr>
        <w:t>למצרים ירדתם, לפרעה השתעבדתם, תורה למה תהא לכם? שוב מה כתיב בה - לא יהיה לך אלהים אחרים, בין הגויים אתם שרויין שעובדין</w:t>
      </w:r>
      <w:r>
        <w:rPr>
          <w:rFonts w:hint="cs"/>
          <w:rtl/>
        </w:rPr>
        <w:t xml:space="preserve"> עבודה זרה?". </w:t>
      </w:r>
      <w:r w:rsidR="00073170">
        <w:rPr>
          <w:rFonts w:hint="cs"/>
          <w:rtl/>
        </w:rPr>
        <w:t>שים לב שם שמשה גורם לקב"ה לחזור על כל עשרת הדברות בנוכחות המלאכים!</w:t>
      </w:r>
    </w:p>
  </w:footnote>
  <w:footnote w:id="8">
    <w:p w:rsidR="001A0085" w:rsidRDefault="001A0085" w:rsidP="001A0085">
      <w:pPr>
        <w:pStyle w:val="a3"/>
        <w:rPr>
          <w:rFonts w:hint="cs"/>
          <w:rtl/>
        </w:rPr>
      </w:pPr>
      <w:r>
        <w:rPr>
          <w:rStyle w:val="a5"/>
        </w:rPr>
        <w:footnoteRef/>
      </w:r>
      <w:r>
        <w:rPr>
          <w:rtl/>
        </w:rPr>
        <w:t xml:space="preserve"> </w:t>
      </w:r>
      <w:r>
        <w:rPr>
          <w:rFonts w:hint="cs"/>
          <w:rtl/>
        </w:rPr>
        <w:t>מיתה מניין? או עפ"י המשך הפסוקים שם: "כי אני ה' אלהיך אל קנא", או כפסיקתא לעיל: "זובח לאלהים יחרם בלתי לה' לבדו".</w:t>
      </w:r>
    </w:p>
  </w:footnote>
  <w:footnote w:id="9">
    <w:p w:rsidR="001A0085" w:rsidRDefault="001A0085" w:rsidP="005517FA">
      <w:pPr>
        <w:pStyle w:val="a3"/>
        <w:rPr>
          <w:rFonts w:hint="cs"/>
        </w:rPr>
      </w:pPr>
      <w:r>
        <w:rPr>
          <w:rStyle w:val="a5"/>
        </w:rPr>
        <w:footnoteRef/>
      </w:r>
      <w:r>
        <w:rPr>
          <w:rtl/>
        </w:rPr>
        <w:t xml:space="preserve"> </w:t>
      </w:r>
      <w:r>
        <w:rPr>
          <w:rFonts w:hint="cs"/>
          <w:rtl/>
        </w:rPr>
        <w:t xml:space="preserve">והמשך המדרש שם במשל של </w:t>
      </w:r>
      <w:r>
        <w:rPr>
          <w:rtl/>
        </w:rPr>
        <w:t xml:space="preserve">רבי יוסי הגלילי </w:t>
      </w:r>
      <w:r>
        <w:rPr>
          <w:rFonts w:hint="cs"/>
          <w:rtl/>
        </w:rPr>
        <w:t xml:space="preserve">על </w:t>
      </w:r>
      <w:r>
        <w:rPr>
          <w:rtl/>
        </w:rPr>
        <w:t>מלך ש</w:t>
      </w:r>
      <w:r>
        <w:rPr>
          <w:rFonts w:hint="cs"/>
          <w:rtl/>
        </w:rPr>
        <w:t>שלח שליח לקדש לו "</w:t>
      </w:r>
      <w:r>
        <w:rPr>
          <w:rtl/>
        </w:rPr>
        <w:t>נערה יפה וחסידה ומעשיה נאין</w:t>
      </w:r>
      <w:r>
        <w:rPr>
          <w:rFonts w:hint="cs"/>
          <w:rtl/>
        </w:rPr>
        <w:t>" ועד שקידשה, זינתה וקרע השליח את כתובתה על מנת שלא לחייבה מיתה (והקידושים לא חלו? מה משמעות הדבר בנמשל?). משה מחליט לשבור את הלוחות שכתוב בהם "לא יהיה לך אלהים אחרים" על מנת לא לחייב את בני ישראל שעשו את העגל. מעשה העגל הוא עבירה על הדיבר השני! אך בה בעת משמש הפסוק שלנו גם סניגוריה על ישראל! ראה תפילתו של משה ב</w:t>
      </w:r>
      <w:r>
        <w:rPr>
          <w:rtl/>
        </w:rPr>
        <w:t>דברים רבה פרשת עקב</w:t>
      </w:r>
      <w:r>
        <w:rPr>
          <w:rFonts w:hint="cs"/>
          <w:rtl/>
        </w:rPr>
        <w:t xml:space="preserve">, ג יא: "רבותינו אומרים: </w:t>
      </w:r>
      <w:r>
        <w:rPr>
          <w:rtl/>
        </w:rPr>
        <w:t>מן הדבר הזה שקד משה היאך לזכות את ישראל</w:t>
      </w:r>
      <w:r>
        <w:rPr>
          <w:rFonts w:hint="cs"/>
          <w:rtl/>
        </w:rPr>
        <w:t>,</w:t>
      </w:r>
      <w:r>
        <w:rPr>
          <w:rtl/>
        </w:rPr>
        <w:t xml:space="preserve"> שאמר לו הקב"ה</w:t>
      </w:r>
      <w:r>
        <w:rPr>
          <w:rFonts w:hint="cs"/>
          <w:rtl/>
        </w:rPr>
        <w:t xml:space="preserve">: "סרו מהר מן הדרך </w:t>
      </w:r>
      <w:r>
        <w:rPr>
          <w:rtl/>
        </w:rPr>
        <w:t>אשר צויתים</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אני נצטויתי</w:t>
      </w:r>
      <w:r>
        <w:rPr>
          <w:rFonts w:hint="cs"/>
          <w:rtl/>
        </w:rPr>
        <w:t>,</w:t>
      </w:r>
      <w:r>
        <w:rPr>
          <w:rtl/>
        </w:rPr>
        <w:t xml:space="preserve"> שמא עברתי על הציווי</w:t>
      </w:r>
      <w:r>
        <w:rPr>
          <w:rFonts w:hint="cs"/>
          <w:rtl/>
        </w:rPr>
        <w:t>?</w:t>
      </w:r>
      <w:r>
        <w:rPr>
          <w:rtl/>
        </w:rPr>
        <w:t xml:space="preserve"> הם לא נצטוו ולא היו יודעים</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לא נצטוו</w:t>
      </w:r>
      <w:r>
        <w:rPr>
          <w:rFonts w:hint="cs"/>
          <w:rtl/>
        </w:rPr>
        <w:t>?</w:t>
      </w:r>
      <w:r>
        <w:rPr>
          <w:rtl/>
        </w:rPr>
        <w:t xml:space="preserve"> אמר לו</w:t>
      </w:r>
      <w:r>
        <w:rPr>
          <w:rFonts w:hint="cs"/>
          <w:rtl/>
        </w:rPr>
        <w:t>:</w:t>
      </w:r>
      <w:r>
        <w:rPr>
          <w:rtl/>
        </w:rPr>
        <w:t xml:space="preserve"> לאו</w:t>
      </w:r>
      <w:r>
        <w:rPr>
          <w:rFonts w:hint="cs"/>
          <w:rtl/>
        </w:rPr>
        <w:t>.</w:t>
      </w:r>
      <w:r>
        <w:rPr>
          <w:rtl/>
        </w:rPr>
        <w:t xml:space="preserve"> אמר לו</w:t>
      </w:r>
      <w:r>
        <w:rPr>
          <w:rFonts w:hint="cs"/>
          <w:rtl/>
        </w:rPr>
        <w:t>:</w:t>
      </w:r>
      <w:r>
        <w:rPr>
          <w:rtl/>
        </w:rPr>
        <w:t xml:space="preserve"> מה אמרת בסיני</w:t>
      </w:r>
      <w:r>
        <w:rPr>
          <w:rFonts w:hint="cs"/>
          <w:rtl/>
        </w:rPr>
        <w:t>:</w:t>
      </w:r>
      <w:r>
        <w:rPr>
          <w:rtl/>
        </w:rPr>
        <w:t xml:space="preserve"> אני ה' אלהיכם</w:t>
      </w:r>
      <w:r>
        <w:rPr>
          <w:rFonts w:hint="cs"/>
          <w:rtl/>
        </w:rPr>
        <w:t>?</w:t>
      </w:r>
      <w:r>
        <w:rPr>
          <w:rtl/>
        </w:rPr>
        <w:t xml:space="preserve"> לא אמרת אלא</w:t>
      </w:r>
      <w:r>
        <w:rPr>
          <w:rFonts w:hint="cs"/>
          <w:rtl/>
        </w:rPr>
        <w:t xml:space="preserve">: </w:t>
      </w:r>
      <w:r>
        <w:rPr>
          <w:rtl/>
        </w:rPr>
        <w:t>אנכי ה' אלהיך</w:t>
      </w:r>
      <w:r>
        <w:rPr>
          <w:rFonts w:hint="cs"/>
          <w:rtl/>
        </w:rPr>
        <w:t>.</w:t>
      </w:r>
      <w:r>
        <w:rPr>
          <w:rtl/>
        </w:rPr>
        <w:t xml:space="preserve"> מה אמרת</w:t>
      </w:r>
      <w:r>
        <w:rPr>
          <w:rFonts w:hint="cs"/>
          <w:rtl/>
        </w:rPr>
        <w:t>:</w:t>
      </w:r>
      <w:r>
        <w:rPr>
          <w:rtl/>
        </w:rPr>
        <w:t xml:space="preserve"> לא יהיה לכם אלהים אחרים</w:t>
      </w:r>
      <w:r>
        <w:rPr>
          <w:rFonts w:hint="cs"/>
          <w:rtl/>
        </w:rPr>
        <w:t>?</w:t>
      </w:r>
      <w:r>
        <w:rPr>
          <w:rtl/>
        </w:rPr>
        <w:t xml:space="preserve"> לא אמרת אלא</w:t>
      </w:r>
      <w:r>
        <w:rPr>
          <w:rFonts w:hint="cs"/>
          <w:rtl/>
        </w:rPr>
        <w:t>:</w:t>
      </w:r>
      <w:r>
        <w:rPr>
          <w:rtl/>
        </w:rPr>
        <w:t xml:space="preserve"> לא יהיה לך אלהים אחרים</w:t>
      </w:r>
      <w:r>
        <w:rPr>
          <w:rFonts w:hint="cs"/>
          <w:rtl/>
        </w:rPr>
        <w:t>".</w:t>
      </w:r>
      <w:r>
        <w:rPr>
          <w:rtl/>
        </w:rPr>
        <w:t xml:space="preserve"> </w:t>
      </w:r>
      <w:r w:rsidR="005517FA">
        <w:rPr>
          <w:rFonts w:hint="cs"/>
          <w:rtl/>
        </w:rPr>
        <w:t xml:space="preserve">דבר </w:t>
      </w:r>
      <w:r>
        <w:rPr>
          <w:rFonts w:hint="cs"/>
          <w:rtl/>
        </w:rPr>
        <w:t>זה כמובן מאד דחוק לומר ששני הדברות הראשונ</w:t>
      </w:r>
      <w:r w:rsidR="00810B66">
        <w:rPr>
          <w:rFonts w:hint="cs"/>
          <w:rtl/>
        </w:rPr>
        <w:t>ים</w:t>
      </w:r>
      <w:r>
        <w:rPr>
          <w:rFonts w:hint="cs"/>
          <w:rtl/>
        </w:rPr>
        <w:t xml:space="preserve"> נאמרו בלשון יחיד. הרי כל הדברות ה</w:t>
      </w:r>
      <w:r w:rsidR="00810B66">
        <w:rPr>
          <w:rFonts w:hint="cs"/>
          <w:rtl/>
        </w:rPr>
        <w:t>ם</w:t>
      </w:r>
      <w:r>
        <w:rPr>
          <w:rFonts w:hint="cs"/>
          <w:rtl/>
        </w:rPr>
        <w:t xml:space="preserve"> בלשון יחיד. והרי נאמרו שני הדברות הראשונ</w:t>
      </w:r>
      <w:r w:rsidR="00810B66">
        <w:rPr>
          <w:rFonts w:hint="cs"/>
          <w:rtl/>
        </w:rPr>
        <w:t>ים</w:t>
      </w:r>
      <w:r>
        <w:rPr>
          <w:rFonts w:hint="cs"/>
          <w:rtl/>
        </w:rPr>
        <w:t xml:space="preserve"> מפי הגבורה בכוונה תחילה (ראה </w:t>
      </w:r>
      <w:r>
        <w:rPr>
          <w:rtl/>
        </w:rPr>
        <w:t>שמות רבה מב</w:t>
      </w:r>
      <w:r>
        <w:rPr>
          <w:rFonts w:hint="cs"/>
          <w:rtl/>
        </w:rPr>
        <w:t xml:space="preserve"> ח: "</w:t>
      </w:r>
      <w:r>
        <w:rPr>
          <w:rtl/>
        </w:rPr>
        <w:t>לא היה לה</w:t>
      </w:r>
      <w:r>
        <w:rPr>
          <w:rFonts w:hint="cs"/>
          <w:rtl/>
        </w:rPr>
        <w:t>ם</w:t>
      </w:r>
      <w:r>
        <w:rPr>
          <w:rtl/>
        </w:rPr>
        <w:t xml:space="preserve"> לחטוא אלא בשלי</w:t>
      </w:r>
      <w:r>
        <w:rPr>
          <w:rFonts w:hint="cs"/>
          <w:rtl/>
        </w:rPr>
        <w:t>?"). אבל מה לא עושים בשביל לסנגר על עם ישראל!</w:t>
      </w:r>
    </w:p>
  </w:footnote>
  <w:footnote w:id="10">
    <w:p w:rsidR="00810B66" w:rsidRDefault="00810B66">
      <w:pPr>
        <w:pStyle w:val="a3"/>
        <w:rPr>
          <w:rFonts w:hint="cs"/>
          <w:rtl/>
        </w:rPr>
      </w:pPr>
      <w:r>
        <w:rPr>
          <w:rStyle w:val="a5"/>
        </w:rPr>
        <w:footnoteRef/>
      </w:r>
      <w:r>
        <w:rPr>
          <w:rtl/>
        </w:rPr>
        <w:t xml:space="preserve"> </w:t>
      </w:r>
      <w:r>
        <w:rPr>
          <w:rFonts w:hint="cs"/>
          <w:rtl/>
        </w:rPr>
        <w:t>שתי הפרשות של קריאת שמע: שמע והיה אם שמוע. ומכאן חיזוק לשיטה שאלה הם עיקר קריאת שמע ופרשת ציצית נוספה מאוחר יותר והיו שלא אמרוה בלילה (ראה דרשת ר' אלעזר בן עזריה בהגדה של פסח). אבל בהמשך הדרשה שם מובאים גם פסוקים מפרשת ציצית ולפיכך היו שתיקנו את נוסח משפט הפתיחה של המדרש ל: ג' פרשיות במקום ב'.</w:t>
      </w:r>
    </w:p>
  </w:footnote>
  <w:footnote w:id="11">
    <w:p w:rsidR="001A0085" w:rsidRDefault="001A0085" w:rsidP="007C6BF3">
      <w:pPr>
        <w:pStyle w:val="a3"/>
        <w:rPr>
          <w:rFonts w:hint="cs"/>
          <w:rtl/>
        </w:rPr>
      </w:pPr>
      <w:r>
        <w:rPr>
          <w:rStyle w:val="a5"/>
        </w:rPr>
        <w:footnoteRef/>
      </w:r>
      <w:r>
        <w:rPr>
          <w:rtl/>
        </w:rPr>
        <w:t xml:space="preserve"> </w:t>
      </w:r>
      <w:r>
        <w:rPr>
          <w:rFonts w:hint="cs"/>
          <w:rtl/>
        </w:rPr>
        <w:t xml:space="preserve">וכך כל עשרת הדברות כפי שהראינו בדברינו </w:t>
      </w:r>
      <w:hyperlink r:id="rId3" w:history="1">
        <w:r w:rsidRPr="00726263">
          <w:rPr>
            <w:rStyle w:val="Hyperlink"/>
            <w:rFonts w:hint="cs"/>
            <w:rtl/>
          </w:rPr>
          <w:t>עשרת הדברות בסידור</w:t>
        </w:r>
      </w:hyperlink>
      <w:r>
        <w:rPr>
          <w:rFonts w:hint="cs"/>
          <w:rtl/>
        </w:rPr>
        <w:t xml:space="preserve"> בפרשת יתרו בשנה האחרת. לעניינינו, חיבור ש</w:t>
      </w:r>
      <w:r w:rsidR="007C6BF3">
        <w:rPr>
          <w:rFonts w:hint="cs"/>
          <w:rtl/>
        </w:rPr>
        <w:t>נ</w:t>
      </w:r>
      <w:r>
        <w:rPr>
          <w:rFonts w:hint="cs"/>
          <w:rtl/>
        </w:rPr>
        <w:t xml:space="preserve">י </w:t>
      </w:r>
      <w:r w:rsidR="007C6BF3">
        <w:rPr>
          <w:rFonts w:hint="cs"/>
          <w:rtl/>
        </w:rPr>
        <w:t xml:space="preserve">הדברות הראשונים </w:t>
      </w:r>
      <w:r>
        <w:rPr>
          <w:rFonts w:hint="cs"/>
          <w:rtl/>
        </w:rPr>
        <w:t xml:space="preserve">לפסוק: "שמע ישראל ה' אלהינו ה' אחד" </w:t>
      </w:r>
      <w:r w:rsidR="007C6BF3">
        <w:rPr>
          <w:rtl/>
        </w:rPr>
        <w:t>–</w:t>
      </w:r>
      <w:r>
        <w:rPr>
          <w:rFonts w:hint="cs"/>
          <w:rtl/>
        </w:rPr>
        <w:t xml:space="preserve"> </w:t>
      </w:r>
      <w:r w:rsidR="007C6BF3">
        <w:rPr>
          <w:rFonts w:hint="cs"/>
          <w:rtl/>
        </w:rPr>
        <w:t xml:space="preserve">בחלוקה: </w:t>
      </w:r>
      <w:r>
        <w:rPr>
          <w:rFonts w:hint="cs"/>
          <w:rtl/>
        </w:rPr>
        <w:t>אנכי ה' אלהיך כנגד שמע ישראל ה' אלהינו, ולא יהיה לך אלהים אחרים כנגד ה' אחד, מחזק את האפשרות ששני הדברות הראשונים הם בעצם דיבר אחד עם שתי פנים או שני צדדים. מה גם שבדרשות רבות מצוין שהפסוק הראשון בקריאת שמע הוא קבלת עול מלכות שמים, בלי שום חלוקה פנימית (משנה ברכות פרק ב משנה ב). אבל לא כך אומרת הדרשה בירושלמי. שני הדברות נמצאים בפסוק "שמע ישראל" ויש לחלק אותו לשניים</w:t>
      </w:r>
      <w:r w:rsidR="007C6BF3">
        <w:rPr>
          <w:rFonts w:hint="cs"/>
          <w:rtl/>
        </w:rPr>
        <w:t xml:space="preserve">: שמע ישראל ה' אלהינו </w:t>
      </w:r>
      <w:r w:rsidR="007C6BF3">
        <w:rPr>
          <w:rtl/>
        </w:rPr>
        <w:t>–</w:t>
      </w:r>
      <w:r w:rsidR="007C6BF3">
        <w:rPr>
          <w:rFonts w:hint="cs"/>
          <w:rtl/>
        </w:rPr>
        <w:t xml:space="preserve"> חלק אחד, ה' אחד </w:t>
      </w:r>
      <w:r w:rsidR="007C6BF3">
        <w:rPr>
          <w:rtl/>
        </w:rPr>
        <w:t>–</w:t>
      </w:r>
      <w:r w:rsidR="007C6BF3">
        <w:rPr>
          <w:rFonts w:hint="cs"/>
          <w:rtl/>
        </w:rPr>
        <w:t xml:space="preserve"> חלק שני</w:t>
      </w:r>
      <w:r>
        <w:rPr>
          <w:rFonts w:hint="cs"/>
          <w:rtl/>
        </w:rPr>
        <w:t>. ואם כך, אזי בהשלכה לאחור, עולה שגם את 'קבלת עול מלכות שמים' יש לחלק לשניים: חלק ראשון: ה' אלוהינו</w:t>
      </w:r>
      <w:r w:rsidR="007C6BF3">
        <w:rPr>
          <w:rFonts w:hint="cs"/>
          <w:rtl/>
        </w:rPr>
        <w:t xml:space="preserve"> שהוא כנגד</w:t>
      </w:r>
      <w:r>
        <w:rPr>
          <w:rFonts w:hint="cs"/>
          <w:rtl/>
        </w:rPr>
        <w:t xml:space="preserve"> אנכי ה' אלהיך, </w:t>
      </w:r>
      <w:r w:rsidR="007C6BF3">
        <w:rPr>
          <w:rFonts w:hint="cs"/>
          <w:rtl/>
        </w:rPr>
        <w:t xml:space="preserve">משמעותו </w:t>
      </w:r>
      <w:r>
        <w:rPr>
          <w:rFonts w:hint="cs"/>
          <w:rtl/>
        </w:rPr>
        <w:t>להאמין במציאות הקב"ה: 'אל עליון', 'קונה שמים וארץ', אפילו במשמעות הלשון שטבע משה "אלוהי האלהים"</w:t>
      </w:r>
      <w:r w:rsidR="005517FA">
        <w:rPr>
          <w:rFonts w:hint="cs"/>
          <w:rtl/>
        </w:rPr>
        <w:t xml:space="preserve"> (דברים י יז)</w:t>
      </w:r>
      <w:r>
        <w:rPr>
          <w:rFonts w:hint="cs"/>
          <w:rtl/>
        </w:rPr>
        <w:t xml:space="preserve">; והחלק השני, המתבסס על ההקבלה: ה' אחד - לא יהיה לך אלהים אחרים על פני, הוא הדרישה להאמין בלי שותפויות ותוספות - מונותיאיזם טהור, כפי שהרחבנו בדברינו </w:t>
      </w:r>
      <w:hyperlink r:id="rId4" w:history="1">
        <w:r w:rsidRPr="00535E39">
          <w:rPr>
            <w:rStyle w:val="Hyperlink"/>
            <w:rFonts w:hint="cs"/>
            <w:rtl/>
          </w:rPr>
          <w:t>אין עוד מלבדו</w:t>
        </w:r>
      </w:hyperlink>
      <w:r>
        <w:rPr>
          <w:rFonts w:hint="cs"/>
          <w:rtl/>
        </w:rPr>
        <w:t xml:space="preserve"> בפרשת ואתחנן. וזה נראה חידוש בהבנת הפסוק הראשון של קריאת שמע ובמצוות קבלת עול מלכות שמים.</w:t>
      </w:r>
    </w:p>
  </w:footnote>
  <w:footnote w:id="12">
    <w:p w:rsidR="001A0085" w:rsidRDefault="001A0085" w:rsidP="001A0085">
      <w:pPr>
        <w:pStyle w:val="a3"/>
        <w:rPr>
          <w:rFonts w:hint="cs"/>
          <w:rtl/>
        </w:rPr>
      </w:pPr>
      <w:r>
        <w:rPr>
          <w:rStyle w:val="a5"/>
        </w:rPr>
        <w:footnoteRef/>
      </w:r>
      <w:r>
        <w:rPr>
          <w:rtl/>
        </w:rPr>
        <w:t xml:space="preserve"> </w:t>
      </w:r>
      <w:r>
        <w:rPr>
          <w:rFonts w:hint="cs"/>
          <w:rtl/>
        </w:rPr>
        <w:t>כך נראה לנו לפ</w:t>
      </w:r>
      <w:r>
        <w:rPr>
          <w:rFonts w:hint="eastAsia"/>
          <w:rtl/>
        </w:rPr>
        <w:t>ָ</w:t>
      </w:r>
      <w:r>
        <w:rPr>
          <w:rFonts w:hint="cs"/>
          <w:rtl/>
        </w:rPr>
        <w:t>ס</w:t>
      </w:r>
      <w:r>
        <w:rPr>
          <w:rFonts w:hint="eastAsia"/>
          <w:rtl/>
        </w:rPr>
        <w:t>ֵ</w:t>
      </w:r>
      <w:r>
        <w:rPr>
          <w:rFonts w:hint="cs"/>
          <w:rtl/>
        </w:rPr>
        <w:t>ק ואפשר אולי לפ</w:t>
      </w:r>
      <w:r>
        <w:rPr>
          <w:rFonts w:hint="eastAsia"/>
          <w:rtl/>
        </w:rPr>
        <w:t>ָ</w:t>
      </w:r>
      <w:r>
        <w:rPr>
          <w:rFonts w:hint="cs"/>
          <w:rtl/>
        </w:rPr>
        <w:t>ס</w:t>
      </w:r>
      <w:r>
        <w:rPr>
          <w:rFonts w:hint="eastAsia"/>
          <w:rtl/>
        </w:rPr>
        <w:t>ֵ</w:t>
      </w:r>
      <w:r>
        <w:rPr>
          <w:rFonts w:hint="cs"/>
          <w:rtl/>
        </w:rPr>
        <w:t>ק אחרת: "</w:t>
      </w:r>
      <w:r w:rsidRPr="00AA652E">
        <w:rPr>
          <w:rtl/>
        </w:rPr>
        <w:t>לא יהיה לך אלהים אחרים על פני למה נאמר</w:t>
      </w:r>
      <w:r>
        <w:rPr>
          <w:rFonts w:hint="cs"/>
          <w:rtl/>
        </w:rPr>
        <w:t>,</w:t>
      </w:r>
      <w:r w:rsidRPr="00AA652E">
        <w:rPr>
          <w:rtl/>
        </w:rPr>
        <w:t xml:space="preserve"> לפי שנאמר</w:t>
      </w:r>
      <w:r w:rsidRPr="00AA652E">
        <w:rPr>
          <w:rFonts w:hint="cs"/>
          <w:rtl/>
        </w:rPr>
        <w:t>:</w:t>
      </w:r>
      <w:r w:rsidRPr="00AA652E">
        <w:rPr>
          <w:rtl/>
        </w:rPr>
        <w:t xml:space="preserve"> </w:t>
      </w:r>
      <w:r w:rsidRPr="00AA652E">
        <w:rPr>
          <w:rFonts w:hint="cs"/>
          <w:rtl/>
        </w:rPr>
        <w:t>"</w:t>
      </w:r>
      <w:r w:rsidRPr="00AA652E">
        <w:rPr>
          <w:rtl/>
        </w:rPr>
        <w:t>אנכי ה' אלהיך</w:t>
      </w:r>
      <w:r>
        <w:rPr>
          <w:rFonts w:hint="cs"/>
          <w:rtl/>
        </w:rPr>
        <w:t>"!? כך או כך, הכוונה היא מה התוספת של "</w:t>
      </w:r>
      <w:r w:rsidRPr="00AA652E">
        <w:rPr>
          <w:rtl/>
        </w:rPr>
        <w:t>לא יהיה לך אלהים אחרים על פני</w:t>
      </w:r>
      <w:r w:rsidRPr="00AA652E">
        <w:rPr>
          <w:rFonts w:hint="cs"/>
          <w:rtl/>
        </w:rPr>
        <w:t>",</w:t>
      </w:r>
      <w:r w:rsidRPr="00AA652E">
        <w:rPr>
          <w:rtl/>
        </w:rPr>
        <w:t xml:space="preserve"> </w:t>
      </w:r>
      <w:r>
        <w:rPr>
          <w:rFonts w:hint="cs"/>
          <w:rtl/>
        </w:rPr>
        <w:t>אחרי שכבר נאמר</w:t>
      </w:r>
      <w:r w:rsidRPr="00AA652E">
        <w:rPr>
          <w:rFonts w:hint="cs"/>
          <w:rtl/>
        </w:rPr>
        <w:t>:</w:t>
      </w:r>
      <w:r w:rsidRPr="00AA652E">
        <w:rPr>
          <w:rtl/>
        </w:rPr>
        <w:t xml:space="preserve"> </w:t>
      </w:r>
      <w:r w:rsidRPr="00AA652E">
        <w:rPr>
          <w:rFonts w:hint="cs"/>
          <w:rtl/>
        </w:rPr>
        <w:t>"</w:t>
      </w:r>
      <w:r w:rsidRPr="00AA652E">
        <w:rPr>
          <w:rtl/>
        </w:rPr>
        <w:t>אנכי ה' אלהיך</w:t>
      </w:r>
      <w:r>
        <w:rPr>
          <w:rFonts w:hint="cs"/>
          <w:rtl/>
        </w:rPr>
        <w:t>". דרשה זו דומה לכאורה לדרשת הירושלמי הקודמת על קריאת שמע, אבל נראה שהיא הולכת בכיוון אחר ושונה.</w:t>
      </w:r>
    </w:p>
  </w:footnote>
  <w:footnote w:id="13">
    <w:p w:rsidR="001A0085" w:rsidRDefault="001A0085" w:rsidP="005517FA">
      <w:pPr>
        <w:pStyle w:val="a3"/>
        <w:rPr>
          <w:rFonts w:hint="cs"/>
          <w:rtl/>
        </w:rPr>
      </w:pPr>
      <w:r>
        <w:rPr>
          <w:rStyle w:val="a5"/>
        </w:rPr>
        <w:footnoteRef/>
      </w:r>
      <w:r>
        <w:rPr>
          <w:rtl/>
        </w:rPr>
        <w:t xml:space="preserve"> </w:t>
      </w:r>
      <w:r>
        <w:rPr>
          <w:rFonts w:hint="cs"/>
          <w:rtl/>
        </w:rPr>
        <w:t xml:space="preserve">אנחנו רגילים לחשוב שהפסוק הראשון של קריאת שמע, אולי גם הפרשה הראשונה של קריאת שמע כולה, הם קבלת עול מלכות שמים, והפרשה השנייה היא קבלת עול המצוות והגזרות. ראה גמרא </w:t>
      </w:r>
      <w:r>
        <w:rPr>
          <w:rtl/>
        </w:rPr>
        <w:t>ברכות יג ע</w:t>
      </w:r>
      <w:r>
        <w:rPr>
          <w:rFonts w:hint="cs"/>
          <w:rtl/>
        </w:rPr>
        <w:t>"א: "</w:t>
      </w:r>
      <w:r>
        <w:rPr>
          <w:rtl/>
        </w:rPr>
        <w:t>למה קדמה פרשת שמע לוהיה אם שמוע - כדי שיקבל עליו עול מלכות שמים תחלה, ואחר כך מקבל עליו עול מצות</w:t>
      </w:r>
      <w:r>
        <w:rPr>
          <w:rFonts w:hint="cs"/>
          <w:rtl/>
        </w:rPr>
        <w:t xml:space="preserve">". ראה גם המשך מדרש המכילתא הנ"ל בדרשת </w:t>
      </w:r>
      <w:r>
        <w:rPr>
          <w:rtl/>
        </w:rPr>
        <w:t xml:space="preserve">רבי שמעון בן יוחאי </w:t>
      </w:r>
      <w:r>
        <w:rPr>
          <w:rFonts w:hint="cs"/>
          <w:rtl/>
        </w:rPr>
        <w:t>ש</w:t>
      </w:r>
      <w:r>
        <w:rPr>
          <w:rtl/>
        </w:rPr>
        <w:t>אומר</w:t>
      </w:r>
      <w:r>
        <w:rPr>
          <w:rFonts w:hint="cs"/>
          <w:rtl/>
        </w:rPr>
        <w:t xml:space="preserve"> שהציווי על פרשת העריות בספר </w:t>
      </w:r>
      <w:r>
        <w:rPr>
          <w:rtl/>
        </w:rPr>
        <w:t xml:space="preserve">ויקרא </w:t>
      </w:r>
      <w:r>
        <w:rPr>
          <w:rFonts w:hint="cs"/>
          <w:rtl/>
        </w:rPr>
        <w:t xml:space="preserve">פרק </w:t>
      </w:r>
      <w:r>
        <w:rPr>
          <w:rtl/>
        </w:rPr>
        <w:t>יח</w:t>
      </w:r>
      <w:r>
        <w:rPr>
          <w:rFonts w:hint="cs"/>
          <w:rtl/>
        </w:rPr>
        <w:t>: "</w:t>
      </w:r>
      <w:r>
        <w:rPr>
          <w:rtl/>
        </w:rPr>
        <w:t>כמעשה ארץ מצרים</w:t>
      </w:r>
      <w:r>
        <w:rPr>
          <w:rFonts w:hint="cs"/>
          <w:rtl/>
        </w:rPr>
        <w:t xml:space="preserve"> אשר ישבתם בה לא תעשו", הוא "קבלו גזרותי". בא מדרש המכילתא ואומר: לא כך. כבר הדיבר השני: "לא יהיה לך אלהים אחרים על פני", הוא עול המצוות והגזירות. ואיפה קבלת עול מלכות שמים? </w:t>
      </w:r>
      <w:r w:rsidR="007C6BF3">
        <w:rPr>
          <w:rFonts w:hint="cs"/>
          <w:rtl/>
        </w:rPr>
        <w:t xml:space="preserve">זו </w:t>
      </w:r>
      <w:r>
        <w:rPr>
          <w:rFonts w:hint="cs"/>
          <w:rtl/>
        </w:rPr>
        <w:t xml:space="preserve">כבר הייתה בעיצומה של יציאת מצרים. וזה תורף הדיבר הראשון: "אנכי ה' אלהיך אשר הוצאתיך מארץ מצרים" </w:t>
      </w:r>
      <w:r>
        <w:rPr>
          <w:rtl/>
        </w:rPr>
        <w:t>–</w:t>
      </w:r>
      <w:r>
        <w:rPr>
          <w:rFonts w:hint="cs"/>
          <w:rtl/>
        </w:rPr>
        <w:t xml:space="preserve"> לא דיבור של הווה, של קבלה </w:t>
      </w:r>
      <w:r w:rsidR="007C6BF3">
        <w:rPr>
          <w:rFonts w:hint="cs"/>
          <w:rtl/>
        </w:rPr>
        <w:t xml:space="preserve">כעת </w:t>
      </w:r>
      <w:r>
        <w:rPr>
          <w:rFonts w:hint="cs"/>
          <w:rtl/>
        </w:rPr>
        <w:t>במעמד הר סיני, אלא דיבור של עבר, כמעין תזכורת: אנכי, המדבר אליכם</w:t>
      </w:r>
      <w:r w:rsidRPr="00961C59">
        <w:rPr>
          <w:rFonts w:hint="cs"/>
          <w:rtl/>
        </w:rPr>
        <w:t xml:space="preserve"> </w:t>
      </w:r>
      <w:r>
        <w:rPr>
          <w:rFonts w:hint="cs"/>
          <w:rtl/>
        </w:rPr>
        <w:t>כעת, אנכי הוא ה' אלוהיך שכבר ראיתם וקבלתם מלכותו עליכם במצרים</w:t>
      </w:r>
      <w:r w:rsidR="005517FA">
        <w:rPr>
          <w:rFonts w:hint="cs"/>
          <w:rtl/>
        </w:rPr>
        <w:t>. אולי בשירת הים כשאמרו: ה' ימלוך לעולם ועד</w:t>
      </w:r>
      <w:r>
        <w:rPr>
          <w:rFonts w:hint="cs"/>
          <w:rtl/>
        </w:rPr>
        <w:t>! מכאן ואילך, הכל עול מצוות וגזרות.</w:t>
      </w:r>
      <w:r w:rsidR="007C6BF3">
        <w:rPr>
          <w:rFonts w:hint="cs"/>
          <w:rtl/>
        </w:rPr>
        <w:t xml:space="preserve"> אם במדרשים עד כאן ראינו השלמה בין שני הדברות הראשונים, בא מדרש מכילתא זה ומעביר קו ברור ביניהם. בכך הוא מחזק את המדרש על שבירת הלוחות באבות דרבי נתן לעיל</w:t>
      </w:r>
      <w:r w:rsidR="004E0EDA">
        <w:rPr>
          <w:rFonts w:hint="cs"/>
          <w:rtl/>
        </w:rPr>
        <w:t>, שמדגיש את שבירת "לא יהיה לך אלהים אחרים על פני" דווקא.</w:t>
      </w:r>
    </w:p>
  </w:footnote>
  <w:footnote w:id="14">
    <w:p w:rsidR="00023579" w:rsidRDefault="00023579">
      <w:pPr>
        <w:pStyle w:val="a3"/>
        <w:rPr>
          <w:rFonts w:hint="cs"/>
          <w:rtl/>
        </w:rPr>
      </w:pPr>
      <w:r>
        <w:rPr>
          <w:rStyle w:val="a5"/>
        </w:rPr>
        <w:footnoteRef/>
      </w:r>
      <w:r>
        <w:rPr>
          <w:rtl/>
        </w:rPr>
        <w:t xml:space="preserve"> </w:t>
      </w:r>
      <w:r>
        <w:rPr>
          <w:rFonts w:hint="cs"/>
          <w:rtl/>
        </w:rPr>
        <w:t>לכבודה של ארץ ישראל סטינו מעט מהנושא, שהרי הפסוק שלנו לא מופיע כאן, רק הביטוי הכללי "אלהים אחרים" (ראה הערה 4 לעיל). דרשה זו ידועה אולי יותר בנוסח המובא בסיום הגמרא כתובות (דף קי ע"ב, ראה שם הסיפור על ר' זירא שעלה לארץ בהיחבא מרבו רב יהודה), אבל העדפנו את לשון מדרש ספרא. ראה גם מקבילה ב</w:t>
      </w:r>
      <w:r>
        <w:rPr>
          <w:rtl/>
        </w:rPr>
        <w:t>תוספתא מסכת עבודה זרה פרק ד</w:t>
      </w:r>
      <w:r>
        <w:rPr>
          <w:rFonts w:hint="cs"/>
          <w:rtl/>
        </w:rPr>
        <w:t xml:space="preserve"> הלכה ה: "</w:t>
      </w:r>
      <w:r>
        <w:rPr>
          <w:rtl/>
        </w:rPr>
        <w:t>וכן הוא אומ</w:t>
      </w:r>
      <w:r>
        <w:rPr>
          <w:rFonts w:hint="cs"/>
          <w:rtl/>
        </w:rPr>
        <w:t xml:space="preserve">ר: </w:t>
      </w:r>
      <w:r>
        <w:rPr>
          <w:rtl/>
        </w:rPr>
        <w:t>כי גרשוני היום מהסתפח בנחלת י"י לאמר ל</w:t>
      </w:r>
      <w:r>
        <w:rPr>
          <w:rFonts w:hint="cs"/>
          <w:rtl/>
        </w:rPr>
        <w:t>ך</w:t>
      </w:r>
      <w:r>
        <w:rPr>
          <w:rtl/>
        </w:rPr>
        <w:t xml:space="preserve"> ע</w:t>
      </w:r>
      <w:r>
        <w:rPr>
          <w:rFonts w:hint="cs"/>
          <w:rtl/>
        </w:rPr>
        <w:t>בוד</w:t>
      </w:r>
      <w:r>
        <w:rPr>
          <w:rtl/>
        </w:rPr>
        <w:t xml:space="preserve"> אלהים אחרים </w:t>
      </w:r>
      <w:r>
        <w:rPr>
          <w:rFonts w:hint="cs"/>
          <w:rtl/>
        </w:rPr>
        <w:t xml:space="preserve">- </w:t>
      </w:r>
      <w:r>
        <w:rPr>
          <w:rtl/>
        </w:rPr>
        <w:t>וכי תעלה על דעתך שדוד עובד עבודה זרה היה</w:t>
      </w:r>
      <w:r>
        <w:rPr>
          <w:rFonts w:hint="cs"/>
          <w:rtl/>
        </w:rPr>
        <w:t>?</w:t>
      </w:r>
      <w:r>
        <w:rPr>
          <w:rtl/>
        </w:rPr>
        <w:t xml:space="preserve"> אלא דרש דוד ואמ</w:t>
      </w:r>
      <w:r>
        <w:rPr>
          <w:rFonts w:hint="cs"/>
          <w:rtl/>
        </w:rPr>
        <w:t xml:space="preserve">ר: </w:t>
      </w:r>
      <w:r>
        <w:rPr>
          <w:rtl/>
        </w:rPr>
        <w:t>כל המניח את הארץ בשעת שלום ויוצא לחוצה לארץ</w:t>
      </w:r>
      <w:r>
        <w:rPr>
          <w:rFonts w:hint="cs"/>
          <w:rtl/>
        </w:rPr>
        <w:t>,</w:t>
      </w:r>
      <w:r>
        <w:rPr>
          <w:rtl/>
        </w:rPr>
        <w:t xml:space="preserve"> כאילו עובד עבודה זרה</w:t>
      </w:r>
      <w:r>
        <w:rPr>
          <w:rFonts w:hint="cs"/>
          <w:rtl/>
        </w:rPr>
        <w:t>,</w:t>
      </w:r>
      <w:r>
        <w:rPr>
          <w:rtl/>
        </w:rPr>
        <w:t xml:space="preserve"> שנ</w:t>
      </w:r>
      <w:r>
        <w:rPr>
          <w:rFonts w:hint="cs"/>
          <w:rtl/>
        </w:rPr>
        <w:t xml:space="preserve">אמר: </w:t>
      </w:r>
      <w:r>
        <w:rPr>
          <w:rtl/>
        </w:rPr>
        <w:t xml:space="preserve">ונטעתים בארץ הזאת באמת בכל לבי ובכל נפשי </w:t>
      </w:r>
      <w:r>
        <w:rPr>
          <w:rFonts w:hint="cs"/>
          <w:rtl/>
        </w:rPr>
        <w:t xml:space="preserve">(ירמיהו לב מא) - </w:t>
      </w:r>
      <w:r>
        <w:rPr>
          <w:rtl/>
        </w:rPr>
        <w:t>כל זמן שהן עליה כאילו נטועין הן לפני באמת בכל לבי ובכל נפשי</w:t>
      </w:r>
      <w:r>
        <w:rPr>
          <w:rFonts w:hint="cs"/>
          <w:rtl/>
        </w:rPr>
        <w:t>.</w:t>
      </w:r>
      <w:r>
        <w:rPr>
          <w:rtl/>
        </w:rPr>
        <w:t xml:space="preserve"> הא אינן עליה</w:t>
      </w:r>
      <w:r>
        <w:rPr>
          <w:rFonts w:hint="cs"/>
          <w:rtl/>
        </w:rPr>
        <w:t>,</w:t>
      </w:r>
      <w:r>
        <w:rPr>
          <w:rtl/>
        </w:rPr>
        <w:t xml:space="preserve"> כאילו אינן נטועין הן לפני באמת</w:t>
      </w:r>
      <w:r>
        <w:rPr>
          <w:rFonts w:hint="cs"/>
          <w:rtl/>
        </w:rPr>
        <w:t>,</w:t>
      </w:r>
      <w:r>
        <w:rPr>
          <w:rtl/>
        </w:rPr>
        <w:t xml:space="preserve"> לא בכל לבי לא בכל נפשי</w:t>
      </w:r>
      <w:r>
        <w:rPr>
          <w:rFonts w:hint="cs"/>
          <w:rtl/>
        </w:rPr>
        <w:t>". ועד כאן בשבחה של ארץ ישראל. נחזור לנושא שלנו.</w:t>
      </w:r>
    </w:p>
  </w:footnote>
  <w:footnote w:id="15">
    <w:p w:rsidR="0019273A" w:rsidRDefault="0019273A" w:rsidP="0019273A">
      <w:pPr>
        <w:pStyle w:val="a3"/>
        <w:rPr>
          <w:rFonts w:hint="cs"/>
          <w:rtl/>
        </w:rPr>
      </w:pPr>
      <w:r>
        <w:rPr>
          <w:rStyle w:val="a5"/>
        </w:rPr>
        <w:footnoteRef/>
      </w:r>
      <w:r>
        <w:rPr>
          <w:rtl/>
        </w:rPr>
        <w:t xml:space="preserve"> </w:t>
      </w:r>
      <w:r>
        <w:rPr>
          <w:rFonts w:hint="cs"/>
          <w:rtl/>
        </w:rPr>
        <w:t>מדרש זה נמצא בלשון דומה למדי ב</w:t>
      </w:r>
      <w:r>
        <w:rPr>
          <w:rtl/>
        </w:rPr>
        <w:t>ספרי דברים פרשת עקב פיסקא מג</w:t>
      </w:r>
      <w:r>
        <w:rPr>
          <w:rFonts w:hint="cs"/>
          <w:rtl/>
        </w:rPr>
        <w:t xml:space="preserve"> על הפסוק "</w:t>
      </w:r>
      <w:r>
        <w:rPr>
          <w:rtl/>
        </w:rPr>
        <w:t>ועבדתם אלהים אחרים</w:t>
      </w:r>
      <w:r>
        <w:rPr>
          <w:rFonts w:hint="cs"/>
          <w:rtl/>
        </w:rPr>
        <w:t xml:space="preserve">" מקריאת שמע. ראה שוב הערה 4 לעיל שהביטוי "אלהים אחרים" מופיע פעמים הרבה בספר דברים. ונקטנו לשון המכילתא שהיא על פרשת השבוע. </w:t>
      </w:r>
    </w:p>
  </w:footnote>
  <w:footnote w:id="16">
    <w:p w:rsidR="00F11C74" w:rsidRDefault="00F11C74" w:rsidP="00F11C74">
      <w:pPr>
        <w:pStyle w:val="a3"/>
        <w:rPr>
          <w:rFonts w:hint="cs"/>
          <w:rtl/>
        </w:rPr>
      </w:pPr>
      <w:r>
        <w:rPr>
          <w:rStyle w:val="a5"/>
        </w:rPr>
        <w:footnoteRef/>
      </w:r>
      <w:r>
        <w:rPr>
          <w:rtl/>
        </w:rPr>
        <w:t xml:space="preserve"> </w:t>
      </w:r>
      <w:r>
        <w:rPr>
          <w:rFonts w:hint="cs"/>
          <w:rtl/>
        </w:rPr>
        <w:t>המדרש פותח בשאלה מהותית-פילוסופית כיצד זה מכנה התורה עבודה זרה ואלילות בשם "אלהים"? "</w:t>
      </w:r>
      <w:r w:rsidRPr="00F11C74">
        <w:rPr>
          <w:rtl/>
        </w:rPr>
        <w:t>וכי אלוהות הן</w:t>
      </w:r>
      <w:r w:rsidRPr="00F11C74">
        <w:rPr>
          <w:rFonts w:hint="cs"/>
          <w:rtl/>
        </w:rPr>
        <w:t>?</w:t>
      </w:r>
      <w:r>
        <w:rPr>
          <w:rFonts w:hint="cs"/>
          <w:rtl/>
        </w:rPr>
        <w:t>"</w:t>
      </w:r>
      <w:r>
        <w:rPr>
          <w:rFonts w:cs="David"/>
          <w:rtl/>
        </w:rPr>
        <w:t xml:space="preserve"> </w:t>
      </w:r>
      <w:r>
        <w:rPr>
          <w:rFonts w:hint="cs"/>
          <w:rtl/>
        </w:rPr>
        <w:t>אבל אין תשובה</w:t>
      </w:r>
      <w:r w:rsidR="005517FA">
        <w:rPr>
          <w:rFonts w:hint="cs"/>
          <w:rtl/>
        </w:rPr>
        <w:t>,</w:t>
      </w:r>
      <w:r>
        <w:rPr>
          <w:rFonts w:hint="cs"/>
          <w:rtl/>
        </w:rPr>
        <w:t xml:space="preserve"> וכל הדרשות השונות מתייחסות למילה "אחרים", לא למילה "אלהים"! על כך תבוא דרשת ר' יוסי הסמוכה.</w:t>
      </w:r>
    </w:p>
  </w:footnote>
  <w:footnote w:id="17">
    <w:p w:rsidR="00C43B5C" w:rsidRDefault="00C43B5C" w:rsidP="00834404">
      <w:pPr>
        <w:pStyle w:val="a3"/>
        <w:rPr>
          <w:rFonts w:hint="cs"/>
        </w:rPr>
      </w:pPr>
      <w:r>
        <w:rPr>
          <w:rStyle w:val="a5"/>
        </w:rPr>
        <w:footnoteRef/>
      </w:r>
      <w:r>
        <w:rPr>
          <w:rtl/>
        </w:rPr>
        <w:t xml:space="preserve"> </w:t>
      </w:r>
      <w:r>
        <w:rPr>
          <w:rFonts w:hint="cs"/>
          <w:rtl/>
        </w:rPr>
        <w:t xml:space="preserve">למה לתת את השם "אלוהות" לעבודה זרה? למה לא לומר פשוט: לא יהיו לך אלילים על פני? התשובה הפשוטה היא ש"אלוהים" משמש גם לשון חול וגם לשון קודש (וגם במשמעות של בית דין), כמו שהתורה אומרת במקומות רבים "אלוהי מצרים", "אלוהי </w:t>
      </w:r>
      <w:r w:rsidR="00834404">
        <w:rPr>
          <w:rFonts w:hint="cs"/>
          <w:rtl/>
        </w:rPr>
        <w:t>נחור</w:t>
      </w:r>
      <w:r>
        <w:rPr>
          <w:rFonts w:hint="cs"/>
          <w:rtl/>
        </w:rPr>
        <w:t>"</w:t>
      </w:r>
      <w:r w:rsidR="00834404">
        <w:rPr>
          <w:rFonts w:hint="cs"/>
          <w:rtl/>
        </w:rPr>
        <w:t>, "אלוהי נכר", "אלוהי זהב", "אלוהי מסכה"</w:t>
      </w:r>
      <w:r>
        <w:rPr>
          <w:rFonts w:hint="cs"/>
          <w:rtl/>
        </w:rPr>
        <w:t xml:space="preserve"> וכו'. אבל הדרשן רוצה לדרוש.</w:t>
      </w:r>
    </w:p>
  </w:footnote>
  <w:footnote w:id="18">
    <w:p w:rsidR="00834404" w:rsidRDefault="00834404" w:rsidP="005409D5">
      <w:pPr>
        <w:pStyle w:val="a3"/>
        <w:rPr>
          <w:rFonts w:hint="cs"/>
          <w:rtl/>
        </w:rPr>
      </w:pPr>
      <w:r>
        <w:rPr>
          <w:rStyle w:val="a5"/>
        </w:rPr>
        <w:footnoteRef/>
      </w:r>
      <w:r>
        <w:rPr>
          <w:rtl/>
        </w:rPr>
        <w:t xml:space="preserve"> </w:t>
      </w:r>
      <w:r>
        <w:rPr>
          <w:rFonts w:hint="cs"/>
          <w:rtl/>
        </w:rPr>
        <w:t xml:space="preserve">אילו רק קראו לאלילים שלנו "אלוהים", </w:t>
      </w:r>
      <w:r w:rsidR="005409D5">
        <w:rPr>
          <w:rFonts w:hint="cs"/>
          <w:rtl/>
        </w:rPr>
        <w:t>יכולים היו אומות העולם לטעון,</w:t>
      </w:r>
      <w:r>
        <w:rPr>
          <w:rFonts w:hint="cs"/>
          <w:rtl/>
        </w:rPr>
        <w:t xml:space="preserve"> היו רואים כולם שיש בהם משהו </w:t>
      </w:r>
      <w:r>
        <w:rPr>
          <w:rtl/>
        </w:rPr>
        <w:t>–</w:t>
      </w:r>
      <w:r>
        <w:rPr>
          <w:rFonts w:hint="cs"/>
          <w:rtl/>
        </w:rPr>
        <w:t xml:space="preserve"> יש בהם צורך.</w:t>
      </w:r>
    </w:p>
  </w:footnote>
  <w:footnote w:id="19">
    <w:p w:rsidR="00834404" w:rsidRDefault="00834404" w:rsidP="005409D5">
      <w:pPr>
        <w:pStyle w:val="a3"/>
        <w:rPr>
          <w:rFonts w:hint="cs"/>
          <w:rtl/>
        </w:rPr>
      </w:pPr>
      <w:r>
        <w:rPr>
          <w:rStyle w:val="a5"/>
        </w:rPr>
        <w:footnoteRef/>
      </w:r>
      <w:r>
        <w:rPr>
          <w:rtl/>
        </w:rPr>
        <w:t xml:space="preserve"> </w:t>
      </w:r>
      <w:r>
        <w:rPr>
          <w:rFonts w:hint="cs"/>
          <w:rtl/>
        </w:rPr>
        <w:t xml:space="preserve">הנה התורה מסכימה לכנות את האלילים בשם "אלוהים", בשם אלוהות, </w:t>
      </w:r>
      <w:r w:rsidR="005409D5">
        <w:rPr>
          <w:rFonts w:hint="cs"/>
          <w:rtl/>
        </w:rPr>
        <w:t>כדי לא לתת פתחון פה למישהו, והכל רואים ש</w:t>
      </w:r>
      <w:r>
        <w:rPr>
          <w:rFonts w:hint="cs"/>
          <w:rtl/>
        </w:rPr>
        <w:t xml:space="preserve">אין בהם צורך! </w:t>
      </w:r>
      <w:r w:rsidR="005409D5">
        <w:rPr>
          <w:rFonts w:hint="cs"/>
          <w:rtl/>
        </w:rPr>
        <w:t xml:space="preserve">(נראה שצורך כאן הוא גם במובן של תועלת או ממשות). </w:t>
      </w:r>
      <w:r>
        <w:rPr>
          <w:rFonts w:hint="cs"/>
          <w:rtl/>
        </w:rPr>
        <w:t xml:space="preserve">אך דא עקא, שעצם השימוש במונח "אלוהים" עלול לגרום לטעויות ושיבושים, עד שהתורה צריכה להוסיף מיד בצמוד לדיבר הראשון: "אנכי ה' אלהיך", את הציווי: "לא יהיה לך אלהים אחרים על פני". האם אין שכר "שלא ליתן פתחון פה לאומות העולם" יוצא בהפסדו? </w:t>
      </w:r>
      <w:r w:rsidR="005409D5">
        <w:rPr>
          <w:rFonts w:hint="cs"/>
          <w:rtl/>
        </w:rPr>
        <w:t>ו</w:t>
      </w:r>
      <w:r w:rsidR="00590840">
        <w:rPr>
          <w:rFonts w:hint="cs"/>
          <w:rtl/>
        </w:rPr>
        <w:t xml:space="preserve">על המונח "שלא לתת פתחון פה לאומות העולם", יש להרחיב בהזדמנות, ראה כדוגמא, המשיקה לטיעון לעיל, מדוע ניתנה הנבואה לבלעם, </w:t>
      </w:r>
      <w:r w:rsidR="00590840">
        <w:rPr>
          <w:rtl/>
        </w:rPr>
        <w:t>במדבר רבה יד כ</w:t>
      </w:r>
      <w:r w:rsidR="00590840">
        <w:rPr>
          <w:rFonts w:hint="cs"/>
          <w:rtl/>
        </w:rPr>
        <w:t>: "</w:t>
      </w:r>
      <w:r w:rsidR="00590840">
        <w:rPr>
          <w:rtl/>
        </w:rPr>
        <w:t>ולא קם נביא עוד בישראל כמשה</w:t>
      </w:r>
      <w:r w:rsidR="00590840">
        <w:rPr>
          <w:rFonts w:hint="cs"/>
          <w:rtl/>
        </w:rPr>
        <w:t xml:space="preserve"> -</w:t>
      </w:r>
      <w:r w:rsidR="00590840">
        <w:rPr>
          <w:rtl/>
        </w:rPr>
        <w:t xml:space="preserve"> בישראל לא קם אבל באומות העולם קם</w:t>
      </w:r>
      <w:r w:rsidR="00590840">
        <w:rPr>
          <w:rFonts w:hint="cs"/>
          <w:rtl/>
        </w:rPr>
        <w:t>,</w:t>
      </w:r>
      <w:r w:rsidR="00590840">
        <w:rPr>
          <w:rtl/>
        </w:rPr>
        <w:t xml:space="preserve"> כדי שלא יהא פתחון פה לאומות העולם לומר א</w:t>
      </w:r>
      <w:r w:rsidR="00590840">
        <w:rPr>
          <w:rFonts w:hint="cs"/>
          <w:rtl/>
        </w:rPr>
        <w:t>י</w:t>
      </w:r>
      <w:r w:rsidR="00590840">
        <w:rPr>
          <w:rtl/>
        </w:rPr>
        <w:t>לו היה לנו נביא כמשה היינו עובדים להקב"ה</w:t>
      </w:r>
      <w:r w:rsidR="00590840">
        <w:rPr>
          <w:rFonts w:hint="cs"/>
          <w:rtl/>
        </w:rPr>
        <w:t>.</w:t>
      </w:r>
      <w:r w:rsidR="00590840">
        <w:rPr>
          <w:rtl/>
        </w:rPr>
        <w:t xml:space="preserve"> ואיזה נביא היה להם כמשה</w:t>
      </w:r>
      <w:r w:rsidR="00590840">
        <w:rPr>
          <w:rFonts w:hint="cs"/>
          <w:rtl/>
        </w:rPr>
        <w:t>?</w:t>
      </w:r>
      <w:r w:rsidR="00590840">
        <w:rPr>
          <w:rtl/>
        </w:rPr>
        <w:t xml:space="preserve"> זה בלעם בן בעור</w:t>
      </w:r>
      <w:r w:rsidR="00590840">
        <w:rPr>
          <w:rFonts w:hint="cs"/>
          <w:rtl/>
        </w:rPr>
        <w:t>".</w:t>
      </w:r>
      <w:r w:rsidR="00590840">
        <w:rPr>
          <w:rtl/>
        </w:rPr>
        <w:t xml:space="preserve"> </w:t>
      </w:r>
      <w:r>
        <w:rPr>
          <w:rFonts w:hint="cs"/>
          <w:rtl/>
        </w:rPr>
        <w:t xml:space="preserve"> </w:t>
      </w:r>
    </w:p>
  </w:footnote>
  <w:footnote w:id="20">
    <w:p w:rsidR="00576978" w:rsidRDefault="00576978" w:rsidP="001E54A9">
      <w:pPr>
        <w:pStyle w:val="a3"/>
        <w:rPr>
          <w:rFonts w:hint="cs"/>
          <w:rtl/>
        </w:rPr>
      </w:pPr>
      <w:r>
        <w:rPr>
          <w:rStyle w:val="a5"/>
        </w:rPr>
        <w:footnoteRef/>
      </w:r>
      <w:r>
        <w:rPr>
          <w:rtl/>
        </w:rPr>
        <w:t xml:space="preserve"> </w:t>
      </w:r>
      <w:r>
        <w:rPr>
          <w:rFonts w:hint="cs"/>
          <w:rtl/>
        </w:rPr>
        <w:t>על דורו של אנוש כתחילתה של עבודה זרה וחילון שמו של הקב"ה דרך סגידה למעשי ידיו, כבר עמדנו במספר מקומות. ראה רמב"ם תחילת הלכות עבודה זרה</w:t>
      </w:r>
      <w:r w:rsidR="003A2C52">
        <w:rPr>
          <w:rFonts w:hint="cs"/>
          <w:rtl/>
        </w:rPr>
        <w:t>, וכן</w:t>
      </w:r>
      <w:r>
        <w:rPr>
          <w:rFonts w:hint="cs"/>
          <w:rtl/>
        </w:rPr>
        <w:t xml:space="preserve"> דברינו </w:t>
      </w:r>
      <w:hyperlink r:id="rId5" w:history="1">
        <w:r w:rsidRPr="00576978">
          <w:rPr>
            <w:rStyle w:val="Hyperlink"/>
            <w:rFonts w:hint="cs"/>
            <w:rtl/>
          </w:rPr>
          <w:t>למה ניסים ומופתים – מחלוקת הענקים</w:t>
        </w:r>
      </w:hyperlink>
      <w:r>
        <w:rPr>
          <w:rFonts w:hint="cs"/>
          <w:rtl/>
        </w:rPr>
        <w:t xml:space="preserve"> בפרשת בא. תגובת הקב"ה היא שליטתו באותם כוחות ביניים, להם סגדו בני האדם כחלק מטעותם בעקבות החילון בימי אנוש, </w:t>
      </w:r>
      <w:r w:rsidR="003A2C52">
        <w:rPr>
          <w:rFonts w:hint="cs"/>
          <w:rtl/>
        </w:rPr>
        <w:t xml:space="preserve">האוקיינוס במקרה זה, </w:t>
      </w:r>
      <w:r>
        <w:rPr>
          <w:rFonts w:hint="cs"/>
          <w:rtl/>
        </w:rPr>
        <w:t>להראותם מי הוא "בעל הבירה". ועכ"פ, נראה שיש מחיר לרצון שלא לתת פתחון פה לאומות העולם, כפי שכבר הערנו בהערה הקודמת ושני הדברות הראשונ</w:t>
      </w:r>
      <w:r w:rsidR="00A35B34">
        <w:rPr>
          <w:rFonts w:hint="cs"/>
          <w:rtl/>
        </w:rPr>
        <w:t>ים</w:t>
      </w:r>
      <w:r>
        <w:rPr>
          <w:rFonts w:hint="cs"/>
          <w:rtl/>
        </w:rPr>
        <w:t>: אנכי ולא יהיה לך מלווים את האנושות, ועם ישראל בתוכה, לאורך כל ההיסטוריה</w:t>
      </w:r>
      <w:r w:rsidR="00D86D43">
        <w:rPr>
          <w:rFonts w:hint="cs"/>
          <w:rtl/>
        </w:rPr>
        <w:t>:</w:t>
      </w:r>
      <w:r w:rsidR="00D86D43" w:rsidRPr="00D86D43">
        <w:rPr>
          <w:rFonts w:hint="cs"/>
          <w:rtl/>
        </w:rPr>
        <w:t xml:space="preserve"> </w:t>
      </w:r>
      <w:r w:rsidR="00D86D43">
        <w:rPr>
          <w:rFonts w:hint="cs"/>
          <w:rtl/>
        </w:rPr>
        <w:t xml:space="preserve">בזה תאמין, ובזה אל תאמין והיזהר. </w:t>
      </w:r>
      <w:r w:rsidR="00CA75A7">
        <w:rPr>
          <w:rFonts w:hint="cs"/>
          <w:rtl/>
        </w:rPr>
        <w:t xml:space="preserve">לא לחינם נאמרו </w:t>
      </w:r>
      <w:r w:rsidR="00D86D43">
        <w:rPr>
          <w:rFonts w:hint="cs"/>
          <w:rtl/>
        </w:rPr>
        <w:t>ש</w:t>
      </w:r>
      <w:r w:rsidR="001E54A9">
        <w:rPr>
          <w:rFonts w:hint="cs"/>
          <w:rtl/>
        </w:rPr>
        <w:t>נ</w:t>
      </w:r>
      <w:r w:rsidR="00D86D43">
        <w:rPr>
          <w:rFonts w:hint="cs"/>
          <w:rtl/>
        </w:rPr>
        <w:t xml:space="preserve">י דברות </w:t>
      </w:r>
      <w:r w:rsidR="001E54A9">
        <w:rPr>
          <w:rFonts w:hint="cs"/>
          <w:rtl/>
        </w:rPr>
        <w:t xml:space="preserve">הראשונים </w:t>
      </w:r>
      <w:r w:rsidR="00CA75A7">
        <w:rPr>
          <w:rFonts w:hint="cs"/>
          <w:rtl/>
        </w:rPr>
        <w:t>מפי הגבורה</w:t>
      </w:r>
      <w:r w:rsidR="00D86D43">
        <w:rPr>
          <w:rFonts w:hint="cs"/>
          <w:rtl/>
        </w:rPr>
        <w:t xml:space="preserve"> ולא באמצעות משה (שמות רבה מב ח, גמרא תענית כד ע"א ועוד), אבל</w:t>
      </w:r>
      <w:r w:rsidR="00C9241A">
        <w:rPr>
          <w:rFonts w:hint="cs"/>
          <w:rtl/>
        </w:rPr>
        <w:t xml:space="preserve"> האם זה עזר? את חטא העגל זה לא מנע וגם לא עבודה זרה לאורך כל הדורות.</w:t>
      </w:r>
      <w:r w:rsidR="00D86D43">
        <w:rPr>
          <w:rFonts w:hint="cs"/>
          <w:rtl/>
        </w:rPr>
        <w:t xml:space="preserve"> </w:t>
      </w:r>
    </w:p>
  </w:footnote>
  <w:footnote w:id="21">
    <w:p w:rsidR="002F1BBD" w:rsidRDefault="002F1BBD">
      <w:pPr>
        <w:pStyle w:val="a3"/>
        <w:rPr>
          <w:rFonts w:hint="cs"/>
          <w:rtl/>
        </w:rPr>
      </w:pPr>
      <w:r>
        <w:rPr>
          <w:rStyle w:val="a5"/>
        </w:rPr>
        <w:footnoteRef/>
      </w:r>
      <w:r>
        <w:rPr>
          <w:rtl/>
        </w:rPr>
        <w:t xml:space="preserve"> </w:t>
      </w:r>
      <w:r>
        <w:rPr>
          <w:rFonts w:hint="cs"/>
          <w:rtl/>
        </w:rPr>
        <w:t>שכל פעם שעובד עבודה זרה צריך את החומר ממנו עשוי הפסל שלו, הוא מתיך אותו ועושה פסל מדבר זול יותר.</w:t>
      </w:r>
      <w:r w:rsidR="003D1689">
        <w:rPr>
          <w:rFonts w:hint="cs"/>
          <w:rtl/>
        </w:rPr>
        <w:t xml:space="preserve"> אך ראה תשובת עובדי עבודה זרה המובאת בשמות רבה טו יז במשל על בול העץ הנאה, מובא בדברינו </w:t>
      </w:r>
      <w:hyperlink r:id="rId6" w:history="1">
        <w:r w:rsidR="003D1689" w:rsidRPr="003D1689">
          <w:rPr>
            <w:rStyle w:val="Hyperlink"/>
            <w:rFonts w:hint="cs"/>
            <w:rtl/>
          </w:rPr>
          <w:t>והלא אין בה ממש</w:t>
        </w:r>
      </w:hyperlink>
      <w:r w:rsidR="003D1689">
        <w:rPr>
          <w:rFonts w:hint="cs"/>
          <w:rtl/>
        </w:rPr>
        <w:t xml:space="preserve"> בפרשת כי תשא. </w:t>
      </w:r>
    </w:p>
  </w:footnote>
  <w:footnote w:id="22">
    <w:p w:rsidR="002F1BBD" w:rsidRDefault="002F1BBD" w:rsidP="002F1BBD">
      <w:pPr>
        <w:pStyle w:val="a3"/>
        <w:rPr>
          <w:rFonts w:hint="cs"/>
        </w:rPr>
      </w:pPr>
      <w:r>
        <w:rPr>
          <w:rStyle w:val="a5"/>
        </w:rPr>
        <w:footnoteRef/>
      </w:r>
      <w:r>
        <w:rPr>
          <w:rtl/>
        </w:rPr>
        <w:t xml:space="preserve"> </w:t>
      </w:r>
      <w:r>
        <w:rPr>
          <w:rFonts w:hint="cs"/>
          <w:rtl/>
        </w:rPr>
        <w:t xml:space="preserve">ראה הסיפור על הגוי שהתווכח עם ר' </w:t>
      </w:r>
      <w:r w:rsidRPr="00E07712">
        <w:rPr>
          <w:rFonts w:hint="eastAsia"/>
          <w:rtl/>
          <w:lang w:eastAsia="en-US"/>
        </w:rPr>
        <w:t>אלעשא</w:t>
      </w:r>
      <w:r>
        <w:rPr>
          <w:rFonts w:hint="cs"/>
          <w:rtl/>
          <w:lang w:eastAsia="en-US"/>
        </w:rPr>
        <w:t xml:space="preserve">: "אמר לו: </w:t>
      </w:r>
      <w:r w:rsidRPr="00E07712">
        <w:rPr>
          <w:rFonts w:hint="eastAsia"/>
          <w:rtl/>
          <w:lang w:eastAsia="en-US"/>
        </w:rPr>
        <w:t>כת</w:t>
      </w:r>
      <w:r>
        <w:rPr>
          <w:rFonts w:hint="cs"/>
          <w:rtl/>
          <w:lang w:eastAsia="en-US"/>
        </w:rPr>
        <w:t>ו</w:t>
      </w:r>
      <w:r w:rsidRPr="00E07712">
        <w:rPr>
          <w:rFonts w:hint="eastAsia"/>
          <w:rtl/>
          <w:lang w:eastAsia="en-US"/>
        </w:rPr>
        <w:t>ב</w:t>
      </w:r>
      <w:r w:rsidRPr="00E07712">
        <w:rPr>
          <w:rtl/>
          <w:lang w:eastAsia="en-US"/>
        </w:rPr>
        <w:t xml:space="preserve"> </w:t>
      </w:r>
      <w:r w:rsidRPr="00E07712">
        <w:rPr>
          <w:rFonts w:hint="eastAsia"/>
          <w:rtl/>
          <w:lang w:eastAsia="en-US"/>
        </w:rPr>
        <w:t>בתורתכם</w:t>
      </w:r>
      <w:r>
        <w:rPr>
          <w:rFonts w:hint="cs"/>
          <w:rtl/>
          <w:lang w:eastAsia="en-US"/>
        </w:rPr>
        <w:t>: "</w:t>
      </w:r>
      <w:r w:rsidRPr="00E07712">
        <w:rPr>
          <w:rFonts w:hint="eastAsia"/>
          <w:rtl/>
          <w:lang w:eastAsia="en-US"/>
        </w:rPr>
        <w:t>אחרי</w:t>
      </w:r>
      <w:r w:rsidRPr="00E07712">
        <w:rPr>
          <w:rtl/>
          <w:lang w:eastAsia="en-US"/>
        </w:rPr>
        <w:t xml:space="preserve"> </w:t>
      </w:r>
      <w:r w:rsidRPr="00E07712">
        <w:rPr>
          <w:rFonts w:hint="eastAsia"/>
          <w:rtl/>
          <w:lang w:eastAsia="en-US"/>
        </w:rPr>
        <w:t>רבים</w:t>
      </w:r>
      <w:r w:rsidRPr="00E07712">
        <w:rPr>
          <w:rtl/>
          <w:lang w:eastAsia="en-US"/>
        </w:rPr>
        <w:t xml:space="preserve"> </w:t>
      </w:r>
      <w:r w:rsidRPr="00E07712">
        <w:rPr>
          <w:rFonts w:hint="eastAsia"/>
          <w:rtl/>
          <w:lang w:eastAsia="en-US"/>
        </w:rPr>
        <w:t>להטות</w:t>
      </w:r>
      <w:r>
        <w:rPr>
          <w:rFonts w:hint="cs"/>
          <w:rtl/>
          <w:lang w:eastAsia="en-US"/>
        </w:rPr>
        <w:t>" - ו</w:t>
      </w:r>
      <w:r w:rsidRPr="00E07712">
        <w:rPr>
          <w:rFonts w:hint="eastAsia"/>
          <w:rtl/>
          <w:lang w:eastAsia="en-US"/>
        </w:rPr>
        <w:t>אנו</w:t>
      </w:r>
      <w:r w:rsidRPr="00E07712">
        <w:rPr>
          <w:rtl/>
          <w:lang w:eastAsia="en-US"/>
        </w:rPr>
        <w:t xml:space="preserve"> </w:t>
      </w:r>
      <w:r w:rsidRPr="00E07712">
        <w:rPr>
          <w:rFonts w:hint="eastAsia"/>
          <w:rtl/>
          <w:lang w:eastAsia="en-US"/>
        </w:rPr>
        <w:t>מרובים</w:t>
      </w:r>
      <w:r w:rsidRPr="00E07712">
        <w:rPr>
          <w:rtl/>
          <w:lang w:eastAsia="en-US"/>
        </w:rPr>
        <w:t xml:space="preserve"> </w:t>
      </w:r>
      <w:r w:rsidRPr="00E07712">
        <w:rPr>
          <w:rFonts w:hint="eastAsia"/>
          <w:rtl/>
          <w:lang w:eastAsia="en-US"/>
        </w:rPr>
        <w:t>מכם</w:t>
      </w:r>
      <w:r>
        <w:rPr>
          <w:rFonts w:hint="cs"/>
          <w:rtl/>
          <w:lang w:eastAsia="en-US"/>
        </w:rPr>
        <w:t>,</w:t>
      </w:r>
      <w:r w:rsidRPr="00E07712">
        <w:rPr>
          <w:rtl/>
          <w:lang w:eastAsia="en-US"/>
        </w:rPr>
        <w:t xml:space="preserve"> </w:t>
      </w:r>
      <w:r w:rsidRPr="00E07712">
        <w:rPr>
          <w:rFonts w:hint="eastAsia"/>
          <w:rtl/>
          <w:lang w:eastAsia="en-US"/>
        </w:rPr>
        <w:t>מפני</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אין</w:t>
      </w:r>
      <w:r w:rsidRPr="00E07712">
        <w:rPr>
          <w:rtl/>
          <w:lang w:eastAsia="en-US"/>
        </w:rPr>
        <w:t xml:space="preserve"> </w:t>
      </w:r>
      <w:r w:rsidRPr="00E07712">
        <w:rPr>
          <w:rFonts w:hint="eastAsia"/>
          <w:rtl/>
          <w:lang w:eastAsia="en-US"/>
        </w:rPr>
        <w:t>אתם</w:t>
      </w:r>
      <w:r w:rsidRPr="00E07712">
        <w:rPr>
          <w:rtl/>
          <w:lang w:eastAsia="en-US"/>
        </w:rPr>
        <w:t xml:space="preserve"> </w:t>
      </w:r>
      <w:r w:rsidRPr="00E07712">
        <w:rPr>
          <w:rFonts w:hint="eastAsia"/>
          <w:rtl/>
          <w:lang w:eastAsia="en-US"/>
        </w:rPr>
        <w:t>משוי</w:t>
      </w:r>
      <w:r>
        <w:rPr>
          <w:rFonts w:hint="cs"/>
          <w:rtl/>
          <w:lang w:eastAsia="en-US"/>
        </w:rPr>
        <w:t>ם</w:t>
      </w:r>
      <w:r w:rsidRPr="00E07712">
        <w:rPr>
          <w:rtl/>
          <w:lang w:eastAsia="en-US"/>
        </w:rPr>
        <w:t xml:space="preserve"> </w:t>
      </w:r>
      <w:r w:rsidRPr="00E07712">
        <w:rPr>
          <w:rFonts w:hint="eastAsia"/>
          <w:rtl/>
          <w:lang w:eastAsia="en-US"/>
        </w:rPr>
        <w:t>עמנו</w:t>
      </w:r>
      <w:r w:rsidRPr="00E07712">
        <w:rPr>
          <w:rtl/>
          <w:lang w:eastAsia="en-US"/>
        </w:rPr>
        <w:t xml:space="preserve"> </w:t>
      </w:r>
      <w:r w:rsidRPr="00E07712">
        <w:rPr>
          <w:rFonts w:hint="eastAsia"/>
          <w:rtl/>
          <w:lang w:eastAsia="en-US"/>
        </w:rPr>
        <w:t>בע</w:t>
      </w:r>
      <w:r>
        <w:rPr>
          <w:rFonts w:hint="cs"/>
          <w:rtl/>
          <w:lang w:eastAsia="en-US"/>
        </w:rPr>
        <w:t xml:space="preserve">בודה זרה?", </w:t>
      </w:r>
      <w:r w:rsidRPr="000C1A57">
        <w:rPr>
          <w:rtl/>
          <w:lang w:val="he-IL"/>
        </w:rPr>
        <w:t>ויקרא רבה פרשה ד</w:t>
      </w:r>
      <w:r>
        <w:rPr>
          <w:rFonts w:hint="cs"/>
          <w:rtl/>
          <w:lang w:val="he-IL"/>
        </w:rPr>
        <w:t xml:space="preserve"> סימן ו, מובא בדברינו </w:t>
      </w:r>
      <w:hyperlink r:id="rId7" w:history="1">
        <w:r w:rsidRPr="002F1BBD">
          <w:rPr>
            <w:rStyle w:val="Hyperlink"/>
            <w:rFonts w:hint="cs"/>
            <w:rtl/>
            <w:lang w:val="he-IL"/>
          </w:rPr>
          <w:t>אחרי רבים להטות</w:t>
        </w:r>
      </w:hyperlink>
      <w:r>
        <w:rPr>
          <w:rFonts w:hint="cs"/>
          <w:rtl/>
          <w:lang w:val="he-IL"/>
        </w:rPr>
        <w:t xml:space="preserve"> בפרשת משפטים.</w:t>
      </w:r>
    </w:p>
  </w:footnote>
  <w:footnote w:id="23">
    <w:p w:rsidR="003D1689" w:rsidRDefault="003D1689" w:rsidP="0059721F">
      <w:pPr>
        <w:pStyle w:val="a3"/>
        <w:rPr>
          <w:rFonts w:hint="cs"/>
        </w:rPr>
      </w:pPr>
      <w:r>
        <w:rPr>
          <w:rStyle w:val="a5"/>
        </w:rPr>
        <w:footnoteRef/>
      </w:r>
      <w:r>
        <w:rPr>
          <w:rtl/>
        </w:rPr>
        <w:t xml:space="preserve"> </w:t>
      </w:r>
      <w:r w:rsidR="0059721F">
        <w:rPr>
          <w:rFonts w:hint="cs"/>
          <w:rtl/>
        </w:rPr>
        <w:t>וב</w:t>
      </w:r>
      <w:r w:rsidR="0059721F">
        <w:rPr>
          <w:rtl/>
        </w:rPr>
        <w:t xml:space="preserve">ירושלמי סנהדרין פרק ז </w:t>
      </w:r>
      <w:r w:rsidR="0059721F">
        <w:rPr>
          <w:rFonts w:hint="cs"/>
          <w:rtl/>
        </w:rPr>
        <w:t>הלכה י: "</w:t>
      </w:r>
      <w:r w:rsidR="0059721F">
        <w:rPr>
          <w:rtl/>
        </w:rPr>
        <w:t>ר' בא ר' חייה בשם ר' יוחנן</w:t>
      </w:r>
      <w:r w:rsidR="0059721F">
        <w:rPr>
          <w:rFonts w:hint="cs"/>
          <w:rtl/>
        </w:rPr>
        <w:t>:</w:t>
      </w:r>
      <w:r w:rsidR="0059721F">
        <w:rPr>
          <w:rtl/>
        </w:rPr>
        <w:t xml:space="preserve"> ראה לשון שלימדתיך התורה</w:t>
      </w:r>
      <w:r w:rsidR="0059721F">
        <w:rPr>
          <w:rFonts w:hint="cs"/>
          <w:rtl/>
        </w:rPr>
        <w:t>:</w:t>
      </w:r>
      <w:r w:rsidR="0059721F">
        <w:rPr>
          <w:rtl/>
        </w:rPr>
        <w:t xml:space="preserve"> מולך </w:t>
      </w:r>
      <w:r w:rsidR="0059721F">
        <w:rPr>
          <w:rFonts w:hint="cs"/>
          <w:rtl/>
        </w:rPr>
        <w:t xml:space="preserve">- </w:t>
      </w:r>
      <w:r w:rsidR="0059721F">
        <w:rPr>
          <w:rtl/>
        </w:rPr>
        <w:t>כל שתמליכהו עליך אפילו קיסם אפילו צרור</w:t>
      </w:r>
      <w:r w:rsidR="0059721F">
        <w:rPr>
          <w:rFonts w:hint="cs"/>
          <w:rtl/>
        </w:rPr>
        <w:t>"</w:t>
      </w:r>
      <w:r w:rsidR="0059721F">
        <w:rPr>
          <w:rtl/>
        </w:rPr>
        <w:t xml:space="preserve">. </w:t>
      </w:r>
      <w:r w:rsidR="0059721F">
        <w:rPr>
          <w:rFonts w:hint="cs"/>
          <w:rtl/>
        </w:rPr>
        <w:t>ו</w:t>
      </w:r>
      <w:r>
        <w:rPr>
          <w:rFonts w:hint="cs"/>
          <w:rtl/>
        </w:rPr>
        <w:t xml:space="preserve">ראה </w:t>
      </w:r>
      <w:r w:rsidR="001E54A9">
        <w:rPr>
          <w:rFonts w:hint="cs"/>
          <w:rtl/>
        </w:rPr>
        <w:t xml:space="preserve">גם </w:t>
      </w:r>
      <w:r>
        <w:rPr>
          <w:rFonts w:hint="cs"/>
          <w:rtl/>
        </w:rPr>
        <w:t xml:space="preserve">היחס המיוחד לעבודת המולך בגמרא </w:t>
      </w:r>
      <w:r w:rsidR="0059721F">
        <w:rPr>
          <w:rFonts w:hint="cs"/>
          <w:rtl/>
        </w:rPr>
        <w:t xml:space="preserve">בבלי </w:t>
      </w:r>
      <w:r>
        <w:rPr>
          <w:rFonts w:hint="cs"/>
          <w:rtl/>
        </w:rPr>
        <w:t xml:space="preserve">סנהדרין סד ע"א. </w:t>
      </w:r>
    </w:p>
  </w:footnote>
  <w:footnote w:id="24">
    <w:p w:rsidR="00580281" w:rsidRDefault="00580281" w:rsidP="001E54A9">
      <w:pPr>
        <w:pStyle w:val="a3"/>
        <w:rPr>
          <w:rFonts w:hint="cs"/>
          <w:rtl/>
        </w:rPr>
      </w:pPr>
      <w:r>
        <w:rPr>
          <w:rStyle w:val="a5"/>
        </w:rPr>
        <w:footnoteRef/>
      </w:r>
      <w:r>
        <w:rPr>
          <w:rtl/>
        </w:rPr>
        <w:t xml:space="preserve"> </w:t>
      </w:r>
      <w:r>
        <w:rPr>
          <w:rFonts w:hint="cs"/>
          <w:rtl/>
        </w:rPr>
        <w:t>דרשות אלה חוזרות לדרשה ש</w:t>
      </w:r>
      <w:r w:rsidRPr="0059721F">
        <w:rPr>
          <w:rFonts w:hint="cs"/>
          <w:rtl/>
        </w:rPr>
        <w:t>כבר ראינו לעיל</w:t>
      </w:r>
      <w:r>
        <w:rPr>
          <w:rFonts w:hint="cs"/>
          <w:rtl/>
        </w:rPr>
        <w:t xml:space="preserve"> שהופכת את סדר המילים</w:t>
      </w:r>
      <w:r w:rsidRPr="0059721F">
        <w:rPr>
          <w:rFonts w:hint="cs"/>
          <w:rtl/>
        </w:rPr>
        <w:t>: "</w:t>
      </w:r>
      <w:r>
        <w:rPr>
          <w:rFonts w:hint="cs"/>
          <w:rtl/>
        </w:rPr>
        <w:t xml:space="preserve">אלהים אחרים - </w:t>
      </w:r>
      <w:r w:rsidRPr="0059721F">
        <w:rPr>
          <w:rtl/>
        </w:rPr>
        <w:t>שאחרים קוראין אותם אלוהות</w:t>
      </w:r>
      <w:r>
        <w:rPr>
          <w:rFonts w:hint="cs"/>
          <w:rtl/>
        </w:rPr>
        <w:t>"</w:t>
      </w:r>
      <w:r w:rsidRPr="0059721F">
        <w:rPr>
          <w:rtl/>
        </w:rPr>
        <w:t>.</w:t>
      </w:r>
      <w:r>
        <w:rPr>
          <w:rFonts w:hint="cs"/>
          <w:rtl/>
        </w:rPr>
        <w:t xml:space="preserve"> דרשת רבי האחרונה גם מנמיכה בטאוטולוגיה ובמשחק מילים את האלוהים האחרים ואת מי שעושה אותם. מי שעושה אלוהים אחרים הוא האחרון במעשים, ויצירי כפיו אחרונים לו ו"אלוהים אחרים" הופך ל"אלוהים אחרונים". נראה שרק ר' יוסי מנסה להתמודד עם השאלה שמעלה המכילתא: "וכי אלוהות הם?". האם זה ר' יוסי הגלילי</w:t>
      </w:r>
      <w:r w:rsidR="001E54A9">
        <w:rPr>
          <w:rFonts w:hint="cs"/>
          <w:rtl/>
        </w:rPr>
        <w:t xml:space="preserve"> שאומר: "</w:t>
      </w:r>
      <w:r w:rsidR="001E54A9" w:rsidRPr="001E54A9">
        <w:rPr>
          <w:rtl/>
        </w:rPr>
        <w:t>סוף עובדי עבודה זרה ינתן להם ממשלה אפילו על חמה ולבנה כוכבים ומזלות</w:t>
      </w:r>
      <w:r w:rsidR="001E54A9">
        <w:rPr>
          <w:rFonts w:hint="cs"/>
          <w:rtl/>
        </w:rPr>
        <w:t>"</w:t>
      </w:r>
      <w:r>
        <w:rPr>
          <w:rFonts w:hint="cs"/>
          <w:rtl/>
        </w:rPr>
        <w:t xml:space="preserve">? ראה דברינו </w:t>
      </w:r>
      <w:hyperlink r:id="rId8" w:history="1">
        <w:r w:rsidRPr="00580281">
          <w:rPr>
            <w:rStyle w:val="Hyperlink"/>
            <w:rFonts w:hint="cs"/>
            <w:rtl/>
          </w:rPr>
          <w:t>בין טבע</w:t>
        </w:r>
        <w:r w:rsidRPr="00580281">
          <w:rPr>
            <w:rStyle w:val="Hyperlink"/>
            <w:rFonts w:hint="cs"/>
            <w:rtl/>
          </w:rPr>
          <w:t xml:space="preserve"> </w:t>
        </w:r>
        <w:r w:rsidRPr="00580281">
          <w:rPr>
            <w:rStyle w:val="Hyperlink"/>
            <w:rFonts w:hint="cs"/>
            <w:rtl/>
          </w:rPr>
          <w:t>לעבודה זרה – שיטת ר' יוסי הגלילי</w:t>
        </w:r>
      </w:hyperlink>
      <w:r>
        <w:rPr>
          <w:rFonts w:hint="cs"/>
          <w:rtl/>
        </w:rPr>
        <w:t>, בפרשת ראה.</w:t>
      </w:r>
    </w:p>
  </w:footnote>
  <w:footnote w:id="25">
    <w:p w:rsidR="00580281" w:rsidRDefault="00580281" w:rsidP="00580281">
      <w:pPr>
        <w:pStyle w:val="a3"/>
        <w:rPr>
          <w:rFonts w:hint="cs"/>
          <w:rtl/>
        </w:rPr>
      </w:pPr>
      <w:r>
        <w:rPr>
          <w:rStyle w:val="a5"/>
        </w:rPr>
        <w:footnoteRef/>
      </w:r>
      <w:r>
        <w:rPr>
          <w:rtl/>
        </w:rPr>
        <w:t xml:space="preserve"> </w:t>
      </w:r>
      <w:r>
        <w:rPr>
          <w:rFonts w:hint="cs"/>
          <w:rtl/>
        </w:rPr>
        <w:t>שבע מצוות בני נח, מנין לנו? ראה שם בעמוד א: "</w:t>
      </w:r>
      <w:r>
        <w:rPr>
          <w:rtl/>
        </w:rPr>
        <w:t>תנו רבנן: שבע מצות נצטוו בני נח: דינין, וברכת השם, עבודה זרה, גילוי עריות, ושפיכות דמים, וגזל, ואבר מן החי</w:t>
      </w:r>
      <w:r>
        <w:rPr>
          <w:rFonts w:hint="cs"/>
          <w:rtl/>
        </w:rPr>
        <w:t>"</w:t>
      </w:r>
      <w:r>
        <w:rPr>
          <w:rtl/>
        </w:rPr>
        <w:t>.</w:t>
      </w:r>
    </w:p>
  </w:footnote>
  <w:footnote w:id="26">
    <w:p w:rsidR="00C7432C" w:rsidRDefault="00C7432C" w:rsidP="00347E3B">
      <w:pPr>
        <w:pStyle w:val="a3"/>
        <w:rPr>
          <w:rFonts w:hint="cs"/>
          <w:rtl/>
        </w:rPr>
      </w:pPr>
      <w:r>
        <w:rPr>
          <w:rStyle w:val="a5"/>
        </w:rPr>
        <w:footnoteRef/>
      </w:r>
      <w:r>
        <w:rPr>
          <w:rtl/>
        </w:rPr>
        <w:t xml:space="preserve"> </w:t>
      </w:r>
      <w:r w:rsidR="00CD1741">
        <w:rPr>
          <w:rFonts w:hint="cs"/>
          <w:rtl/>
        </w:rPr>
        <w:t>"</w:t>
      </w:r>
      <w:r>
        <w:rPr>
          <w:rFonts w:hint="cs"/>
          <w:rtl/>
        </w:rPr>
        <w:t>ה' אלהים</w:t>
      </w:r>
      <w:r w:rsidR="00CD1741">
        <w:rPr>
          <w:rFonts w:hint="cs"/>
          <w:rtl/>
        </w:rPr>
        <w:t>"</w:t>
      </w:r>
      <w:r>
        <w:rPr>
          <w:rFonts w:hint="cs"/>
          <w:rtl/>
        </w:rPr>
        <w:t xml:space="preserve"> של פרשת בראשית מתקשר עם </w:t>
      </w:r>
      <w:r w:rsidR="00CD1741">
        <w:rPr>
          <w:rFonts w:hint="cs"/>
          <w:rtl/>
        </w:rPr>
        <w:t>"</w:t>
      </w:r>
      <w:r>
        <w:rPr>
          <w:rFonts w:hint="cs"/>
          <w:rtl/>
        </w:rPr>
        <w:t>לא יהיה לך אלהים אחרים על פני</w:t>
      </w:r>
      <w:r w:rsidR="00CD1741">
        <w:rPr>
          <w:rFonts w:hint="cs"/>
          <w:rtl/>
        </w:rPr>
        <w:t>"</w:t>
      </w:r>
      <w:r>
        <w:rPr>
          <w:rFonts w:hint="cs"/>
          <w:rtl/>
        </w:rPr>
        <w:t xml:space="preserve"> של פרשתנו</w:t>
      </w:r>
      <w:r w:rsidR="00023579">
        <w:rPr>
          <w:rFonts w:hint="cs"/>
          <w:rtl/>
        </w:rPr>
        <w:t xml:space="preserve"> ונותן</w:t>
      </w:r>
      <w:r w:rsidR="00F11C74">
        <w:rPr>
          <w:rFonts w:hint="cs"/>
          <w:rtl/>
        </w:rPr>
        <w:t>, לדעתנו,</w:t>
      </w:r>
      <w:r w:rsidR="00023579">
        <w:rPr>
          <w:rFonts w:hint="cs"/>
          <w:rtl/>
        </w:rPr>
        <w:t xml:space="preserve"> מענה לשאלות שהעלה מדרש מכילתא הקודם.</w:t>
      </w:r>
      <w:r>
        <w:rPr>
          <w:rFonts w:hint="cs"/>
          <w:rtl/>
        </w:rPr>
        <w:t xml:space="preserve"> כיצד? נראה לומר שהוא קורא את הפסוק בבראשית: "ויצו ה' אלהים", במשמעות של </w:t>
      </w:r>
      <w:r w:rsidR="00B86E43">
        <w:rPr>
          <w:rFonts w:hint="cs"/>
          <w:rtl/>
        </w:rPr>
        <w:t xml:space="preserve">ויצו </w:t>
      </w:r>
      <w:r>
        <w:rPr>
          <w:rFonts w:hint="cs"/>
          <w:rtl/>
        </w:rPr>
        <w:t xml:space="preserve">ה' </w:t>
      </w:r>
      <w:r w:rsidR="00B86E43">
        <w:rPr>
          <w:rFonts w:hint="cs"/>
          <w:rtl/>
        </w:rPr>
        <w:t>ש</w:t>
      </w:r>
      <w:r>
        <w:rPr>
          <w:rFonts w:hint="cs"/>
          <w:rtl/>
        </w:rPr>
        <w:t>הוא האלהים, בדומה ל</w:t>
      </w:r>
      <w:r w:rsidR="00B86E43">
        <w:rPr>
          <w:rFonts w:hint="cs"/>
          <w:rtl/>
        </w:rPr>
        <w:t xml:space="preserve">קריאת </w:t>
      </w:r>
      <w:r>
        <w:rPr>
          <w:rFonts w:hint="cs"/>
          <w:rtl/>
        </w:rPr>
        <w:t>אליהו ובני ישראל בהר הכרמל</w:t>
      </w:r>
      <w:r w:rsidR="00B86E43">
        <w:rPr>
          <w:rFonts w:hint="cs"/>
          <w:rtl/>
        </w:rPr>
        <w:t>: "ה' הוא האלהים"</w:t>
      </w:r>
      <w:r>
        <w:rPr>
          <w:rFonts w:hint="cs"/>
          <w:rtl/>
        </w:rPr>
        <w:t>. ואולי כך צריך לקרוא בכל מקום במקרא שבו כתוב: ה' אלהים. ראה למשל תחילת פרק ב בבראשית: "ביום עשות ה' אלהים ארץ ושמים". אלהים גרידא יכול להיות עבודה זרה</w:t>
      </w:r>
      <w:r w:rsidR="00CD1741">
        <w:rPr>
          <w:rFonts w:hint="cs"/>
          <w:rtl/>
        </w:rPr>
        <w:t>, אלהים גרידא לא יכול לברוא שמים וארץ</w:t>
      </w:r>
      <w:r>
        <w:rPr>
          <w:rFonts w:hint="cs"/>
          <w:rtl/>
        </w:rPr>
        <w:t xml:space="preserve">! ה' אלהים </w:t>
      </w:r>
      <w:r>
        <w:rPr>
          <w:rFonts w:cs="David"/>
          <w:rtl/>
        </w:rPr>
        <w:t>–</w:t>
      </w:r>
      <w:r>
        <w:rPr>
          <w:rFonts w:hint="cs"/>
          <w:rtl/>
        </w:rPr>
        <w:t xml:space="preserve"> הוא הקב"ה</w:t>
      </w:r>
      <w:r w:rsidR="00CD1741">
        <w:rPr>
          <w:rFonts w:hint="cs"/>
          <w:rtl/>
        </w:rPr>
        <w:t>, הוא בעל היכולת</w:t>
      </w:r>
      <w:r>
        <w:rPr>
          <w:rFonts w:hint="cs"/>
          <w:rtl/>
        </w:rPr>
        <w:t>. ראה חילופי הדברים בין אברהם למלכיצדק בבראשית יד לאחר תום מלחמת ארבעה המלכים, כשזה (אבימלך) אומר: "אל עליון" ואברהם עונה: "ה' אל עליון". מנגד, נראה שאת "יהיה" שבפסוק שלנו "לא יהיה לך אלהים אחרים" הוא מקשר עם שם הוויה. אלהים אחרים לא י'ה'י'ה' לך, לא תעשה מאלהים אחרים שם הווי"ה. ומכאן סניגוריה על ישראל במעשה העגל שאמרו "אלה אלהיך ישראל" ולא: "אלה ה' אלהיך ישראל". אבל קטגוריה קשה על אהרון שאמר: "חג לה' מחר"</w:t>
      </w:r>
      <w:r w:rsidR="00CD1741">
        <w:rPr>
          <w:rFonts w:hint="cs"/>
          <w:rtl/>
        </w:rPr>
        <w:t xml:space="preserve"> </w:t>
      </w:r>
      <w:r w:rsidR="00CD1741">
        <w:rPr>
          <w:rtl/>
        </w:rPr>
        <w:t>–</w:t>
      </w:r>
      <w:r w:rsidR="00CD1741">
        <w:rPr>
          <w:rFonts w:hint="cs"/>
          <w:rtl/>
        </w:rPr>
        <w:t xml:space="preserve"> בשם הוויה</w:t>
      </w:r>
      <w:r>
        <w:rPr>
          <w:rFonts w:hint="cs"/>
          <w:rtl/>
        </w:rPr>
        <w:t xml:space="preserve">. </w:t>
      </w:r>
      <w:r w:rsidR="00347E3B">
        <w:rPr>
          <w:rFonts w:hint="cs"/>
          <w:rtl/>
        </w:rPr>
        <w:t>ומקצת מהפרשנים והמדרשים המלמדים סניגוריה על אהרון: רש"י, רמב"ן, ספורנו ומלבי"ם על הפסוק בשמות לב ה, מתייחסים לנושא זה ולא נאריך בזה כאן.</w:t>
      </w:r>
    </w:p>
  </w:footnote>
  <w:footnote w:id="27">
    <w:p w:rsidR="00036A83" w:rsidRDefault="00036A83">
      <w:pPr>
        <w:pStyle w:val="a3"/>
        <w:rPr>
          <w:rFonts w:hint="cs"/>
          <w:rtl/>
        </w:rPr>
      </w:pPr>
      <w:r>
        <w:rPr>
          <w:rStyle w:val="a5"/>
        </w:rPr>
        <w:footnoteRef/>
      </w:r>
      <w:r>
        <w:rPr>
          <w:rtl/>
        </w:rPr>
        <w:t xml:space="preserve"> </w:t>
      </w:r>
      <w:r>
        <w:rPr>
          <w:rFonts w:hint="cs"/>
          <w:rtl/>
        </w:rPr>
        <w:t>והשתחוותה לו.</w:t>
      </w:r>
    </w:p>
  </w:footnote>
  <w:footnote w:id="28">
    <w:p w:rsidR="00C9241A" w:rsidRDefault="00C9241A" w:rsidP="004C27BD">
      <w:pPr>
        <w:pStyle w:val="a3"/>
        <w:rPr>
          <w:rFonts w:hint="cs"/>
          <w:rtl/>
        </w:rPr>
      </w:pPr>
      <w:r>
        <w:rPr>
          <w:rStyle w:val="a5"/>
        </w:rPr>
        <w:footnoteRef/>
      </w:r>
      <w:r>
        <w:rPr>
          <w:rtl/>
        </w:rPr>
        <w:t xml:space="preserve"> </w:t>
      </w:r>
      <w:r>
        <w:rPr>
          <w:rFonts w:hint="cs"/>
          <w:rtl/>
        </w:rPr>
        <w:t>איפה נתן הקב"ה כח בעבודה זרה</w:t>
      </w:r>
      <w:r w:rsidR="004C27BD">
        <w:rPr>
          <w:rFonts w:hint="cs"/>
          <w:rtl/>
        </w:rPr>
        <w:t>?</w:t>
      </w:r>
      <w:r>
        <w:rPr>
          <w:rFonts w:hint="cs"/>
          <w:rtl/>
        </w:rPr>
        <w:t xml:space="preserve"> במעמד הר סיני</w:t>
      </w:r>
      <w:r w:rsidR="004C27BD">
        <w:rPr>
          <w:rFonts w:hint="cs"/>
          <w:rtl/>
        </w:rPr>
        <w:t>!</w:t>
      </w:r>
      <w:r>
        <w:rPr>
          <w:rFonts w:hint="cs"/>
          <w:rtl/>
        </w:rPr>
        <w:t xml:space="preserve"> כשאמר: "לא יהיה לך אלהים אחרים על פני". יש מציאות כזו, "אלוהים אחרים", בוודאי במוחות ולבות בני אדם. הדיבר השני נמצא בעימות מתמיד עם הדיבר הראשון והמאבק של "אנכי ה' אלהיך" מול "אלוהים אחרים" אינו חדל לרגע. גם ההתגלות "מפי הגבורה"</w:t>
      </w:r>
      <w:r w:rsidR="001E54A9">
        <w:rPr>
          <w:rFonts w:hint="cs"/>
          <w:rtl/>
        </w:rPr>
        <w:t xml:space="preserve"> לא מנעה אותו</w:t>
      </w:r>
      <w:r>
        <w:rPr>
          <w:rFonts w:hint="cs"/>
          <w:rtl/>
        </w:rPr>
        <w:t>. ראה גמרא סוטה מז ע"א שגיחזי משרת אלישע, לאחר שיצא לתרבות רעה</w:t>
      </w:r>
      <w:r w:rsidR="001E54A9">
        <w:rPr>
          <w:rFonts w:hint="cs"/>
          <w:rtl/>
        </w:rPr>
        <w:t>,</w:t>
      </w:r>
      <w:r>
        <w:rPr>
          <w:rFonts w:hint="cs"/>
          <w:rtl/>
        </w:rPr>
        <w:t xml:space="preserve"> הצליח בכח הכישוף לתלות את עגלי הזהב של ירבעם בין שמים וארץ ולשים בפיהם את שני הדברות האלה: אנכי ולא יהיה לך אלהים!</w:t>
      </w:r>
    </w:p>
  </w:footnote>
  <w:footnote w:id="29">
    <w:p w:rsidR="00036A83" w:rsidRDefault="00036A83" w:rsidP="005517FA">
      <w:pPr>
        <w:pStyle w:val="a3"/>
        <w:rPr>
          <w:rFonts w:hint="cs"/>
        </w:rPr>
      </w:pPr>
      <w:r>
        <w:rPr>
          <w:rStyle w:val="a5"/>
        </w:rPr>
        <w:footnoteRef/>
      </w:r>
      <w:r>
        <w:rPr>
          <w:rtl/>
        </w:rPr>
        <w:t xml:space="preserve"> </w:t>
      </w:r>
      <w:r>
        <w:rPr>
          <w:rFonts w:hint="cs"/>
          <w:rtl/>
        </w:rPr>
        <w:t xml:space="preserve">נסיים במקדמה לפרשת משפטים בשבוע הבא עלינו לטובה. מי שהופך לעבד נרצע ומוותר על חירותו, עובר על "לא יהיה לך אלהים אחרים על פני"! </w:t>
      </w:r>
      <w:r w:rsidR="005517FA">
        <w:rPr>
          <w:rFonts w:hint="cs"/>
          <w:rtl/>
        </w:rPr>
        <w:t xml:space="preserve">ראה </w:t>
      </w:r>
      <w:hyperlink r:id="rId9" w:history="1">
        <w:r w:rsidR="005517FA" w:rsidRPr="005517FA">
          <w:rPr>
            <w:rStyle w:val="Hyperlink"/>
            <w:rFonts w:hint="cs"/>
            <w:rtl/>
          </w:rPr>
          <w:t>דברינו אוזן ששמעה בסיני</w:t>
        </w:r>
      </w:hyperlink>
      <w:r w:rsidR="005517FA">
        <w:rPr>
          <w:rFonts w:hint="cs"/>
          <w:rtl/>
        </w:rPr>
        <w:t xml:space="preserve"> </w:t>
      </w:r>
      <w:r>
        <w:rPr>
          <w:rFonts w:hint="cs"/>
          <w:rtl/>
        </w:rPr>
        <w:t>בפרשת משפטים.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rsidP="004E0EDA">
    <w:pPr>
      <w:pStyle w:val="1"/>
      <w:tabs>
        <w:tab w:val="clear" w:pos="9469"/>
        <w:tab w:val="right" w:pos="9299"/>
      </w:tabs>
      <w:rPr>
        <w:rFonts w:hint="cs"/>
        <w:rtl/>
      </w:rPr>
    </w:pPr>
    <w:r>
      <w:rPr>
        <w:rtl/>
      </w:rPr>
      <w:t xml:space="preserve">פרשת </w:t>
    </w:r>
    <w:fldSimple w:instr=" SUBJECT  \* MERGEFORMAT ">
      <w:r w:rsidR="009E3332">
        <w:rPr>
          <w:rtl/>
        </w:rPr>
        <w:t>יתרו</w:t>
      </w:r>
    </w:fldSimple>
    <w:r>
      <w:rPr>
        <w:rtl/>
      </w:rPr>
      <w:tab/>
    </w:r>
    <w:r>
      <w:rPr>
        <w:rFonts w:hint="cs"/>
        <w:rtl/>
      </w:rPr>
      <w:t>תשע"ו</w:t>
    </w:r>
  </w:p>
  <w:p w:rsidR="00C7432C" w:rsidRPr="00F26C2C" w:rsidRDefault="00C7432C"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2C" w:rsidRDefault="00C743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E3332">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63AA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5B88"/>
    <w:rsid w:val="00010F13"/>
    <w:rsid w:val="0001553E"/>
    <w:rsid w:val="00016F9B"/>
    <w:rsid w:val="000178C3"/>
    <w:rsid w:val="00023579"/>
    <w:rsid w:val="000261A9"/>
    <w:rsid w:val="00036A83"/>
    <w:rsid w:val="00042EEA"/>
    <w:rsid w:val="00067FD8"/>
    <w:rsid w:val="00073170"/>
    <w:rsid w:val="00085329"/>
    <w:rsid w:val="00094695"/>
    <w:rsid w:val="000951D9"/>
    <w:rsid w:val="000954D1"/>
    <w:rsid w:val="000B527B"/>
    <w:rsid w:val="000C7BC9"/>
    <w:rsid w:val="000D116E"/>
    <w:rsid w:val="000D1810"/>
    <w:rsid w:val="000E1396"/>
    <w:rsid w:val="000E2586"/>
    <w:rsid w:val="000E761F"/>
    <w:rsid w:val="000E7811"/>
    <w:rsid w:val="00100222"/>
    <w:rsid w:val="00116219"/>
    <w:rsid w:val="00121E58"/>
    <w:rsid w:val="0012233C"/>
    <w:rsid w:val="0013454E"/>
    <w:rsid w:val="00142983"/>
    <w:rsid w:val="001508A9"/>
    <w:rsid w:val="00172565"/>
    <w:rsid w:val="001816E3"/>
    <w:rsid w:val="00184182"/>
    <w:rsid w:val="00192068"/>
    <w:rsid w:val="0019273A"/>
    <w:rsid w:val="0019524D"/>
    <w:rsid w:val="001A0085"/>
    <w:rsid w:val="001A02BA"/>
    <w:rsid w:val="001B3AF2"/>
    <w:rsid w:val="001B5999"/>
    <w:rsid w:val="001C21B9"/>
    <w:rsid w:val="001E54A9"/>
    <w:rsid w:val="001F74A8"/>
    <w:rsid w:val="002066E0"/>
    <w:rsid w:val="002146F1"/>
    <w:rsid w:val="00222454"/>
    <w:rsid w:val="002535B5"/>
    <w:rsid w:val="00263AAE"/>
    <w:rsid w:val="00274717"/>
    <w:rsid w:val="002811FB"/>
    <w:rsid w:val="00281DD7"/>
    <w:rsid w:val="00295136"/>
    <w:rsid w:val="002A00B7"/>
    <w:rsid w:val="002A54F6"/>
    <w:rsid w:val="002B3959"/>
    <w:rsid w:val="002B7976"/>
    <w:rsid w:val="002C5BDF"/>
    <w:rsid w:val="002D06F3"/>
    <w:rsid w:val="002D2EAA"/>
    <w:rsid w:val="002E6841"/>
    <w:rsid w:val="002F0A3A"/>
    <w:rsid w:val="002F1BBD"/>
    <w:rsid w:val="002F69CE"/>
    <w:rsid w:val="002F768F"/>
    <w:rsid w:val="00305D3A"/>
    <w:rsid w:val="00305EF6"/>
    <w:rsid w:val="003126F2"/>
    <w:rsid w:val="003252FD"/>
    <w:rsid w:val="00332C67"/>
    <w:rsid w:val="0033660E"/>
    <w:rsid w:val="00337BE6"/>
    <w:rsid w:val="00347E3B"/>
    <w:rsid w:val="00367285"/>
    <w:rsid w:val="00367D4B"/>
    <w:rsid w:val="003759AF"/>
    <w:rsid w:val="00375BA8"/>
    <w:rsid w:val="003811C8"/>
    <w:rsid w:val="00386BEC"/>
    <w:rsid w:val="00390E70"/>
    <w:rsid w:val="003A1E11"/>
    <w:rsid w:val="003A2C52"/>
    <w:rsid w:val="003A4A35"/>
    <w:rsid w:val="003C0B48"/>
    <w:rsid w:val="003C236A"/>
    <w:rsid w:val="003D1689"/>
    <w:rsid w:val="003D7EBF"/>
    <w:rsid w:val="00421AE6"/>
    <w:rsid w:val="00421C97"/>
    <w:rsid w:val="00426BE8"/>
    <w:rsid w:val="0044592E"/>
    <w:rsid w:val="00446428"/>
    <w:rsid w:val="00446FD9"/>
    <w:rsid w:val="00463200"/>
    <w:rsid w:val="004676A4"/>
    <w:rsid w:val="00472CDD"/>
    <w:rsid w:val="00490B35"/>
    <w:rsid w:val="00496B77"/>
    <w:rsid w:val="004A1CF7"/>
    <w:rsid w:val="004A7A0A"/>
    <w:rsid w:val="004B6120"/>
    <w:rsid w:val="004C27BD"/>
    <w:rsid w:val="004C34ED"/>
    <w:rsid w:val="004C3B09"/>
    <w:rsid w:val="004C3C99"/>
    <w:rsid w:val="004C5BF6"/>
    <w:rsid w:val="004D18EC"/>
    <w:rsid w:val="004D194D"/>
    <w:rsid w:val="004D28E3"/>
    <w:rsid w:val="004E0EDA"/>
    <w:rsid w:val="004E1592"/>
    <w:rsid w:val="00500BB5"/>
    <w:rsid w:val="00501EB6"/>
    <w:rsid w:val="005119EF"/>
    <w:rsid w:val="005233DB"/>
    <w:rsid w:val="00526C54"/>
    <w:rsid w:val="00535E39"/>
    <w:rsid w:val="005409D5"/>
    <w:rsid w:val="0054497C"/>
    <w:rsid w:val="005517FA"/>
    <w:rsid w:val="00553E66"/>
    <w:rsid w:val="00576978"/>
    <w:rsid w:val="00580281"/>
    <w:rsid w:val="00590840"/>
    <w:rsid w:val="0059701B"/>
    <w:rsid w:val="0059721F"/>
    <w:rsid w:val="005A29E5"/>
    <w:rsid w:val="005A4D1A"/>
    <w:rsid w:val="005B4AD7"/>
    <w:rsid w:val="005C6375"/>
    <w:rsid w:val="005D1478"/>
    <w:rsid w:val="005D699B"/>
    <w:rsid w:val="005E0259"/>
    <w:rsid w:val="005E2C05"/>
    <w:rsid w:val="005F733F"/>
    <w:rsid w:val="00634D34"/>
    <w:rsid w:val="006538B2"/>
    <w:rsid w:val="0066030A"/>
    <w:rsid w:val="006642C3"/>
    <w:rsid w:val="00665539"/>
    <w:rsid w:val="00670FEE"/>
    <w:rsid w:val="00677E38"/>
    <w:rsid w:val="00692836"/>
    <w:rsid w:val="0069543B"/>
    <w:rsid w:val="006B0FC3"/>
    <w:rsid w:val="006B16E1"/>
    <w:rsid w:val="006C0266"/>
    <w:rsid w:val="006C55B2"/>
    <w:rsid w:val="006D26A9"/>
    <w:rsid w:val="006D5C81"/>
    <w:rsid w:val="006D677A"/>
    <w:rsid w:val="006E2917"/>
    <w:rsid w:val="006F136B"/>
    <w:rsid w:val="007034F1"/>
    <w:rsid w:val="0071645F"/>
    <w:rsid w:val="007176D2"/>
    <w:rsid w:val="00726263"/>
    <w:rsid w:val="00731D8F"/>
    <w:rsid w:val="00732396"/>
    <w:rsid w:val="0074462D"/>
    <w:rsid w:val="00751200"/>
    <w:rsid w:val="007519F4"/>
    <w:rsid w:val="00757DA4"/>
    <w:rsid w:val="00765568"/>
    <w:rsid w:val="00786C08"/>
    <w:rsid w:val="007925D5"/>
    <w:rsid w:val="007A4063"/>
    <w:rsid w:val="007C1E56"/>
    <w:rsid w:val="007C3A15"/>
    <w:rsid w:val="007C3C4A"/>
    <w:rsid w:val="007C6BF3"/>
    <w:rsid w:val="007D025A"/>
    <w:rsid w:val="007F6D14"/>
    <w:rsid w:val="00803299"/>
    <w:rsid w:val="0080437C"/>
    <w:rsid w:val="00805CF6"/>
    <w:rsid w:val="00810B66"/>
    <w:rsid w:val="008134DF"/>
    <w:rsid w:val="00813B23"/>
    <w:rsid w:val="00824865"/>
    <w:rsid w:val="00827206"/>
    <w:rsid w:val="00834404"/>
    <w:rsid w:val="00837C37"/>
    <w:rsid w:val="00846219"/>
    <w:rsid w:val="0084692C"/>
    <w:rsid w:val="00857740"/>
    <w:rsid w:val="00861880"/>
    <w:rsid w:val="00873A5E"/>
    <w:rsid w:val="00881044"/>
    <w:rsid w:val="008820E5"/>
    <w:rsid w:val="008A04B6"/>
    <w:rsid w:val="008A3F2B"/>
    <w:rsid w:val="008B1AF8"/>
    <w:rsid w:val="008B27DD"/>
    <w:rsid w:val="008D108E"/>
    <w:rsid w:val="008E7072"/>
    <w:rsid w:val="008F46DE"/>
    <w:rsid w:val="008F5B12"/>
    <w:rsid w:val="00921795"/>
    <w:rsid w:val="0092634A"/>
    <w:rsid w:val="00940708"/>
    <w:rsid w:val="00946060"/>
    <w:rsid w:val="00961C59"/>
    <w:rsid w:val="00962754"/>
    <w:rsid w:val="009670E3"/>
    <w:rsid w:val="009679AD"/>
    <w:rsid w:val="00970AC1"/>
    <w:rsid w:val="00981640"/>
    <w:rsid w:val="00981E7A"/>
    <w:rsid w:val="00987CC4"/>
    <w:rsid w:val="009A05E5"/>
    <w:rsid w:val="009A1F12"/>
    <w:rsid w:val="009A7C5D"/>
    <w:rsid w:val="009B08D2"/>
    <w:rsid w:val="009B388E"/>
    <w:rsid w:val="009B6F50"/>
    <w:rsid w:val="009B7D6E"/>
    <w:rsid w:val="009C5A7C"/>
    <w:rsid w:val="009D04B2"/>
    <w:rsid w:val="009D15B4"/>
    <w:rsid w:val="009D4AFE"/>
    <w:rsid w:val="009E003D"/>
    <w:rsid w:val="009E3332"/>
    <w:rsid w:val="009F3400"/>
    <w:rsid w:val="009F4E4A"/>
    <w:rsid w:val="00A30388"/>
    <w:rsid w:val="00A33EB6"/>
    <w:rsid w:val="00A35B34"/>
    <w:rsid w:val="00A35F03"/>
    <w:rsid w:val="00A36174"/>
    <w:rsid w:val="00A478C0"/>
    <w:rsid w:val="00A60DF4"/>
    <w:rsid w:val="00A615FE"/>
    <w:rsid w:val="00A76042"/>
    <w:rsid w:val="00A810F4"/>
    <w:rsid w:val="00A8440F"/>
    <w:rsid w:val="00A84FFD"/>
    <w:rsid w:val="00A8613D"/>
    <w:rsid w:val="00A86764"/>
    <w:rsid w:val="00A9225D"/>
    <w:rsid w:val="00AA4901"/>
    <w:rsid w:val="00AA4FBE"/>
    <w:rsid w:val="00AA652E"/>
    <w:rsid w:val="00AA7EA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924"/>
    <w:rsid w:val="00B30015"/>
    <w:rsid w:val="00B34E70"/>
    <w:rsid w:val="00B418A1"/>
    <w:rsid w:val="00B42147"/>
    <w:rsid w:val="00B563CC"/>
    <w:rsid w:val="00B65A98"/>
    <w:rsid w:val="00B6610F"/>
    <w:rsid w:val="00B7160F"/>
    <w:rsid w:val="00B82A29"/>
    <w:rsid w:val="00B86E43"/>
    <w:rsid w:val="00B95889"/>
    <w:rsid w:val="00BA58E5"/>
    <w:rsid w:val="00BC36C1"/>
    <w:rsid w:val="00BD43EB"/>
    <w:rsid w:val="00BE116F"/>
    <w:rsid w:val="00BE41E5"/>
    <w:rsid w:val="00BE5E7A"/>
    <w:rsid w:val="00BF0AFA"/>
    <w:rsid w:val="00BF2C72"/>
    <w:rsid w:val="00BF4DD2"/>
    <w:rsid w:val="00BF55D0"/>
    <w:rsid w:val="00BF6C44"/>
    <w:rsid w:val="00C024BD"/>
    <w:rsid w:val="00C07AB5"/>
    <w:rsid w:val="00C10DB0"/>
    <w:rsid w:val="00C1345D"/>
    <w:rsid w:val="00C15BEA"/>
    <w:rsid w:val="00C247F4"/>
    <w:rsid w:val="00C25358"/>
    <w:rsid w:val="00C35735"/>
    <w:rsid w:val="00C43B5C"/>
    <w:rsid w:val="00C534B1"/>
    <w:rsid w:val="00C55375"/>
    <w:rsid w:val="00C55F93"/>
    <w:rsid w:val="00C7432C"/>
    <w:rsid w:val="00C9241A"/>
    <w:rsid w:val="00C97741"/>
    <w:rsid w:val="00CA2E22"/>
    <w:rsid w:val="00CA75A7"/>
    <w:rsid w:val="00CB34BC"/>
    <w:rsid w:val="00CB5B27"/>
    <w:rsid w:val="00CB67AA"/>
    <w:rsid w:val="00CC16CB"/>
    <w:rsid w:val="00CD1741"/>
    <w:rsid w:val="00CE025F"/>
    <w:rsid w:val="00CE2997"/>
    <w:rsid w:val="00CE5B43"/>
    <w:rsid w:val="00CE5C4E"/>
    <w:rsid w:val="00CE61F6"/>
    <w:rsid w:val="00CF2236"/>
    <w:rsid w:val="00D123C5"/>
    <w:rsid w:val="00D1747C"/>
    <w:rsid w:val="00D21E97"/>
    <w:rsid w:val="00D22C05"/>
    <w:rsid w:val="00D32112"/>
    <w:rsid w:val="00D32E6F"/>
    <w:rsid w:val="00D47B9E"/>
    <w:rsid w:val="00D57633"/>
    <w:rsid w:val="00D6020F"/>
    <w:rsid w:val="00D7408B"/>
    <w:rsid w:val="00D82988"/>
    <w:rsid w:val="00D86D43"/>
    <w:rsid w:val="00D9310C"/>
    <w:rsid w:val="00D96A40"/>
    <w:rsid w:val="00DA1DB3"/>
    <w:rsid w:val="00DA6FAE"/>
    <w:rsid w:val="00DA7180"/>
    <w:rsid w:val="00DC6A40"/>
    <w:rsid w:val="00DE010D"/>
    <w:rsid w:val="00DF3B39"/>
    <w:rsid w:val="00DF4274"/>
    <w:rsid w:val="00E01537"/>
    <w:rsid w:val="00E01F0A"/>
    <w:rsid w:val="00E107A3"/>
    <w:rsid w:val="00E16617"/>
    <w:rsid w:val="00E17056"/>
    <w:rsid w:val="00E20847"/>
    <w:rsid w:val="00E23A5C"/>
    <w:rsid w:val="00E2518D"/>
    <w:rsid w:val="00E2525A"/>
    <w:rsid w:val="00E348B6"/>
    <w:rsid w:val="00E4413F"/>
    <w:rsid w:val="00E4699A"/>
    <w:rsid w:val="00E56E68"/>
    <w:rsid w:val="00E57CF2"/>
    <w:rsid w:val="00E61890"/>
    <w:rsid w:val="00E61961"/>
    <w:rsid w:val="00E75FB8"/>
    <w:rsid w:val="00E76B64"/>
    <w:rsid w:val="00E902DC"/>
    <w:rsid w:val="00E93B34"/>
    <w:rsid w:val="00EB146C"/>
    <w:rsid w:val="00EC3BF1"/>
    <w:rsid w:val="00EE0408"/>
    <w:rsid w:val="00F00B41"/>
    <w:rsid w:val="00F0497C"/>
    <w:rsid w:val="00F07DEC"/>
    <w:rsid w:val="00F11C74"/>
    <w:rsid w:val="00F14121"/>
    <w:rsid w:val="00F2328F"/>
    <w:rsid w:val="00F23812"/>
    <w:rsid w:val="00F244A2"/>
    <w:rsid w:val="00F26C2C"/>
    <w:rsid w:val="00F36B7B"/>
    <w:rsid w:val="00F50365"/>
    <w:rsid w:val="00F56699"/>
    <w:rsid w:val="00F56B4F"/>
    <w:rsid w:val="00F57141"/>
    <w:rsid w:val="00F64C34"/>
    <w:rsid w:val="00F77309"/>
    <w:rsid w:val="00F92D76"/>
    <w:rsid w:val="00F97D3C"/>
    <w:rsid w:val="00FA0E5E"/>
    <w:rsid w:val="00FA1C3E"/>
    <w:rsid w:val="00FA4399"/>
    <w:rsid w:val="00FA5FD5"/>
    <w:rsid w:val="00FB697E"/>
    <w:rsid w:val="00FC0682"/>
    <w:rsid w:val="00FC15D5"/>
    <w:rsid w:val="00FD2BA4"/>
    <w:rsid w:val="00FD56E2"/>
    <w:rsid w:val="00FD6779"/>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2F9242-5154-4E85-99FB-2A0E0F9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3AAE"/>
    <w:pPr>
      <w:bidi/>
    </w:pPr>
    <w:rPr>
      <w:rFonts w:cs="Narkisim"/>
      <w:sz w:val="22"/>
      <w:szCs w:val="22"/>
      <w:lang w:eastAsia="he-IL"/>
    </w:rPr>
  </w:style>
  <w:style w:type="paragraph" w:styleId="1">
    <w:name w:val="heading 1"/>
    <w:basedOn w:val="a"/>
    <w:next w:val="a"/>
    <w:link w:val="10"/>
    <w:qFormat/>
    <w:rsid w:val="00263AAE"/>
    <w:pPr>
      <w:keepNext/>
      <w:tabs>
        <w:tab w:val="right" w:pos="9469"/>
      </w:tabs>
      <w:jc w:val="both"/>
      <w:outlineLvl w:val="0"/>
    </w:pPr>
    <w:rPr>
      <w:rFonts w:cs="David"/>
      <w:b/>
      <w:bCs/>
      <w:szCs w:val="28"/>
    </w:rPr>
  </w:style>
  <w:style w:type="character" w:default="1" w:styleId="a0">
    <w:name w:val="Default Paragraph Font"/>
    <w:uiPriority w:val="1"/>
    <w:semiHidden/>
    <w:unhideWhenUsed/>
    <w:rsid w:val="00263A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3AAE"/>
  </w:style>
  <w:style w:type="paragraph" w:styleId="a3">
    <w:name w:val="footnote text"/>
    <w:basedOn w:val="a"/>
    <w:link w:val="a4"/>
    <w:semiHidden/>
    <w:rsid w:val="00263AAE"/>
    <w:pPr>
      <w:ind w:left="170" w:hanging="170"/>
      <w:jc w:val="both"/>
    </w:pPr>
    <w:rPr>
      <w:sz w:val="20"/>
      <w:szCs w:val="20"/>
    </w:rPr>
  </w:style>
  <w:style w:type="character" w:styleId="a5">
    <w:name w:val="footnote reference"/>
    <w:semiHidden/>
    <w:rsid w:val="00263AAE"/>
    <w:rPr>
      <w:vertAlign w:val="superscript"/>
    </w:rPr>
  </w:style>
  <w:style w:type="paragraph" w:styleId="a6">
    <w:name w:val="header"/>
    <w:basedOn w:val="a"/>
    <w:link w:val="a7"/>
    <w:rsid w:val="00263AAE"/>
    <w:pPr>
      <w:tabs>
        <w:tab w:val="center" w:pos="4153"/>
        <w:tab w:val="right" w:pos="8306"/>
      </w:tabs>
    </w:pPr>
  </w:style>
  <w:style w:type="paragraph" w:styleId="a8">
    <w:name w:val="footer"/>
    <w:basedOn w:val="a"/>
    <w:link w:val="a9"/>
    <w:rsid w:val="00263AAE"/>
    <w:pPr>
      <w:tabs>
        <w:tab w:val="center" w:pos="4153"/>
        <w:tab w:val="right" w:pos="8306"/>
      </w:tabs>
    </w:pPr>
  </w:style>
  <w:style w:type="paragraph" w:customStyle="1" w:styleId="aa">
    <w:name w:val="כותרת"/>
    <w:basedOn w:val="a"/>
    <w:rsid w:val="00263AAE"/>
    <w:pPr>
      <w:spacing w:before="240" w:line="320" w:lineRule="atLeast"/>
      <w:jc w:val="center"/>
    </w:pPr>
    <w:rPr>
      <w:rFonts w:cs="David"/>
      <w:b/>
      <w:bCs/>
      <w:spacing w:val="20"/>
      <w:szCs w:val="32"/>
    </w:rPr>
  </w:style>
  <w:style w:type="paragraph" w:customStyle="1" w:styleId="ab">
    <w:name w:val="כותרת קטע"/>
    <w:basedOn w:val="a"/>
    <w:rsid w:val="00263AAE"/>
    <w:pPr>
      <w:spacing w:before="240" w:line="300" w:lineRule="atLeast"/>
    </w:pPr>
    <w:rPr>
      <w:rFonts w:cs="Arial"/>
      <w:b/>
      <w:bCs/>
      <w:szCs w:val="24"/>
    </w:rPr>
  </w:style>
  <w:style w:type="paragraph" w:customStyle="1" w:styleId="ac">
    <w:name w:val="מקור"/>
    <w:basedOn w:val="a"/>
    <w:rsid w:val="00263AAE"/>
    <w:pPr>
      <w:spacing w:line="320" w:lineRule="atLeast"/>
      <w:jc w:val="both"/>
    </w:pPr>
    <w:rPr>
      <w:rFonts w:cs="David"/>
      <w:szCs w:val="24"/>
    </w:rPr>
  </w:style>
  <w:style w:type="paragraph" w:customStyle="1" w:styleId="ad">
    <w:name w:val="מחלקי המים"/>
    <w:basedOn w:val="a"/>
    <w:rsid w:val="00263AAE"/>
    <w:pPr>
      <w:spacing w:line="320" w:lineRule="atLeast"/>
      <w:jc w:val="both"/>
    </w:pPr>
    <w:rPr>
      <w:b/>
      <w:bCs/>
      <w:szCs w:val="24"/>
    </w:rPr>
  </w:style>
  <w:style w:type="character" w:styleId="Hyperlink">
    <w:name w:val="Hyperlink"/>
    <w:rsid w:val="00263AAE"/>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63AAE"/>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263AAE"/>
    <w:rPr>
      <w:rFonts w:cs="Narkisim"/>
      <w:lang w:eastAsia="he-IL"/>
    </w:rPr>
  </w:style>
  <w:style w:type="character" w:customStyle="1" w:styleId="10">
    <w:name w:val="כותרת 1 תו"/>
    <w:link w:val="1"/>
    <w:rsid w:val="00263AAE"/>
    <w:rPr>
      <w:rFonts w:cs="David"/>
      <w:b/>
      <w:bCs/>
      <w:sz w:val="22"/>
      <w:szCs w:val="28"/>
      <w:lang w:eastAsia="he-IL"/>
    </w:rPr>
  </w:style>
  <w:style w:type="character" w:customStyle="1" w:styleId="a7">
    <w:name w:val="כותרת עליונה תו"/>
    <w:link w:val="a6"/>
    <w:rsid w:val="00263AAE"/>
    <w:rPr>
      <w:rFonts w:cs="Narkisim"/>
      <w:sz w:val="22"/>
      <w:szCs w:val="22"/>
      <w:lang w:eastAsia="he-IL"/>
    </w:rPr>
  </w:style>
  <w:style w:type="character" w:customStyle="1" w:styleId="a9">
    <w:name w:val="כותרת תחתונה תו"/>
    <w:link w:val="a8"/>
    <w:rsid w:val="00263AAE"/>
    <w:rPr>
      <w:rFonts w:cs="Narkisim"/>
      <w:sz w:val="22"/>
      <w:szCs w:val="22"/>
      <w:lang w:eastAsia="he-IL"/>
    </w:rPr>
  </w:style>
  <w:style w:type="character" w:customStyle="1" w:styleId="af">
    <w:name w:val="טקסט בלונים תו"/>
    <w:link w:val="ae"/>
    <w:uiPriority w:val="99"/>
    <w:semiHidden/>
    <w:rsid w:val="00263AA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C%D7%9E%D7%94-%D7%9C%D7%90-%D7%94%D7%AA%D7%97%D7%99%D7%9C%D7%94-%D7%94%D7%AA%D7%95%D7%A8%D7%94-%D7%91%D7%A2%D7%A9%D7%A8%D7%AA-%D7%94%D7%93%D7%91%D7%A8%D7%95%D7%AA" TargetMode="External"/><Relationship Id="rId13" Type="http://schemas.openxmlformats.org/officeDocument/2006/relationships/hyperlink" Target="http://www.mayim.org.il/?parasha=%D7%9C%D7%90-%D7%AA%D7%92%D7%A0%D7%95%D7%91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A2%D7%A9%D7%A8%D7%AA-%D7%94%D7%93%D7%91%D7%A8%D7%95%D7%AA-%D7%91%D7%A1%D7%99%D7%93%D7%95%D7%A8" TargetMode="External"/><Relationship Id="rId12" Type="http://schemas.openxmlformats.org/officeDocument/2006/relationships/hyperlink" Target="http://www.mayim.org.il/?parasha=%d7%9c%d7%90-%d7%aa%d7%a8%d7%a6%d7%97"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mayim.org.il/?parasha=%D7%A2%D7%A9%D7%A8%D7%AA-%D7%94%D7%93%D7%91%D7%A8%D7%95%D7%AA-%D7%97%D7%9E%D7%A9-%D7%9B%D7%A0%D7%92%D7%93-%D7%97%D7%9E%D7%A91" TargetMode="External"/><Relationship Id="rId11" Type="http://schemas.openxmlformats.org/officeDocument/2006/relationships/hyperlink" Target="http://www.mayim.org.il/?parasha=%d7%9c%d7%90-%d7%aa%d7%a9%d7%901"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mayim.org.il/?parasha=%d7%a4%d7%aa%d7%97-%d7%91%d7%90%d7%a0%d7%9b%d7%99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yim.org.il/?parasha=%d7%a2%d7%a9%d7%a8%d7%aa-%d7%94%d7%93%d7%91%d7%a8%d7%95%d7%aa-%d7%91%d7%a4%d7%a8%d7%a9%d7%aa-%d7%a7%d7%93%d7%95%d7%a9%d7%99%d7%9d" TargetMode="External"/><Relationship Id="rId14" Type="http://schemas.openxmlformats.org/officeDocument/2006/relationships/hyperlink" Target="http://www.mayim.org.il/?parasha=%d7%9c%d7%90-%d7%aa%d7%97%d7%9e%d7%95%d7%9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a2%d7%91%d7%95%d7%93%d7%94-%d7%96%d7%a8%d7%94-%d7%9c%d7%98%d7%91%d7%a2-%d7%a9%d7%99%d7%98%d7%aa-%d7%a8-%d7%99%d7%95%d7%a1%d7%99-%d7%94%d7%92%d7%9c%d7%99%d7%9c%d7%99" TargetMode="External"/><Relationship Id="rId3" Type="http://schemas.openxmlformats.org/officeDocument/2006/relationships/hyperlink" Target="http://www.mayim.org.il/?parasha=%D7%A2%D7%A9%D7%A8%D7%AA-%D7%94%D7%93%D7%91%D7%A8%D7%95%D7%AA-%D7%91%D7%A1%D7%99%D7%93%D7%95%D7%A8" TargetMode="External"/><Relationship Id="rId7" Type="http://schemas.openxmlformats.org/officeDocument/2006/relationships/hyperlink" Target="http://www.mayim.org.il/?parasha=1116-2" TargetMode="External"/><Relationship Id="rId2" Type="http://schemas.openxmlformats.org/officeDocument/2006/relationships/hyperlink" Target="http://www.mayim.org.il/?parasha=%D7%9E%D7%99-%D7%A4%D7%99%D7%AA%D7%94-%D7%90%D7%AA-%D7%9E%D7%99-%D7%91%D7%A1%D7%99%D7%A0%D7%99" TargetMode="External"/><Relationship Id="rId1" Type="http://schemas.openxmlformats.org/officeDocument/2006/relationships/hyperlink" Target="http://www.mayim.org.il/?parasha=%D7%96%D7%9B%D7%95%D7%A8-%D7%95%D7%A9%D7%9E%D7%95%D7%A8-%D7%91%D7%93%D7%99%D7%91%D7%95%D7%A8-%D7%90%D7%97%D7%931" TargetMode="External"/><Relationship Id="rId6" Type="http://schemas.openxmlformats.org/officeDocument/2006/relationships/hyperlink" Target="http://www.mayim.org.il/?parasha=%D7%95%D7%94%D7%9C%D7%95%D7%90-%D7%90%D7%99%D7%9F-%D7%91%D7%95-%D7%91%D7%94-%D7%9E%D7%9E%D7%A91" TargetMode="External"/><Relationship Id="rId5" Type="http://schemas.openxmlformats.org/officeDocument/2006/relationships/hyperlink" Target="http://www.mayim.org.il/?parasha=%d7%9c%d7%9e%d7%94-%d7%9e%d7%95%d7%a4%d7%aa%d7%99%d7%9d-%d7%95%d7%a0%d7%99%d7%a1%d7%99%d7%9d-%d7%9e%d7%97%d7%9c%d7%95%d7%a7%d7%aa-%d7%94%d7%a2%d7%a0%d7%a7%d7%99%d7%9d" TargetMode="External"/><Relationship Id="rId4" Type="http://schemas.openxmlformats.org/officeDocument/2006/relationships/hyperlink" Target="http://www.mayim.org.il/?parasha=%d7%90%d7%99%d7%9f-%d7%a2%d7%95%d7%93-%d7%9e%d7%9c%d7%91%d7%93%d7%95-2" TargetMode="External"/><Relationship Id="rId9" Type="http://schemas.openxmlformats.org/officeDocument/2006/relationships/hyperlink" Target="https://www.mayim.org.il/?parasha=%D7%90%D7%95%D7%96%D7%9F-%D7%A9%D7%A9%D7%9E%D7%A2%D7%94-%D7%91%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1298</Words>
  <Characters>6492</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7775</CharactersWithSpaces>
  <SharedDoc>false</SharedDoc>
  <HLinks>
    <vt:vector size="108" baseType="variant">
      <vt:variant>
        <vt:i4>5570572</vt:i4>
      </vt:variant>
      <vt:variant>
        <vt:i4>24</vt:i4>
      </vt:variant>
      <vt:variant>
        <vt:i4>0</vt:i4>
      </vt:variant>
      <vt:variant>
        <vt:i4>5</vt:i4>
      </vt:variant>
      <vt:variant>
        <vt:lpwstr>http://www.mayim.org.il/?parasha=%d7%9c%d7%90-%d7%aa%d7%97%d7%9e%d7%95%d7%93</vt:lpwstr>
      </vt:variant>
      <vt:variant>
        <vt:lpwstr/>
      </vt:variant>
      <vt:variant>
        <vt:i4>458836</vt:i4>
      </vt:variant>
      <vt:variant>
        <vt:i4>21</vt:i4>
      </vt:variant>
      <vt:variant>
        <vt:i4>0</vt:i4>
      </vt:variant>
      <vt:variant>
        <vt:i4>5</vt:i4>
      </vt:variant>
      <vt:variant>
        <vt:lpwstr>http://www.mayim.org.il/?parasha=%D7%9C%D7%90-%D7%AA%D7%92%D7%A0%D7%95%D7%911</vt:lpwstr>
      </vt:variant>
      <vt:variant>
        <vt:lpwstr/>
      </vt:variant>
      <vt:variant>
        <vt:i4>7929895</vt:i4>
      </vt:variant>
      <vt:variant>
        <vt:i4>18</vt:i4>
      </vt:variant>
      <vt:variant>
        <vt:i4>0</vt:i4>
      </vt:variant>
      <vt:variant>
        <vt:i4>5</vt:i4>
      </vt:variant>
      <vt:variant>
        <vt:lpwstr>http://www.mayim.org.il/?parasha=%d7%9c%d7%90-%d7%aa%d7%a8%d7%a6%d7%97</vt:lpwstr>
      </vt:variant>
      <vt:variant>
        <vt:lpwstr/>
      </vt:variant>
      <vt:variant>
        <vt:i4>524372</vt:i4>
      </vt:variant>
      <vt:variant>
        <vt:i4>15</vt:i4>
      </vt:variant>
      <vt:variant>
        <vt:i4>0</vt:i4>
      </vt:variant>
      <vt:variant>
        <vt:i4>5</vt:i4>
      </vt:variant>
      <vt:variant>
        <vt:lpwstr>http://www.mayim.org.il/?parasha=%d7%9c%d7%90-%d7%aa%d7%a9%d7%901</vt:lpwstr>
      </vt:variant>
      <vt:variant>
        <vt:lpwstr/>
      </vt:variant>
      <vt:variant>
        <vt:i4>2162812</vt:i4>
      </vt:variant>
      <vt:variant>
        <vt:i4>12</vt:i4>
      </vt:variant>
      <vt:variant>
        <vt:i4>0</vt:i4>
      </vt:variant>
      <vt:variant>
        <vt:i4>5</vt:i4>
      </vt:variant>
      <vt:variant>
        <vt:lpwstr>http://www.mayim.org.il/?parasha=%d7%a4%d7%aa%d7%97-%d7%91%d7%90%d7%a0%d7%9b%d7%991</vt:lpwstr>
      </vt:variant>
      <vt:variant>
        <vt:lpwstr/>
      </vt:variant>
      <vt:variant>
        <vt:i4>2621559</vt:i4>
      </vt:variant>
      <vt:variant>
        <vt:i4>9</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6</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3</vt:i4>
      </vt:variant>
      <vt:variant>
        <vt:i4>0</vt:i4>
      </vt:variant>
      <vt:variant>
        <vt:i4>5</vt:i4>
      </vt:variant>
      <vt:variant>
        <vt:lpwstr>http://www.mayim.org.il/?parasha=%D7%A2%D7%A9%D7%A8%D7%AA-%D7%94%D7%93%D7%91%D7%A8%D7%95%D7%AA-%D7%91%D7%A1%D7%99%D7%93%D7%95%D7%A8</vt:lpwstr>
      </vt:variant>
      <vt:variant>
        <vt:lpwstr/>
      </vt:variant>
      <vt:variant>
        <vt:i4>3407910</vt:i4>
      </vt:variant>
      <vt:variant>
        <vt:i4>0</vt:i4>
      </vt:variant>
      <vt:variant>
        <vt:i4>0</vt:i4>
      </vt:variant>
      <vt:variant>
        <vt:i4>5</vt:i4>
      </vt:variant>
      <vt:variant>
        <vt:lpwstr>http://www.mayim.org.il/?parasha=%D7%A2%D7%A9%D7%A8%D7%AA-%D7%94%D7%93%D7%91%D7%A8%D7%95%D7%AA-%D7%97%D7%9E%D7%A9-%D7%9B%D7%A0%D7%92%D7%93-%D7%97%D7%9E%D7%A91</vt:lpwstr>
      </vt:variant>
      <vt:variant>
        <vt:lpwstr/>
      </vt:variant>
      <vt:variant>
        <vt:i4>5111875</vt:i4>
      </vt:variant>
      <vt:variant>
        <vt:i4>24</vt:i4>
      </vt:variant>
      <vt:variant>
        <vt:i4>0</vt:i4>
      </vt:variant>
      <vt:variant>
        <vt:i4>5</vt:i4>
      </vt:variant>
      <vt:variant>
        <vt:lpwstr>https://www.mayim.org.il/?parasha=%D7%90%D7%95%D7%96%D7%9F-%D7%A9%D7%A9%D7%9E%D7%A2%D7%94-%D7%91%D7%A1%D7%99%D7%A0%D7%99</vt:lpwstr>
      </vt:variant>
      <vt:variant>
        <vt:lpwstr/>
      </vt:variant>
      <vt:variant>
        <vt:i4>5963856</vt:i4>
      </vt:variant>
      <vt:variant>
        <vt:i4>21</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2162731</vt:i4>
      </vt:variant>
      <vt:variant>
        <vt:i4>18</vt:i4>
      </vt:variant>
      <vt:variant>
        <vt:i4>0</vt:i4>
      </vt:variant>
      <vt:variant>
        <vt:i4>5</vt:i4>
      </vt:variant>
      <vt:variant>
        <vt:lpwstr>http://www.mayim.org.il/?parasha=1116-2</vt:lpwstr>
      </vt:variant>
      <vt:variant>
        <vt:lpwstr/>
      </vt:variant>
      <vt:variant>
        <vt:i4>5111901</vt:i4>
      </vt:variant>
      <vt:variant>
        <vt:i4>15</vt:i4>
      </vt:variant>
      <vt:variant>
        <vt:i4>0</vt:i4>
      </vt:variant>
      <vt:variant>
        <vt:i4>5</vt:i4>
      </vt:variant>
      <vt:variant>
        <vt:lpwstr>http://www.mayim.org.il/?parasha=%D7%95%D7%94%D7%9C%D7%95%D7%90-%D7%90%D7%99%D7%9F-%D7%91%D7%95-%D7%91%D7%94-%D7%9E%D7%9E%D7%A91</vt:lpwstr>
      </vt:variant>
      <vt:variant>
        <vt:lpwstr/>
      </vt:variant>
      <vt:variant>
        <vt:i4>7667767</vt:i4>
      </vt:variant>
      <vt:variant>
        <vt:i4>12</vt:i4>
      </vt:variant>
      <vt:variant>
        <vt:i4>0</vt:i4>
      </vt:variant>
      <vt:variant>
        <vt:i4>5</vt:i4>
      </vt:variant>
      <vt:variant>
        <vt:lpwstr>http://www.mayim.org.il/?parasha=%d7%9c%d7%9e%d7%94-%d7%9e%d7%95%d7%a4%d7%aa%d7%99%d7%9d-%d7%95%d7%a0%d7%99%d7%a1%d7%99%d7%9d-%d7%9e%d7%97%d7%9c%d7%95%d7%a7%d7%aa-%d7%94%d7%a2%d7%a0%d7%a7%d7%99%d7%9d</vt:lpwstr>
      </vt:variant>
      <vt:variant>
        <vt:lpwstr/>
      </vt:variant>
      <vt:variant>
        <vt:i4>7929900</vt:i4>
      </vt:variant>
      <vt:variant>
        <vt:i4>9</vt:i4>
      </vt:variant>
      <vt:variant>
        <vt:i4>0</vt:i4>
      </vt:variant>
      <vt:variant>
        <vt:i4>5</vt:i4>
      </vt:variant>
      <vt:variant>
        <vt:lpwstr>http://www.mayim.org.il/?parasha=%d7%90%d7%99%d7%9f-%d7%a2%d7%95%d7%93-%d7%9e%d7%9c%d7%91%d7%93%d7%95-2</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8061033</vt:i4>
      </vt:variant>
      <vt:variant>
        <vt:i4>3</vt:i4>
      </vt:variant>
      <vt:variant>
        <vt:i4>0</vt:i4>
      </vt:variant>
      <vt:variant>
        <vt:i4>5</vt:i4>
      </vt:variant>
      <vt:variant>
        <vt:lpwstr>http://www.mayim.org.il/?parasha=%D7%9E%D7%99-%D7%A4%D7%99%D7%AA%D7%94-%D7%90%D7%AA-%D7%9E%D7%99-%D7%91%D7%A1%D7%99%D7%A0%D7%99</vt:lpwstr>
      </vt:variant>
      <vt:variant>
        <vt:lpwstr/>
      </vt:variant>
      <vt:variant>
        <vt:i4>6029407</vt:i4>
      </vt:variant>
      <vt:variant>
        <vt:i4>0</vt:i4>
      </vt:variant>
      <vt:variant>
        <vt:i4>0</vt:i4>
      </vt:variant>
      <vt:variant>
        <vt:i4>5</vt:i4>
      </vt:variant>
      <vt:variant>
        <vt:lpwstr>http://www.mayim.org.il/?parasha=%D7%96%D7%9B%D7%95%D7%A8-%D7%95%D7%A9%D7%9E%D7%95%D7%A8-%D7%91%D7%93%D7%99%D7%91%D7%95%D7%A8-%D7%90%D7%97%D7%931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2016-01-29T09:52:00Z</cp:lastPrinted>
  <dcterms:created xsi:type="dcterms:W3CDTF">2018-01-30T09:35:00Z</dcterms:created>
  <dcterms:modified xsi:type="dcterms:W3CDTF">2018-01-30T09:35:00Z</dcterms:modified>
</cp:coreProperties>
</file>