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38C" w:rsidRDefault="00440D24">
      <w:pPr>
        <w:pStyle w:val="aa"/>
        <w:rPr>
          <w:rFonts w:hint="cs"/>
          <w:rtl/>
        </w:rPr>
      </w:pPr>
      <w:bookmarkStart w:id="0" w:name="_GoBack"/>
      <w:bookmarkEnd w:id="0"/>
      <w:r>
        <w:rPr>
          <w:rFonts w:hint="cs"/>
          <w:rtl/>
        </w:rPr>
        <w:t>קח מאיתם</w:t>
      </w:r>
      <w:r w:rsidR="00F179C7">
        <w:rPr>
          <w:rFonts w:hint="cs"/>
          <w:rtl/>
        </w:rPr>
        <w:t xml:space="preserve"> והיו</w:t>
      </w:r>
    </w:p>
    <w:p w:rsidR="009F6A11" w:rsidRPr="006106B8" w:rsidRDefault="009F6A11" w:rsidP="00F179C7">
      <w:pPr>
        <w:pStyle w:val="ac"/>
        <w:spacing w:before="240"/>
        <w:rPr>
          <w:rFonts w:hint="cs"/>
          <w:rtl/>
        </w:rPr>
      </w:pPr>
      <w:r w:rsidRPr="0051587B">
        <w:rPr>
          <w:rFonts w:cs="Narkisim" w:hint="cs"/>
          <w:b/>
          <w:bCs/>
          <w:szCs w:val="22"/>
          <w:rtl/>
        </w:rPr>
        <w:t>מים ראשונים:</w:t>
      </w:r>
      <w:r w:rsidRPr="00DA4683">
        <w:rPr>
          <w:rFonts w:cs="Narkisim" w:hint="cs"/>
          <w:szCs w:val="22"/>
          <w:rtl/>
        </w:rPr>
        <w:t xml:space="preserve"> </w:t>
      </w:r>
      <w:r>
        <w:rPr>
          <w:rFonts w:cs="Narkisim" w:hint="cs"/>
          <w:szCs w:val="22"/>
          <w:rtl/>
        </w:rPr>
        <w:t>כבר נדרשנו לנושא קרבנות הנשיאים ותרומתם למשכן</w:t>
      </w:r>
      <w:r w:rsidR="00F179C7">
        <w:rPr>
          <w:rFonts w:cs="Narkisim" w:hint="cs"/>
          <w:szCs w:val="22"/>
          <w:rtl/>
        </w:rPr>
        <w:t xml:space="preserve"> וחנוכתו</w:t>
      </w:r>
      <w:r>
        <w:rPr>
          <w:rFonts w:cs="Narkisim" w:hint="cs"/>
          <w:szCs w:val="22"/>
          <w:rtl/>
        </w:rPr>
        <w:t xml:space="preserve">, בדברינו </w:t>
      </w:r>
      <w:hyperlink r:id="rId8" w:history="1">
        <w:r w:rsidRPr="00F41268">
          <w:rPr>
            <w:rStyle w:val="Hyperlink"/>
            <w:rFonts w:cs="Narkisim" w:hint="cs"/>
            <w:szCs w:val="22"/>
            <w:rtl/>
          </w:rPr>
          <w:t xml:space="preserve">ויהי ביום כלות </w:t>
        </w:r>
        <w:r w:rsidRPr="00F41268">
          <w:rPr>
            <w:rStyle w:val="Hyperlink"/>
            <w:rFonts w:cs="Narkisim"/>
            <w:szCs w:val="22"/>
            <w:rtl/>
          </w:rPr>
          <w:t>–</w:t>
        </w:r>
        <w:r w:rsidRPr="00F41268">
          <w:rPr>
            <w:rStyle w:val="Hyperlink"/>
            <w:rFonts w:cs="Narkisim" w:hint="cs"/>
            <w:szCs w:val="22"/>
            <w:rtl/>
          </w:rPr>
          <w:t xml:space="preserve"> ויקריבו הנשיאים</w:t>
        </w:r>
      </w:hyperlink>
      <w:r>
        <w:rPr>
          <w:rFonts w:cs="Narkisim" w:hint="cs"/>
          <w:szCs w:val="22"/>
          <w:rtl/>
        </w:rPr>
        <w:t xml:space="preserve">, על הקשר בין </w:t>
      </w:r>
      <w:r w:rsidR="00F41268">
        <w:rPr>
          <w:rFonts w:cs="Narkisim" w:hint="cs"/>
          <w:szCs w:val="22"/>
          <w:rtl/>
        </w:rPr>
        <w:t>כ</w:t>
      </w:r>
      <w:r w:rsidR="00F41268">
        <w:rPr>
          <w:rFonts w:cs="Narkisim" w:hint="eastAsia"/>
          <w:szCs w:val="22"/>
          <w:rtl/>
        </w:rPr>
        <w:t>ִּ</w:t>
      </w:r>
      <w:r w:rsidR="00F41268">
        <w:rPr>
          <w:rFonts w:cs="Narkisim" w:hint="cs"/>
          <w:szCs w:val="22"/>
          <w:rtl/>
        </w:rPr>
        <w:t>לו</w:t>
      </w:r>
      <w:r w:rsidR="00F41268">
        <w:rPr>
          <w:rFonts w:cs="Narkisim" w:hint="eastAsia"/>
          <w:szCs w:val="22"/>
          <w:rtl/>
        </w:rPr>
        <w:t>ּ</w:t>
      </w:r>
      <w:r w:rsidR="00F41268">
        <w:rPr>
          <w:rFonts w:cs="Narkisim" w:hint="cs"/>
          <w:szCs w:val="22"/>
          <w:rtl/>
        </w:rPr>
        <w:t>י</w:t>
      </w:r>
      <w:r>
        <w:rPr>
          <w:rFonts w:cs="Narkisim" w:hint="cs"/>
          <w:szCs w:val="22"/>
          <w:rtl/>
        </w:rPr>
        <w:t xml:space="preserve"> מלאכת המשכן ותרומת הנשיאים</w:t>
      </w:r>
      <w:r w:rsidR="00F179C7">
        <w:rPr>
          <w:rFonts w:cs="Narkisim" w:hint="cs"/>
          <w:szCs w:val="22"/>
          <w:rtl/>
        </w:rPr>
        <w:t xml:space="preserve"> שבאה באחרונה</w:t>
      </w:r>
      <w:r>
        <w:rPr>
          <w:rFonts w:cs="Narkisim" w:hint="cs"/>
          <w:szCs w:val="22"/>
          <w:rtl/>
        </w:rPr>
        <w:t>. שם גם הזכרנו את פשר הציווי למשה: "קח מאיתם". והפעם נרצה להרחיב במוטיב זה.</w:t>
      </w:r>
    </w:p>
    <w:p w:rsidR="00964F59" w:rsidRDefault="00964F59" w:rsidP="002D5F94">
      <w:pPr>
        <w:pStyle w:val="ac"/>
        <w:spacing w:before="240"/>
        <w:rPr>
          <w:rFonts w:hint="cs"/>
          <w:b/>
          <w:bCs/>
          <w:sz w:val="24"/>
          <w:rtl/>
          <w:lang w:val="he-IL"/>
        </w:rPr>
      </w:pPr>
      <w:r w:rsidRPr="00964F59">
        <w:rPr>
          <w:b/>
          <w:bCs/>
          <w:sz w:val="24"/>
          <w:rtl/>
          <w:lang w:val="he-IL"/>
        </w:rPr>
        <w:t>וַיְהִי בְּיוֹם כַּלּוֹת מֹשֶׁה לְהָקִים אֶת־הַמִּשְׁכָּן וַיִּמְשַׁח אֹתוֹ וַיְקַדֵּשׁ אֹתוֹ וְאֶת־כָּל־כֵּלָיו וְאֶת־הַמִּזְבֵּחַ וְאֶת־כָּל־כֵּלָיו וַיִּמְשָׁחֵם וַיְקַדֵּשׁ אֹתָם:</w:t>
      </w:r>
      <w:r>
        <w:rPr>
          <w:rFonts w:hint="cs"/>
          <w:b/>
          <w:bCs/>
          <w:sz w:val="24"/>
          <w:rtl/>
          <w:lang w:val="he-IL"/>
        </w:rPr>
        <w:t xml:space="preserve"> </w:t>
      </w:r>
      <w:r w:rsidRPr="00964F59">
        <w:rPr>
          <w:b/>
          <w:bCs/>
          <w:sz w:val="24"/>
          <w:rtl/>
          <w:lang w:val="he-IL"/>
        </w:rPr>
        <w:t>וַיַּקְרִיבוּ נְשִׂיאֵי יִשְׂרָאֵל רָאשֵׁי בֵּית אֲבֹתָם הֵם נְשִׂיאֵי הַמַּטֹּת הֵם הָעֹמְדִים עַל־הַפְּקֻדִים:</w:t>
      </w:r>
      <w:r>
        <w:rPr>
          <w:rFonts w:hint="cs"/>
          <w:b/>
          <w:bCs/>
          <w:sz w:val="24"/>
          <w:rtl/>
          <w:lang w:val="he-IL"/>
        </w:rPr>
        <w:t xml:space="preserve"> </w:t>
      </w:r>
      <w:r w:rsidRPr="00964F59">
        <w:rPr>
          <w:b/>
          <w:bCs/>
          <w:sz w:val="24"/>
          <w:rtl/>
          <w:lang w:val="he-IL"/>
        </w:rPr>
        <w:t xml:space="preserve">וַיָּבִיאוּ אֶת־קָרְבָּנָם לִפְנֵי </w:t>
      </w:r>
      <w:r>
        <w:rPr>
          <w:b/>
          <w:bCs/>
          <w:sz w:val="24"/>
          <w:rtl/>
          <w:lang w:val="he-IL"/>
        </w:rPr>
        <w:t>ה'</w:t>
      </w:r>
      <w:r w:rsidRPr="00964F59">
        <w:rPr>
          <w:b/>
          <w:bCs/>
          <w:sz w:val="24"/>
          <w:rtl/>
          <w:lang w:val="he-IL"/>
        </w:rPr>
        <w:t xml:space="preserve"> שֵׁשׁ־עֶגְלֹת צָב וּשְׁנֵי עָשָׂר בָּקָר עֲגָלָה עַל־שְׁנֵי הַנְּשִׂאִים וְשׁוֹר לְאֶחָד וַיַּקְרִיבוּ אוֹתָם לִפְנֵי הַמִּשְׁכָּן:</w:t>
      </w:r>
      <w:r>
        <w:rPr>
          <w:rFonts w:hint="cs"/>
          <w:b/>
          <w:bCs/>
          <w:sz w:val="24"/>
          <w:rtl/>
          <w:lang w:val="he-IL"/>
        </w:rPr>
        <w:t xml:space="preserve"> </w:t>
      </w:r>
      <w:r w:rsidRPr="00964F59">
        <w:rPr>
          <w:b/>
          <w:bCs/>
          <w:sz w:val="24"/>
          <w:rtl/>
          <w:lang w:val="he-IL"/>
        </w:rPr>
        <w:t xml:space="preserve">וַיֹּאמֶר </w:t>
      </w:r>
      <w:r>
        <w:rPr>
          <w:b/>
          <w:bCs/>
          <w:sz w:val="24"/>
          <w:rtl/>
          <w:lang w:val="he-IL"/>
        </w:rPr>
        <w:t>ה'</w:t>
      </w:r>
      <w:r w:rsidRPr="00964F59">
        <w:rPr>
          <w:b/>
          <w:bCs/>
          <w:sz w:val="24"/>
          <w:rtl/>
          <w:lang w:val="he-IL"/>
        </w:rPr>
        <w:t xml:space="preserve"> אֶל־מֹשֶׁה לֵּאמֹר:</w:t>
      </w:r>
      <w:r>
        <w:rPr>
          <w:rFonts w:hint="cs"/>
          <w:b/>
          <w:bCs/>
          <w:sz w:val="24"/>
          <w:rtl/>
          <w:lang w:val="he-IL"/>
        </w:rPr>
        <w:t xml:space="preserve"> </w:t>
      </w:r>
      <w:r w:rsidRPr="00964F59">
        <w:rPr>
          <w:b/>
          <w:bCs/>
          <w:sz w:val="24"/>
          <w:rtl/>
          <w:lang w:val="he-IL"/>
        </w:rPr>
        <w:t>קַח מֵאִתָּם וְהָיוּ לַעֲבֹד אֶת־עֲבֹדַת אֹהֶל מוֹעֵד וְנָתַתָּה אוֹתָם אֶל־הַלְוִיִּם אִישׁ כְּפִי עֲבֹדָתוֹ:</w:t>
      </w:r>
      <w:r w:rsidRPr="00964F59">
        <w:rPr>
          <w:rFonts w:cs="Narkisim" w:hint="cs"/>
          <w:szCs w:val="22"/>
          <w:rtl/>
        </w:rPr>
        <w:t xml:space="preserve"> </w:t>
      </w:r>
      <w:r w:rsidRPr="006106B8">
        <w:rPr>
          <w:rFonts w:cs="Narkisim" w:hint="cs"/>
          <w:szCs w:val="22"/>
          <w:rtl/>
        </w:rPr>
        <w:t>(במדבר פרק ז</w:t>
      </w:r>
      <w:r>
        <w:rPr>
          <w:rFonts w:cs="Narkisim" w:hint="cs"/>
          <w:szCs w:val="22"/>
          <w:rtl/>
        </w:rPr>
        <w:t xml:space="preserve"> פסוקים א-ה</w:t>
      </w:r>
      <w:r w:rsidRPr="006106B8">
        <w:rPr>
          <w:rFonts w:cs="Narkisim" w:hint="cs"/>
          <w:szCs w:val="22"/>
          <w:rtl/>
        </w:rPr>
        <w:t>)</w:t>
      </w:r>
      <w:r w:rsidRPr="006106B8">
        <w:rPr>
          <w:rFonts w:hint="cs"/>
          <w:rtl/>
        </w:rPr>
        <w:t>.</w:t>
      </w:r>
      <w:r w:rsidR="00441052">
        <w:rPr>
          <w:rStyle w:val="a5"/>
          <w:rtl/>
        </w:rPr>
        <w:footnoteReference w:id="1"/>
      </w:r>
    </w:p>
    <w:p w:rsidR="009F6A11" w:rsidRPr="009F6A11" w:rsidRDefault="009F6A11" w:rsidP="009F6A11">
      <w:pPr>
        <w:pStyle w:val="ab"/>
        <w:rPr>
          <w:rtl/>
          <w:lang w:val="he-IL"/>
        </w:rPr>
      </w:pPr>
      <w:r w:rsidRPr="009F6A11">
        <w:rPr>
          <w:rtl/>
          <w:lang w:val="he-IL"/>
        </w:rPr>
        <w:t>ספרי במדבר פרשת נשא פיסקא מה</w:t>
      </w:r>
    </w:p>
    <w:p w:rsidR="009F6A11" w:rsidRDefault="009F6A11" w:rsidP="0099425C">
      <w:pPr>
        <w:pStyle w:val="ac"/>
        <w:rPr>
          <w:rFonts w:hint="cs"/>
          <w:rtl/>
          <w:lang w:val="he-IL"/>
        </w:rPr>
      </w:pPr>
      <w:r w:rsidRPr="009F6A11">
        <w:rPr>
          <w:rtl/>
          <w:lang w:val="he-IL"/>
        </w:rPr>
        <w:t>שש עגלות צב, אין צב אלא מטוקסין שלא היו מחוסרים כלום</w:t>
      </w:r>
      <w:r w:rsidR="005D077A">
        <w:rPr>
          <w:rFonts w:hint="cs"/>
          <w:rtl/>
          <w:lang w:val="he-IL"/>
        </w:rPr>
        <w:t>.</w:t>
      </w:r>
      <w:r w:rsidRPr="009F6A11">
        <w:rPr>
          <w:rtl/>
          <w:lang w:val="he-IL"/>
        </w:rPr>
        <w:t xml:space="preserve"> רבי אומר אין צב אלא מחופים</w:t>
      </w:r>
      <w:r w:rsidR="005D077A">
        <w:rPr>
          <w:rFonts w:hint="cs"/>
          <w:rtl/>
          <w:lang w:val="he-IL"/>
        </w:rPr>
        <w:t>.</w:t>
      </w:r>
      <w:r w:rsidR="0099425C">
        <w:rPr>
          <w:rStyle w:val="a5"/>
          <w:rtl/>
          <w:lang w:val="he-IL"/>
        </w:rPr>
        <w:footnoteReference w:id="2"/>
      </w:r>
      <w:r w:rsidR="0099425C">
        <w:rPr>
          <w:rFonts w:hint="cs"/>
          <w:rtl/>
          <w:lang w:val="he-IL"/>
        </w:rPr>
        <w:t xml:space="preserve"> ..</w:t>
      </w:r>
      <w:r w:rsidRPr="009F6A11">
        <w:rPr>
          <w:rtl/>
          <w:lang w:val="he-IL"/>
        </w:rPr>
        <w:t>. באו ועמדו לפני המשכן ולא קיבל משה מהן</w:t>
      </w:r>
      <w:r w:rsidR="0099425C">
        <w:rPr>
          <w:rFonts w:hint="cs"/>
          <w:rtl/>
          <w:lang w:val="he-IL"/>
        </w:rPr>
        <w:t>,</w:t>
      </w:r>
      <w:r w:rsidRPr="009F6A11">
        <w:rPr>
          <w:rtl/>
          <w:lang w:val="he-IL"/>
        </w:rPr>
        <w:t xml:space="preserve"> עד שנאמר לו מפי הק</w:t>
      </w:r>
      <w:r w:rsidR="0099425C">
        <w:rPr>
          <w:rFonts w:hint="cs"/>
          <w:rtl/>
          <w:lang w:val="he-IL"/>
        </w:rPr>
        <w:t>ו</w:t>
      </w:r>
      <w:r w:rsidRPr="009F6A11">
        <w:rPr>
          <w:rtl/>
          <w:lang w:val="he-IL"/>
        </w:rPr>
        <w:t>דש</w:t>
      </w:r>
      <w:r w:rsidR="0099425C">
        <w:rPr>
          <w:rFonts w:hint="cs"/>
          <w:rtl/>
          <w:lang w:val="he-IL"/>
        </w:rPr>
        <w:t>:</w:t>
      </w:r>
      <w:r w:rsidRPr="009F6A11">
        <w:rPr>
          <w:rtl/>
          <w:lang w:val="he-IL"/>
        </w:rPr>
        <w:t xml:space="preserve"> </w:t>
      </w:r>
      <w:r w:rsidR="0099425C">
        <w:rPr>
          <w:rFonts w:hint="cs"/>
          <w:rtl/>
          <w:lang w:val="he-IL"/>
        </w:rPr>
        <w:t>"</w:t>
      </w:r>
      <w:r w:rsidRPr="009F6A11">
        <w:rPr>
          <w:rtl/>
          <w:lang w:val="he-IL"/>
        </w:rPr>
        <w:t>קח מאתם</w:t>
      </w:r>
      <w:r w:rsidR="0099425C">
        <w:rPr>
          <w:rFonts w:hint="cs"/>
          <w:rtl/>
          <w:lang w:val="he-IL"/>
        </w:rPr>
        <w:t>" -</w:t>
      </w:r>
      <w:r w:rsidRPr="009F6A11">
        <w:rPr>
          <w:rtl/>
          <w:lang w:val="he-IL"/>
        </w:rPr>
        <w:t xml:space="preserve"> הא הסכימה דעתן לדעת העליונה</w:t>
      </w:r>
      <w:r w:rsidR="0099425C">
        <w:rPr>
          <w:rFonts w:hint="cs"/>
          <w:rtl/>
          <w:lang w:val="he-IL"/>
        </w:rPr>
        <w:t>.</w:t>
      </w:r>
      <w:r w:rsidR="0099425C">
        <w:rPr>
          <w:rStyle w:val="a5"/>
          <w:rtl/>
          <w:lang w:val="he-IL"/>
        </w:rPr>
        <w:footnoteReference w:id="3"/>
      </w:r>
      <w:r w:rsidRPr="009F6A11">
        <w:rPr>
          <w:rtl/>
          <w:lang w:val="he-IL"/>
        </w:rPr>
        <w:t xml:space="preserve"> </w:t>
      </w:r>
    </w:p>
    <w:p w:rsidR="009F6A11" w:rsidRPr="009F6A11" w:rsidRDefault="009F6A11" w:rsidP="009F6A11">
      <w:pPr>
        <w:pStyle w:val="ab"/>
        <w:rPr>
          <w:rtl/>
          <w:lang w:val="he-IL"/>
        </w:rPr>
      </w:pPr>
      <w:r w:rsidRPr="009F6A11">
        <w:rPr>
          <w:rtl/>
          <w:lang w:val="he-IL"/>
        </w:rPr>
        <w:t>ספרי זוטא פרק ז</w:t>
      </w:r>
      <w:r>
        <w:rPr>
          <w:rFonts w:hint="cs"/>
          <w:rtl/>
          <w:lang w:val="he-IL"/>
        </w:rPr>
        <w:t xml:space="preserve"> </w:t>
      </w:r>
      <w:r w:rsidRPr="009F6A11">
        <w:rPr>
          <w:rtl/>
          <w:lang w:val="he-IL"/>
        </w:rPr>
        <w:t>פסוק ה</w:t>
      </w:r>
    </w:p>
    <w:p w:rsidR="009F6A11" w:rsidRDefault="0099425C" w:rsidP="009F6A11">
      <w:pPr>
        <w:pStyle w:val="ac"/>
        <w:rPr>
          <w:rFonts w:hint="cs"/>
          <w:rtl/>
          <w:lang w:val="he-IL"/>
        </w:rPr>
      </w:pPr>
      <w:r>
        <w:rPr>
          <w:rFonts w:hint="cs"/>
          <w:rtl/>
          <w:lang w:val="he-IL"/>
        </w:rPr>
        <w:t>"</w:t>
      </w:r>
      <w:r w:rsidR="009F6A11" w:rsidRPr="009F6A11">
        <w:rPr>
          <w:rtl/>
          <w:lang w:val="he-IL"/>
        </w:rPr>
        <w:t>קח מאתם</w:t>
      </w:r>
      <w:r>
        <w:rPr>
          <w:rFonts w:hint="cs"/>
          <w:rtl/>
          <w:lang w:val="he-IL"/>
        </w:rPr>
        <w:t>"</w:t>
      </w:r>
      <w:r w:rsidR="009F6A11" w:rsidRPr="009F6A11">
        <w:rPr>
          <w:rtl/>
          <w:lang w:val="he-IL"/>
        </w:rPr>
        <w:t>, היה משה מתירא ואומר</w:t>
      </w:r>
      <w:r>
        <w:rPr>
          <w:rFonts w:hint="cs"/>
          <w:rtl/>
          <w:lang w:val="he-IL"/>
        </w:rPr>
        <w:t>:</w:t>
      </w:r>
      <w:r w:rsidR="009F6A11" w:rsidRPr="009F6A11">
        <w:rPr>
          <w:rtl/>
          <w:lang w:val="he-IL"/>
        </w:rPr>
        <w:t xml:space="preserve"> דומה שמא עברה ממנו</w:t>
      </w:r>
      <w:r>
        <w:rPr>
          <w:rStyle w:val="a5"/>
          <w:rtl/>
          <w:lang w:val="he-IL"/>
        </w:rPr>
        <w:footnoteReference w:id="4"/>
      </w:r>
      <w:r w:rsidR="009F6A11" w:rsidRPr="009F6A11">
        <w:rPr>
          <w:rtl/>
          <w:lang w:val="he-IL"/>
        </w:rPr>
        <w:t xml:space="preserve"> רוח הקדש ושרת על הנשיאים</w:t>
      </w:r>
      <w:r>
        <w:rPr>
          <w:rFonts w:hint="cs"/>
          <w:rtl/>
          <w:lang w:val="he-IL"/>
        </w:rPr>
        <w:t>?</w:t>
      </w:r>
      <w:r w:rsidR="009F6A11" w:rsidRPr="009F6A11">
        <w:rPr>
          <w:rtl/>
          <w:lang w:val="he-IL"/>
        </w:rPr>
        <w:t xml:space="preserve"> אמר לו המקום</w:t>
      </w:r>
      <w:r>
        <w:rPr>
          <w:rFonts w:hint="cs"/>
          <w:rtl/>
          <w:lang w:val="he-IL"/>
        </w:rPr>
        <w:t>:</w:t>
      </w:r>
      <w:r w:rsidR="009F6A11" w:rsidRPr="009F6A11">
        <w:rPr>
          <w:rtl/>
          <w:lang w:val="he-IL"/>
        </w:rPr>
        <w:t xml:space="preserve"> א</w:t>
      </w:r>
      <w:r>
        <w:rPr>
          <w:rFonts w:hint="cs"/>
          <w:rtl/>
          <w:lang w:val="he-IL"/>
        </w:rPr>
        <w:t>י</w:t>
      </w:r>
      <w:r w:rsidR="009F6A11" w:rsidRPr="009F6A11">
        <w:rPr>
          <w:rtl/>
          <w:lang w:val="he-IL"/>
        </w:rPr>
        <w:t>לו אני אמרתי להן להקריב</w:t>
      </w:r>
      <w:r>
        <w:rPr>
          <w:rFonts w:hint="cs"/>
          <w:rtl/>
          <w:lang w:val="he-IL"/>
        </w:rPr>
        <w:t>,</w:t>
      </w:r>
      <w:r w:rsidR="009F6A11" w:rsidRPr="009F6A11">
        <w:rPr>
          <w:rtl/>
          <w:lang w:val="he-IL"/>
        </w:rPr>
        <w:t xml:space="preserve"> לא לך הייתי אומר שתאמר להן</w:t>
      </w:r>
      <w:r>
        <w:rPr>
          <w:rFonts w:hint="cs"/>
          <w:rtl/>
          <w:lang w:val="he-IL"/>
        </w:rPr>
        <w:t>?</w:t>
      </w:r>
      <w:r w:rsidR="009F6A11" w:rsidRPr="009F6A11">
        <w:rPr>
          <w:rtl/>
          <w:lang w:val="he-IL"/>
        </w:rPr>
        <w:t xml:space="preserve"> אלא הן התנדבו בעצמן והיה משה מסרב לקחת מידם</w:t>
      </w:r>
      <w:r>
        <w:rPr>
          <w:rFonts w:hint="cs"/>
          <w:rtl/>
          <w:lang w:val="he-IL"/>
        </w:rPr>
        <w:t>.</w:t>
      </w:r>
      <w:r w:rsidR="009F6A11" w:rsidRPr="009F6A11">
        <w:rPr>
          <w:rtl/>
          <w:lang w:val="he-IL"/>
        </w:rPr>
        <w:t xml:space="preserve"> א"ל המקום</w:t>
      </w:r>
      <w:r>
        <w:rPr>
          <w:rFonts w:hint="cs"/>
          <w:rtl/>
          <w:lang w:val="he-IL"/>
        </w:rPr>
        <w:t>:</w:t>
      </w:r>
      <w:r>
        <w:rPr>
          <w:rtl/>
          <w:lang w:val="he-IL"/>
        </w:rPr>
        <w:t xml:space="preserve"> קח מאתם</w:t>
      </w:r>
      <w:r>
        <w:rPr>
          <w:rFonts w:hint="cs"/>
          <w:rtl/>
          <w:lang w:val="he-IL"/>
        </w:rPr>
        <w:t>.</w:t>
      </w:r>
      <w:r w:rsidR="00616875">
        <w:rPr>
          <w:rStyle w:val="a5"/>
          <w:rtl/>
          <w:lang w:val="he-IL"/>
        </w:rPr>
        <w:footnoteReference w:id="5"/>
      </w:r>
    </w:p>
    <w:p w:rsidR="009F4462" w:rsidRPr="009F4462" w:rsidRDefault="009F4462" w:rsidP="009F4462">
      <w:pPr>
        <w:pStyle w:val="ab"/>
        <w:rPr>
          <w:rtl/>
          <w:lang w:val="he-IL"/>
        </w:rPr>
      </w:pPr>
      <w:r w:rsidRPr="009F4462">
        <w:rPr>
          <w:rtl/>
          <w:lang w:val="he-IL"/>
        </w:rPr>
        <w:t>שיר השירים רבה (וילנא) פרשה ו</w:t>
      </w:r>
      <w:r>
        <w:rPr>
          <w:rFonts w:hint="cs"/>
          <w:rtl/>
          <w:lang w:val="he-IL"/>
        </w:rPr>
        <w:t xml:space="preserve"> סימן ב</w:t>
      </w:r>
      <w:r w:rsidR="00E973A7">
        <w:rPr>
          <w:rStyle w:val="a5"/>
          <w:rtl/>
          <w:lang w:val="he-IL"/>
        </w:rPr>
        <w:footnoteReference w:id="6"/>
      </w:r>
    </w:p>
    <w:p w:rsidR="001218DE" w:rsidRDefault="009F4462" w:rsidP="001218DE">
      <w:pPr>
        <w:pStyle w:val="ac"/>
        <w:rPr>
          <w:rFonts w:hint="cs"/>
          <w:rtl/>
          <w:lang w:val="he-IL"/>
        </w:rPr>
      </w:pPr>
      <w:r>
        <w:rPr>
          <w:rFonts w:hint="cs"/>
          <w:rtl/>
          <w:lang w:val="he-IL"/>
        </w:rPr>
        <w:t>"</w:t>
      </w:r>
      <w:r w:rsidRPr="009F4462">
        <w:rPr>
          <w:rtl/>
          <w:lang w:val="he-IL"/>
        </w:rPr>
        <w:t>יפה את רעיתי כתרצה</w:t>
      </w:r>
      <w:r>
        <w:rPr>
          <w:rFonts w:hint="cs"/>
          <w:rtl/>
          <w:lang w:val="he-IL"/>
        </w:rPr>
        <w:t>"</w:t>
      </w:r>
      <w:r w:rsidRPr="009F4462">
        <w:rPr>
          <w:rtl/>
          <w:lang w:val="he-IL"/>
        </w:rPr>
        <w:t>, כשאת רוצה</w:t>
      </w:r>
      <w:r>
        <w:rPr>
          <w:rFonts w:hint="cs"/>
          <w:rtl/>
          <w:lang w:val="he-IL"/>
        </w:rPr>
        <w:t>,</w:t>
      </w:r>
      <w:r w:rsidRPr="009F4462">
        <w:rPr>
          <w:rtl/>
          <w:lang w:val="he-IL"/>
        </w:rPr>
        <w:t xml:space="preserve"> כד את בעייא</w:t>
      </w:r>
      <w:r>
        <w:rPr>
          <w:rFonts w:hint="cs"/>
          <w:rtl/>
          <w:lang w:val="he-IL"/>
        </w:rPr>
        <w:t>,</w:t>
      </w:r>
      <w:r w:rsidRPr="009F4462">
        <w:rPr>
          <w:rtl/>
          <w:lang w:val="he-IL"/>
        </w:rPr>
        <w:t xml:space="preserve"> לית את צריכה בעייה מכלום</w:t>
      </w:r>
      <w:r>
        <w:rPr>
          <w:rFonts w:hint="cs"/>
          <w:rtl/>
          <w:lang w:val="he-IL"/>
        </w:rPr>
        <w:t>,</w:t>
      </w:r>
      <w:r w:rsidRPr="009F4462">
        <w:rPr>
          <w:rtl/>
          <w:lang w:val="he-IL"/>
        </w:rPr>
        <w:t xml:space="preserve"> מילף מכלום</w:t>
      </w:r>
      <w:r>
        <w:rPr>
          <w:rFonts w:hint="cs"/>
          <w:rtl/>
          <w:lang w:val="he-IL"/>
        </w:rPr>
        <w:t>.</w:t>
      </w:r>
      <w:r>
        <w:rPr>
          <w:rStyle w:val="a5"/>
          <w:rtl/>
          <w:lang w:val="he-IL"/>
        </w:rPr>
        <w:footnoteReference w:id="7"/>
      </w:r>
      <w:r w:rsidRPr="009F4462">
        <w:rPr>
          <w:rtl/>
          <w:lang w:val="he-IL"/>
        </w:rPr>
        <w:t xml:space="preserve"> מי אמר להם להביא עגלות ובקר לטעו</w:t>
      </w:r>
      <w:r>
        <w:rPr>
          <w:rtl/>
          <w:lang w:val="he-IL"/>
        </w:rPr>
        <w:t>ן המשכן, לא מהן ובהן הביאו אותן</w:t>
      </w:r>
      <w:r>
        <w:rPr>
          <w:rFonts w:hint="cs"/>
          <w:rtl/>
          <w:lang w:val="he-IL"/>
        </w:rPr>
        <w:t>?</w:t>
      </w:r>
      <w:r w:rsidRPr="009F4462">
        <w:rPr>
          <w:rtl/>
          <w:lang w:val="he-IL"/>
        </w:rPr>
        <w:t xml:space="preserve"> ה</w:t>
      </w:r>
      <w:r w:rsidR="00D06EBC">
        <w:rPr>
          <w:rFonts w:hint="cs"/>
          <w:rtl/>
          <w:lang w:val="he-IL"/>
        </w:rPr>
        <w:t>דא הוא דכתיב: "</w:t>
      </w:r>
      <w:r w:rsidR="00D06EBC" w:rsidRPr="00D06EBC">
        <w:rPr>
          <w:rtl/>
        </w:rPr>
        <w:t>וַיָּבִיאוּ אֶת־קָרְבָּנָם לִפְנֵי ה' שֵׁשׁ־עֶגְלֹת צָב וּשְׁנֵי עָשָׂר בָּקָר עֲגָלָה עַל־שְׁנֵי הַנְּשִׂאִים וְשׁוֹר לְאֶחָד וַיַּקְרִיבוּ אוֹתָם לִפְנֵי הַמִּשְׁכָּן</w:t>
      </w:r>
      <w:r w:rsidR="00D06EBC">
        <w:rPr>
          <w:rFonts w:hint="cs"/>
          <w:rtl/>
        </w:rPr>
        <w:t>"</w:t>
      </w:r>
      <w:r w:rsidR="00D06EBC">
        <w:rPr>
          <w:rFonts w:hint="cs"/>
          <w:b/>
          <w:bCs/>
          <w:sz w:val="24"/>
          <w:rtl/>
          <w:lang w:val="he-IL"/>
        </w:rPr>
        <w:t xml:space="preserve"> </w:t>
      </w:r>
      <w:r w:rsidR="00D06EBC" w:rsidRPr="009F4462">
        <w:rPr>
          <w:rtl/>
          <w:lang w:val="he-IL"/>
        </w:rPr>
        <w:t>(במדבר ז</w:t>
      </w:r>
      <w:r w:rsidR="00D06EBC">
        <w:rPr>
          <w:rFonts w:hint="cs"/>
          <w:rtl/>
          <w:lang w:val="he-IL"/>
        </w:rPr>
        <w:t xml:space="preserve"> ג</w:t>
      </w:r>
      <w:r w:rsidR="00D06EBC" w:rsidRPr="009F4462">
        <w:rPr>
          <w:rtl/>
          <w:lang w:val="he-IL"/>
        </w:rPr>
        <w:t>)</w:t>
      </w:r>
      <w:r w:rsidR="00D06EBC">
        <w:rPr>
          <w:rFonts w:hint="cs"/>
          <w:rtl/>
          <w:lang w:val="he-IL"/>
        </w:rPr>
        <w:t xml:space="preserve"> -</w:t>
      </w:r>
      <w:r w:rsidRPr="009F4462">
        <w:rPr>
          <w:rtl/>
          <w:lang w:val="he-IL"/>
        </w:rPr>
        <w:t xml:space="preserve"> כנגד ששה רקיעים</w:t>
      </w:r>
      <w:r w:rsidR="00CD4E4D">
        <w:rPr>
          <w:rFonts w:hint="cs"/>
          <w:rtl/>
          <w:lang w:val="he-IL"/>
        </w:rPr>
        <w:t xml:space="preserve"> ... </w:t>
      </w:r>
      <w:r w:rsidRPr="009F4462">
        <w:rPr>
          <w:rtl/>
          <w:lang w:val="he-IL"/>
        </w:rPr>
        <w:t>כנגד שש ארצות</w:t>
      </w:r>
      <w:r w:rsidR="00CD4E4D">
        <w:rPr>
          <w:rFonts w:hint="cs"/>
          <w:rtl/>
          <w:lang w:val="he-IL"/>
        </w:rPr>
        <w:t xml:space="preserve"> ...</w:t>
      </w:r>
      <w:r w:rsidRPr="009F4462">
        <w:rPr>
          <w:rtl/>
          <w:lang w:val="he-IL"/>
        </w:rPr>
        <w:t xml:space="preserve"> כנגד </w:t>
      </w:r>
      <w:r w:rsidR="00CD4E4D">
        <w:rPr>
          <w:rFonts w:hint="cs"/>
          <w:rtl/>
          <w:lang w:val="he-IL"/>
        </w:rPr>
        <w:t>שישה</w:t>
      </w:r>
      <w:r w:rsidRPr="009F4462">
        <w:rPr>
          <w:rtl/>
          <w:lang w:val="he-IL"/>
        </w:rPr>
        <w:t xml:space="preserve"> ערכי משנה</w:t>
      </w:r>
      <w:r w:rsidR="001218DE">
        <w:rPr>
          <w:rStyle w:val="a5"/>
          <w:rtl/>
          <w:lang w:val="he-IL"/>
        </w:rPr>
        <w:footnoteReference w:id="8"/>
      </w:r>
      <w:r w:rsidR="00CD4E4D">
        <w:rPr>
          <w:rFonts w:hint="cs"/>
          <w:rtl/>
          <w:lang w:val="he-IL"/>
        </w:rPr>
        <w:t xml:space="preserve"> </w:t>
      </w:r>
      <w:r w:rsidR="001218DE">
        <w:rPr>
          <w:rFonts w:hint="cs"/>
          <w:rtl/>
          <w:lang w:val="he-IL"/>
        </w:rPr>
        <w:t>...</w:t>
      </w:r>
      <w:r w:rsidR="00E973A7">
        <w:rPr>
          <w:rStyle w:val="a5"/>
          <w:rtl/>
          <w:lang w:val="he-IL"/>
        </w:rPr>
        <w:footnoteReference w:id="9"/>
      </w:r>
      <w:r w:rsidR="00E973A7">
        <w:rPr>
          <w:rFonts w:hint="cs"/>
          <w:rtl/>
          <w:lang w:val="he-IL"/>
        </w:rPr>
        <w:t xml:space="preserve"> </w:t>
      </w:r>
    </w:p>
    <w:p w:rsidR="00E973A7" w:rsidRDefault="00E973A7" w:rsidP="00E973A7">
      <w:pPr>
        <w:pStyle w:val="ac"/>
        <w:rPr>
          <w:rFonts w:hint="cs"/>
          <w:rtl/>
          <w:lang w:val="he-IL"/>
        </w:rPr>
      </w:pPr>
      <w:r>
        <w:rPr>
          <w:rFonts w:hint="cs"/>
          <w:rtl/>
          <w:lang w:val="he-IL"/>
        </w:rPr>
        <w:lastRenderedPageBreak/>
        <w:t>"</w:t>
      </w:r>
      <w:r w:rsidR="009F4462" w:rsidRPr="009F4462">
        <w:rPr>
          <w:rtl/>
          <w:lang w:val="he-IL"/>
        </w:rPr>
        <w:t>ויקריבו אותם לפני המשכן</w:t>
      </w:r>
      <w:r>
        <w:rPr>
          <w:rFonts w:hint="cs"/>
          <w:rtl/>
          <w:lang w:val="he-IL"/>
        </w:rPr>
        <w:t>"</w:t>
      </w:r>
      <w:r w:rsidR="009F4462" w:rsidRPr="009F4462">
        <w:rPr>
          <w:rtl/>
          <w:lang w:val="he-IL"/>
        </w:rPr>
        <w:t>, מלמד שמסרום לציבור</w:t>
      </w:r>
      <w:r>
        <w:rPr>
          <w:rFonts w:hint="cs"/>
          <w:rtl/>
          <w:lang w:val="he-IL"/>
        </w:rPr>
        <w:t>.</w:t>
      </w:r>
      <w:r>
        <w:rPr>
          <w:rStyle w:val="a5"/>
          <w:rtl/>
          <w:lang w:val="he-IL"/>
        </w:rPr>
        <w:footnoteReference w:id="10"/>
      </w:r>
      <w:r w:rsidR="009F4462" w:rsidRPr="009F4462">
        <w:rPr>
          <w:rtl/>
          <w:lang w:val="he-IL"/>
        </w:rPr>
        <w:t xml:space="preserve"> </w:t>
      </w:r>
    </w:p>
    <w:p w:rsidR="00B414E6" w:rsidRDefault="001A6D27" w:rsidP="00F41268">
      <w:pPr>
        <w:pStyle w:val="ac"/>
        <w:rPr>
          <w:rFonts w:hint="cs"/>
          <w:rtl/>
          <w:lang w:val="he-IL"/>
        </w:rPr>
      </w:pPr>
      <w:r>
        <w:rPr>
          <w:rFonts w:hint="cs"/>
          <w:rtl/>
          <w:lang w:val="he-IL"/>
        </w:rPr>
        <w:t>"</w:t>
      </w:r>
      <w:r w:rsidRPr="009F4462">
        <w:rPr>
          <w:rtl/>
          <w:lang w:val="he-IL"/>
        </w:rPr>
        <w:t>ויאמר ה' אל משה לאמר</w:t>
      </w:r>
      <w:r>
        <w:rPr>
          <w:rFonts w:hint="cs"/>
          <w:rtl/>
          <w:lang w:val="he-IL"/>
        </w:rPr>
        <w:t>"</w:t>
      </w:r>
      <w:r>
        <w:rPr>
          <w:rStyle w:val="a5"/>
          <w:rtl/>
          <w:lang w:val="he-IL"/>
        </w:rPr>
        <w:footnoteReference w:id="11"/>
      </w:r>
      <w:r>
        <w:rPr>
          <w:rFonts w:hint="cs"/>
          <w:rtl/>
          <w:lang w:val="he-IL"/>
        </w:rPr>
        <w:t xml:space="preserve"> - </w:t>
      </w:r>
      <w:r w:rsidR="009F4462" w:rsidRPr="009F4462">
        <w:rPr>
          <w:rtl/>
          <w:lang w:val="he-IL"/>
        </w:rPr>
        <w:t xml:space="preserve">מהו </w:t>
      </w:r>
      <w:r>
        <w:rPr>
          <w:rFonts w:hint="cs"/>
          <w:rtl/>
          <w:lang w:val="he-IL"/>
        </w:rPr>
        <w:t>"</w:t>
      </w:r>
      <w:r w:rsidR="009F4462" w:rsidRPr="009F4462">
        <w:rPr>
          <w:rtl/>
          <w:lang w:val="he-IL"/>
        </w:rPr>
        <w:t>לאמר</w:t>
      </w:r>
      <w:r>
        <w:rPr>
          <w:rFonts w:hint="cs"/>
          <w:rtl/>
          <w:lang w:val="he-IL"/>
        </w:rPr>
        <w:t>"?</w:t>
      </w:r>
      <w:r w:rsidR="009F4462" w:rsidRPr="009F4462">
        <w:rPr>
          <w:rtl/>
          <w:lang w:val="he-IL"/>
        </w:rPr>
        <w:t xml:space="preserve"> אמר לו </w:t>
      </w:r>
      <w:r w:rsidR="005D077A">
        <w:rPr>
          <w:rtl/>
          <w:lang w:val="he-IL"/>
        </w:rPr>
        <w:t>הקב"ה</w:t>
      </w:r>
      <w:r w:rsidR="00F41268">
        <w:rPr>
          <w:rFonts w:hint="cs"/>
          <w:rtl/>
          <w:lang w:val="he-IL"/>
        </w:rPr>
        <w:t>:</w:t>
      </w:r>
      <w:r w:rsidR="009F4462" w:rsidRPr="009F4462">
        <w:rPr>
          <w:rtl/>
          <w:lang w:val="he-IL"/>
        </w:rPr>
        <w:t xml:space="preserve"> צא ואמור להם דברי שבח ונחמות</w:t>
      </w:r>
      <w:r w:rsidR="00F41268">
        <w:rPr>
          <w:rFonts w:hint="cs"/>
          <w:rtl/>
          <w:lang w:val="he-IL"/>
        </w:rPr>
        <w:t>.</w:t>
      </w:r>
      <w:r w:rsidR="00F41268">
        <w:rPr>
          <w:rStyle w:val="a5"/>
          <w:rtl/>
          <w:lang w:val="he-IL"/>
        </w:rPr>
        <w:footnoteReference w:id="12"/>
      </w:r>
      <w:r w:rsidR="009F4462" w:rsidRPr="009F4462">
        <w:rPr>
          <w:rtl/>
          <w:lang w:val="he-IL"/>
        </w:rPr>
        <w:t xml:space="preserve"> א"ר הושעיא</w:t>
      </w:r>
      <w:r w:rsidR="00F41268">
        <w:rPr>
          <w:rFonts w:hint="cs"/>
          <w:rtl/>
          <w:lang w:val="he-IL"/>
        </w:rPr>
        <w:t>:</w:t>
      </w:r>
      <w:r w:rsidR="009F4462" w:rsidRPr="009F4462">
        <w:rPr>
          <w:rtl/>
          <w:lang w:val="he-IL"/>
        </w:rPr>
        <w:t xml:space="preserve"> אמר </w:t>
      </w:r>
      <w:r w:rsidR="005D077A">
        <w:rPr>
          <w:rtl/>
          <w:lang w:val="he-IL"/>
        </w:rPr>
        <w:t>הקב"ה</w:t>
      </w:r>
      <w:r w:rsidR="00F41268">
        <w:rPr>
          <w:rFonts w:hint="cs"/>
          <w:rtl/>
          <w:lang w:val="he-IL"/>
        </w:rPr>
        <w:t>:</w:t>
      </w:r>
      <w:r w:rsidR="009F4462" w:rsidRPr="009F4462">
        <w:rPr>
          <w:rtl/>
          <w:lang w:val="he-IL"/>
        </w:rPr>
        <w:t xml:space="preserve"> מעלה אני עליכם כאילו כבר הייתי צריך לסבול בו את עולמי והבאתם לי</w:t>
      </w:r>
      <w:r w:rsidR="00F41268">
        <w:rPr>
          <w:rFonts w:hint="cs"/>
          <w:rtl/>
          <w:lang w:val="he-IL"/>
        </w:rPr>
        <w:t>.</w:t>
      </w:r>
      <w:r w:rsidR="003D28BE">
        <w:rPr>
          <w:rStyle w:val="a5"/>
          <w:rtl/>
          <w:lang w:val="he-IL"/>
        </w:rPr>
        <w:footnoteReference w:id="13"/>
      </w:r>
      <w:r w:rsidR="009F4462" w:rsidRPr="009F4462">
        <w:rPr>
          <w:rtl/>
          <w:lang w:val="he-IL"/>
        </w:rPr>
        <w:t xml:space="preserve"> </w:t>
      </w:r>
    </w:p>
    <w:p w:rsidR="00B414E6" w:rsidRDefault="009F4462" w:rsidP="00A95053">
      <w:pPr>
        <w:pStyle w:val="ac"/>
        <w:rPr>
          <w:rFonts w:hint="cs"/>
          <w:rtl/>
          <w:lang w:val="he-IL"/>
        </w:rPr>
      </w:pPr>
      <w:r w:rsidRPr="009F4462">
        <w:rPr>
          <w:rtl/>
          <w:lang w:val="he-IL"/>
        </w:rPr>
        <w:t>באותה שעה נתיירא משה</w:t>
      </w:r>
      <w:r w:rsidR="00B414E6">
        <w:rPr>
          <w:rFonts w:hint="cs"/>
          <w:rtl/>
          <w:lang w:val="he-IL"/>
        </w:rPr>
        <w:t>,</w:t>
      </w:r>
      <w:r w:rsidRPr="009F4462">
        <w:rPr>
          <w:rtl/>
          <w:lang w:val="he-IL"/>
        </w:rPr>
        <w:t xml:space="preserve"> אמר בלבו</w:t>
      </w:r>
      <w:r w:rsidR="00B414E6">
        <w:rPr>
          <w:rFonts w:hint="cs"/>
          <w:rtl/>
          <w:lang w:val="he-IL"/>
        </w:rPr>
        <w:t>:</w:t>
      </w:r>
      <w:r w:rsidRPr="009F4462">
        <w:rPr>
          <w:rtl/>
          <w:lang w:val="he-IL"/>
        </w:rPr>
        <w:t xml:space="preserve"> תאמר רוח הקדש נסתלקה ממני ושרת על הנשיאים</w:t>
      </w:r>
      <w:r w:rsidR="00B414E6">
        <w:rPr>
          <w:rFonts w:hint="cs"/>
          <w:rtl/>
          <w:lang w:val="he-IL"/>
        </w:rPr>
        <w:t>?</w:t>
      </w:r>
      <w:r w:rsidRPr="009F4462">
        <w:rPr>
          <w:rtl/>
          <w:lang w:val="he-IL"/>
        </w:rPr>
        <w:t xml:space="preserve"> או שמא נביא אח</w:t>
      </w:r>
      <w:r w:rsidR="00A95053">
        <w:rPr>
          <w:rFonts w:hint="cs"/>
          <w:rtl/>
          <w:lang w:val="he-IL"/>
        </w:rPr>
        <w:t>ר</w:t>
      </w:r>
      <w:r w:rsidRPr="009F4462">
        <w:rPr>
          <w:rtl/>
          <w:lang w:val="he-IL"/>
        </w:rPr>
        <w:t xml:space="preserve"> עמד וחידש את ההלכה</w:t>
      </w:r>
      <w:r w:rsidR="00B414E6">
        <w:rPr>
          <w:rFonts w:hint="cs"/>
          <w:rtl/>
          <w:lang w:val="he-IL"/>
        </w:rPr>
        <w:t>?</w:t>
      </w:r>
      <w:r w:rsidR="00A962BB">
        <w:rPr>
          <w:rStyle w:val="a5"/>
          <w:rtl/>
          <w:lang w:val="he-IL"/>
        </w:rPr>
        <w:footnoteReference w:id="14"/>
      </w:r>
      <w:r w:rsidRPr="009F4462">
        <w:rPr>
          <w:rtl/>
          <w:lang w:val="he-IL"/>
        </w:rPr>
        <w:t xml:space="preserve"> אמר לו </w:t>
      </w:r>
      <w:r w:rsidR="005D077A">
        <w:rPr>
          <w:rtl/>
          <w:lang w:val="he-IL"/>
        </w:rPr>
        <w:t>הקב"ה</w:t>
      </w:r>
      <w:r w:rsidR="00B414E6">
        <w:rPr>
          <w:rFonts w:hint="cs"/>
          <w:rtl/>
          <w:lang w:val="he-IL"/>
        </w:rPr>
        <w:t>:</w:t>
      </w:r>
      <w:r w:rsidRPr="009F4462">
        <w:rPr>
          <w:rtl/>
          <w:lang w:val="he-IL"/>
        </w:rPr>
        <w:t xml:space="preserve"> משה</w:t>
      </w:r>
      <w:r w:rsidR="00B414E6">
        <w:rPr>
          <w:rFonts w:hint="cs"/>
          <w:rtl/>
          <w:lang w:val="he-IL"/>
        </w:rPr>
        <w:t>,</w:t>
      </w:r>
      <w:r w:rsidRPr="009F4462">
        <w:rPr>
          <w:rtl/>
          <w:lang w:val="he-IL"/>
        </w:rPr>
        <w:t xml:space="preserve"> אילו להם הייתי אומר שיביאו, הייתי אומר לך שתאמר להם, אלא</w:t>
      </w:r>
      <w:r w:rsidR="00B414E6">
        <w:rPr>
          <w:rFonts w:hint="cs"/>
          <w:rtl/>
          <w:lang w:val="he-IL"/>
        </w:rPr>
        <w:t>: "</w:t>
      </w:r>
      <w:r w:rsidRPr="009F4462">
        <w:rPr>
          <w:rtl/>
          <w:lang w:val="he-IL"/>
        </w:rPr>
        <w:t>קח מאתם והיו</w:t>
      </w:r>
      <w:r w:rsidR="00B414E6">
        <w:rPr>
          <w:rFonts w:hint="cs"/>
          <w:rtl/>
          <w:lang w:val="he-IL"/>
        </w:rPr>
        <w:t>".</w:t>
      </w:r>
      <w:r w:rsidRPr="009F4462">
        <w:rPr>
          <w:rtl/>
          <w:lang w:val="he-IL"/>
        </w:rPr>
        <w:t xml:space="preserve"> מהו קח מאתם</w:t>
      </w:r>
      <w:r w:rsidR="00B414E6">
        <w:rPr>
          <w:rFonts w:hint="cs"/>
          <w:rtl/>
          <w:lang w:val="he-IL"/>
        </w:rPr>
        <w:t>?</w:t>
      </w:r>
      <w:r w:rsidRPr="009F4462">
        <w:rPr>
          <w:rtl/>
          <w:lang w:val="he-IL"/>
        </w:rPr>
        <w:t xml:space="preserve"> מאתם היו הדברים</w:t>
      </w:r>
      <w:r w:rsidR="00B414E6">
        <w:rPr>
          <w:rFonts w:hint="cs"/>
          <w:rtl/>
          <w:lang w:val="he-IL"/>
        </w:rPr>
        <w:t>.</w:t>
      </w:r>
      <w:r w:rsidR="00B414E6">
        <w:rPr>
          <w:rStyle w:val="a5"/>
          <w:rtl/>
          <w:lang w:val="he-IL"/>
        </w:rPr>
        <w:footnoteReference w:id="15"/>
      </w:r>
      <w:r w:rsidRPr="009F4462">
        <w:rPr>
          <w:rtl/>
          <w:lang w:val="he-IL"/>
        </w:rPr>
        <w:t xml:space="preserve"> </w:t>
      </w:r>
    </w:p>
    <w:p w:rsidR="00323EF0" w:rsidRDefault="009F4462" w:rsidP="00323EF0">
      <w:pPr>
        <w:pStyle w:val="ac"/>
        <w:rPr>
          <w:rFonts w:hint="cs"/>
          <w:rtl/>
          <w:lang w:val="he-IL"/>
        </w:rPr>
      </w:pPr>
      <w:r w:rsidRPr="009F4462">
        <w:rPr>
          <w:rtl/>
          <w:lang w:val="he-IL"/>
        </w:rPr>
        <w:t>ומי נתן להם את העצה</w:t>
      </w:r>
      <w:r w:rsidR="00B414E6">
        <w:rPr>
          <w:rFonts w:hint="cs"/>
          <w:rtl/>
          <w:lang w:val="he-IL"/>
        </w:rPr>
        <w:t>?</w:t>
      </w:r>
      <w:r w:rsidRPr="009F4462">
        <w:rPr>
          <w:rtl/>
          <w:lang w:val="he-IL"/>
        </w:rPr>
        <w:t xml:space="preserve"> א"ר סימון</w:t>
      </w:r>
      <w:r w:rsidR="00B414E6">
        <w:rPr>
          <w:rFonts w:hint="cs"/>
          <w:rtl/>
          <w:lang w:val="he-IL"/>
        </w:rPr>
        <w:t>:</w:t>
      </w:r>
      <w:r w:rsidRPr="009F4462">
        <w:rPr>
          <w:rtl/>
          <w:lang w:val="he-IL"/>
        </w:rPr>
        <w:t xml:space="preserve"> שבטו של יששכר, אמר להם</w:t>
      </w:r>
      <w:r w:rsidR="00B414E6">
        <w:rPr>
          <w:rFonts w:hint="cs"/>
          <w:rtl/>
          <w:lang w:val="he-IL"/>
        </w:rPr>
        <w:t>:</w:t>
      </w:r>
      <w:r w:rsidRPr="009F4462">
        <w:rPr>
          <w:rtl/>
          <w:lang w:val="he-IL"/>
        </w:rPr>
        <w:t xml:space="preserve"> המשכן הזה שאתם עושים פורח הוא באויר</w:t>
      </w:r>
      <w:r w:rsidR="00B414E6">
        <w:rPr>
          <w:rFonts w:hint="cs"/>
          <w:rtl/>
          <w:lang w:val="he-IL"/>
        </w:rPr>
        <w:t>?</w:t>
      </w:r>
      <w:r w:rsidR="00B414E6">
        <w:rPr>
          <w:rtl/>
          <w:lang w:val="he-IL"/>
        </w:rPr>
        <w:t xml:space="preserve"> עשו לו עגלות כדי שיהא נטען בהם</w:t>
      </w:r>
      <w:r w:rsidR="00B414E6">
        <w:rPr>
          <w:rFonts w:hint="cs"/>
          <w:rtl/>
          <w:lang w:val="he-IL"/>
        </w:rPr>
        <w:t>.</w:t>
      </w:r>
      <w:r w:rsidRPr="009F4462">
        <w:rPr>
          <w:rtl/>
          <w:lang w:val="he-IL"/>
        </w:rPr>
        <w:t xml:space="preserve"> הוא שהכתוב משבח שבט יששכר</w:t>
      </w:r>
      <w:r w:rsidR="00B96588">
        <w:rPr>
          <w:rFonts w:hint="cs"/>
          <w:rtl/>
          <w:lang w:val="he-IL"/>
        </w:rPr>
        <w:t>,</w:t>
      </w:r>
      <w:r w:rsidRPr="009F4462">
        <w:rPr>
          <w:rtl/>
          <w:lang w:val="he-IL"/>
        </w:rPr>
        <w:t xml:space="preserve"> שנא</w:t>
      </w:r>
      <w:r w:rsidR="00B96588">
        <w:rPr>
          <w:rFonts w:hint="cs"/>
          <w:rtl/>
          <w:lang w:val="he-IL"/>
        </w:rPr>
        <w:t>מר: "</w:t>
      </w:r>
      <w:r w:rsidR="00B96588" w:rsidRPr="009F4462">
        <w:rPr>
          <w:rtl/>
          <w:lang w:val="he-IL"/>
        </w:rPr>
        <w:t>ומבני יששכר יודעי בינה לעתים</w:t>
      </w:r>
      <w:r w:rsidR="00B96588">
        <w:rPr>
          <w:rFonts w:hint="cs"/>
          <w:rtl/>
          <w:lang w:val="he-IL"/>
        </w:rPr>
        <w:t>"</w:t>
      </w:r>
      <w:r w:rsidR="00B96588" w:rsidRPr="009F4462">
        <w:rPr>
          <w:rtl/>
          <w:lang w:val="he-IL"/>
        </w:rPr>
        <w:t xml:space="preserve"> </w:t>
      </w:r>
      <w:r w:rsidRPr="009F4462">
        <w:rPr>
          <w:rtl/>
          <w:lang w:val="he-IL"/>
        </w:rPr>
        <w:t>(דברי הימים</w:t>
      </w:r>
      <w:r w:rsidR="00B96588">
        <w:rPr>
          <w:rtl/>
          <w:lang w:val="he-IL"/>
        </w:rPr>
        <w:t xml:space="preserve"> א </w:t>
      </w:r>
      <w:r w:rsidR="00B96588">
        <w:rPr>
          <w:rFonts w:hint="cs"/>
          <w:rtl/>
          <w:lang w:val="he-IL"/>
        </w:rPr>
        <w:t>י</w:t>
      </w:r>
      <w:r w:rsidRPr="009F4462">
        <w:rPr>
          <w:rtl/>
          <w:lang w:val="he-IL"/>
        </w:rPr>
        <w:t>ב)</w:t>
      </w:r>
      <w:r w:rsidR="00B96588">
        <w:rPr>
          <w:rFonts w:hint="cs"/>
          <w:rtl/>
          <w:lang w:val="he-IL"/>
        </w:rPr>
        <w:t>.</w:t>
      </w:r>
      <w:r w:rsidR="00323EF0">
        <w:rPr>
          <w:rStyle w:val="a5"/>
          <w:rtl/>
          <w:lang w:val="he-IL"/>
        </w:rPr>
        <w:footnoteReference w:id="16"/>
      </w:r>
      <w:r w:rsidRPr="009F4462">
        <w:rPr>
          <w:rtl/>
          <w:lang w:val="he-IL"/>
        </w:rPr>
        <w:t xml:space="preserve"> </w:t>
      </w:r>
      <w:r w:rsidR="00323EF0">
        <w:rPr>
          <w:rFonts w:hint="cs"/>
          <w:rtl/>
          <w:lang w:val="he-IL"/>
        </w:rPr>
        <w:t>...</w:t>
      </w:r>
      <w:r w:rsidR="00323EF0">
        <w:rPr>
          <w:rStyle w:val="a5"/>
          <w:rtl/>
          <w:lang w:val="he-IL"/>
        </w:rPr>
        <w:footnoteReference w:id="17"/>
      </w:r>
      <w:r w:rsidR="00323EF0">
        <w:rPr>
          <w:rFonts w:hint="cs"/>
          <w:rtl/>
          <w:lang w:val="he-IL"/>
        </w:rPr>
        <w:t xml:space="preserve"> "</w:t>
      </w:r>
      <w:r w:rsidRPr="009F4462">
        <w:rPr>
          <w:rtl/>
          <w:lang w:val="he-IL"/>
        </w:rPr>
        <w:t>וכל אחיהם על פיהם</w:t>
      </w:r>
      <w:r w:rsidR="00323EF0">
        <w:rPr>
          <w:rFonts w:hint="cs"/>
          <w:rtl/>
          <w:lang w:val="he-IL"/>
        </w:rPr>
        <w:t>"</w:t>
      </w:r>
      <w:r w:rsidRPr="009F4462">
        <w:rPr>
          <w:rtl/>
          <w:lang w:val="he-IL"/>
        </w:rPr>
        <w:t>, מלמד שכל אחיהם היו מסכימין ההלכה על פיהם</w:t>
      </w:r>
      <w:r w:rsidR="00323EF0">
        <w:rPr>
          <w:rFonts w:hint="cs"/>
          <w:rtl/>
          <w:lang w:val="he-IL"/>
        </w:rPr>
        <w:t>,</w:t>
      </w:r>
      <w:r w:rsidRPr="009F4462">
        <w:rPr>
          <w:rtl/>
          <w:lang w:val="he-IL"/>
        </w:rPr>
        <w:t xml:space="preserve"> כהלכה למשה מסיני</w:t>
      </w:r>
      <w:r w:rsidR="00323EF0">
        <w:rPr>
          <w:rFonts w:hint="cs"/>
          <w:rtl/>
          <w:lang w:val="he-IL"/>
        </w:rPr>
        <w:t>.</w:t>
      </w:r>
      <w:r w:rsidR="00323EF0">
        <w:rPr>
          <w:rStyle w:val="a5"/>
          <w:rtl/>
          <w:lang w:val="he-IL"/>
        </w:rPr>
        <w:footnoteReference w:id="18"/>
      </w:r>
    </w:p>
    <w:p w:rsidR="000C2027" w:rsidRDefault="009F4462" w:rsidP="000C2027">
      <w:pPr>
        <w:pStyle w:val="ac"/>
        <w:rPr>
          <w:rFonts w:hint="cs"/>
          <w:rtl/>
          <w:lang w:val="he-IL"/>
        </w:rPr>
      </w:pPr>
      <w:r w:rsidRPr="009F4462">
        <w:rPr>
          <w:rtl/>
          <w:lang w:val="he-IL"/>
        </w:rPr>
        <w:t xml:space="preserve">באותה שעה אמר משה לפני </w:t>
      </w:r>
      <w:r w:rsidR="005D077A">
        <w:rPr>
          <w:rtl/>
          <w:lang w:val="he-IL"/>
        </w:rPr>
        <w:t>הקב"ה</w:t>
      </w:r>
      <w:r w:rsidR="00F479F3">
        <w:rPr>
          <w:rFonts w:hint="cs"/>
          <w:rtl/>
          <w:lang w:val="he-IL"/>
        </w:rPr>
        <w:t>:</w:t>
      </w:r>
      <w:r w:rsidRPr="009F4462">
        <w:rPr>
          <w:rtl/>
          <w:lang w:val="he-IL"/>
        </w:rPr>
        <w:t xml:space="preserve"> ר</w:t>
      </w:r>
      <w:r w:rsidR="00F479F3">
        <w:rPr>
          <w:rFonts w:hint="cs"/>
          <w:rtl/>
          <w:lang w:val="he-IL"/>
        </w:rPr>
        <w:t xml:space="preserve">יבונו של עולם, </w:t>
      </w:r>
      <w:r w:rsidRPr="009F4462">
        <w:rPr>
          <w:rtl/>
          <w:lang w:val="he-IL"/>
        </w:rPr>
        <w:t>שמא תמות אחת מן הפרות</w:t>
      </w:r>
      <w:r w:rsidR="00F479F3">
        <w:rPr>
          <w:rStyle w:val="a5"/>
          <w:rtl/>
          <w:lang w:val="he-IL"/>
        </w:rPr>
        <w:footnoteReference w:id="19"/>
      </w:r>
      <w:r w:rsidRPr="009F4462">
        <w:rPr>
          <w:rtl/>
          <w:lang w:val="he-IL"/>
        </w:rPr>
        <w:t xml:space="preserve"> וישבר אחד מן הגלגלים, ונמצא קרבנן של נשיאים פסול, ונמצאת עבודת המשכן בטלה</w:t>
      </w:r>
      <w:r w:rsidR="00F479F3">
        <w:rPr>
          <w:rFonts w:hint="cs"/>
          <w:rtl/>
          <w:lang w:val="he-IL"/>
        </w:rPr>
        <w:t>?</w:t>
      </w:r>
      <w:r w:rsidR="00F479F3">
        <w:rPr>
          <w:rStyle w:val="a5"/>
          <w:rtl/>
          <w:lang w:val="he-IL"/>
        </w:rPr>
        <w:footnoteReference w:id="20"/>
      </w:r>
      <w:r w:rsidRPr="009F4462">
        <w:rPr>
          <w:rtl/>
          <w:lang w:val="he-IL"/>
        </w:rPr>
        <w:t xml:space="preserve"> מיד</w:t>
      </w:r>
      <w:r w:rsidR="000C2027">
        <w:rPr>
          <w:rFonts w:hint="cs"/>
          <w:rtl/>
          <w:lang w:val="he-IL"/>
        </w:rPr>
        <w:t>: "</w:t>
      </w:r>
      <w:r w:rsidRPr="009F4462">
        <w:rPr>
          <w:rtl/>
          <w:lang w:val="he-IL"/>
        </w:rPr>
        <w:t>ויאמר ה' אל משה לאמר</w:t>
      </w:r>
      <w:r w:rsidR="000C2027">
        <w:rPr>
          <w:rFonts w:hint="cs"/>
          <w:rtl/>
          <w:lang w:val="he-IL"/>
        </w:rPr>
        <w:t>:</w:t>
      </w:r>
      <w:r w:rsidRPr="009F4462">
        <w:rPr>
          <w:rtl/>
          <w:lang w:val="he-IL"/>
        </w:rPr>
        <w:t xml:space="preserve"> קח מאתם והיו לעב</w:t>
      </w:r>
      <w:r w:rsidR="000C2027">
        <w:rPr>
          <w:rFonts w:hint="cs"/>
          <w:rtl/>
          <w:lang w:val="he-IL"/>
        </w:rPr>
        <w:t>ו</w:t>
      </w:r>
      <w:r w:rsidRPr="009F4462">
        <w:rPr>
          <w:rtl/>
          <w:lang w:val="he-IL"/>
        </w:rPr>
        <w:t>ד</w:t>
      </w:r>
      <w:r w:rsidR="000C2027">
        <w:rPr>
          <w:rFonts w:hint="cs"/>
          <w:rtl/>
          <w:lang w:val="he-IL"/>
        </w:rPr>
        <w:t xml:space="preserve"> </w:t>
      </w:r>
      <w:r w:rsidRPr="009F4462">
        <w:rPr>
          <w:rtl/>
          <w:lang w:val="he-IL"/>
        </w:rPr>
        <w:t>ו</w:t>
      </w:r>
      <w:r w:rsidR="000C2027">
        <w:rPr>
          <w:rFonts w:hint="cs"/>
          <w:rtl/>
          <w:lang w:val="he-IL"/>
        </w:rPr>
        <w:t xml:space="preserve">כו' " </w:t>
      </w:r>
      <w:r w:rsidR="000C2027">
        <w:rPr>
          <w:rtl/>
          <w:lang w:val="he-IL"/>
        </w:rPr>
        <w:t>–</w:t>
      </w:r>
      <w:r w:rsidR="000C2027">
        <w:rPr>
          <w:rFonts w:hint="cs"/>
          <w:rtl/>
          <w:lang w:val="he-IL"/>
        </w:rPr>
        <w:t xml:space="preserve"> "</w:t>
      </w:r>
      <w:r w:rsidRPr="009F4462">
        <w:rPr>
          <w:rtl/>
          <w:lang w:val="he-IL"/>
        </w:rPr>
        <w:t>והי</w:t>
      </w:r>
      <w:r w:rsidR="000C2027">
        <w:rPr>
          <w:rFonts w:hint="cs"/>
          <w:rtl/>
          <w:lang w:val="he-IL"/>
        </w:rPr>
        <w:t xml:space="preserve">ו" - </w:t>
      </w:r>
      <w:r w:rsidRPr="009F4462">
        <w:rPr>
          <w:rtl/>
          <w:lang w:val="he-IL"/>
        </w:rPr>
        <w:t>נתן להם הו</w:t>
      </w:r>
      <w:r w:rsidR="000C2027">
        <w:rPr>
          <w:rFonts w:hint="cs"/>
          <w:rtl/>
          <w:lang w:val="he-IL"/>
        </w:rPr>
        <w:t>ו</w:t>
      </w:r>
      <w:r w:rsidRPr="009F4462">
        <w:rPr>
          <w:rtl/>
          <w:lang w:val="he-IL"/>
        </w:rPr>
        <w:t>יה</w:t>
      </w:r>
      <w:r w:rsidR="000C2027">
        <w:rPr>
          <w:rFonts w:hint="cs"/>
          <w:rtl/>
          <w:lang w:val="he-IL"/>
        </w:rPr>
        <w:t>,</w:t>
      </w:r>
      <w:r w:rsidRPr="009F4462">
        <w:rPr>
          <w:rtl/>
          <w:lang w:val="he-IL"/>
        </w:rPr>
        <w:t xml:space="preserve"> שיהו חיות וקיימות בעולם לעולמי עולמים</w:t>
      </w:r>
      <w:r w:rsidR="000C2027">
        <w:rPr>
          <w:rFonts w:hint="cs"/>
          <w:rtl/>
          <w:lang w:val="he-IL"/>
        </w:rPr>
        <w:t>.</w:t>
      </w:r>
      <w:r w:rsidR="000C2027">
        <w:rPr>
          <w:rStyle w:val="a5"/>
          <w:rtl/>
          <w:lang w:val="he-IL"/>
        </w:rPr>
        <w:footnoteReference w:id="21"/>
      </w:r>
    </w:p>
    <w:p w:rsidR="00604554" w:rsidRDefault="009F4462" w:rsidP="000C2027">
      <w:pPr>
        <w:pStyle w:val="ac"/>
        <w:rPr>
          <w:rFonts w:hint="cs"/>
          <w:rtl/>
          <w:lang w:val="he-IL"/>
        </w:rPr>
      </w:pPr>
      <w:r w:rsidRPr="009F4462">
        <w:rPr>
          <w:rtl/>
          <w:lang w:val="he-IL"/>
        </w:rPr>
        <w:lastRenderedPageBreak/>
        <w:t>עד איכן היו קיימות</w:t>
      </w:r>
      <w:r w:rsidR="000C2027">
        <w:rPr>
          <w:rFonts w:hint="cs"/>
          <w:rtl/>
          <w:lang w:val="he-IL"/>
        </w:rPr>
        <w:t>?</w:t>
      </w:r>
      <w:r w:rsidRPr="009F4462">
        <w:rPr>
          <w:rtl/>
          <w:lang w:val="he-IL"/>
        </w:rPr>
        <w:t xml:space="preserve"> רבי יודן ורבי הונא בשם בר קפרא</w:t>
      </w:r>
      <w:r w:rsidR="000C2027">
        <w:rPr>
          <w:rFonts w:hint="cs"/>
          <w:rtl/>
          <w:lang w:val="he-IL"/>
        </w:rPr>
        <w:t>:</w:t>
      </w:r>
      <w:r w:rsidRPr="009F4462">
        <w:rPr>
          <w:rtl/>
          <w:lang w:val="he-IL"/>
        </w:rPr>
        <w:t xml:space="preserve"> עד הגלגל, ה</w:t>
      </w:r>
      <w:r w:rsidR="000C2027">
        <w:rPr>
          <w:rFonts w:hint="cs"/>
          <w:rtl/>
          <w:lang w:val="he-IL"/>
        </w:rPr>
        <w:t>דא הוא דכתיב: "</w:t>
      </w:r>
      <w:r w:rsidR="000C2027" w:rsidRPr="000C2027">
        <w:rPr>
          <w:rtl/>
          <w:lang w:val="he-IL"/>
        </w:rPr>
        <w:t>בַּגִּלְגָּל שְׁוָרִים זִבֵּחוּ גַּם מִזְבְּחוֹתָם כְּגַלִּים עַל תַּלְמֵי שָׂדָי</w:t>
      </w:r>
      <w:r w:rsidR="000C2027">
        <w:rPr>
          <w:rFonts w:hint="cs"/>
          <w:rtl/>
          <w:lang w:val="he-IL"/>
        </w:rPr>
        <w:t>" (הושע י ביב).</w:t>
      </w:r>
      <w:r w:rsidR="000C2027">
        <w:rPr>
          <w:rStyle w:val="a5"/>
          <w:rtl/>
          <w:lang w:val="he-IL"/>
        </w:rPr>
        <w:footnoteReference w:id="22"/>
      </w:r>
      <w:r w:rsidRPr="009F4462">
        <w:rPr>
          <w:rtl/>
          <w:lang w:val="he-IL"/>
        </w:rPr>
        <w:t xml:space="preserve"> ואיכן הקריבו אותן</w:t>
      </w:r>
      <w:r w:rsidR="000C2027">
        <w:rPr>
          <w:rFonts w:hint="cs"/>
          <w:rtl/>
          <w:lang w:val="he-IL"/>
        </w:rPr>
        <w:t>?</w:t>
      </w:r>
      <w:r w:rsidRPr="009F4462">
        <w:rPr>
          <w:rtl/>
          <w:lang w:val="he-IL"/>
        </w:rPr>
        <w:t xml:space="preserve"> רבי אבון אמר</w:t>
      </w:r>
      <w:r w:rsidR="000C2027">
        <w:rPr>
          <w:rFonts w:hint="cs"/>
          <w:rtl/>
          <w:lang w:val="he-IL"/>
        </w:rPr>
        <w:t>:</w:t>
      </w:r>
      <w:r w:rsidR="000C2027">
        <w:rPr>
          <w:rtl/>
          <w:lang w:val="he-IL"/>
        </w:rPr>
        <w:t xml:space="preserve"> בנוב הקריבו אותן</w:t>
      </w:r>
      <w:r w:rsidR="000C2027">
        <w:rPr>
          <w:rFonts w:hint="cs"/>
          <w:rtl/>
          <w:lang w:val="he-IL"/>
        </w:rPr>
        <w:t>.</w:t>
      </w:r>
      <w:r w:rsidRPr="009F4462">
        <w:rPr>
          <w:rtl/>
          <w:lang w:val="he-IL"/>
        </w:rPr>
        <w:t xml:space="preserve"> רבי אבא אמר</w:t>
      </w:r>
      <w:r w:rsidR="000C2027">
        <w:rPr>
          <w:rFonts w:hint="cs"/>
          <w:rtl/>
          <w:lang w:val="he-IL"/>
        </w:rPr>
        <w:t>:</w:t>
      </w:r>
      <w:r w:rsidRPr="009F4462">
        <w:rPr>
          <w:rtl/>
          <w:lang w:val="he-IL"/>
        </w:rPr>
        <w:t xml:space="preserve"> בגבעון הקריבו אותן</w:t>
      </w:r>
      <w:r w:rsidR="000C2027">
        <w:rPr>
          <w:rFonts w:hint="cs"/>
          <w:rtl/>
          <w:lang w:val="he-IL"/>
        </w:rPr>
        <w:t>.</w:t>
      </w:r>
      <w:r w:rsidRPr="009F4462">
        <w:rPr>
          <w:rtl/>
          <w:lang w:val="he-IL"/>
        </w:rPr>
        <w:t xml:space="preserve"> לוי אמר</w:t>
      </w:r>
      <w:r w:rsidR="000C2027">
        <w:rPr>
          <w:rFonts w:hint="cs"/>
          <w:rtl/>
          <w:lang w:val="he-IL"/>
        </w:rPr>
        <w:t>:</w:t>
      </w:r>
      <w:r w:rsidRPr="009F4462">
        <w:rPr>
          <w:rtl/>
          <w:lang w:val="he-IL"/>
        </w:rPr>
        <w:t xml:space="preserve"> בשילה הקריבום</w:t>
      </w:r>
      <w:r w:rsidR="000C2027">
        <w:rPr>
          <w:rFonts w:hint="cs"/>
          <w:rtl/>
          <w:lang w:val="he-IL"/>
        </w:rPr>
        <w:t>.</w:t>
      </w:r>
      <w:r w:rsidRPr="009F4462">
        <w:rPr>
          <w:rtl/>
          <w:lang w:val="he-IL"/>
        </w:rPr>
        <w:t xml:space="preserve"> ורבנן אמרין</w:t>
      </w:r>
      <w:r w:rsidR="000C2027">
        <w:rPr>
          <w:rFonts w:hint="cs"/>
          <w:rtl/>
          <w:lang w:val="he-IL"/>
        </w:rPr>
        <w:t>:</w:t>
      </w:r>
      <w:r w:rsidRPr="009F4462">
        <w:rPr>
          <w:rtl/>
          <w:lang w:val="he-IL"/>
        </w:rPr>
        <w:t xml:space="preserve"> בבית העולמים הקריבום</w:t>
      </w:r>
      <w:r w:rsidR="00604554">
        <w:rPr>
          <w:rStyle w:val="a5"/>
          <w:rtl/>
          <w:lang w:val="he-IL"/>
        </w:rPr>
        <w:footnoteReference w:id="23"/>
      </w:r>
      <w:r w:rsidR="000C2027">
        <w:rPr>
          <w:rFonts w:hint="cs"/>
          <w:rtl/>
          <w:lang w:val="he-IL"/>
        </w:rPr>
        <w:t xml:space="preserve"> ...</w:t>
      </w:r>
      <w:r w:rsidRPr="009F4462">
        <w:rPr>
          <w:rtl/>
          <w:lang w:val="he-IL"/>
        </w:rPr>
        <w:t xml:space="preserve"> </w:t>
      </w:r>
    </w:p>
    <w:p w:rsidR="009F4462" w:rsidRDefault="009F4462" w:rsidP="007B31A1">
      <w:pPr>
        <w:pStyle w:val="ac"/>
        <w:rPr>
          <w:rFonts w:hint="cs"/>
          <w:rtl/>
          <w:lang w:val="he-IL"/>
        </w:rPr>
      </w:pPr>
      <w:r w:rsidRPr="009F4462">
        <w:rPr>
          <w:rtl/>
          <w:lang w:val="he-IL"/>
        </w:rPr>
        <w:t>ר' מאיר אומר</w:t>
      </w:r>
      <w:r w:rsidR="00B410D6">
        <w:rPr>
          <w:rFonts w:hint="cs"/>
          <w:rtl/>
          <w:lang w:val="he-IL"/>
        </w:rPr>
        <w:t>:</w:t>
      </w:r>
      <w:r w:rsidRPr="009F4462">
        <w:rPr>
          <w:rtl/>
          <w:lang w:val="he-IL"/>
        </w:rPr>
        <w:t xml:space="preserve"> עכשיו הן קיימות</w:t>
      </w:r>
      <w:r w:rsidR="00B410D6">
        <w:rPr>
          <w:rFonts w:hint="cs"/>
          <w:rtl/>
          <w:lang w:val="he-IL"/>
        </w:rPr>
        <w:t>,</w:t>
      </w:r>
      <w:r w:rsidRPr="009F4462">
        <w:rPr>
          <w:rtl/>
          <w:lang w:val="he-IL"/>
        </w:rPr>
        <w:t xml:space="preserve"> ולא הוממו</w:t>
      </w:r>
      <w:r w:rsidR="0067143B">
        <w:rPr>
          <w:rStyle w:val="a5"/>
          <w:rtl/>
          <w:lang w:val="he-IL"/>
        </w:rPr>
        <w:footnoteReference w:id="24"/>
      </w:r>
      <w:r w:rsidRPr="009F4462">
        <w:rPr>
          <w:rtl/>
          <w:lang w:val="he-IL"/>
        </w:rPr>
        <w:t xml:space="preserve"> ולא הזקינו ולא הטריפו, אלא הן חיות וקיימות</w:t>
      </w:r>
      <w:r w:rsidR="00B410D6">
        <w:rPr>
          <w:rFonts w:hint="cs"/>
          <w:rtl/>
          <w:lang w:val="he-IL"/>
        </w:rPr>
        <w:t>.</w:t>
      </w:r>
      <w:r w:rsidRPr="009F4462">
        <w:rPr>
          <w:rtl/>
          <w:lang w:val="he-IL"/>
        </w:rPr>
        <w:t xml:space="preserve"> והרי דברים קל וחומר</w:t>
      </w:r>
      <w:r w:rsidR="00B410D6">
        <w:rPr>
          <w:rFonts w:hint="cs"/>
          <w:rtl/>
          <w:lang w:val="he-IL"/>
        </w:rPr>
        <w:t>:</w:t>
      </w:r>
      <w:r w:rsidRPr="009F4462">
        <w:rPr>
          <w:rtl/>
          <w:lang w:val="he-IL"/>
        </w:rPr>
        <w:t xml:space="preserve"> ומה הפרות שנדבקו על ידי אדם במלאכת המשכן, נתן להם הוויה שיהיו הן חיות וקיימות לעולמי עולמים, ישראל שדבקים בחי העולמים ע</w:t>
      </w:r>
      <w:r w:rsidR="00B410D6">
        <w:rPr>
          <w:rFonts w:hint="cs"/>
          <w:rtl/>
          <w:lang w:val="he-IL"/>
        </w:rPr>
        <w:t xml:space="preserve">ל אחת כמה וכמה, </w:t>
      </w:r>
      <w:r w:rsidRPr="009F4462">
        <w:rPr>
          <w:rtl/>
          <w:lang w:val="he-IL"/>
        </w:rPr>
        <w:t>שנאמר</w:t>
      </w:r>
      <w:r w:rsidR="00B410D6">
        <w:rPr>
          <w:rFonts w:hint="cs"/>
          <w:rtl/>
          <w:lang w:val="he-IL"/>
        </w:rPr>
        <w:t>:</w:t>
      </w:r>
      <w:r w:rsidRPr="009F4462">
        <w:rPr>
          <w:rtl/>
          <w:lang w:val="he-IL"/>
        </w:rPr>
        <w:t xml:space="preserve"> </w:t>
      </w:r>
      <w:r w:rsidR="00B410D6">
        <w:rPr>
          <w:rFonts w:hint="cs"/>
          <w:rtl/>
          <w:lang w:val="he-IL"/>
        </w:rPr>
        <w:t>"</w:t>
      </w:r>
      <w:r w:rsidRPr="009F4462">
        <w:rPr>
          <w:rtl/>
          <w:lang w:val="he-IL"/>
        </w:rPr>
        <w:t>ואתם הדבקים בה' אלהיכם חיים כולכם היום</w:t>
      </w:r>
      <w:r w:rsidR="00B410D6">
        <w:rPr>
          <w:rFonts w:hint="cs"/>
          <w:rtl/>
          <w:lang w:val="he-IL"/>
        </w:rPr>
        <w:t>"</w:t>
      </w:r>
      <w:r w:rsidRPr="009F4462">
        <w:rPr>
          <w:rtl/>
          <w:lang w:val="he-IL"/>
        </w:rPr>
        <w:t>.</w:t>
      </w:r>
      <w:r w:rsidR="00B410D6" w:rsidRPr="00B410D6">
        <w:rPr>
          <w:rtl/>
          <w:lang w:val="he-IL"/>
        </w:rPr>
        <w:t xml:space="preserve"> </w:t>
      </w:r>
      <w:r w:rsidR="00B410D6" w:rsidRPr="009F4462">
        <w:rPr>
          <w:rtl/>
          <w:lang w:val="he-IL"/>
        </w:rPr>
        <w:t>(דברים ד</w:t>
      </w:r>
      <w:r w:rsidR="007B31A1">
        <w:rPr>
          <w:rFonts w:hint="cs"/>
          <w:rtl/>
          <w:lang w:val="he-IL"/>
        </w:rPr>
        <w:t xml:space="preserve"> ד</w:t>
      </w:r>
      <w:r w:rsidR="00B410D6" w:rsidRPr="009F4462">
        <w:rPr>
          <w:rtl/>
          <w:lang w:val="he-IL"/>
        </w:rPr>
        <w:t>)</w:t>
      </w:r>
      <w:r w:rsidR="007B31A1">
        <w:rPr>
          <w:rFonts w:hint="cs"/>
          <w:rtl/>
          <w:lang w:val="he-IL"/>
        </w:rPr>
        <w:t>.</w:t>
      </w:r>
      <w:r w:rsidR="00DA1725">
        <w:rPr>
          <w:rStyle w:val="a5"/>
          <w:rtl/>
          <w:lang w:val="he-IL"/>
        </w:rPr>
        <w:footnoteReference w:id="25"/>
      </w:r>
    </w:p>
    <w:p w:rsidR="00BC4A7D" w:rsidRDefault="00BC4A7D" w:rsidP="00BC4A7D">
      <w:pPr>
        <w:pStyle w:val="ab"/>
        <w:rPr>
          <w:rFonts w:hint="cs"/>
          <w:rtl/>
          <w:lang w:val="he-IL"/>
        </w:rPr>
      </w:pPr>
      <w:r>
        <w:rPr>
          <w:rFonts w:hint="cs"/>
          <w:rtl/>
          <w:lang w:val="he-IL"/>
        </w:rPr>
        <w:t>פירוש ספורנו על הפסוק</w:t>
      </w:r>
    </w:p>
    <w:p w:rsidR="00BC4A7D" w:rsidRDefault="00BC4A7D" w:rsidP="00BC4A7D">
      <w:pPr>
        <w:pStyle w:val="ac"/>
        <w:rPr>
          <w:rFonts w:hint="cs"/>
          <w:rtl/>
          <w:lang w:val="he-IL"/>
        </w:rPr>
      </w:pPr>
      <w:r w:rsidRPr="00FA132C">
        <w:rPr>
          <w:rtl/>
        </w:rPr>
        <w:t>קח מאתם</w:t>
      </w:r>
      <w:r>
        <w:rPr>
          <w:rFonts w:hint="cs"/>
          <w:rtl/>
        </w:rPr>
        <w:t xml:space="preserve"> - </w:t>
      </w:r>
      <w:r w:rsidRPr="00FA132C">
        <w:rPr>
          <w:rtl/>
        </w:rPr>
        <w:t>כי חשב משה שיהיה כל משא הלויים בכתף כמו הענין במשא בני קהת</w:t>
      </w:r>
      <w:r>
        <w:rPr>
          <w:rFonts w:hint="cs"/>
          <w:rtl/>
        </w:rPr>
        <w:t>.</w:t>
      </w:r>
      <w:r w:rsidR="00B11FB3">
        <w:rPr>
          <w:rStyle w:val="a5"/>
          <w:rtl/>
          <w:lang w:val="he-IL"/>
        </w:rPr>
        <w:footnoteReference w:id="26"/>
      </w:r>
    </w:p>
    <w:p w:rsidR="00953F6E" w:rsidRDefault="00953F6E" w:rsidP="00953F6E">
      <w:pPr>
        <w:pStyle w:val="ab"/>
        <w:rPr>
          <w:rFonts w:hint="cs"/>
          <w:rtl/>
        </w:rPr>
      </w:pPr>
      <w:r>
        <w:rPr>
          <w:rFonts w:hint="cs"/>
          <w:rtl/>
        </w:rPr>
        <w:t>פירוש רמב"ן על הפסוק</w:t>
      </w:r>
    </w:p>
    <w:p w:rsidR="00953F6E" w:rsidRDefault="00953F6E" w:rsidP="00953F6E">
      <w:pPr>
        <w:pStyle w:val="ac"/>
        <w:rPr>
          <w:rFonts w:hint="cs"/>
          <w:rtl/>
          <w:lang w:val="he-IL"/>
        </w:rPr>
      </w:pPr>
      <w:r w:rsidRPr="00F179C7">
        <w:rPr>
          <w:rtl/>
        </w:rPr>
        <w:t>והנה חשבו הנשיאים, שלא יתכן שישאו הלוים על כתף קרשי המשכן והאדנים שהם כבדות מאד והביאו מעצמן עגלות, שכן דרך כל נושאי בתי המלכים והיכלי אהליהם לשאת אותם בעגלות</w:t>
      </w:r>
      <w:r>
        <w:rPr>
          <w:rFonts w:hint="cs"/>
          <w:rtl/>
        </w:rPr>
        <w:t>.</w:t>
      </w:r>
      <w:r w:rsidR="00B11FB3">
        <w:rPr>
          <w:rStyle w:val="a5"/>
          <w:rtl/>
          <w:lang w:val="he-IL"/>
        </w:rPr>
        <w:footnoteReference w:id="27"/>
      </w:r>
    </w:p>
    <w:p w:rsidR="00E3661B" w:rsidRDefault="00E3661B" w:rsidP="003B07B7">
      <w:pPr>
        <w:pStyle w:val="ab"/>
        <w:rPr>
          <w:rFonts w:hint="cs"/>
          <w:rtl/>
          <w:lang w:eastAsia="en-US"/>
        </w:rPr>
      </w:pPr>
      <w:r>
        <w:rPr>
          <w:rtl/>
          <w:lang w:eastAsia="en-US"/>
        </w:rPr>
        <w:t xml:space="preserve">במדבר רבה פרשת נשא פרשה יב </w:t>
      </w:r>
      <w:r w:rsidR="003B07B7">
        <w:rPr>
          <w:rFonts w:hint="cs"/>
          <w:rtl/>
          <w:lang w:eastAsia="en-US"/>
        </w:rPr>
        <w:t xml:space="preserve">סימן </w:t>
      </w:r>
      <w:r>
        <w:rPr>
          <w:rtl/>
          <w:lang w:eastAsia="en-US"/>
        </w:rPr>
        <w:t xml:space="preserve">טז </w:t>
      </w:r>
    </w:p>
    <w:p w:rsidR="00504955" w:rsidRDefault="004376FC" w:rsidP="004376FC">
      <w:pPr>
        <w:pStyle w:val="ac"/>
        <w:rPr>
          <w:rFonts w:hint="cs"/>
          <w:rtl/>
        </w:rPr>
      </w:pPr>
      <w:r>
        <w:rPr>
          <w:rFonts w:hint="cs"/>
          <w:rtl/>
          <w:lang w:eastAsia="en-US"/>
        </w:rPr>
        <w:t>"</w:t>
      </w:r>
      <w:r w:rsidR="00E3661B">
        <w:rPr>
          <w:rtl/>
          <w:lang w:eastAsia="en-US"/>
        </w:rPr>
        <w:t>ויקריבו נשיאי ישראל</w:t>
      </w:r>
      <w:r>
        <w:rPr>
          <w:rFonts w:hint="cs"/>
          <w:rtl/>
          <w:lang w:eastAsia="en-US"/>
        </w:rPr>
        <w:t>"</w:t>
      </w:r>
      <w:r w:rsidR="001B7BB3">
        <w:rPr>
          <w:rFonts w:hint="cs"/>
          <w:rtl/>
          <w:lang w:eastAsia="en-US"/>
        </w:rPr>
        <w:t>.</w:t>
      </w:r>
      <w:r w:rsidR="00E3661B">
        <w:rPr>
          <w:rtl/>
          <w:lang w:eastAsia="en-US"/>
        </w:rPr>
        <w:t xml:space="preserve"> שומע אני שהיו הדיוטות ונתמנו</w:t>
      </w:r>
      <w:r>
        <w:rPr>
          <w:rFonts w:hint="cs"/>
          <w:rtl/>
          <w:lang w:eastAsia="en-US"/>
        </w:rPr>
        <w:t>?</w:t>
      </w:r>
      <w:r w:rsidR="00E3661B">
        <w:rPr>
          <w:rtl/>
          <w:lang w:eastAsia="en-US"/>
        </w:rPr>
        <w:t xml:space="preserve"> ת</w:t>
      </w:r>
      <w:r>
        <w:rPr>
          <w:rFonts w:hint="cs"/>
          <w:rtl/>
          <w:lang w:eastAsia="en-US"/>
        </w:rPr>
        <w:t xml:space="preserve">למוד לומר: </w:t>
      </w:r>
      <w:r w:rsidR="00E3661B">
        <w:rPr>
          <w:rtl/>
          <w:lang w:eastAsia="en-US"/>
        </w:rPr>
        <w:t>"ראשי בית אבותם</w:t>
      </w:r>
      <w:r>
        <w:rPr>
          <w:rFonts w:hint="cs"/>
          <w:rtl/>
          <w:lang w:eastAsia="en-US"/>
        </w:rPr>
        <w:t>";</w:t>
      </w:r>
      <w:r w:rsidR="00E3661B">
        <w:rPr>
          <w:rtl/>
          <w:lang w:eastAsia="en-US"/>
        </w:rPr>
        <w:t xml:space="preserve"> ולא ראשי בית אבות</w:t>
      </w:r>
      <w:r>
        <w:rPr>
          <w:rFonts w:hint="cs"/>
          <w:rtl/>
          <w:lang w:eastAsia="en-US"/>
        </w:rPr>
        <w:t>,</w:t>
      </w:r>
      <w:r w:rsidR="00E3661B">
        <w:rPr>
          <w:rtl/>
          <w:lang w:eastAsia="en-US"/>
        </w:rPr>
        <w:t xml:space="preserve"> אלא אף נשיאי שבט</w:t>
      </w:r>
      <w:r>
        <w:rPr>
          <w:rFonts w:hint="cs"/>
          <w:rtl/>
          <w:lang w:eastAsia="en-US"/>
        </w:rPr>
        <w:t>.</w:t>
      </w:r>
      <w:r w:rsidR="00E3661B">
        <w:rPr>
          <w:rtl/>
          <w:lang w:eastAsia="en-US"/>
        </w:rPr>
        <w:t xml:space="preserve"> </w:t>
      </w:r>
      <w:r w:rsidR="00F141C8">
        <w:rPr>
          <w:rtl/>
          <w:lang w:eastAsia="en-US"/>
        </w:rPr>
        <w:t>זהו שכתוב</w:t>
      </w:r>
      <w:r>
        <w:rPr>
          <w:rFonts w:hint="cs"/>
          <w:rtl/>
          <w:lang w:eastAsia="en-US"/>
        </w:rPr>
        <w:t>: "</w:t>
      </w:r>
      <w:r w:rsidR="00E3661B">
        <w:rPr>
          <w:rtl/>
          <w:lang w:eastAsia="en-US"/>
        </w:rPr>
        <w:t>הם נשיאי המטות</w:t>
      </w:r>
      <w:r>
        <w:rPr>
          <w:rFonts w:hint="cs"/>
          <w:rtl/>
          <w:lang w:eastAsia="en-US"/>
        </w:rPr>
        <w:t>" -</w:t>
      </w:r>
      <w:r w:rsidR="00E3661B">
        <w:rPr>
          <w:rtl/>
          <w:lang w:eastAsia="en-US"/>
        </w:rPr>
        <w:t xml:space="preserve"> נשיאים בני נשיאים</w:t>
      </w:r>
      <w:r>
        <w:rPr>
          <w:rFonts w:hint="cs"/>
          <w:rtl/>
          <w:lang w:eastAsia="en-US"/>
        </w:rPr>
        <w:t xml:space="preserve"> ...</w:t>
      </w:r>
      <w:r w:rsidR="00E3661B">
        <w:rPr>
          <w:rtl/>
          <w:lang w:eastAsia="en-US"/>
        </w:rPr>
        <w:t xml:space="preserve"> הם שהיו ממונים עליהם במצרים</w:t>
      </w:r>
      <w:r>
        <w:rPr>
          <w:rFonts w:hint="cs"/>
          <w:rtl/>
          <w:lang w:eastAsia="en-US"/>
        </w:rPr>
        <w:t>:</w:t>
      </w:r>
      <w:r w:rsidR="00E3661B">
        <w:rPr>
          <w:rtl/>
          <w:lang w:eastAsia="en-US"/>
        </w:rPr>
        <w:t xml:space="preserve"> </w:t>
      </w:r>
      <w:r>
        <w:rPr>
          <w:rFonts w:hint="cs"/>
          <w:rtl/>
          <w:lang w:eastAsia="en-US"/>
        </w:rPr>
        <w:t>"</w:t>
      </w:r>
      <w:r w:rsidR="00E3661B">
        <w:rPr>
          <w:rtl/>
          <w:lang w:eastAsia="en-US"/>
        </w:rPr>
        <w:t>וי</w:t>
      </w:r>
      <w:r>
        <w:rPr>
          <w:rFonts w:hint="cs"/>
          <w:rtl/>
          <w:lang w:eastAsia="en-US"/>
        </w:rPr>
        <w:t>ו</w:t>
      </w:r>
      <w:r w:rsidR="00E3661B">
        <w:rPr>
          <w:rtl/>
          <w:lang w:eastAsia="en-US"/>
        </w:rPr>
        <w:t>כו שטרי בני ישראל</w:t>
      </w:r>
      <w:r>
        <w:rPr>
          <w:rFonts w:hint="cs"/>
          <w:rtl/>
          <w:lang w:eastAsia="en-US"/>
        </w:rPr>
        <w:t xml:space="preserve">" </w:t>
      </w:r>
      <w:r>
        <w:rPr>
          <w:rtl/>
          <w:lang w:eastAsia="en-US"/>
        </w:rPr>
        <w:t>(שמות ה</w:t>
      </w:r>
      <w:r>
        <w:rPr>
          <w:rFonts w:hint="cs"/>
          <w:rtl/>
          <w:lang w:eastAsia="en-US"/>
        </w:rPr>
        <w:t xml:space="preserve"> יד</w:t>
      </w:r>
      <w:r>
        <w:rPr>
          <w:rtl/>
          <w:lang w:eastAsia="en-US"/>
        </w:rPr>
        <w:t>)</w:t>
      </w:r>
      <w:r>
        <w:rPr>
          <w:rFonts w:hint="cs"/>
          <w:rtl/>
          <w:lang w:eastAsia="en-US"/>
        </w:rPr>
        <w:t>. "</w:t>
      </w:r>
      <w:r w:rsidR="00E3661B">
        <w:rPr>
          <w:rtl/>
          <w:lang w:eastAsia="en-US"/>
        </w:rPr>
        <w:t>הם העומדים על הפקודים</w:t>
      </w:r>
      <w:r>
        <w:rPr>
          <w:rFonts w:hint="cs"/>
          <w:rtl/>
          <w:lang w:eastAsia="en-US"/>
        </w:rPr>
        <w:t>"</w:t>
      </w:r>
      <w:r w:rsidR="00E3661B">
        <w:rPr>
          <w:rtl/>
          <w:lang w:eastAsia="en-US"/>
        </w:rPr>
        <w:t xml:space="preserve"> </w:t>
      </w:r>
      <w:r>
        <w:rPr>
          <w:rFonts w:hint="cs"/>
          <w:rtl/>
          <w:lang w:eastAsia="en-US"/>
        </w:rPr>
        <w:t xml:space="preserve">- </w:t>
      </w:r>
      <w:r w:rsidR="00E3661B">
        <w:rPr>
          <w:rtl/>
          <w:lang w:eastAsia="en-US"/>
        </w:rPr>
        <w:t>על מנין הדגלים</w:t>
      </w:r>
      <w:r>
        <w:rPr>
          <w:rFonts w:hint="cs"/>
          <w:rtl/>
          <w:lang w:eastAsia="en-US"/>
        </w:rPr>
        <w:t>. כמו שאתה אומר: "</w:t>
      </w:r>
      <w:r w:rsidR="00E3661B">
        <w:rPr>
          <w:rtl/>
          <w:lang w:eastAsia="en-US"/>
        </w:rPr>
        <w:t>ואתכם יהיו איש איש למטה</w:t>
      </w:r>
      <w:r>
        <w:rPr>
          <w:rFonts w:hint="cs"/>
          <w:rtl/>
          <w:lang w:eastAsia="en-US"/>
        </w:rPr>
        <w:t>, איש ראש לבית אבותיו הוא" (במדבר א ד).</w:t>
      </w:r>
      <w:r w:rsidR="00FD2024">
        <w:rPr>
          <w:rStyle w:val="a5"/>
          <w:rtl/>
        </w:rPr>
        <w:footnoteReference w:id="28"/>
      </w:r>
    </w:p>
    <w:p w:rsidR="0020438C" w:rsidRPr="006106B8" w:rsidRDefault="0020438C" w:rsidP="00A07A53">
      <w:pPr>
        <w:pStyle w:val="ad"/>
        <w:spacing w:before="120"/>
        <w:rPr>
          <w:rFonts w:hint="cs"/>
          <w:rtl/>
        </w:rPr>
      </w:pPr>
      <w:r w:rsidRPr="006106B8">
        <w:rPr>
          <w:rtl/>
        </w:rPr>
        <w:lastRenderedPageBreak/>
        <w:t>שבת שלום</w:t>
      </w:r>
    </w:p>
    <w:p w:rsidR="0020438C" w:rsidRDefault="0020438C" w:rsidP="00A07A53">
      <w:pPr>
        <w:pStyle w:val="ad"/>
        <w:rPr>
          <w:rFonts w:hint="cs"/>
          <w:rtl/>
        </w:rPr>
      </w:pPr>
      <w:r w:rsidRPr="006106B8">
        <w:rPr>
          <w:rtl/>
        </w:rPr>
        <w:t>מחלקי המים</w:t>
      </w:r>
    </w:p>
    <w:p w:rsidR="00FA132C" w:rsidRPr="006106B8" w:rsidRDefault="00FA132C" w:rsidP="00A07A53">
      <w:pPr>
        <w:pStyle w:val="ad"/>
        <w:rPr>
          <w:rFonts w:hint="cs"/>
          <w:rtl/>
        </w:rPr>
      </w:pPr>
    </w:p>
    <w:sectPr w:rsidR="00FA132C" w:rsidRPr="006106B8" w:rsidSect="0001735E">
      <w:headerReference w:type="default" r:id="rId9"/>
      <w:footerReference w:type="default" r:id="rId10"/>
      <w:headerReference w:type="first" r:id="rId11"/>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D1A" w:rsidRDefault="00EB6D1A">
      <w:r>
        <w:separator/>
      </w:r>
    </w:p>
  </w:endnote>
  <w:endnote w:type="continuationSeparator" w:id="0">
    <w:p w:rsidR="00EB6D1A" w:rsidRDefault="00EB6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6FC" w:rsidRPr="00F8747C" w:rsidRDefault="004376FC" w:rsidP="00DC4A54">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3255B8">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3255B8">
      <w:rPr>
        <w:rStyle w:val="af"/>
        <w:noProof/>
        <w:rtl/>
      </w:rPr>
      <w:t>4</w:t>
    </w:r>
    <w:r w:rsidRPr="00F8747C">
      <w:rPr>
        <w:rStyle w:val="af"/>
      </w:rPr>
      <w:fldChar w:fldCharType="end"/>
    </w:r>
  </w:p>
  <w:p w:rsidR="004376FC" w:rsidRDefault="004376F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D1A" w:rsidRDefault="00EB6D1A">
      <w:r>
        <w:separator/>
      </w:r>
    </w:p>
  </w:footnote>
  <w:footnote w:type="continuationSeparator" w:id="0">
    <w:p w:rsidR="00EB6D1A" w:rsidRDefault="00EB6D1A">
      <w:r>
        <w:continuationSeparator/>
      </w:r>
    </w:p>
  </w:footnote>
  <w:footnote w:id="1">
    <w:p w:rsidR="004376FC" w:rsidRDefault="004376FC" w:rsidP="00440D24">
      <w:pPr>
        <w:pStyle w:val="a3"/>
        <w:rPr>
          <w:rFonts w:hint="cs"/>
        </w:rPr>
      </w:pPr>
      <w:r>
        <w:rPr>
          <w:rStyle w:val="a5"/>
        </w:rPr>
        <w:footnoteRef/>
      </w:r>
      <w:r>
        <w:rPr>
          <w:rtl/>
        </w:rPr>
        <w:t xml:space="preserve"> </w:t>
      </w:r>
      <w:r>
        <w:rPr>
          <w:rFonts w:hint="cs"/>
          <w:rtl/>
        </w:rPr>
        <w:t xml:space="preserve">בראש פרק ז בספר במדבר אנחנו חוזרים לסוף ספר שמות, לסוף פרשת פקודי (סוף פרק מ) בה משה מקים המשכן והענן וכבוד ה' מכסים וממלאים את המשכן הוא אהל מועד. אך </w:t>
      </w:r>
      <w:r w:rsidR="00440D24">
        <w:rPr>
          <w:rFonts w:hint="cs"/>
          <w:rtl/>
        </w:rPr>
        <w:t xml:space="preserve">כאן נזכר </w:t>
      </w:r>
      <w:r>
        <w:rPr>
          <w:rFonts w:hint="cs"/>
          <w:rtl/>
        </w:rPr>
        <w:t xml:space="preserve">חידוש שלא נזכר בספר שמות (וגם לא בספר ויקרא בפרשות צו ושמיני העוסקות </w:t>
      </w:r>
      <w:r w:rsidR="00440D24">
        <w:rPr>
          <w:rFonts w:hint="cs"/>
          <w:rtl/>
        </w:rPr>
        <w:t>בימי המילואים</w:t>
      </w:r>
      <w:r>
        <w:rPr>
          <w:rFonts w:hint="cs"/>
          <w:rtl/>
        </w:rPr>
        <w:t xml:space="preserve">), הוא מעורבות הנשיאים וקרבנם הכפול. הראשון, תרומת העגלות </w:t>
      </w:r>
      <w:r w:rsidR="00F179C7">
        <w:rPr>
          <w:rFonts w:hint="cs"/>
          <w:rtl/>
        </w:rPr>
        <w:t xml:space="preserve">והבקר </w:t>
      </w:r>
      <w:r>
        <w:rPr>
          <w:rFonts w:hint="cs"/>
          <w:rtl/>
        </w:rPr>
        <w:t xml:space="preserve">לנשיאת </w:t>
      </w:r>
      <w:r w:rsidR="00B87609">
        <w:rPr>
          <w:rFonts w:hint="cs"/>
          <w:rtl/>
        </w:rPr>
        <w:t xml:space="preserve">חלקי </w:t>
      </w:r>
      <w:r>
        <w:rPr>
          <w:rFonts w:hint="cs"/>
          <w:rtl/>
        </w:rPr>
        <w:t>המשכן (</w:t>
      </w:r>
      <w:r w:rsidR="00B87609">
        <w:rPr>
          <w:rFonts w:hint="cs"/>
          <w:rtl/>
        </w:rPr>
        <w:t xml:space="preserve">הכלים שבתוך המשכן </w:t>
      </w:r>
      <w:r>
        <w:rPr>
          <w:rFonts w:hint="cs"/>
          <w:rtl/>
        </w:rPr>
        <w:t>נישא</w:t>
      </w:r>
      <w:r w:rsidR="00B87609">
        <w:rPr>
          <w:rFonts w:hint="cs"/>
          <w:rtl/>
        </w:rPr>
        <w:t xml:space="preserve">ו </w:t>
      </w:r>
      <w:r>
        <w:rPr>
          <w:rFonts w:hint="cs"/>
          <w:rtl/>
        </w:rPr>
        <w:t>על כתף</w:t>
      </w:r>
      <w:r w:rsidR="007658AE">
        <w:rPr>
          <w:rFonts w:hint="cs"/>
          <w:rtl/>
        </w:rPr>
        <w:t>, רש"י במדבר ז ט</w:t>
      </w:r>
      <w:r>
        <w:rPr>
          <w:rFonts w:hint="cs"/>
          <w:rtl/>
        </w:rPr>
        <w:t>).</w:t>
      </w:r>
      <w:r w:rsidR="00440D24">
        <w:rPr>
          <w:rFonts w:hint="cs"/>
          <w:rtl/>
        </w:rPr>
        <w:t xml:space="preserve"> הציווי למשה: "קח מאיתם" יכול להיקרא כפשוטו. בפרשת תרומה: "קחו מאתכם תרומה</w:t>
      </w:r>
      <w:r w:rsidR="00FF6EEE">
        <w:rPr>
          <w:rFonts w:hint="cs"/>
          <w:rtl/>
        </w:rPr>
        <w:t xml:space="preserve"> לה' " (שמות לה ה), "קח את אהרון ואת בניו" (ויקרא ח ב) ועוד, וכאן: "קח מאיתם". אבל עינו של הדרשן תפסה כאן דבר מה.</w:t>
      </w:r>
      <w:r>
        <w:rPr>
          <w:rFonts w:hint="cs"/>
          <w:rtl/>
        </w:rPr>
        <w:t xml:space="preserve"> </w:t>
      </w:r>
    </w:p>
  </w:footnote>
  <w:footnote w:id="2">
    <w:p w:rsidR="0099425C" w:rsidRDefault="0099425C">
      <w:pPr>
        <w:pStyle w:val="a3"/>
        <w:rPr>
          <w:rFonts w:hint="cs"/>
        </w:rPr>
      </w:pPr>
      <w:r>
        <w:rPr>
          <w:rStyle w:val="a5"/>
        </w:rPr>
        <w:footnoteRef/>
      </w:r>
      <w:r>
        <w:rPr>
          <w:rtl/>
        </w:rPr>
        <w:t xml:space="preserve"> </w:t>
      </w:r>
      <w:r>
        <w:rPr>
          <w:rFonts w:hint="cs"/>
          <w:rtl/>
        </w:rPr>
        <w:t>שהיו לעגלות גג וכיסוי מלמעלה ששמרו על כלי המשכן מחום השמש במדבר.</w:t>
      </w:r>
    </w:p>
  </w:footnote>
  <w:footnote w:id="3">
    <w:p w:rsidR="0099425C" w:rsidRDefault="0099425C" w:rsidP="00EE1AA4">
      <w:pPr>
        <w:pStyle w:val="a3"/>
        <w:rPr>
          <w:rFonts w:hint="cs"/>
        </w:rPr>
      </w:pPr>
      <w:r>
        <w:rPr>
          <w:rStyle w:val="a5"/>
        </w:rPr>
        <w:footnoteRef/>
      </w:r>
      <w:r>
        <w:rPr>
          <w:rtl/>
        </w:rPr>
        <w:t xml:space="preserve"> </w:t>
      </w:r>
      <w:r>
        <w:rPr>
          <w:rFonts w:hint="cs"/>
          <w:rtl/>
        </w:rPr>
        <w:t xml:space="preserve">למה לא רצה משה לקבל את תרומת העגלות של הנשיאים? ממה חשש? ראה המשך המדרש שם דברי </w:t>
      </w:r>
      <w:r w:rsidRPr="009F6A11">
        <w:rPr>
          <w:rtl/>
          <w:lang w:val="he-IL"/>
        </w:rPr>
        <w:t xml:space="preserve">ר' נתן </w:t>
      </w:r>
      <w:r>
        <w:rPr>
          <w:rFonts w:hint="cs"/>
          <w:rtl/>
          <w:lang w:val="he-IL"/>
        </w:rPr>
        <w:t>שמזכיר שהנשיאים לא התנדבו במלאכת המשכן תחילה ואמרו: "</w:t>
      </w:r>
      <w:r w:rsidRPr="009F6A11">
        <w:rPr>
          <w:rtl/>
          <w:lang w:val="he-IL"/>
        </w:rPr>
        <w:t>יתנדבו ציבור מה שמתנדבים ומה שמחסרים הן אנו משלימים</w:t>
      </w:r>
      <w:r>
        <w:rPr>
          <w:rFonts w:hint="cs"/>
          <w:rtl/>
          <w:lang w:val="he-IL"/>
        </w:rPr>
        <w:t>"</w:t>
      </w:r>
      <w:r w:rsidR="00EE1AA4">
        <w:rPr>
          <w:rFonts w:hint="cs"/>
          <w:rtl/>
          <w:lang w:val="he-IL"/>
        </w:rPr>
        <w:t xml:space="preserve">. </w:t>
      </w:r>
      <w:r>
        <w:rPr>
          <w:rFonts w:hint="cs"/>
          <w:rtl/>
          <w:lang w:val="he-IL"/>
        </w:rPr>
        <w:t>אז ראו שהעם הביא כל מה שנדרש "</w:t>
      </w:r>
      <w:r w:rsidRPr="009F6A11">
        <w:rPr>
          <w:rtl/>
          <w:lang w:val="he-IL"/>
        </w:rPr>
        <w:t>והמלאכה היתה דים</w:t>
      </w:r>
      <w:r>
        <w:rPr>
          <w:rFonts w:hint="cs"/>
          <w:rtl/>
          <w:lang w:val="he-IL"/>
        </w:rPr>
        <w:t xml:space="preserve">" </w:t>
      </w:r>
      <w:r w:rsidR="00EE1AA4">
        <w:rPr>
          <w:rFonts w:hint="cs"/>
          <w:rtl/>
          <w:lang w:val="he-IL"/>
        </w:rPr>
        <w:t>ו</w:t>
      </w:r>
      <w:r>
        <w:rPr>
          <w:rFonts w:hint="cs"/>
          <w:rtl/>
          <w:lang w:val="he-IL"/>
        </w:rPr>
        <w:t>לפיכך הקדימו להתנדב כאן: "</w:t>
      </w:r>
      <w:r w:rsidRPr="009F6A11">
        <w:rPr>
          <w:rtl/>
          <w:lang w:val="he-IL"/>
        </w:rPr>
        <w:t>אמרו הנשיאים</w:t>
      </w:r>
      <w:r>
        <w:rPr>
          <w:rFonts w:hint="cs"/>
          <w:rtl/>
          <w:lang w:val="he-IL"/>
        </w:rPr>
        <w:t>:</w:t>
      </w:r>
      <w:r w:rsidRPr="009F6A11">
        <w:rPr>
          <w:rtl/>
          <w:lang w:val="he-IL"/>
        </w:rPr>
        <w:t xml:space="preserve"> מה עלינו לעשות</w:t>
      </w:r>
      <w:r>
        <w:rPr>
          <w:rFonts w:hint="cs"/>
          <w:rtl/>
          <w:lang w:val="he-IL"/>
        </w:rPr>
        <w:t>?</w:t>
      </w:r>
      <w:r w:rsidRPr="009F6A11">
        <w:rPr>
          <w:rtl/>
          <w:lang w:val="he-IL"/>
        </w:rPr>
        <w:t xml:space="preserve"> והנשיאים הביאו את אבני השוהם לכך התנדבו כאן תחילה</w:t>
      </w:r>
      <w:r>
        <w:rPr>
          <w:rFonts w:hint="cs"/>
          <w:rtl/>
          <w:lang w:val="he-IL"/>
        </w:rPr>
        <w:t xml:space="preserve">". </w:t>
      </w:r>
      <w:r>
        <w:rPr>
          <w:rFonts w:hint="cs"/>
          <w:rtl/>
        </w:rPr>
        <w:t xml:space="preserve">יפה, תיקנו מה שפגמו וכאן הוסיפו עגלות לשאת את המשכן. אז ממה חשש משה? </w:t>
      </w:r>
    </w:p>
  </w:footnote>
  <w:footnote w:id="4">
    <w:p w:rsidR="0099425C" w:rsidRDefault="0099425C">
      <w:pPr>
        <w:pStyle w:val="a3"/>
        <w:rPr>
          <w:rFonts w:hint="cs"/>
        </w:rPr>
      </w:pPr>
      <w:r>
        <w:rPr>
          <w:rStyle w:val="a5"/>
        </w:rPr>
        <w:footnoteRef/>
      </w:r>
      <w:r>
        <w:rPr>
          <w:rtl/>
        </w:rPr>
        <w:t xml:space="preserve"> </w:t>
      </w:r>
      <w:r>
        <w:rPr>
          <w:rFonts w:hint="cs"/>
          <w:rtl/>
        </w:rPr>
        <w:t>ממני, גוף שלישי במשמעות של גוף ראשון, לשון נקיה.</w:t>
      </w:r>
    </w:p>
  </w:footnote>
  <w:footnote w:id="5">
    <w:p w:rsidR="00616875" w:rsidRDefault="00616875">
      <w:pPr>
        <w:pStyle w:val="a3"/>
        <w:rPr>
          <w:rFonts w:hint="cs"/>
          <w:rtl/>
        </w:rPr>
      </w:pPr>
      <w:r>
        <w:rPr>
          <w:rStyle w:val="a5"/>
        </w:rPr>
        <w:footnoteRef/>
      </w:r>
      <w:r>
        <w:rPr>
          <w:rtl/>
        </w:rPr>
        <w:t xml:space="preserve"> </w:t>
      </w:r>
      <w:r>
        <w:rPr>
          <w:rFonts w:hint="cs"/>
          <w:rtl/>
          <w:lang w:val="he-IL"/>
        </w:rPr>
        <w:t xml:space="preserve">ומה כאן? קנאת משה על כך שהנשיאים חשבו על מה שהוא לא חשב? קנאה על כך שהקב"ה מדבר ישירות עם הנשיאים ולא דרכו? זה משה שאומר ליהושע בפרשה הבאה, </w:t>
      </w:r>
      <w:r w:rsidRPr="00616875">
        <w:rPr>
          <w:rtl/>
          <w:lang w:val="he-IL"/>
        </w:rPr>
        <w:t>במדבר יא</w:t>
      </w:r>
      <w:r>
        <w:rPr>
          <w:rFonts w:hint="cs"/>
          <w:rtl/>
          <w:lang w:val="he-IL"/>
        </w:rPr>
        <w:t xml:space="preserve"> </w:t>
      </w:r>
      <w:r w:rsidRPr="00616875">
        <w:rPr>
          <w:rtl/>
          <w:lang w:val="he-IL"/>
        </w:rPr>
        <w:t>כט</w:t>
      </w:r>
      <w:r>
        <w:rPr>
          <w:rFonts w:hint="cs"/>
          <w:rtl/>
          <w:lang w:val="he-IL"/>
        </w:rPr>
        <w:t>: "</w:t>
      </w:r>
      <w:r w:rsidRPr="00616875">
        <w:rPr>
          <w:rtl/>
          <w:lang w:val="he-IL"/>
        </w:rPr>
        <w:t>וַיֹּאמֶר לוֹ מֹשֶׁה הַמְקַנֵּא אַתָּה לִי וּמִי יִתֵּן כָּל עַם ה' נְבִיאִים כִּ</w:t>
      </w:r>
      <w:r>
        <w:rPr>
          <w:rtl/>
          <w:lang w:val="he-IL"/>
        </w:rPr>
        <w:t>י יִתֵּן ה' אֶת רוּחוֹ עֲלֵיהֶם</w:t>
      </w:r>
      <w:r>
        <w:rPr>
          <w:rFonts w:hint="cs"/>
          <w:rtl/>
          <w:lang w:val="he-IL"/>
        </w:rPr>
        <w:t>"?! ומה עונה לו הקב"ה? גם אותי לא שאלו! הנה יש לנו נשיאים שחושבים בעצמם, מחליטים ומתנדבים!</w:t>
      </w:r>
    </w:p>
  </w:footnote>
  <w:footnote w:id="6">
    <w:p w:rsidR="00E973A7" w:rsidRDefault="00E973A7" w:rsidP="0001735E">
      <w:pPr>
        <w:pStyle w:val="a3"/>
        <w:rPr>
          <w:rFonts w:hint="cs"/>
        </w:rPr>
      </w:pPr>
      <w:r>
        <w:rPr>
          <w:rStyle w:val="a5"/>
        </w:rPr>
        <w:footnoteRef/>
      </w:r>
      <w:r>
        <w:rPr>
          <w:rtl/>
        </w:rPr>
        <w:t xml:space="preserve"> </w:t>
      </w:r>
      <w:r>
        <w:rPr>
          <w:rFonts w:hint="cs"/>
          <w:rtl/>
        </w:rPr>
        <w:t xml:space="preserve">מדרש זה מופיע בשלמותו (פחות או יותר) </w:t>
      </w:r>
      <w:r w:rsidR="0001735E">
        <w:rPr>
          <w:rFonts w:hint="cs"/>
          <w:rtl/>
        </w:rPr>
        <w:t xml:space="preserve">גם </w:t>
      </w:r>
      <w:r>
        <w:rPr>
          <w:rFonts w:hint="cs"/>
          <w:rtl/>
        </w:rPr>
        <w:t xml:space="preserve">בפסיקתא דרב כהנא פיסקא יא </w:t>
      </w:r>
      <w:r>
        <w:rPr>
          <w:rtl/>
        </w:rPr>
        <w:t>–</w:t>
      </w:r>
      <w:r>
        <w:rPr>
          <w:rFonts w:hint="cs"/>
          <w:rtl/>
        </w:rPr>
        <w:t xml:space="preserve"> ויהיה ביום כלות משה, ונראה שמדרש אחד הוא</w:t>
      </w:r>
      <w:r w:rsidR="00F41268">
        <w:rPr>
          <w:rFonts w:hint="cs"/>
          <w:rtl/>
        </w:rPr>
        <w:t>.</w:t>
      </w:r>
      <w:r w:rsidR="0001735E">
        <w:rPr>
          <w:rFonts w:hint="cs"/>
          <w:rtl/>
        </w:rPr>
        <w:t xml:space="preserve"> מדרש </w:t>
      </w:r>
      <w:r w:rsidR="00616875">
        <w:rPr>
          <w:rFonts w:hint="cs"/>
          <w:rtl/>
        </w:rPr>
        <w:t xml:space="preserve">אמוראים </w:t>
      </w:r>
      <w:r w:rsidR="0001735E">
        <w:rPr>
          <w:rFonts w:hint="cs"/>
          <w:rtl/>
        </w:rPr>
        <w:t xml:space="preserve">זה </w:t>
      </w:r>
      <w:r w:rsidR="00616875">
        <w:rPr>
          <w:rFonts w:hint="cs"/>
          <w:rtl/>
        </w:rPr>
        <w:t xml:space="preserve">מאריך ומפרט ויוצר סיפור </w:t>
      </w:r>
      <w:r w:rsidR="0001735E">
        <w:rPr>
          <w:rFonts w:hint="cs"/>
          <w:rtl/>
        </w:rPr>
        <w:t xml:space="preserve">על גב </w:t>
      </w:r>
      <w:r w:rsidR="00616875">
        <w:rPr>
          <w:rFonts w:hint="cs"/>
          <w:rtl/>
        </w:rPr>
        <w:t>מה שאמרו מדרשי התנאים</w:t>
      </w:r>
      <w:r w:rsidR="00EE1AA4">
        <w:rPr>
          <w:rFonts w:hint="cs"/>
          <w:rtl/>
        </w:rPr>
        <w:t xml:space="preserve"> הנ"ל</w:t>
      </w:r>
      <w:r w:rsidR="00616875">
        <w:rPr>
          <w:rFonts w:hint="cs"/>
          <w:rtl/>
        </w:rPr>
        <w:t xml:space="preserve"> (ספרי) בקצרה</w:t>
      </w:r>
      <w:r>
        <w:rPr>
          <w:rFonts w:hint="cs"/>
          <w:rtl/>
        </w:rPr>
        <w:t>.</w:t>
      </w:r>
      <w:r w:rsidR="0001735E">
        <w:rPr>
          <w:rFonts w:hint="cs"/>
          <w:rtl/>
        </w:rPr>
        <w:t xml:space="preserve"> ויש כאן גם קומה שלישית. ראה כל העניין במדרש במדבר רבה פרשה יב סימנים טז-יז</w:t>
      </w:r>
      <w:r w:rsidR="004867CB">
        <w:rPr>
          <w:rFonts w:hint="cs"/>
          <w:rtl/>
        </w:rPr>
        <w:t>-יח</w:t>
      </w:r>
      <w:r w:rsidR="0001735E">
        <w:rPr>
          <w:rFonts w:hint="cs"/>
          <w:rtl/>
        </w:rPr>
        <w:t xml:space="preserve"> שמאריך עוד יותר. (מדרש במדבר רבה, החלק הראשון והמפורט, פרשות במדבר ונשא, הוא מדרש מלקט ומאוחר שהתחבר בפרובאנס במאה ה- 12, כנראה בידי מי מתלמידי ר' משה הדרשן ונחשב למאוחרים שבמדרשי רבה על התורה. ראה </w:t>
      </w:r>
      <w:hyperlink r:id="rId1" w:history="1">
        <w:r w:rsidR="0001735E" w:rsidRPr="0001735E">
          <w:rPr>
            <w:rStyle w:val="Hyperlink"/>
            <w:rFonts w:hint="cs"/>
            <w:rtl/>
          </w:rPr>
          <w:t>מבוא למדרש במדבר רבה</w:t>
        </w:r>
      </w:hyperlink>
      <w:r w:rsidR="0001735E">
        <w:rPr>
          <w:rFonts w:hint="cs"/>
          <w:rtl/>
        </w:rPr>
        <w:t xml:space="preserve"> באתרנו). אנחנו ניצמד כאמור למדרש </w:t>
      </w:r>
      <w:hyperlink r:id="rId2" w:history="1">
        <w:r w:rsidR="0001735E" w:rsidRPr="0001735E">
          <w:rPr>
            <w:rStyle w:val="Hyperlink"/>
            <w:rFonts w:hint="cs"/>
            <w:rtl/>
          </w:rPr>
          <w:t>שיר השירים רבה</w:t>
        </w:r>
      </w:hyperlink>
      <w:r w:rsidR="0001735E">
        <w:rPr>
          <w:rFonts w:hint="cs"/>
          <w:rtl/>
        </w:rPr>
        <w:t xml:space="preserve"> </w:t>
      </w:r>
      <w:r w:rsidR="0001735E">
        <w:rPr>
          <w:rtl/>
        </w:rPr>
        <w:t>–</w:t>
      </w:r>
      <w:r w:rsidR="0001735E">
        <w:rPr>
          <w:rFonts w:hint="cs"/>
          <w:rtl/>
        </w:rPr>
        <w:t xml:space="preserve"> הקומה השנייה </w:t>
      </w:r>
      <w:r w:rsidR="0001735E">
        <w:rPr>
          <w:rtl/>
        </w:rPr>
        <w:t>–</w:t>
      </w:r>
      <w:r w:rsidR="0001735E">
        <w:rPr>
          <w:rFonts w:hint="cs"/>
          <w:rtl/>
        </w:rPr>
        <w:t xml:space="preserve"> ונרחיב פה ושם לקומה השלישית, היא, כאמור, מדרש במדבר רבה יב טז-יז</w:t>
      </w:r>
      <w:r w:rsidR="00EE1AA4">
        <w:rPr>
          <w:rFonts w:hint="cs"/>
          <w:rtl/>
        </w:rPr>
        <w:t>-יח</w:t>
      </w:r>
      <w:r w:rsidR="0001735E">
        <w:rPr>
          <w:rFonts w:hint="cs"/>
          <w:rtl/>
        </w:rPr>
        <w:t xml:space="preserve"> בפרשתנו.</w:t>
      </w:r>
    </w:p>
  </w:footnote>
  <w:footnote w:id="7">
    <w:p w:rsidR="009F4462" w:rsidRDefault="009F4462">
      <w:pPr>
        <w:pStyle w:val="a3"/>
        <w:rPr>
          <w:rFonts w:hint="cs"/>
          <w:rtl/>
        </w:rPr>
      </w:pPr>
      <w:r>
        <w:rPr>
          <w:rStyle w:val="a5"/>
        </w:rPr>
        <w:footnoteRef/>
      </w:r>
      <w:r>
        <w:rPr>
          <w:rtl/>
        </w:rPr>
        <w:t xml:space="preserve"> </w:t>
      </w:r>
      <w:r>
        <w:rPr>
          <w:rFonts w:hint="cs"/>
          <w:rtl/>
        </w:rPr>
        <w:t>כשאת רוצה (את התרצה), אין את צריכה לשאול</w:t>
      </w:r>
      <w:r w:rsidR="00D06EBC">
        <w:rPr>
          <w:rFonts w:hint="cs"/>
          <w:rtl/>
        </w:rPr>
        <w:t xml:space="preserve"> מאף אחד, ללמוד מאף אחד.</w:t>
      </w:r>
    </w:p>
  </w:footnote>
  <w:footnote w:id="8">
    <w:p w:rsidR="001218DE" w:rsidRDefault="001218DE" w:rsidP="00EE1AA4">
      <w:pPr>
        <w:pStyle w:val="a3"/>
        <w:rPr>
          <w:rFonts w:hint="cs"/>
          <w:rtl/>
        </w:rPr>
      </w:pPr>
      <w:r>
        <w:rPr>
          <w:rStyle w:val="a5"/>
        </w:rPr>
        <w:footnoteRef/>
      </w:r>
      <w:r>
        <w:rPr>
          <w:rtl/>
        </w:rPr>
        <w:t xml:space="preserve"> </w:t>
      </w:r>
      <w:r>
        <w:rPr>
          <w:rFonts w:hint="cs"/>
          <w:rtl/>
        </w:rPr>
        <w:t xml:space="preserve">ערכי משנה </w:t>
      </w:r>
      <w:r w:rsidR="00EE1AA4">
        <w:rPr>
          <w:rFonts w:hint="cs"/>
          <w:rtl/>
        </w:rPr>
        <w:t xml:space="preserve">הוא </w:t>
      </w:r>
      <w:r>
        <w:rPr>
          <w:rFonts w:hint="cs"/>
          <w:rtl/>
        </w:rPr>
        <w:t xml:space="preserve">שם אחר לסדרי משנה. כך הלשון </w:t>
      </w:r>
      <w:r w:rsidR="00E973A7">
        <w:rPr>
          <w:rFonts w:hint="cs"/>
          <w:rtl/>
        </w:rPr>
        <w:t>גם במקבילה ב</w:t>
      </w:r>
      <w:r>
        <w:rPr>
          <w:rtl/>
        </w:rPr>
        <w:t>פסיקתא דרב כהנא</w:t>
      </w:r>
      <w:r w:rsidR="00E973A7">
        <w:rPr>
          <w:rFonts w:hint="cs"/>
          <w:rtl/>
        </w:rPr>
        <w:t>, ונראה שזה "לשון יחידי".</w:t>
      </w:r>
    </w:p>
  </w:footnote>
  <w:footnote w:id="9">
    <w:p w:rsidR="00E973A7" w:rsidRDefault="00E973A7" w:rsidP="00E973A7">
      <w:pPr>
        <w:pStyle w:val="a3"/>
        <w:rPr>
          <w:rFonts w:hint="cs"/>
          <w:rtl/>
        </w:rPr>
      </w:pPr>
      <w:r>
        <w:rPr>
          <w:rStyle w:val="a5"/>
        </w:rPr>
        <w:footnoteRef/>
      </w:r>
      <w:r>
        <w:rPr>
          <w:rtl/>
        </w:rPr>
        <w:t xml:space="preserve"> </w:t>
      </w:r>
      <w:r>
        <w:rPr>
          <w:rFonts w:hint="cs"/>
          <w:rtl/>
        </w:rPr>
        <w:t>המדרש ממשיך שם בדרשות על שש עגלות הצב וכן על שנים עשר הבקר והעגלות וכו' ואנחנו קצרנו. ומסתיים שם הקטע שהשמטנו במילים: "</w:t>
      </w:r>
      <w:r>
        <w:rPr>
          <w:rtl/>
        </w:rPr>
        <w:t>מלמד שלא לקחום בדמים, אלא זה הביא שור וזה הביא שור זה הביא עגלה וזה הביא עגלה</w:t>
      </w:r>
      <w:r>
        <w:rPr>
          <w:rFonts w:hint="cs"/>
          <w:rtl/>
        </w:rPr>
        <w:t>".</w:t>
      </w:r>
    </w:p>
  </w:footnote>
  <w:footnote w:id="10">
    <w:p w:rsidR="00E973A7" w:rsidRDefault="00E973A7">
      <w:pPr>
        <w:pStyle w:val="a3"/>
        <w:rPr>
          <w:rFonts w:hint="cs"/>
          <w:rtl/>
        </w:rPr>
      </w:pPr>
      <w:r>
        <w:rPr>
          <w:rStyle w:val="a5"/>
        </w:rPr>
        <w:footnoteRef/>
      </w:r>
      <w:r>
        <w:rPr>
          <w:rtl/>
        </w:rPr>
        <w:t xml:space="preserve"> </w:t>
      </w:r>
      <w:r>
        <w:rPr>
          <w:rFonts w:hint="cs"/>
          <w:rtl/>
        </w:rPr>
        <w:t xml:space="preserve">מי זה "הציבור"? למה לא נוקט המדרש לשון "הקודש"? הרי אנו יודעים שאדם יכול לנדור ולנדוב לקודש כל דבר, גם דבר שאינו ראוי לקרבן, והקודש מוכר ונהנה מדמיו. האם הציבור כאן הוא אהרון? </w:t>
      </w:r>
      <w:r w:rsidR="001A6D27">
        <w:rPr>
          <w:rFonts w:hint="cs"/>
          <w:rtl/>
        </w:rPr>
        <w:t xml:space="preserve">אנחנו בעיצומו של חינוך המשכן. האם אהרון הוא </w:t>
      </w:r>
      <w:r w:rsidR="00EE1AA4">
        <w:rPr>
          <w:rFonts w:hint="cs"/>
          <w:rtl/>
        </w:rPr>
        <w:t xml:space="preserve">כבר </w:t>
      </w:r>
      <w:r w:rsidR="001A6D27">
        <w:rPr>
          <w:rFonts w:hint="cs"/>
          <w:rtl/>
        </w:rPr>
        <w:t>'בעל הבית' או שמא עדיין משה על פיו ישק כל דבר.</w:t>
      </w:r>
    </w:p>
  </w:footnote>
  <w:footnote w:id="11">
    <w:p w:rsidR="001A6D27" w:rsidRDefault="001A6D27" w:rsidP="00EE1AA4">
      <w:pPr>
        <w:pStyle w:val="a3"/>
        <w:rPr>
          <w:rFonts w:hint="cs"/>
        </w:rPr>
      </w:pPr>
      <w:r>
        <w:rPr>
          <w:rStyle w:val="a5"/>
        </w:rPr>
        <w:footnoteRef/>
      </w:r>
      <w:r>
        <w:rPr>
          <w:rtl/>
        </w:rPr>
        <w:t xml:space="preserve"> </w:t>
      </w:r>
      <w:r>
        <w:rPr>
          <w:rFonts w:hint="cs"/>
          <w:rtl/>
        </w:rPr>
        <w:t xml:space="preserve">הלשון השכיחה בתורה היא: "וידבר ה' אל משה לאמר" </w:t>
      </w:r>
      <w:r>
        <w:rPr>
          <w:rtl/>
        </w:rPr>
        <w:t>–</w:t>
      </w:r>
      <w:r>
        <w:rPr>
          <w:rFonts w:hint="cs"/>
          <w:rtl/>
        </w:rPr>
        <w:t xml:space="preserve"> דיבור לאמר. "ויאמר ה' אל משה לאמר" הוא לשון נדירה יותר, אבל מצויה, שצריכה להידרש: מה פשר כפילות השורש אמ"ר בפסוק? ואכן נדרש העניין</w:t>
      </w:r>
      <w:r w:rsidR="00EE1AA4">
        <w:rPr>
          <w:rFonts w:hint="cs"/>
          <w:rtl/>
        </w:rPr>
        <w:t xml:space="preserve"> ברוב המופעים</w:t>
      </w:r>
      <w:r>
        <w:rPr>
          <w:rFonts w:hint="cs"/>
          <w:rtl/>
        </w:rPr>
        <w:t xml:space="preserve">. ראה למשל </w:t>
      </w:r>
      <w:r>
        <w:rPr>
          <w:rtl/>
        </w:rPr>
        <w:t>מכילתא דרבי ישמעאל כי תשא - מסכתא דשבתא פרשה א</w:t>
      </w:r>
      <w:r w:rsidR="005D077A">
        <w:rPr>
          <w:rFonts w:hint="cs"/>
          <w:rtl/>
        </w:rPr>
        <w:t xml:space="preserve"> על הפסוק ב</w:t>
      </w:r>
      <w:r w:rsidR="005D077A">
        <w:rPr>
          <w:rtl/>
        </w:rPr>
        <w:t>שמות לא</w:t>
      </w:r>
      <w:r w:rsidR="005D077A">
        <w:rPr>
          <w:rFonts w:hint="cs"/>
          <w:rtl/>
        </w:rPr>
        <w:t xml:space="preserve"> יב, פרשת כי תשא מצוות השבת:</w:t>
      </w:r>
      <w:r w:rsidR="00B25E40">
        <w:rPr>
          <w:rFonts w:hint="cs"/>
          <w:rtl/>
        </w:rPr>
        <w:t xml:space="preserve"> </w:t>
      </w:r>
      <w:r w:rsidR="005D077A">
        <w:rPr>
          <w:rFonts w:hint="cs"/>
          <w:rtl/>
        </w:rPr>
        <w:t>"</w:t>
      </w:r>
      <w:r w:rsidR="005D077A">
        <w:rPr>
          <w:rtl/>
        </w:rPr>
        <w:t>וַיֹּאמֶר ה' אֶל מֹשֶׁה לֵּאמֹר</w:t>
      </w:r>
      <w:r w:rsidR="005D077A">
        <w:rPr>
          <w:rFonts w:hint="cs"/>
          <w:rtl/>
        </w:rPr>
        <w:t xml:space="preserve"> - </w:t>
      </w:r>
      <w:r>
        <w:rPr>
          <w:rtl/>
        </w:rPr>
        <w:t>לא על ידי מלאך ולא על ידי שליח</w:t>
      </w:r>
      <w:r w:rsidR="00EE1AA4">
        <w:rPr>
          <w:rFonts w:hint="cs"/>
          <w:rtl/>
        </w:rPr>
        <w:t>"</w:t>
      </w:r>
      <w:r>
        <w:rPr>
          <w:rtl/>
        </w:rPr>
        <w:t>.</w:t>
      </w:r>
      <w:r w:rsidR="005D077A">
        <w:rPr>
          <w:rFonts w:hint="cs"/>
          <w:rtl/>
        </w:rPr>
        <w:t xml:space="preserve"> ומכולם, מעניינת במיוחד הדרשה ב</w:t>
      </w:r>
      <w:r w:rsidR="005D077A">
        <w:rPr>
          <w:rtl/>
        </w:rPr>
        <w:t>ספרי במדבר פרשת פינחס פיסקא קלד</w:t>
      </w:r>
      <w:r w:rsidR="005D077A">
        <w:rPr>
          <w:rFonts w:hint="cs"/>
          <w:rtl/>
        </w:rPr>
        <w:t>: "</w:t>
      </w:r>
      <w:r w:rsidR="005D077A">
        <w:rPr>
          <w:rtl/>
        </w:rPr>
        <w:t>ויאמר ה' אל משה לאמר כן בנות צלפחד דוברות</w:t>
      </w:r>
      <w:r w:rsidR="005D077A">
        <w:rPr>
          <w:rFonts w:hint="cs"/>
          <w:rtl/>
        </w:rPr>
        <w:t xml:space="preserve"> - </w:t>
      </w:r>
      <w:r w:rsidR="005D077A">
        <w:rPr>
          <w:rtl/>
        </w:rPr>
        <w:t>יפה תבעו בנות צלפחד שכך כתובה פרשה לפני במרום אשרי אדם שהמקום מודה לדבריו</w:t>
      </w:r>
      <w:r w:rsidR="005D077A">
        <w:rPr>
          <w:rFonts w:hint="cs"/>
          <w:rtl/>
        </w:rPr>
        <w:t>". לדרשה זו יש קשר לנושא שלנו</w:t>
      </w:r>
      <w:r w:rsidR="00B25E40">
        <w:rPr>
          <w:rFonts w:hint="cs"/>
          <w:rtl/>
        </w:rPr>
        <w:t>, כפי שנראה (והרוצה לעצור ולנחש כאן, מוזמן)</w:t>
      </w:r>
      <w:r w:rsidR="005D077A">
        <w:rPr>
          <w:rFonts w:hint="cs"/>
          <w:rtl/>
        </w:rPr>
        <w:t>.</w:t>
      </w:r>
    </w:p>
  </w:footnote>
  <w:footnote w:id="12">
    <w:p w:rsidR="00F41268" w:rsidRDefault="00F41268" w:rsidP="00B410D6">
      <w:pPr>
        <w:pStyle w:val="a3"/>
      </w:pPr>
      <w:r>
        <w:rPr>
          <w:rStyle w:val="a5"/>
        </w:rPr>
        <w:footnoteRef/>
      </w:r>
      <w:r>
        <w:rPr>
          <w:rtl/>
        </w:rPr>
        <w:t xml:space="preserve"> </w:t>
      </w:r>
      <w:r>
        <w:rPr>
          <w:rFonts w:hint="cs"/>
          <w:rtl/>
        </w:rPr>
        <w:t xml:space="preserve">כאן </w:t>
      </w:r>
      <w:r w:rsidR="00B25E40">
        <w:rPr>
          <w:rFonts w:hint="cs"/>
          <w:rtl/>
        </w:rPr>
        <w:t xml:space="preserve">נראה שמשה החמיר מאד עם הנשיאים שלא התנדבו תחילה, בציווי הכללי שנמסר על ידו לעם, ועכשיו הם מביאים דבר שכלל לא הצטוו עליו, תרומה שלא נזכרת בכל מעשה המשכן בספר שמות. </w:t>
      </w:r>
      <w:r w:rsidR="00B25E40">
        <w:rPr>
          <w:rFonts w:hint="cs"/>
          <w:rtl/>
          <w:lang w:eastAsia="en-US"/>
        </w:rPr>
        <w:t xml:space="preserve">נקודה זו מפותחת במדרש </w:t>
      </w:r>
      <w:r w:rsidR="00B25E40">
        <w:rPr>
          <w:rtl/>
          <w:lang w:eastAsia="en-US"/>
        </w:rPr>
        <w:t>במדבר רבה</w:t>
      </w:r>
      <w:r w:rsidR="00B25E40">
        <w:rPr>
          <w:rFonts w:hint="cs"/>
          <w:rtl/>
          <w:lang w:eastAsia="en-US"/>
        </w:rPr>
        <w:t>: "</w:t>
      </w:r>
      <w:r w:rsidR="00B25E40">
        <w:rPr>
          <w:rtl/>
          <w:lang w:eastAsia="en-US"/>
        </w:rPr>
        <w:t>ויקריבו נשיאי ישראל</w:t>
      </w:r>
      <w:r w:rsidR="00B25E40">
        <w:rPr>
          <w:rFonts w:hint="cs"/>
          <w:rtl/>
          <w:lang w:eastAsia="en-US"/>
        </w:rPr>
        <w:t xml:space="preserve"> - </w:t>
      </w:r>
      <w:r w:rsidR="00B25E40">
        <w:rPr>
          <w:rtl/>
          <w:lang w:eastAsia="en-US"/>
        </w:rPr>
        <w:t>למה נזדרזו הנשיאים לב</w:t>
      </w:r>
      <w:r w:rsidR="00B25E40">
        <w:rPr>
          <w:rFonts w:hint="cs"/>
          <w:rtl/>
          <w:lang w:eastAsia="en-US"/>
        </w:rPr>
        <w:t>ו</w:t>
      </w:r>
      <w:r w:rsidR="00B25E40">
        <w:rPr>
          <w:rtl/>
          <w:lang w:eastAsia="en-US"/>
        </w:rPr>
        <w:t>א ולהקריב תח</w:t>
      </w:r>
      <w:r w:rsidR="00B25E40">
        <w:rPr>
          <w:rFonts w:hint="cs"/>
          <w:rtl/>
          <w:lang w:eastAsia="en-US"/>
        </w:rPr>
        <w:t>י</w:t>
      </w:r>
      <w:r w:rsidR="00B25E40">
        <w:rPr>
          <w:rtl/>
          <w:lang w:eastAsia="en-US"/>
        </w:rPr>
        <w:t>לה ובמלאכת המשכן נתעצלו ולא הביאו אלא אבני שוהם ואבני מ</w:t>
      </w:r>
      <w:r w:rsidR="00B25E40">
        <w:rPr>
          <w:rFonts w:hint="cs"/>
          <w:rtl/>
          <w:lang w:eastAsia="en-US"/>
        </w:rPr>
        <w:t>י</w:t>
      </w:r>
      <w:r w:rsidR="00B25E40">
        <w:rPr>
          <w:rtl/>
          <w:lang w:eastAsia="en-US"/>
        </w:rPr>
        <w:t>לואים באחרונה</w:t>
      </w:r>
      <w:r w:rsidR="00B25E40">
        <w:rPr>
          <w:rFonts w:hint="cs"/>
          <w:rtl/>
          <w:lang w:eastAsia="en-US"/>
        </w:rPr>
        <w:t>?</w:t>
      </w:r>
      <w:r w:rsidR="00B25E40">
        <w:rPr>
          <w:rtl/>
          <w:lang w:eastAsia="en-US"/>
        </w:rPr>
        <w:t xml:space="preserve"> לפי שבשעה שאמר משה</w:t>
      </w:r>
      <w:r w:rsidR="00B25E40">
        <w:rPr>
          <w:rFonts w:hint="cs"/>
          <w:rtl/>
          <w:lang w:eastAsia="en-US"/>
        </w:rPr>
        <w:t>:</w:t>
      </w:r>
      <w:r w:rsidR="00B25E40">
        <w:rPr>
          <w:rtl/>
          <w:lang w:eastAsia="en-US"/>
        </w:rPr>
        <w:t xml:space="preserve"> כל נדיב לב יביאו תרומת ה' למלאכת המשכן ולא אמר לנשיאים</w:t>
      </w:r>
      <w:r w:rsidR="00B25E40">
        <w:rPr>
          <w:rFonts w:hint="cs"/>
          <w:rtl/>
          <w:lang w:eastAsia="en-US"/>
        </w:rPr>
        <w:t>,</w:t>
      </w:r>
      <w:r w:rsidR="00B25E40">
        <w:rPr>
          <w:rtl/>
          <w:lang w:eastAsia="en-US"/>
        </w:rPr>
        <w:t xml:space="preserve"> היה רע בעיניהם על שלא א</w:t>
      </w:r>
      <w:r w:rsidR="00B25E40">
        <w:rPr>
          <w:rFonts w:hint="cs"/>
          <w:rtl/>
          <w:lang w:eastAsia="en-US"/>
        </w:rPr>
        <w:t xml:space="preserve">מר להם </w:t>
      </w:r>
      <w:r w:rsidR="00B25E40">
        <w:rPr>
          <w:rtl/>
          <w:lang w:eastAsia="en-US"/>
        </w:rPr>
        <w:t>להביא</w:t>
      </w:r>
      <w:r w:rsidR="00B25E40">
        <w:rPr>
          <w:rFonts w:hint="cs"/>
          <w:rtl/>
          <w:lang w:eastAsia="en-US"/>
        </w:rPr>
        <w:t>". היה מתח בין משה לנשיאים בכל פרשת המשכן.</w:t>
      </w:r>
      <w:r w:rsidR="00A20A14">
        <w:rPr>
          <w:rFonts w:hint="cs"/>
          <w:rtl/>
        </w:rPr>
        <w:t xml:space="preserve"> ראה הנוסח במדרש במדבר רבה</w:t>
      </w:r>
      <w:r w:rsidR="00B410D6">
        <w:rPr>
          <w:rFonts w:hint="cs"/>
          <w:rtl/>
        </w:rPr>
        <w:t xml:space="preserve"> של דברי ר' </w:t>
      </w:r>
      <w:r w:rsidR="00A20A14">
        <w:rPr>
          <w:rtl/>
          <w:lang w:eastAsia="en-US"/>
        </w:rPr>
        <w:t>הושעיא</w:t>
      </w:r>
      <w:r w:rsidR="00B410D6">
        <w:rPr>
          <w:rFonts w:hint="cs"/>
          <w:rtl/>
          <w:lang w:eastAsia="en-US"/>
        </w:rPr>
        <w:t xml:space="preserve"> ששונה במילה אחת</w:t>
      </w:r>
      <w:r w:rsidR="00A20A14">
        <w:rPr>
          <w:rFonts w:hint="cs"/>
          <w:rtl/>
          <w:lang w:eastAsia="en-US"/>
        </w:rPr>
        <w:t>:</w:t>
      </w:r>
      <w:r w:rsidR="00A20A14">
        <w:rPr>
          <w:rtl/>
          <w:lang w:eastAsia="en-US"/>
        </w:rPr>
        <w:t xml:space="preserve"> </w:t>
      </w:r>
      <w:r w:rsidR="00B410D6">
        <w:rPr>
          <w:rFonts w:hint="cs"/>
          <w:rtl/>
          <w:lang w:eastAsia="en-US"/>
        </w:rPr>
        <w:t>"</w:t>
      </w:r>
      <w:r w:rsidR="00A20A14">
        <w:rPr>
          <w:rtl/>
          <w:lang w:eastAsia="en-US"/>
        </w:rPr>
        <w:t>אמר לו הקב"ה</w:t>
      </w:r>
      <w:r w:rsidR="00A20A14">
        <w:rPr>
          <w:rFonts w:hint="cs"/>
          <w:rtl/>
          <w:lang w:eastAsia="en-US"/>
        </w:rPr>
        <w:t>:</w:t>
      </w:r>
      <w:r w:rsidR="00A20A14">
        <w:rPr>
          <w:rtl/>
          <w:lang w:eastAsia="en-US"/>
        </w:rPr>
        <w:t xml:space="preserve"> משה</w:t>
      </w:r>
      <w:r w:rsidR="00A20A14">
        <w:rPr>
          <w:rFonts w:hint="cs"/>
          <w:rtl/>
          <w:lang w:eastAsia="en-US"/>
        </w:rPr>
        <w:t>,</w:t>
      </w:r>
      <w:r w:rsidR="00A20A14">
        <w:rPr>
          <w:rtl/>
          <w:lang w:eastAsia="en-US"/>
        </w:rPr>
        <w:t xml:space="preserve"> צא ואמור להם דברי </w:t>
      </w:r>
      <w:r w:rsidR="00A20A14" w:rsidRPr="00B410D6">
        <w:rPr>
          <w:b/>
          <w:bCs/>
          <w:rtl/>
          <w:lang w:eastAsia="en-US"/>
        </w:rPr>
        <w:t>כבושים</w:t>
      </w:r>
      <w:r w:rsidR="00A20A14">
        <w:rPr>
          <w:rtl/>
          <w:lang w:eastAsia="en-US"/>
        </w:rPr>
        <w:t xml:space="preserve"> ודברי נחמות</w:t>
      </w:r>
      <w:r w:rsidR="00A20A14">
        <w:rPr>
          <w:rFonts w:hint="cs"/>
          <w:rtl/>
          <w:lang w:eastAsia="en-US"/>
        </w:rPr>
        <w:t>". לא דברי שבח, אלא דברי כיבושים.</w:t>
      </w:r>
    </w:p>
  </w:footnote>
  <w:footnote w:id="13">
    <w:p w:rsidR="003D28BE" w:rsidRDefault="003D28BE" w:rsidP="00A95053">
      <w:pPr>
        <w:pStyle w:val="a3"/>
        <w:rPr>
          <w:rFonts w:hint="cs"/>
          <w:rtl/>
        </w:rPr>
      </w:pPr>
      <w:r>
        <w:rPr>
          <w:rStyle w:val="a5"/>
        </w:rPr>
        <w:footnoteRef/>
      </w:r>
      <w:r>
        <w:rPr>
          <w:rtl/>
        </w:rPr>
        <w:t xml:space="preserve"> </w:t>
      </w:r>
      <w:r>
        <w:rPr>
          <w:rFonts w:hint="cs"/>
          <w:rtl/>
        </w:rPr>
        <w:t>מדרשים רבים חוזרים על המוטיב שהקב"ה הוא שסובל, היינו נושא, את עולמו</w:t>
      </w:r>
      <w:r w:rsidR="00A95053">
        <w:rPr>
          <w:rFonts w:hint="cs"/>
          <w:rtl/>
        </w:rPr>
        <w:t>,</w:t>
      </w:r>
      <w:r>
        <w:rPr>
          <w:rFonts w:hint="cs"/>
          <w:rtl/>
        </w:rPr>
        <w:t xml:space="preserve"> על בסיס הפסוק ב</w:t>
      </w:r>
      <w:r>
        <w:rPr>
          <w:rtl/>
        </w:rPr>
        <w:t>ישעיהו מו ד</w:t>
      </w:r>
      <w:r>
        <w:rPr>
          <w:rFonts w:hint="cs"/>
          <w:rtl/>
        </w:rPr>
        <w:t>: "</w:t>
      </w:r>
      <w:r>
        <w:rPr>
          <w:rtl/>
        </w:rPr>
        <w:t>וְעַד זִקְנָה אֲנִי הוּא וְעַד שֵׂיבָה אֲנִי אֶסְבֹּל אֲנִי עָשִׂיתִי וַאֲנִי אֶשָּׂא וַאֲנִי אֶסְבֹּל וַאֲמַלֵּט</w:t>
      </w:r>
      <w:r>
        <w:rPr>
          <w:rFonts w:hint="cs"/>
          <w:rtl/>
        </w:rPr>
        <w:t xml:space="preserve">". ראה ויקרא רבה ד ח, דברים רבה ב לז ועוד. כאן, העגלות שמביאים הנשיאים מסייעים כביכול לקב"ה במשא המשכן הוא העולם! ראה בהקשר זה מדרש </w:t>
      </w:r>
      <w:r>
        <w:rPr>
          <w:rtl/>
        </w:rPr>
        <w:t>שמות רבה לו</w:t>
      </w:r>
      <w:r>
        <w:rPr>
          <w:rFonts w:hint="cs"/>
          <w:rtl/>
        </w:rPr>
        <w:t xml:space="preserve"> ד: "</w:t>
      </w:r>
      <w:r>
        <w:rPr>
          <w:rtl/>
        </w:rPr>
        <w:t>הק</w:t>
      </w:r>
      <w:r>
        <w:rPr>
          <w:rFonts w:hint="cs"/>
          <w:rtl/>
        </w:rPr>
        <w:t>ב"ה</w:t>
      </w:r>
      <w:r>
        <w:rPr>
          <w:rtl/>
        </w:rPr>
        <w:t xml:space="preserve"> סובל עולמו שנא</w:t>
      </w:r>
      <w:r>
        <w:rPr>
          <w:rFonts w:hint="cs"/>
          <w:rtl/>
        </w:rPr>
        <w:t>מר</w:t>
      </w:r>
      <w:r>
        <w:rPr>
          <w:rtl/>
        </w:rPr>
        <w:t xml:space="preserve"> (ישעיה מו) אני עשיתי ואני אשא ואני אסבול ואמלט, וצוה לבני קהת שיסבלוהו שנאמר (במדבר ז) ולבני קהת לא נתן כי עבודת הקדש עליהם בכתף ישאו</w:t>
      </w:r>
      <w:r>
        <w:rPr>
          <w:rFonts w:hint="cs"/>
          <w:rtl/>
        </w:rPr>
        <w:t>". אבל בהמשך המדרש שם בתיאור הכהנים הנושאים את ארון הברית במעבר הירדן בימי יהושע: "</w:t>
      </w:r>
      <w:r>
        <w:rPr>
          <w:rtl/>
        </w:rPr>
        <w:t>א"ר ברכיה</w:t>
      </w:r>
      <w:r>
        <w:rPr>
          <w:rFonts w:hint="cs"/>
          <w:rtl/>
        </w:rPr>
        <w:t>:</w:t>
      </w:r>
      <w:r>
        <w:rPr>
          <w:rtl/>
        </w:rPr>
        <w:t xml:space="preserve"> הארון סובל את סובליו ולא הכהנים סבלוהו אלא הוא סבלן</w:t>
      </w:r>
      <w:r>
        <w:rPr>
          <w:rFonts w:hint="cs"/>
          <w:rtl/>
        </w:rPr>
        <w:t>". האם זה מקור החשש של משה, שהעמסת כלי המשכן ונשיאתם בעגלות ולא נשיאתם בידי בני אדם איננה דרך כבוד</w:t>
      </w:r>
      <w:r w:rsidR="00A95053">
        <w:rPr>
          <w:rFonts w:hint="cs"/>
          <w:rtl/>
        </w:rPr>
        <w:t>,</w:t>
      </w:r>
      <w:r>
        <w:rPr>
          <w:rFonts w:hint="cs"/>
          <w:rtl/>
        </w:rPr>
        <w:t xml:space="preserve"> ולא בכדי הוא לא </w:t>
      </w:r>
      <w:r w:rsidR="00A95053">
        <w:rPr>
          <w:rFonts w:hint="cs"/>
          <w:rtl/>
        </w:rPr>
        <w:t>ה</w:t>
      </w:r>
      <w:r>
        <w:rPr>
          <w:rFonts w:hint="cs"/>
          <w:rtl/>
        </w:rPr>
        <w:t>צ</w:t>
      </w:r>
      <w:r w:rsidR="00A95053">
        <w:rPr>
          <w:rFonts w:hint="cs"/>
          <w:rtl/>
        </w:rPr>
        <w:t>ט</w:t>
      </w:r>
      <w:r>
        <w:rPr>
          <w:rFonts w:hint="cs"/>
          <w:rtl/>
        </w:rPr>
        <w:t xml:space="preserve">ווה על כך? </w:t>
      </w:r>
    </w:p>
  </w:footnote>
  <w:footnote w:id="14">
    <w:p w:rsidR="00A962BB" w:rsidRDefault="00A962BB" w:rsidP="00417BCA">
      <w:pPr>
        <w:pStyle w:val="a3"/>
        <w:rPr>
          <w:rFonts w:hint="cs"/>
        </w:rPr>
      </w:pPr>
      <w:r>
        <w:rPr>
          <w:rStyle w:val="a5"/>
        </w:rPr>
        <w:footnoteRef/>
      </w:r>
      <w:r>
        <w:rPr>
          <w:rtl/>
        </w:rPr>
        <w:t xml:space="preserve"> </w:t>
      </w:r>
      <w:r>
        <w:rPr>
          <w:rFonts w:hint="cs"/>
          <w:rtl/>
        </w:rPr>
        <w:t>על מנת להעצים את חששו/התנגדותו של משה, נוקט כאן הדרשן בלשון מאד חריפה במונחי בית המדרש של ימיו (ובאוזן קהל שומעיו): "</w:t>
      </w:r>
      <w:r w:rsidR="00742ABA">
        <w:rPr>
          <w:rtl/>
        </w:rPr>
        <w:t>אלה המצות שאין נביא רשאי לחדש דבר מעתה!</w:t>
      </w:r>
      <w:r w:rsidR="00742ABA">
        <w:rPr>
          <w:rFonts w:hint="cs"/>
          <w:rtl/>
        </w:rPr>
        <w:t>" (</w:t>
      </w:r>
      <w:r w:rsidR="00742ABA">
        <w:rPr>
          <w:rtl/>
        </w:rPr>
        <w:t>מגילה ב ע</w:t>
      </w:r>
      <w:r w:rsidR="00742ABA">
        <w:rPr>
          <w:rFonts w:hint="cs"/>
          <w:rtl/>
        </w:rPr>
        <w:t xml:space="preserve">"ב, יומא פ ע"א ועוד). "אלה המצוות" </w:t>
      </w:r>
      <w:r w:rsidR="00742ABA">
        <w:rPr>
          <w:rtl/>
        </w:rPr>
        <w:t>–</w:t>
      </w:r>
      <w:r w:rsidR="00742ABA">
        <w:rPr>
          <w:rFonts w:hint="cs"/>
          <w:rtl/>
        </w:rPr>
        <w:t xml:space="preserve"> הפסוק החותם את ספר ויקרא! (לא את ספר דברים) ואנחנו בספר במדבר שבא אחריו. ובאמת, מה גרם למשה לחשוש כל כך? שוב בא מדרש במדבר רבה ומשלים ומסייע להבנת התמונה: "</w:t>
      </w:r>
      <w:r w:rsidR="00742ABA">
        <w:rPr>
          <w:rtl/>
          <w:lang w:eastAsia="en-US"/>
        </w:rPr>
        <w:t>כיון שנגמר המשכן</w:t>
      </w:r>
      <w:r w:rsidR="00742ABA">
        <w:rPr>
          <w:rFonts w:hint="cs"/>
          <w:rtl/>
          <w:lang w:eastAsia="en-US"/>
        </w:rPr>
        <w:t>,</w:t>
      </w:r>
      <w:r w:rsidR="00742ABA">
        <w:rPr>
          <w:rtl/>
          <w:lang w:eastAsia="en-US"/>
        </w:rPr>
        <w:t xml:space="preserve"> הקדימו והביאו קרבן בזריזות</w:t>
      </w:r>
      <w:r w:rsidR="00742ABA">
        <w:rPr>
          <w:rFonts w:hint="cs"/>
          <w:rtl/>
          <w:lang w:eastAsia="en-US"/>
        </w:rPr>
        <w:t>,</w:t>
      </w:r>
      <w:r w:rsidR="00742ABA">
        <w:rPr>
          <w:rtl/>
          <w:lang w:eastAsia="en-US"/>
        </w:rPr>
        <w:t xml:space="preserve"> זהו שכתוב</w:t>
      </w:r>
      <w:r w:rsidR="00742ABA">
        <w:rPr>
          <w:rFonts w:hint="cs"/>
          <w:rtl/>
          <w:lang w:eastAsia="en-US"/>
        </w:rPr>
        <w:t>:</w:t>
      </w:r>
      <w:r w:rsidR="00742ABA">
        <w:rPr>
          <w:rtl/>
          <w:lang w:eastAsia="en-US"/>
        </w:rPr>
        <w:t xml:space="preserve"> ויקריבו נשיאי ישראל</w:t>
      </w:r>
      <w:r w:rsidR="00742ABA">
        <w:rPr>
          <w:rFonts w:hint="cs"/>
          <w:rtl/>
          <w:lang w:eastAsia="en-US"/>
        </w:rPr>
        <w:t xml:space="preserve">. </w:t>
      </w:r>
      <w:r w:rsidR="00742ABA">
        <w:rPr>
          <w:rtl/>
          <w:lang w:eastAsia="en-US"/>
        </w:rPr>
        <w:t>אמרו</w:t>
      </w:r>
      <w:r w:rsidR="00742ABA">
        <w:rPr>
          <w:rFonts w:hint="cs"/>
          <w:rtl/>
          <w:lang w:eastAsia="en-US"/>
        </w:rPr>
        <w:t>:</w:t>
      </w:r>
      <w:r w:rsidR="00742ABA">
        <w:rPr>
          <w:rtl/>
          <w:lang w:eastAsia="en-US"/>
        </w:rPr>
        <w:t xml:space="preserve"> הרי השעה שנקריב קרבנות בשמחה</w:t>
      </w:r>
      <w:r w:rsidR="00742ABA">
        <w:rPr>
          <w:rFonts w:hint="cs"/>
          <w:rtl/>
          <w:lang w:eastAsia="en-US"/>
        </w:rPr>
        <w:t>,</w:t>
      </w:r>
      <w:r w:rsidR="00742ABA">
        <w:rPr>
          <w:rtl/>
          <w:lang w:eastAsia="en-US"/>
        </w:rPr>
        <w:t xml:space="preserve"> ששרתה שכינה במעשה ידינו</w:t>
      </w:r>
      <w:r w:rsidR="00742ABA">
        <w:rPr>
          <w:rFonts w:hint="cs"/>
          <w:rtl/>
          <w:lang w:eastAsia="en-US"/>
        </w:rPr>
        <w:t>.</w:t>
      </w:r>
      <w:r w:rsidR="00742ABA">
        <w:rPr>
          <w:rtl/>
          <w:lang w:eastAsia="en-US"/>
        </w:rPr>
        <w:t xml:space="preserve"> כיון שנעשה המשכן ולא היה חסר כלום</w:t>
      </w:r>
      <w:r w:rsidR="00742ABA">
        <w:rPr>
          <w:rFonts w:hint="cs"/>
          <w:rtl/>
          <w:lang w:eastAsia="en-US"/>
        </w:rPr>
        <w:t>,</w:t>
      </w:r>
      <w:r w:rsidR="00742ABA">
        <w:rPr>
          <w:rtl/>
          <w:lang w:eastAsia="en-US"/>
        </w:rPr>
        <w:t xml:space="preserve"> אמרו</w:t>
      </w:r>
      <w:r w:rsidR="00742ABA">
        <w:rPr>
          <w:rFonts w:hint="cs"/>
          <w:rtl/>
          <w:lang w:eastAsia="en-US"/>
        </w:rPr>
        <w:t>:</w:t>
      </w:r>
      <w:r w:rsidR="00742ABA">
        <w:rPr>
          <w:rtl/>
          <w:lang w:eastAsia="en-US"/>
        </w:rPr>
        <w:t xml:space="preserve"> מה יש לנו להביא</w:t>
      </w:r>
      <w:r w:rsidR="00742ABA">
        <w:rPr>
          <w:rFonts w:hint="cs"/>
          <w:rtl/>
          <w:lang w:eastAsia="en-US"/>
        </w:rPr>
        <w:t>?". המדרש שם בפי הנשיאים את ברכת משה בהשלמת המשכן בסוף פרשת פקודי: "</w:t>
      </w:r>
      <w:r w:rsidR="00742ABA" w:rsidRPr="00015C07">
        <w:rPr>
          <w:rFonts w:hint="eastAsia"/>
          <w:rtl/>
          <w:lang w:eastAsia="en-US"/>
        </w:rPr>
        <w:t>מה</w:t>
      </w:r>
      <w:r w:rsidR="00742ABA" w:rsidRPr="00015C07">
        <w:rPr>
          <w:rtl/>
          <w:lang w:eastAsia="en-US"/>
        </w:rPr>
        <w:t xml:space="preserve"> </w:t>
      </w:r>
      <w:r w:rsidR="00742ABA" w:rsidRPr="00015C07">
        <w:rPr>
          <w:rFonts w:hint="eastAsia"/>
          <w:rtl/>
          <w:lang w:eastAsia="en-US"/>
        </w:rPr>
        <w:t>ברכה</w:t>
      </w:r>
      <w:r w:rsidR="00742ABA" w:rsidRPr="00015C07">
        <w:rPr>
          <w:rtl/>
          <w:lang w:eastAsia="en-US"/>
        </w:rPr>
        <w:t xml:space="preserve"> </w:t>
      </w:r>
      <w:r w:rsidR="00742ABA" w:rsidRPr="00015C07">
        <w:rPr>
          <w:rFonts w:hint="eastAsia"/>
          <w:rtl/>
          <w:lang w:eastAsia="en-US"/>
        </w:rPr>
        <w:t>ברכן</w:t>
      </w:r>
      <w:r w:rsidR="00742ABA" w:rsidRPr="00015C07">
        <w:rPr>
          <w:rFonts w:hint="cs"/>
          <w:rtl/>
          <w:lang w:eastAsia="en-US"/>
        </w:rPr>
        <w:t>?</w:t>
      </w:r>
      <w:r w:rsidR="00742ABA" w:rsidRPr="00015C07">
        <w:rPr>
          <w:rtl/>
          <w:lang w:eastAsia="en-US"/>
        </w:rPr>
        <w:t xml:space="preserve"> </w:t>
      </w:r>
      <w:r w:rsidR="00742ABA" w:rsidRPr="00015C07">
        <w:rPr>
          <w:rFonts w:hint="eastAsia"/>
          <w:rtl/>
          <w:lang w:eastAsia="en-US"/>
        </w:rPr>
        <w:t>אמר</w:t>
      </w:r>
      <w:r w:rsidR="00742ABA" w:rsidRPr="00015C07">
        <w:rPr>
          <w:rtl/>
          <w:lang w:eastAsia="en-US"/>
        </w:rPr>
        <w:t xml:space="preserve"> </w:t>
      </w:r>
      <w:r w:rsidR="00742ABA" w:rsidRPr="00015C07">
        <w:rPr>
          <w:rFonts w:hint="eastAsia"/>
          <w:rtl/>
          <w:lang w:eastAsia="en-US"/>
        </w:rPr>
        <w:t>להם</w:t>
      </w:r>
      <w:r w:rsidR="00742ABA" w:rsidRPr="00015C07">
        <w:rPr>
          <w:rFonts w:hint="cs"/>
          <w:rtl/>
          <w:lang w:eastAsia="en-US"/>
        </w:rPr>
        <w:t xml:space="preserve">: </w:t>
      </w:r>
      <w:r w:rsidR="00742ABA" w:rsidRPr="00015C07">
        <w:rPr>
          <w:rFonts w:hint="eastAsia"/>
          <w:rtl/>
          <w:lang w:eastAsia="en-US"/>
        </w:rPr>
        <w:t>תשרה</w:t>
      </w:r>
      <w:r w:rsidR="00742ABA" w:rsidRPr="00015C07">
        <w:rPr>
          <w:rtl/>
          <w:lang w:eastAsia="en-US"/>
        </w:rPr>
        <w:t xml:space="preserve"> </w:t>
      </w:r>
      <w:r w:rsidR="00742ABA" w:rsidRPr="00015C07">
        <w:rPr>
          <w:rFonts w:hint="eastAsia"/>
          <w:rtl/>
          <w:lang w:eastAsia="en-US"/>
        </w:rPr>
        <w:t>השכינה</w:t>
      </w:r>
      <w:r w:rsidR="00742ABA" w:rsidRPr="00015C07">
        <w:rPr>
          <w:rtl/>
          <w:lang w:eastAsia="en-US"/>
        </w:rPr>
        <w:t xml:space="preserve"> </w:t>
      </w:r>
      <w:r w:rsidR="00742ABA" w:rsidRPr="00015C07">
        <w:rPr>
          <w:rFonts w:hint="eastAsia"/>
          <w:rtl/>
          <w:lang w:eastAsia="en-US"/>
        </w:rPr>
        <w:t>במעשה</w:t>
      </w:r>
      <w:r w:rsidR="00742ABA" w:rsidRPr="00015C07">
        <w:rPr>
          <w:rtl/>
          <w:lang w:eastAsia="en-US"/>
        </w:rPr>
        <w:t xml:space="preserve"> </w:t>
      </w:r>
      <w:r w:rsidR="00742ABA" w:rsidRPr="00015C07">
        <w:rPr>
          <w:rFonts w:hint="eastAsia"/>
          <w:rtl/>
          <w:lang w:eastAsia="en-US"/>
        </w:rPr>
        <w:t>ידיכם</w:t>
      </w:r>
      <w:r w:rsidR="00742ABA">
        <w:rPr>
          <w:rFonts w:hint="cs"/>
          <w:rtl/>
          <w:lang w:eastAsia="en-US"/>
        </w:rPr>
        <w:t xml:space="preserve">" (ספרא שמיני פרשה א, ראה דברינו ויהיה נעם ה' אלוהינו עלינו בפרשת פקודי. </w:t>
      </w:r>
      <w:r w:rsidR="00417BCA">
        <w:rPr>
          <w:rFonts w:hint="cs"/>
          <w:rtl/>
          <w:lang w:eastAsia="en-US"/>
        </w:rPr>
        <w:t xml:space="preserve">הוא משה שהקים אישית את המשכן (תנחומא פקודי יא). </w:t>
      </w:r>
      <w:r w:rsidR="00742ABA">
        <w:rPr>
          <w:rFonts w:hint="cs"/>
          <w:rtl/>
          <w:lang w:eastAsia="en-US"/>
        </w:rPr>
        <w:t xml:space="preserve">אבל בכל ההתלהבות והשמחה האלה, מישהו רואה חסרון. משהו חסר. מישהו שואל: "מה יש לנו להביא?". </w:t>
      </w:r>
      <w:r w:rsidR="00417BCA">
        <w:rPr>
          <w:rFonts w:hint="cs"/>
          <w:rtl/>
          <w:lang w:eastAsia="en-US"/>
        </w:rPr>
        <w:t>"מישהו" זה הם הנשיאים. האם צרות עין או דאגה כנה. משלים במדבר רבה: "</w:t>
      </w:r>
      <w:r w:rsidR="00417BCA">
        <w:rPr>
          <w:rtl/>
          <w:lang w:eastAsia="en-US"/>
        </w:rPr>
        <w:t>ויקריבו נשיאי ישראל</w:t>
      </w:r>
      <w:r w:rsidR="00417BCA">
        <w:rPr>
          <w:rFonts w:hint="cs"/>
          <w:rtl/>
          <w:lang w:eastAsia="en-US"/>
        </w:rPr>
        <w:t xml:space="preserve"> -</w:t>
      </w:r>
      <w:r w:rsidR="00417BCA">
        <w:rPr>
          <w:rtl/>
          <w:lang w:eastAsia="en-US"/>
        </w:rPr>
        <w:t xml:space="preserve"> שנתנחמו על מה שעשו בתח</w:t>
      </w:r>
      <w:r w:rsidR="00417BCA">
        <w:rPr>
          <w:rFonts w:hint="cs"/>
          <w:rtl/>
          <w:lang w:eastAsia="en-US"/>
        </w:rPr>
        <w:t>י</w:t>
      </w:r>
      <w:r w:rsidR="00417BCA">
        <w:rPr>
          <w:rtl/>
          <w:lang w:eastAsia="en-US"/>
        </w:rPr>
        <w:t>לה</w:t>
      </w:r>
      <w:r w:rsidR="00417BCA">
        <w:rPr>
          <w:rFonts w:hint="cs"/>
          <w:rtl/>
          <w:lang w:eastAsia="en-US"/>
        </w:rPr>
        <w:t>".</w:t>
      </w:r>
    </w:p>
  </w:footnote>
  <w:footnote w:id="15">
    <w:p w:rsidR="00B414E6" w:rsidRDefault="00B414E6" w:rsidP="00EE1AA4">
      <w:pPr>
        <w:pStyle w:val="a3"/>
        <w:rPr>
          <w:rFonts w:hint="cs"/>
        </w:rPr>
      </w:pPr>
      <w:r>
        <w:rPr>
          <w:rStyle w:val="a5"/>
        </w:rPr>
        <w:footnoteRef/>
      </w:r>
      <w:r>
        <w:rPr>
          <w:rtl/>
        </w:rPr>
        <w:t xml:space="preserve"> </w:t>
      </w:r>
      <w:r>
        <w:rPr>
          <w:rFonts w:hint="cs"/>
          <w:rtl/>
        </w:rPr>
        <w:t xml:space="preserve">כך יש לסרס את הפסוק ולקרוא אותו: הקב"ה אומר למשה: קח </w:t>
      </w:r>
      <w:r>
        <w:rPr>
          <w:rtl/>
        </w:rPr>
        <w:t>–</w:t>
      </w:r>
      <w:r>
        <w:rPr>
          <w:rFonts w:hint="cs"/>
          <w:rtl/>
        </w:rPr>
        <w:t xml:space="preserve"> מאיתם היו הדברים! גם אני לא ידעתי ולא ציוויתי להביא עגלות לשאת את המשכן. זה הכל מהם. זו התוספת "הקטנה" של מדרש האמוראים (שיר השירים רבה) על מדרש ספרי זוטא. או שמא מדרש שיר השירים רבה מביא לנו את מה שנשמט במרוצת הדורות</w:t>
      </w:r>
      <w:r w:rsidR="00E10781">
        <w:rPr>
          <w:rFonts w:hint="cs"/>
          <w:rtl/>
        </w:rPr>
        <w:t>,</w:t>
      </w:r>
      <w:r>
        <w:rPr>
          <w:rFonts w:hint="cs"/>
          <w:rtl/>
        </w:rPr>
        <w:t xml:space="preserve"> כשהעתיקו את מדרש ספרי</w:t>
      </w:r>
      <w:r w:rsidR="00E10781">
        <w:rPr>
          <w:rFonts w:hint="cs"/>
          <w:rtl/>
        </w:rPr>
        <w:t>,</w:t>
      </w:r>
      <w:r>
        <w:rPr>
          <w:rFonts w:hint="cs"/>
          <w:rtl/>
        </w:rPr>
        <w:t xml:space="preserve"> ונשמר בשיר השירים רבה.</w:t>
      </w:r>
      <w:r w:rsidR="00A95053">
        <w:rPr>
          <w:rFonts w:hint="cs"/>
          <w:rtl/>
        </w:rPr>
        <w:t xml:space="preserve"> ומדרש במדבר רבה, 'הקומה השלישית' </w:t>
      </w:r>
      <w:r w:rsidR="00EE1AA4">
        <w:rPr>
          <w:rFonts w:hint="cs"/>
          <w:rtl/>
        </w:rPr>
        <w:t>משלים ו</w:t>
      </w:r>
      <w:r w:rsidR="00A962BB">
        <w:rPr>
          <w:rFonts w:hint="cs"/>
          <w:rtl/>
        </w:rPr>
        <w:t xml:space="preserve">מרכך כשהוא </w:t>
      </w:r>
      <w:r w:rsidR="00A95053">
        <w:rPr>
          <w:rFonts w:hint="cs"/>
          <w:rtl/>
        </w:rPr>
        <w:t>נוקט בלשון</w:t>
      </w:r>
      <w:r w:rsidR="00EE1AA4">
        <w:rPr>
          <w:rFonts w:hint="cs"/>
          <w:rtl/>
        </w:rPr>
        <w:t xml:space="preserve"> הספרי</w:t>
      </w:r>
      <w:r w:rsidR="00A95053">
        <w:rPr>
          <w:rFonts w:hint="cs"/>
          <w:rtl/>
        </w:rPr>
        <w:t>: "</w:t>
      </w:r>
      <w:r w:rsidR="00A95053">
        <w:rPr>
          <w:rtl/>
          <w:lang w:eastAsia="en-US"/>
        </w:rPr>
        <w:t>הסכימה דעתם לדעת העליונה</w:t>
      </w:r>
      <w:r w:rsidR="00A962BB">
        <w:rPr>
          <w:rFonts w:hint="cs"/>
          <w:rtl/>
          <w:lang w:eastAsia="en-US"/>
        </w:rPr>
        <w:t>".</w:t>
      </w:r>
      <w:r w:rsidR="00EE1AA4">
        <w:rPr>
          <w:rFonts w:hint="cs"/>
          <w:rtl/>
        </w:rPr>
        <w:t xml:space="preserve"> ואגב, ענינו לקשר עם בנות צלפחד (הערה 11 לעיל).</w:t>
      </w:r>
    </w:p>
  </w:footnote>
  <w:footnote w:id="16">
    <w:p w:rsidR="00323EF0" w:rsidRDefault="00323EF0" w:rsidP="00323EF0">
      <w:pPr>
        <w:pStyle w:val="a3"/>
        <w:rPr>
          <w:rFonts w:hint="cs"/>
          <w:rtl/>
        </w:rPr>
      </w:pPr>
      <w:r>
        <w:rPr>
          <w:rStyle w:val="a5"/>
        </w:rPr>
        <w:footnoteRef/>
      </w:r>
      <w:r>
        <w:rPr>
          <w:rtl/>
        </w:rPr>
        <w:t xml:space="preserve"> </w:t>
      </w:r>
      <w:r>
        <w:rPr>
          <w:rFonts w:hint="cs"/>
          <w:rtl/>
        </w:rPr>
        <w:t>ראה הפסוק במלואו שהוא עומד לדרוש קטע אחר קטע: "</w:t>
      </w:r>
      <w:r>
        <w:rPr>
          <w:rtl/>
        </w:rPr>
        <w:t>וּמִבְּנֵי יִשָּׂשכָר יוֹדְעֵי בִינָה לַעִתִּים לָדַעַת מַה יַּעֲשֶׂה יִשְׂרָאֵל רָאשֵׁיהֶם מָאתַיִם וְכָל אֲחֵיהֶם עַל  פִּיהֶם</w:t>
      </w:r>
      <w:r>
        <w:rPr>
          <w:rFonts w:hint="cs"/>
          <w:rtl/>
        </w:rPr>
        <w:t>".</w:t>
      </w:r>
    </w:p>
  </w:footnote>
  <w:footnote w:id="17">
    <w:p w:rsidR="00323EF0" w:rsidRDefault="00323EF0" w:rsidP="00F479F3">
      <w:pPr>
        <w:pStyle w:val="a3"/>
        <w:rPr>
          <w:rFonts w:hint="cs"/>
          <w:rtl/>
        </w:rPr>
      </w:pPr>
      <w:r>
        <w:rPr>
          <w:rStyle w:val="a5"/>
        </w:rPr>
        <w:footnoteRef/>
      </w:r>
      <w:r>
        <w:rPr>
          <w:rtl/>
        </w:rPr>
        <w:t xml:space="preserve"> </w:t>
      </w:r>
      <w:r>
        <w:rPr>
          <w:rFonts w:hint="cs"/>
          <w:rtl/>
        </w:rPr>
        <w:t>דל</w:t>
      </w:r>
      <w:r w:rsidR="00F479F3">
        <w:rPr>
          <w:rFonts w:hint="cs"/>
          <w:rtl/>
        </w:rPr>
        <w:t>ג</w:t>
      </w:r>
      <w:r>
        <w:rPr>
          <w:rFonts w:hint="cs"/>
          <w:rtl/>
        </w:rPr>
        <w:t>נו על הדרשה המפורטת שמשבחת את בני יששכר שהיו בקיאים בלוח השנה ומאתיים מראשי הסנהדרין היו משבט זה.</w:t>
      </w:r>
    </w:p>
  </w:footnote>
  <w:footnote w:id="18">
    <w:p w:rsidR="00323EF0" w:rsidRDefault="00323EF0" w:rsidP="00323EF0">
      <w:pPr>
        <w:pStyle w:val="a3"/>
        <w:rPr>
          <w:rFonts w:hint="cs"/>
        </w:rPr>
      </w:pPr>
      <w:r>
        <w:rPr>
          <w:rStyle w:val="a5"/>
        </w:rPr>
        <w:footnoteRef/>
      </w:r>
      <w:r>
        <w:rPr>
          <w:rtl/>
        </w:rPr>
        <w:t xml:space="preserve"> </w:t>
      </w:r>
      <w:r>
        <w:rPr>
          <w:rFonts w:hint="cs"/>
          <w:rtl/>
        </w:rPr>
        <w:t xml:space="preserve">כך יפה לדרוש בספר דברי הימים על חכמתם של בני יששכר </w:t>
      </w:r>
      <w:r w:rsidR="00F479F3">
        <w:rPr>
          <w:rFonts w:hint="cs"/>
          <w:rtl/>
        </w:rPr>
        <w:t xml:space="preserve">לדורות </w:t>
      </w:r>
      <w:r>
        <w:rPr>
          <w:rFonts w:hint="cs"/>
          <w:rtl/>
        </w:rPr>
        <w:t xml:space="preserve">ולסיים בכבודו של משה, שכל הלכה שהיו בני יששכר אומרים, הרי היא "כהלכה למשה מסיני". אבל פה משה חי וקיים ורואה שהנשיאים הביאו משהו שהוא לא ידע עליו </w:t>
      </w:r>
      <w:r w:rsidR="00F479F3">
        <w:rPr>
          <w:rFonts w:hint="cs"/>
          <w:rtl/>
        </w:rPr>
        <w:t xml:space="preserve">ולא חשב עליו (אולי חשב, אבל שלא ראוי) </w:t>
      </w:r>
      <w:r>
        <w:rPr>
          <w:rFonts w:hint="cs"/>
          <w:rtl/>
        </w:rPr>
        <w:t>ובשבט יששכר מתגבש חוג לומדי תורה ודורשיה שלא דרכו. האם עדיין יאמר: "מי ייתן כל עם ה' נביאים" וחכמים ויודעי עתים והם לא משבטי</w:t>
      </w:r>
      <w:r w:rsidR="00417BCA">
        <w:rPr>
          <w:rFonts w:hint="cs"/>
          <w:rtl/>
        </w:rPr>
        <w:t xml:space="preserve"> ולא מבית דיני</w:t>
      </w:r>
      <w:r>
        <w:rPr>
          <w:rFonts w:hint="cs"/>
          <w:rtl/>
        </w:rPr>
        <w:t>?</w:t>
      </w:r>
    </w:p>
  </w:footnote>
  <w:footnote w:id="19">
    <w:p w:rsidR="00F479F3" w:rsidRDefault="00F479F3" w:rsidP="00F479F3">
      <w:pPr>
        <w:pStyle w:val="a3"/>
        <w:rPr>
          <w:rFonts w:hint="cs"/>
        </w:rPr>
      </w:pPr>
      <w:r>
        <w:rPr>
          <w:rStyle w:val="a5"/>
        </w:rPr>
        <w:footnoteRef/>
      </w:r>
      <w:r>
        <w:rPr>
          <w:rtl/>
        </w:rPr>
        <w:t xml:space="preserve"> </w:t>
      </w:r>
      <w:r>
        <w:rPr>
          <w:rFonts w:hint="cs"/>
          <w:rtl/>
        </w:rPr>
        <w:t>בתורה כתוב "בקר" ובמדרש "שור". האם פליטת קולמוס כאן של הדרשן בשל הפרות שנשאו את הארון בחזרה משדה פלישתי</w:t>
      </w:r>
      <w:r>
        <w:rPr>
          <w:rFonts w:hint="eastAsia"/>
          <w:rtl/>
        </w:rPr>
        <w:t>ם</w:t>
      </w:r>
      <w:r>
        <w:rPr>
          <w:rFonts w:hint="cs"/>
          <w:rtl/>
        </w:rPr>
        <w:t xml:space="preserve"> ואכן שם שמטו הבקר? </w:t>
      </w:r>
    </w:p>
  </w:footnote>
  <w:footnote w:id="20">
    <w:p w:rsidR="00F479F3" w:rsidRDefault="00F479F3">
      <w:pPr>
        <w:pStyle w:val="a3"/>
        <w:rPr>
          <w:rFonts w:hint="cs"/>
          <w:rtl/>
        </w:rPr>
      </w:pPr>
      <w:r>
        <w:rPr>
          <w:rStyle w:val="a5"/>
        </w:rPr>
        <w:footnoteRef/>
      </w:r>
      <w:r>
        <w:rPr>
          <w:rtl/>
        </w:rPr>
        <w:t xml:space="preserve"> </w:t>
      </w:r>
      <w:r>
        <w:rPr>
          <w:rFonts w:hint="cs"/>
          <w:rtl/>
        </w:rPr>
        <w:t>עכשיו משה חושש מה יקרה לעגלות ולבקר שסוחב אותם, עכשיו הוא מעלה טענה חדשה.</w:t>
      </w:r>
    </w:p>
  </w:footnote>
  <w:footnote w:id="21">
    <w:p w:rsidR="000C2027" w:rsidRDefault="000C2027" w:rsidP="00E10781">
      <w:pPr>
        <w:pStyle w:val="a3"/>
        <w:rPr>
          <w:rFonts w:hint="cs"/>
          <w:rtl/>
        </w:rPr>
      </w:pPr>
      <w:r>
        <w:rPr>
          <w:rStyle w:val="a5"/>
        </w:rPr>
        <w:footnoteRef/>
      </w:r>
      <w:r>
        <w:rPr>
          <w:rtl/>
        </w:rPr>
        <w:t xml:space="preserve"> </w:t>
      </w:r>
      <w:r>
        <w:rPr>
          <w:rFonts w:hint="cs"/>
          <w:rtl/>
        </w:rPr>
        <w:t>אנחנו עדיין בפסוק: "קח מאיתם והיו" והפעם בדרשה נוספת (ראה הערה 1</w:t>
      </w:r>
      <w:r w:rsidR="00E10781">
        <w:rPr>
          <w:rFonts w:hint="cs"/>
          <w:rtl/>
        </w:rPr>
        <w:t>5</w:t>
      </w:r>
      <w:r>
        <w:rPr>
          <w:rFonts w:hint="cs"/>
          <w:rtl/>
        </w:rPr>
        <w:t xml:space="preserve"> לעיל). אל תדאג משה, קח מאיתם ותראה שהם "יהיו" </w:t>
      </w:r>
      <w:r>
        <w:rPr>
          <w:rtl/>
        </w:rPr>
        <w:t>–</w:t>
      </w:r>
      <w:r>
        <w:rPr>
          <w:rFonts w:hint="cs"/>
          <w:rtl/>
        </w:rPr>
        <w:t xml:space="preserve"> יהיו חזקים ויישארו לאורך זמן ולא יארע להם דבר ממה שאתה חושש.</w:t>
      </w:r>
    </w:p>
  </w:footnote>
  <w:footnote w:id="22">
    <w:p w:rsidR="000C2027" w:rsidRDefault="000C2027">
      <w:pPr>
        <w:pStyle w:val="a3"/>
        <w:rPr>
          <w:rFonts w:hint="cs"/>
          <w:rtl/>
        </w:rPr>
      </w:pPr>
      <w:r>
        <w:rPr>
          <w:rStyle w:val="a5"/>
        </w:rPr>
        <w:footnoteRef/>
      </w:r>
      <w:r>
        <w:rPr>
          <w:rtl/>
        </w:rPr>
        <w:t xml:space="preserve"> </w:t>
      </w:r>
      <w:r>
        <w:rPr>
          <w:rFonts w:hint="cs"/>
          <w:rtl/>
        </w:rPr>
        <w:t>עד הכניסה לארץ בימי יהושע, ארבעים (שלושים ושמונה) שנה במדבר שרדו הבקר והעגלות.</w:t>
      </w:r>
    </w:p>
  </w:footnote>
  <w:footnote w:id="23">
    <w:p w:rsidR="00604554" w:rsidRDefault="00604554">
      <w:pPr>
        <w:pStyle w:val="a3"/>
        <w:rPr>
          <w:rFonts w:hint="cs"/>
          <w:rtl/>
        </w:rPr>
      </w:pPr>
      <w:r>
        <w:rPr>
          <w:rStyle w:val="a5"/>
        </w:rPr>
        <w:footnoteRef/>
      </w:r>
      <w:r>
        <w:rPr>
          <w:rtl/>
        </w:rPr>
        <w:t xml:space="preserve"> </w:t>
      </w:r>
      <w:r>
        <w:rPr>
          <w:rFonts w:hint="cs"/>
          <w:rtl/>
        </w:rPr>
        <w:t>לפי שיטת חכמים, רק בהקמת מקדש שלמה, הושלמה תרומת הנשיאים במדבר. ואותו הבקר שנשא את המשכן במדבר, הועלה כעולה בחנוכת מקדש עולמים.</w:t>
      </w:r>
    </w:p>
  </w:footnote>
  <w:footnote w:id="24">
    <w:p w:rsidR="0067143B" w:rsidRDefault="0067143B" w:rsidP="0067143B">
      <w:pPr>
        <w:pStyle w:val="a3"/>
        <w:rPr>
          <w:rFonts w:hint="cs"/>
          <w:rtl/>
        </w:rPr>
      </w:pPr>
      <w:r>
        <w:rPr>
          <w:rStyle w:val="a5"/>
        </w:rPr>
        <w:footnoteRef/>
      </w:r>
      <w:r>
        <w:rPr>
          <w:rtl/>
        </w:rPr>
        <w:t xml:space="preserve"> </w:t>
      </w:r>
      <w:r>
        <w:rPr>
          <w:rFonts w:hint="cs"/>
          <w:rtl/>
        </w:rPr>
        <w:t>"</w:t>
      </w:r>
      <w:r>
        <w:rPr>
          <w:rtl/>
        </w:rPr>
        <w:t>ולא הזהימו</w:t>
      </w:r>
      <w:r>
        <w:rPr>
          <w:rFonts w:hint="cs"/>
          <w:rtl/>
        </w:rPr>
        <w:t xml:space="preserve">" בנוסח </w:t>
      </w:r>
      <w:r>
        <w:rPr>
          <w:rtl/>
        </w:rPr>
        <w:t>פסיקתא דרב כהנא</w:t>
      </w:r>
      <w:r>
        <w:rPr>
          <w:rFonts w:hint="cs"/>
          <w:rtl/>
        </w:rPr>
        <w:t>.</w:t>
      </w:r>
    </w:p>
  </w:footnote>
  <w:footnote w:id="25">
    <w:p w:rsidR="00DA1725" w:rsidRDefault="00DA1725">
      <w:pPr>
        <w:pStyle w:val="a3"/>
        <w:rPr>
          <w:rFonts w:hint="cs"/>
        </w:rPr>
      </w:pPr>
      <w:r>
        <w:rPr>
          <w:rStyle w:val="a5"/>
        </w:rPr>
        <w:footnoteRef/>
      </w:r>
      <w:r>
        <w:rPr>
          <w:rtl/>
        </w:rPr>
        <w:t xml:space="preserve"> </w:t>
      </w:r>
      <w:r>
        <w:rPr>
          <w:rFonts w:hint="cs"/>
          <w:rtl/>
          <w:lang w:val="he-IL"/>
        </w:rPr>
        <w:t>מקובל במדרש לסיים בדבר טוב ואין טבעי יותר לדרשן מאשר לפנות לקהל ולומר להם בסיום דרשתו, דברי שבח וניחומים. הנה הבקר והעגלות האלה שכל כך הסעירו את משה, שחשש שמא יארע בהם פסול, מסיבה זו או אחרת, הנה הם עדיין חיים וקיימים היכן שהוא, ולא אירע בהם שום פסול או מום. קל וחומר: אתם בני אברהם יצחק ויעקב, אתם קהל שומעיי (מי שלא נרדם בדרשה וגם מי שנרדם ומתעורר עתה לקראת סופה): "חיים כולכם היום". אך באמת, אם לא על דרך הגוזמא, ואם לא על מנת ליצור קל וחומר המתחבר איכשהו לדרשה, מה רוצה ר' מאיר (או מי שמדבר בשמו) לומר בכך שהבקר שנדבו הנשיאים: "לא הוממו ולא הזקינו ולא הטריפו"? כל המחכימנו בעניין זה יבורך בכל מילי דמיטב.</w:t>
      </w:r>
    </w:p>
  </w:footnote>
  <w:footnote w:id="26">
    <w:p w:rsidR="00B11FB3" w:rsidRDefault="00B11FB3">
      <w:pPr>
        <w:pStyle w:val="a3"/>
        <w:rPr>
          <w:rFonts w:hint="cs"/>
          <w:rtl/>
        </w:rPr>
      </w:pPr>
      <w:r>
        <w:rPr>
          <w:rStyle w:val="a5"/>
        </w:rPr>
        <w:footnoteRef/>
      </w:r>
      <w:r>
        <w:rPr>
          <w:rtl/>
        </w:rPr>
        <w:t xml:space="preserve"> </w:t>
      </w:r>
      <w:r>
        <w:rPr>
          <w:rFonts w:hint="cs"/>
          <w:rtl/>
          <w:lang w:val="he-IL"/>
        </w:rPr>
        <w:t xml:space="preserve">נפנה מעט לפרשני המקרא </w:t>
      </w:r>
      <w:r>
        <w:rPr>
          <w:rFonts w:hint="cs"/>
          <w:rtl/>
        </w:rPr>
        <w:t>(</w:t>
      </w:r>
      <w:r w:rsidRPr="00B11FB3">
        <w:rPr>
          <w:rFonts w:hint="cs"/>
          <w:rtl/>
        </w:rPr>
        <w:t>רבים מהם</w:t>
      </w:r>
      <w:r>
        <w:rPr>
          <w:rFonts w:hint="cs"/>
          <w:rtl/>
        </w:rPr>
        <w:t xml:space="preserve">, ובהם: </w:t>
      </w:r>
      <w:r w:rsidRPr="00B11FB3">
        <w:rPr>
          <w:rFonts w:hint="cs"/>
          <w:rtl/>
        </w:rPr>
        <w:t>רש"י, אבן עזרא, כלי יקר, אור החיים ועוד</w:t>
      </w:r>
      <w:r>
        <w:rPr>
          <w:rFonts w:hint="cs"/>
          <w:rtl/>
        </w:rPr>
        <w:t xml:space="preserve">, </w:t>
      </w:r>
      <w:r w:rsidRPr="00B11FB3">
        <w:rPr>
          <w:rFonts w:hint="cs"/>
          <w:rtl/>
        </w:rPr>
        <w:t xml:space="preserve">לא מתעכבים על </w:t>
      </w:r>
      <w:r>
        <w:rPr>
          <w:rFonts w:hint="cs"/>
          <w:rtl/>
        </w:rPr>
        <w:t xml:space="preserve">מהות </w:t>
      </w:r>
      <w:r w:rsidRPr="00B11FB3">
        <w:rPr>
          <w:rFonts w:hint="cs"/>
          <w:rtl/>
        </w:rPr>
        <w:t xml:space="preserve">הציווי: "קח מאיתם", </w:t>
      </w:r>
      <w:r>
        <w:rPr>
          <w:rFonts w:hint="cs"/>
          <w:rtl/>
        </w:rPr>
        <w:t xml:space="preserve">מעבר לפשטו של מקרא, אם בכלל). </w:t>
      </w:r>
      <w:r>
        <w:rPr>
          <w:rFonts w:hint="cs"/>
          <w:rtl/>
          <w:lang w:val="he-IL"/>
        </w:rPr>
        <w:t xml:space="preserve">הציווי: "כי בכתף יישאו" (במדבר ז ט) נאמר אמנם לאחר תרומת הנשיאים, אבל יש רגליים לדבר, מסביר ספורנו, שמשה הבין שמשא כל הלוויים, את המשכן וכל כליו, יהיה בכתף וביד אדם. כך אפשר להבין מקריאת פרק ג בספר במדבר שקדם לתרומת הנשיאים. ובכל תרומת המשכן, לא נזכר שום עניין עגלות למשא. החשש הגדול של משה היה, לפיכך, מכך שהנשיאים מחדשים כאן הלכה או תורמים דבר מה שאיננו לפי הלכות המשכן. אם אכן כך, באמת נתחדשה כאן הלכה חשובה והנשיאים הם שזכו לה. וגם הקב"ה הסכים על ידם, כפי שראינו במדרשים לעיל, בבחינת: נצחוני בני, נצחוני בני </w:t>
      </w:r>
      <w:r>
        <w:rPr>
          <w:rtl/>
          <w:lang w:val="he-IL"/>
        </w:rPr>
        <w:t>–</w:t>
      </w:r>
      <w:r>
        <w:rPr>
          <w:rFonts w:hint="cs"/>
          <w:rtl/>
          <w:lang w:val="he-IL"/>
        </w:rPr>
        <w:t xml:space="preserve"> "מאיתם היו הדברים".</w:t>
      </w:r>
    </w:p>
  </w:footnote>
  <w:footnote w:id="27">
    <w:p w:rsidR="00B11FB3" w:rsidRDefault="00B11FB3">
      <w:pPr>
        <w:pStyle w:val="a3"/>
        <w:rPr>
          <w:rFonts w:hint="cs"/>
          <w:rtl/>
        </w:rPr>
      </w:pPr>
      <w:r>
        <w:rPr>
          <w:rStyle w:val="a5"/>
        </w:rPr>
        <w:footnoteRef/>
      </w:r>
      <w:r>
        <w:rPr>
          <w:rtl/>
        </w:rPr>
        <w:t xml:space="preserve"> </w:t>
      </w:r>
      <w:r>
        <w:rPr>
          <w:rFonts w:hint="cs"/>
          <w:rtl/>
          <w:lang w:val="he-IL"/>
        </w:rPr>
        <w:t>רמב"ן שקדם בזמן לספורנו, כאילו קרא את מחשבותיו וממשיך/משלים את פירושו. כל עניין העגלות היה במחשבת הנשיאים. איזו רוח קודש נתגלתה לנשיאים, איזו בת קול גילתה להם את האמת הפשוטה הזו שכבד מאד לסחוב את יריעות המשכן ואת קרשיו? (גם כלי הקודש לא היו קלים בכלל, כפי שעשה מי שעשה את חשבון משקל הזהב בארון כולל הכפורת, במנורה, במזבח הזהב ועוד, אלא שעל כך אולי אמרו חכמים: "הארון נושא את נושאיו"). בת קול אנושית פשוטה וכפולה, גילת להם: כובד המשא, וכבוד השכינה שהיא כמלוכה.</w:t>
      </w:r>
    </w:p>
  </w:footnote>
  <w:footnote w:id="28">
    <w:p w:rsidR="00FD2024" w:rsidRDefault="00FD2024" w:rsidP="00BB3FAE">
      <w:pPr>
        <w:pStyle w:val="a3"/>
        <w:rPr>
          <w:rFonts w:hint="cs"/>
          <w:rtl/>
        </w:rPr>
      </w:pPr>
      <w:r>
        <w:rPr>
          <w:rStyle w:val="a5"/>
        </w:rPr>
        <w:footnoteRef/>
      </w:r>
      <w:r>
        <w:rPr>
          <w:rtl/>
        </w:rPr>
        <w:t xml:space="preserve"> </w:t>
      </w:r>
      <w:r w:rsidR="00DA1725">
        <w:rPr>
          <w:rFonts w:hint="cs"/>
          <w:rtl/>
        </w:rPr>
        <w:t xml:space="preserve">כבר בספר שמות נזכרים הנשיאים שלוש פעמים: בפרשת המן (שמות טז כב), בתרומת אבני השוהם (שמות לה כז), ובפרשת כי תשא (שמות לד א). אבל בספר במדבר מתעצמים </w:t>
      </w:r>
      <w:r>
        <w:rPr>
          <w:rFonts w:hint="cs"/>
          <w:rtl/>
        </w:rPr>
        <w:t>תפקידם וחשיבותם</w:t>
      </w:r>
      <w:r w:rsidR="00DA1725">
        <w:rPr>
          <w:rFonts w:hint="cs"/>
          <w:rtl/>
        </w:rPr>
        <w:t xml:space="preserve"> של הנשיאים</w:t>
      </w:r>
      <w:r w:rsidR="003660C2">
        <w:rPr>
          <w:rFonts w:hint="cs"/>
          <w:rtl/>
        </w:rPr>
        <w:t xml:space="preserve"> והם נוטלים חלק</w:t>
      </w:r>
      <w:r w:rsidR="00DA1725">
        <w:rPr>
          <w:rFonts w:hint="cs"/>
          <w:rtl/>
        </w:rPr>
        <w:t xml:space="preserve">: </w:t>
      </w:r>
      <w:r>
        <w:rPr>
          <w:rFonts w:hint="cs"/>
          <w:rtl/>
        </w:rPr>
        <w:t>במפקד העם</w:t>
      </w:r>
      <w:r w:rsidR="007658AE">
        <w:rPr>
          <w:rFonts w:hint="cs"/>
          <w:rtl/>
        </w:rPr>
        <w:t xml:space="preserve">, </w:t>
      </w:r>
      <w:r w:rsidR="003660C2">
        <w:rPr>
          <w:rFonts w:hint="cs"/>
          <w:rtl/>
        </w:rPr>
        <w:t>בדגלים: ה</w:t>
      </w:r>
      <w:r>
        <w:rPr>
          <w:rFonts w:hint="cs"/>
          <w:rtl/>
        </w:rPr>
        <w:t>מסעות והמחנות</w:t>
      </w:r>
      <w:r w:rsidR="00DA1725">
        <w:rPr>
          <w:rFonts w:hint="cs"/>
          <w:rtl/>
        </w:rPr>
        <w:t>, ובפרשתנו גם בעימות עם משה בפרשת תרומת העגלות והבקר לנשיאת המשכן</w:t>
      </w:r>
      <w:r w:rsidR="003660C2">
        <w:rPr>
          <w:rFonts w:hint="cs"/>
          <w:rtl/>
        </w:rPr>
        <w:t xml:space="preserve"> - החוליה החסרה שמשה לא הרגיש או הרגיש ולא חשב שהיא חסרה</w:t>
      </w:r>
      <w:r>
        <w:rPr>
          <w:rFonts w:hint="cs"/>
          <w:rtl/>
        </w:rPr>
        <w:t xml:space="preserve">. </w:t>
      </w:r>
      <w:r w:rsidR="003660C2">
        <w:rPr>
          <w:rFonts w:hint="cs"/>
          <w:rtl/>
        </w:rPr>
        <w:t xml:space="preserve">בא מדרש זה וזורק אותנו באחת לתחילת ספר שמות, </w:t>
      </w:r>
      <w:r w:rsidR="00171CB7">
        <w:rPr>
          <w:rFonts w:hint="cs"/>
          <w:rtl/>
        </w:rPr>
        <w:t>לאותם שהיו ממונים על בני ישראל בעבדותם במצרים, תוך ציון שלא היו "הדיוטות"</w:t>
      </w:r>
      <w:r w:rsidR="003660C2">
        <w:rPr>
          <w:rFonts w:hint="cs"/>
          <w:rtl/>
        </w:rPr>
        <w:t xml:space="preserve">. מי הם הנשיאים בפרשתנו? שוטרי בני ישראל </w:t>
      </w:r>
      <w:r w:rsidR="00E10781">
        <w:rPr>
          <w:rFonts w:hint="cs"/>
          <w:rtl/>
        </w:rPr>
        <w:t xml:space="preserve">שעמדו במצב הבלתי אפשרי בין פרעה ונוגשיו ובין העם, </w:t>
      </w:r>
      <w:r w:rsidR="003660C2">
        <w:rPr>
          <w:rFonts w:hint="cs"/>
          <w:rtl/>
        </w:rPr>
        <w:t>שזעקו כנגד משה ואהרון, לאחר שבפגישתם הראשונה עם פרעה לא הוקל הסבל אלא רק הוכבד: "</w:t>
      </w:r>
      <w:r w:rsidR="003660C2">
        <w:rPr>
          <w:rtl/>
        </w:rPr>
        <w:t>יֵרֶא ה' עֲלֵיכֶם וְיִשְׁפֹּט אֲשֶׁר הִבְאַשְׁתֶּם אֶת רֵיחֵנוּ בְּעֵינֵי פַרְעֹה וּבְעֵינֵי עֲבָדָיו לָתֶת חֶרֶב בְּיָדָם לְהָרְגֵנוּ</w:t>
      </w:r>
      <w:r w:rsidR="003660C2">
        <w:rPr>
          <w:rFonts w:hint="cs"/>
          <w:rtl/>
        </w:rPr>
        <w:t>" (</w:t>
      </w:r>
      <w:r w:rsidR="003660C2">
        <w:rPr>
          <w:rtl/>
        </w:rPr>
        <w:t>שמות ה</w:t>
      </w:r>
      <w:r w:rsidR="003660C2">
        <w:rPr>
          <w:rFonts w:hint="cs"/>
          <w:rtl/>
        </w:rPr>
        <w:t xml:space="preserve"> כא). האם התעורר כאן מחדש המתח </w:t>
      </w:r>
      <w:r w:rsidR="00E10781">
        <w:rPr>
          <w:rFonts w:hint="cs"/>
          <w:rtl/>
        </w:rPr>
        <w:t xml:space="preserve">במצרים </w:t>
      </w:r>
      <w:r w:rsidR="003660C2">
        <w:rPr>
          <w:rFonts w:hint="cs"/>
          <w:rtl/>
        </w:rPr>
        <w:t>שבין שוטרי בני ישראל ומשה? אפשר שבאמת טעה משה כשלא שיתף אותם מלכתחילה במעשה המשכן. ואפשר, שרק מי שהיה בתוך השיעבוד וראה מקרוב את הסבל ומשא הלבנים הכבדות על כתפי העם, עלתה בראשו המחשבה שצריך "משאיות" לסחוב את משא המשכן במדבר</w:t>
      </w:r>
      <w:r w:rsidR="00BB3FAE">
        <w:rPr>
          <w:rFonts w:hint="cs"/>
          <w:rtl/>
        </w:rPr>
        <w:t xml:space="preserve">. וראתה דעת העליונה שיפה כיוונו והרגיעה את משה: "קח, משה את תרומתם, </w:t>
      </w:r>
      <w:r w:rsidR="00F179C7">
        <w:rPr>
          <w:rFonts w:hint="cs"/>
          <w:rtl/>
        </w:rPr>
        <w:t xml:space="preserve">קח </w:t>
      </w:r>
      <w:r w:rsidR="00BB3FAE">
        <w:rPr>
          <w:rFonts w:hint="cs"/>
          <w:rtl/>
        </w:rPr>
        <w:t xml:space="preserve">מאיתם והיו! קח מאלה שהיו שם בשעבוד </w:t>
      </w:r>
      <w:r w:rsidR="00F179C7">
        <w:rPr>
          <w:rFonts w:hint="cs"/>
          <w:rtl/>
        </w:rPr>
        <w:t xml:space="preserve">מצרים </w:t>
      </w:r>
      <w:r w:rsidR="00BB3FAE">
        <w:rPr>
          <w:rFonts w:hint="cs"/>
          <w:rtl/>
        </w:rPr>
        <w:t>כשאתה לא היית.</w:t>
      </w:r>
      <w:r>
        <w:rPr>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6FC" w:rsidRDefault="004376FC" w:rsidP="00DA1725">
    <w:pPr>
      <w:pStyle w:val="1"/>
      <w:tabs>
        <w:tab w:val="clear" w:pos="9469"/>
        <w:tab w:val="right" w:pos="9299"/>
      </w:tabs>
      <w:rPr>
        <w:rFonts w:hint="cs"/>
        <w:rtl/>
      </w:rPr>
    </w:pPr>
    <w:r>
      <w:rPr>
        <w:rtl/>
      </w:rPr>
      <w:t xml:space="preserve">פרשת </w:t>
    </w:r>
    <w:fldSimple w:instr=" SUBJECT  \* MERGEFORMAT ">
      <w:r w:rsidR="00E10781">
        <w:rPr>
          <w:rtl/>
        </w:rPr>
        <w:t>נשא</w:t>
      </w:r>
    </w:fldSimple>
    <w:r>
      <w:rPr>
        <w:rtl/>
      </w:rPr>
      <w:tab/>
    </w:r>
    <w:r>
      <w:rPr>
        <w:rFonts w:hint="cs"/>
        <w:rtl/>
      </w:rPr>
      <w:t>תשע"</w:t>
    </w:r>
    <w:r w:rsidR="00440D24">
      <w:rPr>
        <w:rFonts w:hint="cs"/>
        <w:rtl/>
      </w:rPr>
      <w:t>ז</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6FC" w:rsidRDefault="004376FC">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E10781">
      <w:rPr>
        <w:szCs w:val="24"/>
        <w:rtl/>
      </w:rPr>
      <w:t>נשא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3255B8">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161"/>
    <w:rsid w:val="0001735E"/>
    <w:rsid w:val="00071375"/>
    <w:rsid w:val="0009799A"/>
    <w:rsid w:val="000A0514"/>
    <w:rsid w:val="000A3DDB"/>
    <w:rsid w:val="000A4969"/>
    <w:rsid w:val="000C2027"/>
    <w:rsid w:val="000C5B31"/>
    <w:rsid w:val="00105B0A"/>
    <w:rsid w:val="001128AF"/>
    <w:rsid w:val="00117DA6"/>
    <w:rsid w:val="001203A4"/>
    <w:rsid w:val="00120D49"/>
    <w:rsid w:val="001218DE"/>
    <w:rsid w:val="00171CB7"/>
    <w:rsid w:val="001A6D27"/>
    <w:rsid w:val="001B7BB3"/>
    <w:rsid w:val="001C661C"/>
    <w:rsid w:val="001D612F"/>
    <w:rsid w:val="001E165B"/>
    <w:rsid w:val="001E71E4"/>
    <w:rsid w:val="0020438C"/>
    <w:rsid w:val="00227138"/>
    <w:rsid w:val="002411BC"/>
    <w:rsid w:val="00266B98"/>
    <w:rsid w:val="002B5307"/>
    <w:rsid w:val="002D5F94"/>
    <w:rsid w:val="003135F6"/>
    <w:rsid w:val="00320AF0"/>
    <w:rsid w:val="00323EF0"/>
    <w:rsid w:val="003255B8"/>
    <w:rsid w:val="0034716F"/>
    <w:rsid w:val="00350363"/>
    <w:rsid w:val="0035114B"/>
    <w:rsid w:val="00352622"/>
    <w:rsid w:val="003659C1"/>
    <w:rsid w:val="003660C2"/>
    <w:rsid w:val="00377AF7"/>
    <w:rsid w:val="003B07B7"/>
    <w:rsid w:val="003B46F1"/>
    <w:rsid w:val="003D28BE"/>
    <w:rsid w:val="003D3D5A"/>
    <w:rsid w:val="00417BCA"/>
    <w:rsid w:val="004214D2"/>
    <w:rsid w:val="00423470"/>
    <w:rsid w:val="004376FC"/>
    <w:rsid w:val="00440D24"/>
    <w:rsid w:val="00441052"/>
    <w:rsid w:val="004867CB"/>
    <w:rsid w:val="00493834"/>
    <w:rsid w:val="004E64D8"/>
    <w:rsid w:val="004F7494"/>
    <w:rsid w:val="00504955"/>
    <w:rsid w:val="005157B2"/>
    <w:rsid w:val="00543241"/>
    <w:rsid w:val="005A5797"/>
    <w:rsid w:val="005D077A"/>
    <w:rsid w:val="005D34E8"/>
    <w:rsid w:val="005F7161"/>
    <w:rsid w:val="00604554"/>
    <w:rsid w:val="006106B8"/>
    <w:rsid w:val="00616875"/>
    <w:rsid w:val="0063002C"/>
    <w:rsid w:val="00657083"/>
    <w:rsid w:val="0067143B"/>
    <w:rsid w:val="0068355D"/>
    <w:rsid w:val="007058CD"/>
    <w:rsid w:val="007107F1"/>
    <w:rsid w:val="007170FD"/>
    <w:rsid w:val="007264AF"/>
    <w:rsid w:val="00742ABA"/>
    <w:rsid w:val="007638F7"/>
    <w:rsid w:val="007658AE"/>
    <w:rsid w:val="0077052C"/>
    <w:rsid w:val="007B31A1"/>
    <w:rsid w:val="007F4EB7"/>
    <w:rsid w:val="008075B0"/>
    <w:rsid w:val="0084009A"/>
    <w:rsid w:val="00860AAE"/>
    <w:rsid w:val="008A0C30"/>
    <w:rsid w:val="008B28F7"/>
    <w:rsid w:val="008C0314"/>
    <w:rsid w:val="008C55D7"/>
    <w:rsid w:val="009035DD"/>
    <w:rsid w:val="00944EC2"/>
    <w:rsid w:val="00953F6E"/>
    <w:rsid w:val="0096150A"/>
    <w:rsid w:val="00964F59"/>
    <w:rsid w:val="009714C6"/>
    <w:rsid w:val="0099425C"/>
    <w:rsid w:val="009C2C96"/>
    <w:rsid w:val="009F4462"/>
    <w:rsid w:val="009F6A11"/>
    <w:rsid w:val="00A07A53"/>
    <w:rsid w:val="00A20A14"/>
    <w:rsid w:val="00A2787B"/>
    <w:rsid w:val="00A422B6"/>
    <w:rsid w:val="00A53DC3"/>
    <w:rsid w:val="00A707F9"/>
    <w:rsid w:val="00A82D3A"/>
    <w:rsid w:val="00A95053"/>
    <w:rsid w:val="00A962BB"/>
    <w:rsid w:val="00AF2571"/>
    <w:rsid w:val="00B11FB3"/>
    <w:rsid w:val="00B25E40"/>
    <w:rsid w:val="00B3741D"/>
    <w:rsid w:val="00B410D6"/>
    <w:rsid w:val="00B414E6"/>
    <w:rsid w:val="00B87609"/>
    <w:rsid w:val="00B95737"/>
    <w:rsid w:val="00B96588"/>
    <w:rsid w:val="00BA146D"/>
    <w:rsid w:val="00BB3FAE"/>
    <w:rsid w:val="00BC4A7D"/>
    <w:rsid w:val="00BF1700"/>
    <w:rsid w:val="00C146B0"/>
    <w:rsid w:val="00C26B84"/>
    <w:rsid w:val="00C337F9"/>
    <w:rsid w:val="00C4102C"/>
    <w:rsid w:val="00C60628"/>
    <w:rsid w:val="00C80CE6"/>
    <w:rsid w:val="00CD4E4D"/>
    <w:rsid w:val="00CD7ED4"/>
    <w:rsid w:val="00D02C84"/>
    <w:rsid w:val="00D0308F"/>
    <w:rsid w:val="00D06EBC"/>
    <w:rsid w:val="00D23851"/>
    <w:rsid w:val="00D5601D"/>
    <w:rsid w:val="00DA1725"/>
    <w:rsid w:val="00DC4A54"/>
    <w:rsid w:val="00DF2740"/>
    <w:rsid w:val="00E02262"/>
    <w:rsid w:val="00E044C0"/>
    <w:rsid w:val="00E10781"/>
    <w:rsid w:val="00E3661B"/>
    <w:rsid w:val="00E973A7"/>
    <w:rsid w:val="00EB6D1A"/>
    <w:rsid w:val="00EE1AA4"/>
    <w:rsid w:val="00EE36E5"/>
    <w:rsid w:val="00F02DD1"/>
    <w:rsid w:val="00F141C8"/>
    <w:rsid w:val="00F179C7"/>
    <w:rsid w:val="00F35D14"/>
    <w:rsid w:val="00F41268"/>
    <w:rsid w:val="00F479F3"/>
    <w:rsid w:val="00F63EBA"/>
    <w:rsid w:val="00FA132C"/>
    <w:rsid w:val="00FB4B7E"/>
    <w:rsid w:val="00FB5719"/>
    <w:rsid w:val="00FC3007"/>
    <w:rsid w:val="00FC386D"/>
    <w:rsid w:val="00FD0AC0"/>
    <w:rsid w:val="00FD2024"/>
    <w:rsid w:val="00FE1FFF"/>
    <w:rsid w:val="00FF2797"/>
    <w:rsid w:val="00FF6E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4A7D"/>
    <w:pPr>
      <w:bidi/>
    </w:pPr>
    <w:rPr>
      <w:rFonts w:cs="Narkisim"/>
      <w:sz w:val="22"/>
      <w:szCs w:val="22"/>
      <w:lang w:eastAsia="he-IL"/>
    </w:rPr>
  </w:style>
  <w:style w:type="paragraph" w:styleId="1">
    <w:name w:val="heading 1"/>
    <w:basedOn w:val="a"/>
    <w:next w:val="a"/>
    <w:link w:val="10"/>
    <w:qFormat/>
    <w:rsid w:val="00BC4A7D"/>
    <w:pPr>
      <w:keepNext/>
      <w:tabs>
        <w:tab w:val="right" w:pos="9469"/>
      </w:tabs>
      <w:jc w:val="both"/>
      <w:outlineLvl w:val="0"/>
    </w:pPr>
    <w:rPr>
      <w:rFonts w:cs="David"/>
      <w:b/>
      <w:bCs/>
      <w:szCs w:val="28"/>
    </w:rPr>
  </w:style>
  <w:style w:type="character" w:default="1" w:styleId="a0">
    <w:name w:val="Default Paragraph Font"/>
    <w:uiPriority w:val="1"/>
    <w:semiHidden/>
    <w:unhideWhenUsed/>
    <w:rsid w:val="00BC4A7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C4A7D"/>
  </w:style>
  <w:style w:type="paragraph" w:styleId="a3">
    <w:name w:val="footnote text"/>
    <w:basedOn w:val="a"/>
    <w:link w:val="a4"/>
    <w:rsid w:val="00BC4A7D"/>
    <w:pPr>
      <w:ind w:left="170" w:hanging="170"/>
      <w:jc w:val="both"/>
    </w:pPr>
    <w:rPr>
      <w:sz w:val="20"/>
      <w:szCs w:val="20"/>
    </w:rPr>
  </w:style>
  <w:style w:type="character" w:styleId="a5">
    <w:name w:val="footnote reference"/>
    <w:semiHidden/>
    <w:rsid w:val="00BC4A7D"/>
    <w:rPr>
      <w:vertAlign w:val="superscript"/>
    </w:rPr>
  </w:style>
  <w:style w:type="paragraph" w:styleId="a6">
    <w:name w:val="header"/>
    <w:basedOn w:val="a"/>
    <w:link w:val="a7"/>
    <w:rsid w:val="00BC4A7D"/>
    <w:pPr>
      <w:tabs>
        <w:tab w:val="center" w:pos="4153"/>
        <w:tab w:val="right" w:pos="8306"/>
      </w:tabs>
    </w:pPr>
  </w:style>
  <w:style w:type="paragraph" w:styleId="a8">
    <w:name w:val="footer"/>
    <w:basedOn w:val="a"/>
    <w:link w:val="a9"/>
    <w:rsid w:val="00BC4A7D"/>
    <w:pPr>
      <w:tabs>
        <w:tab w:val="center" w:pos="4153"/>
        <w:tab w:val="right" w:pos="8306"/>
      </w:tabs>
    </w:pPr>
  </w:style>
  <w:style w:type="paragraph" w:customStyle="1" w:styleId="aa">
    <w:name w:val="כותרת"/>
    <w:basedOn w:val="a"/>
    <w:rsid w:val="00BC4A7D"/>
    <w:pPr>
      <w:spacing w:before="240" w:line="320" w:lineRule="atLeast"/>
      <w:jc w:val="center"/>
    </w:pPr>
    <w:rPr>
      <w:rFonts w:cs="David"/>
      <w:b/>
      <w:bCs/>
      <w:spacing w:val="20"/>
      <w:szCs w:val="32"/>
    </w:rPr>
  </w:style>
  <w:style w:type="paragraph" w:customStyle="1" w:styleId="ab">
    <w:name w:val="כותרת קטע"/>
    <w:basedOn w:val="a"/>
    <w:rsid w:val="00BC4A7D"/>
    <w:pPr>
      <w:spacing w:before="240" w:line="300" w:lineRule="atLeast"/>
    </w:pPr>
    <w:rPr>
      <w:rFonts w:cs="Arial"/>
      <w:b/>
      <w:bCs/>
      <w:szCs w:val="24"/>
    </w:rPr>
  </w:style>
  <w:style w:type="paragraph" w:customStyle="1" w:styleId="ac">
    <w:name w:val="מקור"/>
    <w:basedOn w:val="a"/>
    <w:rsid w:val="00BC4A7D"/>
    <w:pPr>
      <w:spacing w:line="320" w:lineRule="atLeast"/>
      <w:jc w:val="both"/>
    </w:pPr>
    <w:rPr>
      <w:rFonts w:cs="David"/>
      <w:szCs w:val="24"/>
    </w:rPr>
  </w:style>
  <w:style w:type="paragraph" w:customStyle="1" w:styleId="ad">
    <w:name w:val="מחלקי המים"/>
    <w:basedOn w:val="a"/>
    <w:rsid w:val="00BC4A7D"/>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basedOn w:val="a0"/>
    <w:rsid w:val="00DC4A54"/>
  </w:style>
  <w:style w:type="character" w:customStyle="1" w:styleId="a4">
    <w:name w:val="טקסט הערת שוליים תו"/>
    <w:link w:val="a3"/>
    <w:rsid w:val="00BC4A7D"/>
    <w:rPr>
      <w:rFonts w:cs="Narkisim"/>
      <w:lang w:eastAsia="he-IL"/>
    </w:rPr>
  </w:style>
  <w:style w:type="character" w:customStyle="1" w:styleId="10">
    <w:name w:val="כותרת 1 תו"/>
    <w:link w:val="1"/>
    <w:rsid w:val="00BC4A7D"/>
    <w:rPr>
      <w:rFonts w:cs="David"/>
      <w:b/>
      <w:bCs/>
      <w:sz w:val="22"/>
      <w:szCs w:val="28"/>
      <w:lang w:eastAsia="he-IL"/>
    </w:rPr>
  </w:style>
  <w:style w:type="character" w:customStyle="1" w:styleId="a7">
    <w:name w:val="כותרת עליונה תו"/>
    <w:link w:val="a6"/>
    <w:rsid w:val="00BC4A7D"/>
    <w:rPr>
      <w:rFonts w:cs="Narkisim"/>
      <w:sz w:val="22"/>
      <w:szCs w:val="22"/>
      <w:lang w:eastAsia="he-IL"/>
    </w:rPr>
  </w:style>
  <w:style w:type="character" w:customStyle="1" w:styleId="a9">
    <w:name w:val="כותרת תחתונה תו"/>
    <w:link w:val="a8"/>
    <w:rsid w:val="00BC4A7D"/>
    <w:rPr>
      <w:rFonts w:cs="Narkisim"/>
      <w:sz w:val="22"/>
      <w:szCs w:val="22"/>
      <w:lang w:eastAsia="he-IL"/>
    </w:rPr>
  </w:style>
  <w:style w:type="character" w:styleId="Hyperlink">
    <w:name w:val="Hyperlink"/>
    <w:rsid w:val="00BC4A7D"/>
    <w:rPr>
      <w:color w:val="0000FF"/>
      <w:u w:val="single"/>
    </w:rPr>
  </w:style>
  <w:style w:type="paragraph" w:styleId="af0">
    <w:name w:val="Balloon Text"/>
    <w:basedOn w:val="a"/>
    <w:link w:val="af1"/>
    <w:uiPriority w:val="99"/>
    <w:unhideWhenUsed/>
    <w:rsid w:val="00BC4A7D"/>
    <w:rPr>
      <w:rFonts w:ascii="Tahoma" w:hAnsi="Tahoma" w:cs="Tahoma"/>
      <w:sz w:val="16"/>
      <w:szCs w:val="16"/>
    </w:rPr>
  </w:style>
  <w:style w:type="character" w:customStyle="1" w:styleId="af1">
    <w:name w:val="טקסט בלונים תו"/>
    <w:link w:val="af0"/>
    <w:uiPriority w:val="99"/>
    <w:rsid w:val="00BC4A7D"/>
    <w:rPr>
      <w:rFonts w:ascii="Tahoma" w:hAnsi="Tahoma" w:cs="Tahoma"/>
      <w:sz w:val="16"/>
      <w:szCs w:val="16"/>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4A7D"/>
    <w:pPr>
      <w:bidi/>
    </w:pPr>
    <w:rPr>
      <w:rFonts w:cs="Narkisim"/>
      <w:sz w:val="22"/>
      <w:szCs w:val="22"/>
      <w:lang w:eastAsia="he-IL"/>
    </w:rPr>
  </w:style>
  <w:style w:type="paragraph" w:styleId="1">
    <w:name w:val="heading 1"/>
    <w:basedOn w:val="a"/>
    <w:next w:val="a"/>
    <w:link w:val="10"/>
    <w:qFormat/>
    <w:rsid w:val="00BC4A7D"/>
    <w:pPr>
      <w:keepNext/>
      <w:tabs>
        <w:tab w:val="right" w:pos="9469"/>
      </w:tabs>
      <w:jc w:val="both"/>
      <w:outlineLvl w:val="0"/>
    </w:pPr>
    <w:rPr>
      <w:rFonts w:cs="David"/>
      <w:b/>
      <w:bCs/>
      <w:szCs w:val="28"/>
    </w:rPr>
  </w:style>
  <w:style w:type="character" w:default="1" w:styleId="a0">
    <w:name w:val="Default Paragraph Font"/>
    <w:uiPriority w:val="1"/>
    <w:semiHidden/>
    <w:unhideWhenUsed/>
    <w:rsid w:val="00BC4A7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C4A7D"/>
  </w:style>
  <w:style w:type="paragraph" w:styleId="a3">
    <w:name w:val="footnote text"/>
    <w:basedOn w:val="a"/>
    <w:link w:val="a4"/>
    <w:rsid w:val="00BC4A7D"/>
    <w:pPr>
      <w:ind w:left="170" w:hanging="170"/>
      <w:jc w:val="both"/>
    </w:pPr>
    <w:rPr>
      <w:sz w:val="20"/>
      <w:szCs w:val="20"/>
    </w:rPr>
  </w:style>
  <w:style w:type="character" w:styleId="a5">
    <w:name w:val="footnote reference"/>
    <w:semiHidden/>
    <w:rsid w:val="00BC4A7D"/>
    <w:rPr>
      <w:vertAlign w:val="superscript"/>
    </w:rPr>
  </w:style>
  <w:style w:type="paragraph" w:styleId="a6">
    <w:name w:val="header"/>
    <w:basedOn w:val="a"/>
    <w:link w:val="a7"/>
    <w:rsid w:val="00BC4A7D"/>
    <w:pPr>
      <w:tabs>
        <w:tab w:val="center" w:pos="4153"/>
        <w:tab w:val="right" w:pos="8306"/>
      </w:tabs>
    </w:pPr>
  </w:style>
  <w:style w:type="paragraph" w:styleId="a8">
    <w:name w:val="footer"/>
    <w:basedOn w:val="a"/>
    <w:link w:val="a9"/>
    <w:rsid w:val="00BC4A7D"/>
    <w:pPr>
      <w:tabs>
        <w:tab w:val="center" w:pos="4153"/>
        <w:tab w:val="right" w:pos="8306"/>
      </w:tabs>
    </w:pPr>
  </w:style>
  <w:style w:type="paragraph" w:customStyle="1" w:styleId="aa">
    <w:name w:val="כותרת"/>
    <w:basedOn w:val="a"/>
    <w:rsid w:val="00BC4A7D"/>
    <w:pPr>
      <w:spacing w:before="240" w:line="320" w:lineRule="atLeast"/>
      <w:jc w:val="center"/>
    </w:pPr>
    <w:rPr>
      <w:rFonts w:cs="David"/>
      <w:b/>
      <w:bCs/>
      <w:spacing w:val="20"/>
      <w:szCs w:val="32"/>
    </w:rPr>
  </w:style>
  <w:style w:type="paragraph" w:customStyle="1" w:styleId="ab">
    <w:name w:val="כותרת קטע"/>
    <w:basedOn w:val="a"/>
    <w:rsid w:val="00BC4A7D"/>
    <w:pPr>
      <w:spacing w:before="240" w:line="300" w:lineRule="atLeast"/>
    </w:pPr>
    <w:rPr>
      <w:rFonts w:cs="Arial"/>
      <w:b/>
      <w:bCs/>
      <w:szCs w:val="24"/>
    </w:rPr>
  </w:style>
  <w:style w:type="paragraph" w:customStyle="1" w:styleId="ac">
    <w:name w:val="מקור"/>
    <w:basedOn w:val="a"/>
    <w:rsid w:val="00BC4A7D"/>
    <w:pPr>
      <w:spacing w:line="320" w:lineRule="atLeast"/>
      <w:jc w:val="both"/>
    </w:pPr>
    <w:rPr>
      <w:rFonts w:cs="David"/>
      <w:szCs w:val="24"/>
    </w:rPr>
  </w:style>
  <w:style w:type="paragraph" w:customStyle="1" w:styleId="ad">
    <w:name w:val="מחלקי המים"/>
    <w:basedOn w:val="a"/>
    <w:rsid w:val="00BC4A7D"/>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basedOn w:val="a0"/>
    <w:rsid w:val="00DC4A54"/>
  </w:style>
  <w:style w:type="character" w:customStyle="1" w:styleId="a4">
    <w:name w:val="טקסט הערת שוליים תו"/>
    <w:link w:val="a3"/>
    <w:rsid w:val="00BC4A7D"/>
    <w:rPr>
      <w:rFonts w:cs="Narkisim"/>
      <w:lang w:eastAsia="he-IL"/>
    </w:rPr>
  </w:style>
  <w:style w:type="character" w:customStyle="1" w:styleId="10">
    <w:name w:val="כותרת 1 תו"/>
    <w:link w:val="1"/>
    <w:rsid w:val="00BC4A7D"/>
    <w:rPr>
      <w:rFonts w:cs="David"/>
      <w:b/>
      <w:bCs/>
      <w:sz w:val="22"/>
      <w:szCs w:val="28"/>
      <w:lang w:eastAsia="he-IL"/>
    </w:rPr>
  </w:style>
  <w:style w:type="character" w:customStyle="1" w:styleId="a7">
    <w:name w:val="כותרת עליונה תו"/>
    <w:link w:val="a6"/>
    <w:rsid w:val="00BC4A7D"/>
    <w:rPr>
      <w:rFonts w:cs="Narkisim"/>
      <w:sz w:val="22"/>
      <w:szCs w:val="22"/>
      <w:lang w:eastAsia="he-IL"/>
    </w:rPr>
  </w:style>
  <w:style w:type="character" w:customStyle="1" w:styleId="a9">
    <w:name w:val="כותרת תחתונה תו"/>
    <w:link w:val="a8"/>
    <w:rsid w:val="00BC4A7D"/>
    <w:rPr>
      <w:rFonts w:cs="Narkisim"/>
      <w:sz w:val="22"/>
      <w:szCs w:val="22"/>
      <w:lang w:eastAsia="he-IL"/>
    </w:rPr>
  </w:style>
  <w:style w:type="character" w:styleId="Hyperlink">
    <w:name w:val="Hyperlink"/>
    <w:rsid w:val="00BC4A7D"/>
    <w:rPr>
      <w:color w:val="0000FF"/>
      <w:u w:val="single"/>
    </w:rPr>
  </w:style>
  <w:style w:type="paragraph" w:styleId="af0">
    <w:name w:val="Balloon Text"/>
    <w:basedOn w:val="a"/>
    <w:link w:val="af1"/>
    <w:uiPriority w:val="99"/>
    <w:unhideWhenUsed/>
    <w:rsid w:val="00BC4A7D"/>
    <w:rPr>
      <w:rFonts w:ascii="Tahoma" w:hAnsi="Tahoma" w:cs="Tahoma"/>
      <w:sz w:val="16"/>
      <w:szCs w:val="16"/>
    </w:rPr>
  </w:style>
  <w:style w:type="character" w:customStyle="1" w:styleId="af1">
    <w:name w:val="טקסט בלונים תו"/>
    <w:link w:val="af0"/>
    <w:uiPriority w:val="99"/>
    <w:rsid w:val="00BC4A7D"/>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5%d7%99%d7%94%d7%99-%d7%91%d7%99%d7%95%d7%9d-%d7%9b%d7%9c%d7%95%d7%aa-%d7%95%d7%99%d7%a7%d7%a8%d7%99%d7%91%d7%95-%d7%94%d7%a0%d7%a9%d7%99%d7%90%d7%99%d7%9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mayim.org.il/publications/%d7%a9%d7%99%d7%a8-%d7%94%d7%a9%d7%99%d7%a8%d7%99%d7%9d-%d7%a8%d7%91%d7%94-%d7%95%d7%9e%d7%93%d7%a8%d7%a9%d7%99%d7%9d-%d7%a0%d7%95%d7%a1%d7%a4%d7%99%d7%9d-%d7%9c%d7%a9%d7%99%d7%a8-%d7%94%d7%a9%d7%99-2/" TargetMode="External"/><Relationship Id="rId1" Type="http://schemas.openxmlformats.org/officeDocument/2006/relationships/hyperlink" Target="http://www.mayim.org.il/publications/%d7%9e%d7%93%d7%a8%d7%a9-%d7%91%d7%9e%d7%93%d7%91%d7%a8-%d7%a8%d7%91%d7%94-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D5F47-5512-4E0E-B70A-C9E3EB1CA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726</Words>
  <Characters>3633</Characters>
  <Application>Microsoft Office Word</Application>
  <DocSecurity>0</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קרבנות הנשיאים במדרש</vt:lpstr>
      <vt:lpstr>קרבנות הנשיאים במדרש</vt:lpstr>
    </vt:vector>
  </TitlesOfParts>
  <Company>Microsoft</Company>
  <LinksUpToDate>false</LinksUpToDate>
  <CharactersWithSpaces>4351</CharactersWithSpaces>
  <SharedDoc>false</SharedDoc>
  <HLinks>
    <vt:vector size="18" baseType="variant">
      <vt:variant>
        <vt:i4>5832735</vt:i4>
      </vt:variant>
      <vt:variant>
        <vt:i4>0</vt:i4>
      </vt:variant>
      <vt:variant>
        <vt:i4>0</vt:i4>
      </vt:variant>
      <vt:variant>
        <vt:i4>5</vt:i4>
      </vt:variant>
      <vt:variant>
        <vt:lpwstr>http://www.mayim.org.il/?parasha=%d7%95%d7%99%d7%94%d7%99-%d7%91%d7%99%d7%95%d7%9d-%d7%9b%d7%9c%d7%95%d7%aa-%d7%95%d7%99%d7%a7%d7%a8%d7%99%d7%91%d7%95-%d7%94%d7%a0%d7%a9%d7%99%d7%90%d7%99%d7%9d</vt:lpwstr>
      </vt:variant>
      <vt:variant>
        <vt:lpwstr/>
      </vt:variant>
      <vt:variant>
        <vt:i4>2490477</vt:i4>
      </vt:variant>
      <vt:variant>
        <vt:i4>3</vt:i4>
      </vt:variant>
      <vt:variant>
        <vt:i4>0</vt:i4>
      </vt:variant>
      <vt:variant>
        <vt:i4>5</vt:i4>
      </vt:variant>
      <vt:variant>
        <vt:lpwstr>http://www.mayim.org.il/publications/%d7%a9%d7%99%d7%a8-%d7%94%d7%a9%d7%99%d7%a8%d7%99%d7%9d-%d7%a8%d7%91%d7%94-%d7%95%d7%9e%d7%93%d7%a8%d7%a9%d7%99%d7%9d-%d7%a0%d7%95%d7%a1%d7%a4%d7%99%d7%9d-%d7%9c%d7%a9%d7%99%d7%a8-%d7%94%d7%a9%d7%99-2/</vt:lpwstr>
      </vt:variant>
      <vt:variant>
        <vt:lpwstr/>
      </vt:variant>
      <vt:variant>
        <vt:i4>8192050</vt:i4>
      </vt:variant>
      <vt:variant>
        <vt:i4>0</vt:i4>
      </vt:variant>
      <vt:variant>
        <vt:i4>0</vt:i4>
      </vt:variant>
      <vt:variant>
        <vt:i4>5</vt:i4>
      </vt:variant>
      <vt:variant>
        <vt:lpwstr>http://www.mayim.org.il/publications/%d7%9e%d7%93%d7%a8%d7%a9-%d7%91%d7%9e%d7%93%d7%91%d7%a8-%d7%a8%d7%91%d7%94-3/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קרבנות הנשיאים במדרש</dc:title>
  <dc:subject>נשא</dc:subject>
  <dc:creator>Asher Yuval</dc:creator>
  <cp:lastModifiedBy>Shimon Afek</cp:lastModifiedBy>
  <cp:revision>2</cp:revision>
  <cp:lastPrinted>2017-06-01T17:26:00Z</cp:lastPrinted>
  <dcterms:created xsi:type="dcterms:W3CDTF">2017-06-02T11:44:00Z</dcterms:created>
  <dcterms:modified xsi:type="dcterms:W3CDTF">2017-06-02T11:44:00Z</dcterms:modified>
</cp:coreProperties>
</file>